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DCE35" w14:textId="13B5C4D4" w:rsidR="00D60317" w:rsidRDefault="00CA3153" w:rsidP="00CA3153">
      <w:pPr>
        <w:jc w:val="center"/>
        <w:rPr>
          <w:b/>
          <w:lang w:val="en-US"/>
        </w:rPr>
      </w:pPr>
      <w:r w:rsidRPr="004D7BDD">
        <w:rPr>
          <w:b/>
          <w:lang w:val="en-US"/>
        </w:rPr>
        <w:t>SUPPLEMEN</w:t>
      </w:r>
      <w:r>
        <w:rPr>
          <w:b/>
          <w:lang w:val="en-US"/>
        </w:rPr>
        <w:t>TAL MATERIAL</w:t>
      </w:r>
    </w:p>
    <w:p w14:paraId="4BC37EB3" w14:textId="77777777" w:rsidR="00CA3153" w:rsidRPr="004D7BDD" w:rsidRDefault="00CA3153" w:rsidP="00CA3153">
      <w:pPr>
        <w:jc w:val="center"/>
        <w:rPr>
          <w:b/>
          <w:lang w:val="en-US"/>
        </w:rPr>
      </w:pPr>
    </w:p>
    <w:p w14:paraId="1FADE8DB" w14:textId="252D1E54" w:rsidR="0044285F" w:rsidRDefault="0044285F" w:rsidP="0044285F">
      <w:pPr>
        <w:rPr>
          <w:lang w:val="en-US"/>
        </w:rPr>
      </w:pPr>
      <w:r w:rsidRPr="008E6BEB">
        <w:rPr>
          <w:b/>
          <w:lang w:val="en-US"/>
        </w:rPr>
        <w:t xml:space="preserve">Figure </w:t>
      </w:r>
      <w:r w:rsidR="00341069">
        <w:rPr>
          <w:b/>
          <w:lang w:val="en-US"/>
        </w:rPr>
        <w:t>S</w:t>
      </w:r>
      <w:r w:rsidRPr="008E6BEB">
        <w:rPr>
          <w:b/>
          <w:lang w:val="en-US"/>
        </w:rPr>
        <w:t>1.</w:t>
      </w:r>
      <w:r w:rsidRPr="00086DA8">
        <w:rPr>
          <w:lang w:val="en-US"/>
        </w:rPr>
        <w:t xml:space="preserve">  Plots of the negative log of KM survival distribution estimate (–log[S(t)]) versus time by event type</w:t>
      </w:r>
    </w:p>
    <w:p w14:paraId="6DCAEC5A" w14:textId="188295A7" w:rsidR="0044285F" w:rsidRDefault="0044285F" w:rsidP="0044285F">
      <w:pPr>
        <w:rPr>
          <w:lang w:val="en-US"/>
        </w:rPr>
      </w:pPr>
      <w:r w:rsidRPr="008E6BEB">
        <w:rPr>
          <w:b/>
          <w:lang w:val="en-US"/>
        </w:rPr>
        <w:t xml:space="preserve">Figure </w:t>
      </w:r>
      <w:r w:rsidR="00341069">
        <w:rPr>
          <w:b/>
          <w:lang w:val="en-US"/>
        </w:rPr>
        <w:t>S</w:t>
      </w:r>
      <w:r w:rsidRPr="008E6BEB">
        <w:rPr>
          <w:b/>
          <w:lang w:val="en-US"/>
        </w:rPr>
        <w:t>2</w:t>
      </w:r>
      <w:r w:rsidRPr="00086DA8">
        <w:rPr>
          <w:lang w:val="en-US"/>
        </w:rPr>
        <w:t xml:space="preserve">.  </w:t>
      </w:r>
      <w:r w:rsidRPr="00667994">
        <w:rPr>
          <w:lang w:val="en-US"/>
        </w:rPr>
        <w:t xml:space="preserve">Weibull </w:t>
      </w:r>
      <w:r w:rsidR="00CA3153" w:rsidRPr="00667994">
        <w:rPr>
          <w:lang w:val="en-US"/>
        </w:rPr>
        <w:t>probability plots with 95% confidence intervals by event type</w:t>
      </w:r>
    </w:p>
    <w:p w14:paraId="1F1F8D66" w14:textId="77777777" w:rsidR="00D60317" w:rsidRPr="00086DA8" w:rsidRDefault="00D60317" w:rsidP="0044285F">
      <w:pPr>
        <w:rPr>
          <w:lang w:val="en-US"/>
        </w:rPr>
      </w:pPr>
    </w:p>
    <w:p w14:paraId="18803DB3" w14:textId="77777777" w:rsidR="00D60317" w:rsidRPr="00086DA8" w:rsidRDefault="00D60317" w:rsidP="0044285F">
      <w:pPr>
        <w:rPr>
          <w:lang w:val="en-US"/>
        </w:rPr>
      </w:pPr>
    </w:p>
    <w:p w14:paraId="18DB3B09" w14:textId="77777777" w:rsidR="0044285F" w:rsidRDefault="0044285F" w:rsidP="0044285F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84E4CEB" w14:textId="62DF6CA1" w:rsidR="00D60317" w:rsidRDefault="00D60317" w:rsidP="0044285F">
      <w:pPr>
        <w:rPr>
          <w:lang w:val="en-US"/>
        </w:rPr>
      </w:pPr>
      <w:r w:rsidRPr="008E6BEB">
        <w:rPr>
          <w:b/>
          <w:lang w:val="en-US"/>
        </w:rPr>
        <w:lastRenderedPageBreak/>
        <w:t xml:space="preserve">Figure </w:t>
      </w:r>
      <w:r w:rsidR="00341069">
        <w:rPr>
          <w:b/>
          <w:lang w:val="en-US"/>
        </w:rPr>
        <w:t>S</w:t>
      </w:r>
      <w:r w:rsidRPr="008E6BEB">
        <w:rPr>
          <w:b/>
          <w:lang w:val="en-US"/>
        </w:rPr>
        <w:t>1.</w:t>
      </w:r>
      <w:r w:rsidRPr="00086DA8">
        <w:rPr>
          <w:lang w:val="en-US"/>
        </w:rPr>
        <w:t xml:space="preserve">  Plots of the negative log of KM survival distribution estimate (–log[S(t)]) versus time by event type</w:t>
      </w:r>
    </w:p>
    <w:p w14:paraId="5BCB73E8" w14:textId="3BC19CD5" w:rsidR="00667994" w:rsidRDefault="005F7644" w:rsidP="0044285F">
      <w:pPr>
        <w:rPr>
          <w:lang w:val="en-US"/>
        </w:rPr>
      </w:pPr>
      <w:r w:rsidRPr="005F76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F7644">
        <w:rPr>
          <w:noProof/>
          <w:lang w:val="en-US"/>
        </w:rPr>
        <w:drawing>
          <wp:inline distT="0" distB="0" distL="0" distR="0" wp14:anchorId="1F7ECCD5" wp14:editId="70FFA4A2">
            <wp:extent cx="5943600" cy="4595033"/>
            <wp:effectExtent l="0" t="0" r="0" b="0"/>
            <wp:docPr id="3" name="Picture 3" descr="S:\Communications\Comms Shared\Writing Svc\Editorial Svc\4-Work In Progress\Trial\TECOS\Manuscripts and Abstracts\TECOS035\Paper\JAHA\Figures\Supp Fig 1_9-2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s\Comms Shared\Writing Svc\Editorial Svc\4-Work In Progress\Trial\TECOS\Manuscripts and Abstracts\TECOS035\Paper\JAHA\Figures\Supp Fig 1_9-2-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9D8B8" w14:textId="77777777" w:rsidR="00667994" w:rsidRPr="00086DA8" w:rsidRDefault="00667994" w:rsidP="0044285F">
      <w:pPr>
        <w:rPr>
          <w:lang w:val="en-US"/>
        </w:rPr>
      </w:pPr>
    </w:p>
    <w:p w14:paraId="5EE9ABDC" w14:textId="77777777" w:rsidR="00D60317" w:rsidRPr="00086DA8" w:rsidRDefault="00D60317" w:rsidP="0044285F">
      <w:pPr>
        <w:rPr>
          <w:lang w:val="en-US"/>
        </w:rPr>
      </w:pPr>
      <w:r w:rsidRPr="00086DA8">
        <w:rPr>
          <w:lang w:val="en-US"/>
        </w:rPr>
        <w:br w:type="page"/>
      </w:r>
    </w:p>
    <w:p w14:paraId="2696BCAA" w14:textId="1F332A84" w:rsidR="00D60317" w:rsidRDefault="00D60317" w:rsidP="00A755E9">
      <w:pPr>
        <w:spacing w:after="0"/>
        <w:rPr>
          <w:lang w:val="en-US"/>
        </w:rPr>
      </w:pPr>
      <w:r w:rsidRPr="008E6BEB">
        <w:rPr>
          <w:b/>
          <w:lang w:val="en-US"/>
        </w:rPr>
        <w:lastRenderedPageBreak/>
        <w:t xml:space="preserve">Figure </w:t>
      </w:r>
      <w:r w:rsidR="00341069">
        <w:rPr>
          <w:b/>
          <w:lang w:val="en-US"/>
        </w:rPr>
        <w:t>S</w:t>
      </w:r>
      <w:bookmarkStart w:id="0" w:name="_GoBack"/>
      <w:bookmarkEnd w:id="0"/>
      <w:r w:rsidRPr="008E6BEB">
        <w:rPr>
          <w:b/>
          <w:lang w:val="en-US"/>
        </w:rPr>
        <w:t>2</w:t>
      </w:r>
      <w:r w:rsidRPr="00086DA8">
        <w:rPr>
          <w:lang w:val="en-US"/>
        </w:rPr>
        <w:t xml:space="preserve">.  </w:t>
      </w:r>
      <w:r w:rsidR="00667994" w:rsidRPr="00667994">
        <w:rPr>
          <w:lang w:val="en-US"/>
        </w:rPr>
        <w:t xml:space="preserve">Weibull </w:t>
      </w:r>
      <w:r w:rsidR="00CA3153" w:rsidRPr="00667994">
        <w:rPr>
          <w:lang w:val="en-US"/>
        </w:rPr>
        <w:t>probability plots with 95% confidence intervals by event type</w:t>
      </w:r>
    </w:p>
    <w:p w14:paraId="6A33AA7F" w14:textId="21136711" w:rsidR="0044285F" w:rsidRDefault="005F7644" w:rsidP="0044285F">
      <w:pPr>
        <w:rPr>
          <w:lang w:val="en-US"/>
        </w:rPr>
      </w:pPr>
      <w:r w:rsidRPr="005F7644">
        <w:rPr>
          <w:noProof/>
          <w:lang w:val="en-US"/>
        </w:rPr>
        <w:drawing>
          <wp:inline distT="0" distB="0" distL="0" distR="0" wp14:anchorId="01583B24" wp14:editId="1AA6A1C1">
            <wp:extent cx="5943600" cy="4595033"/>
            <wp:effectExtent l="0" t="0" r="0" b="0"/>
            <wp:docPr id="4" name="Picture 4" descr="S:\Communications\Comms Shared\Writing Svc\Editorial Svc\4-Work In Progress\Trial\TECOS\Manuscripts and Abstracts\TECOS035\Paper\JAHA\Figures\Supp Fig 2_9-2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mmunications\Comms Shared\Writing Svc\Editorial Svc\4-Work In Progress\Trial\TECOS\Manuscripts and Abstracts\TECOS035\Paper\JAHA\Figures\Supp Fig 2_9-2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12A8B" w14:textId="77777777" w:rsidR="0044285F" w:rsidRPr="0044285F" w:rsidRDefault="0044285F" w:rsidP="0044285F">
      <w:pPr>
        <w:rPr>
          <w:lang w:val="en-US"/>
        </w:rPr>
      </w:pPr>
    </w:p>
    <w:sectPr w:rsidR="0044285F" w:rsidRPr="0044285F" w:rsidSect="0044285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17"/>
    <w:rsid w:val="001F0FEC"/>
    <w:rsid w:val="003241C3"/>
    <w:rsid w:val="00341069"/>
    <w:rsid w:val="0044285F"/>
    <w:rsid w:val="004C505D"/>
    <w:rsid w:val="004F7880"/>
    <w:rsid w:val="005F7644"/>
    <w:rsid w:val="00667994"/>
    <w:rsid w:val="009C7710"/>
    <w:rsid w:val="00A755E9"/>
    <w:rsid w:val="00C2212B"/>
    <w:rsid w:val="00CA3153"/>
    <w:rsid w:val="00D60317"/>
    <w:rsid w:val="00E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5550"/>
  <w15:chartTrackingRefBased/>
  <w15:docId w15:val="{0FDE349C-52CD-4CD8-9FC2-FB997484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3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0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317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6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Hoffmann</dc:creator>
  <cp:keywords/>
  <dc:description/>
  <cp:lastModifiedBy>Peter Hoffmann</cp:lastModifiedBy>
  <cp:revision>9</cp:revision>
  <dcterms:created xsi:type="dcterms:W3CDTF">2020-09-11T20:13:00Z</dcterms:created>
  <dcterms:modified xsi:type="dcterms:W3CDTF">2023-03-20T15:31:00Z</dcterms:modified>
</cp:coreProperties>
</file>