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F6B2" w14:textId="69B878AF" w:rsidR="00743BF1" w:rsidRPr="005307E9" w:rsidRDefault="00C72A3F">
      <w:pPr>
        <w:rPr>
          <w:rFonts w:ascii="Arial" w:hAnsi="Arial" w:cs="Arial"/>
        </w:rPr>
      </w:pPr>
      <w:r w:rsidRPr="005307E9">
        <w:rPr>
          <w:rFonts w:ascii="Arial" w:hAnsi="Arial" w:cs="Arial"/>
          <w:b/>
          <w:bCs/>
        </w:rPr>
        <w:t xml:space="preserve">Supplementary Table </w:t>
      </w:r>
      <w:r w:rsidR="00D3639E" w:rsidRPr="005307E9">
        <w:rPr>
          <w:rFonts w:ascii="Arial" w:hAnsi="Arial" w:cs="Arial"/>
          <w:b/>
          <w:bCs/>
        </w:rPr>
        <w:t>1</w:t>
      </w:r>
      <w:r w:rsidR="00442CD0" w:rsidRPr="005307E9">
        <w:rPr>
          <w:rFonts w:ascii="Arial" w:hAnsi="Arial" w:cs="Arial"/>
          <w:b/>
          <w:bCs/>
        </w:rPr>
        <w:t>.</w:t>
      </w:r>
      <w:r w:rsidR="00442CD0" w:rsidRPr="005307E9">
        <w:rPr>
          <w:rFonts w:ascii="Arial" w:hAnsi="Arial" w:cs="Arial"/>
        </w:rPr>
        <w:t xml:space="preserve"> </w:t>
      </w:r>
      <w:r w:rsidR="00D471F3" w:rsidRPr="005307E9">
        <w:rPr>
          <w:rFonts w:ascii="Arial" w:hAnsi="Arial" w:cs="Arial"/>
        </w:rPr>
        <w:t>M</w:t>
      </w:r>
      <w:r w:rsidR="00970D3C" w:rsidRPr="005307E9">
        <w:rPr>
          <w:rFonts w:ascii="Arial" w:hAnsi="Arial" w:cs="Arial"/>
        </w:rPr>
        <w:t>ultivariate analys</w:t>
      </w:r>
      <w:r w:rsidR="00D471F3" w:rsidRPr="005307E9">
        <w:rPr>
          <w:rFonts w:ascii="Arial" w:hAnsi="Arial" w:cs="Arial"/>
        </w:rPr>
        <w:t>i</w:t>
      </w:r>
      <w:r w:rsidR="00970D3C" w:rsidRPr="005307E9">
        <w:rPr>
          <w:rFonts w:ascii="Arial" w:hAnsi="Arial" w:cs="Arial"/>
        </w:rPr>
        <w:t>s by Cox proportional hazards model among patients with diabetes by HbA1c</w:t>
      </w:r>
    </w:p>
    <w:tbl>
      <w:tblPr>
        <w:tblW w:w="10621" w:type="dxa"/>
        <w:tblInd w:w="-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00"/>
        <w:gridCol w:w="222"/>
        <w:gridCol w:w="2146"/>
        <w:gridCol w:w="1196"/>
        <w:gridCol w:w="549"/>
        <w:gridCol w:w="1011"/>
        <w:gridCol w:w="554"/>
        <w:gridCol w:w="1386"/>
        <w:gridCol w:w="1457"/>
      </w:tblGrid>
      <w:tr w:rsidR="00D471F3" w:rsidRPr="005307E9" w14:paraId="7A115F1B" w14:textId="77777777" w:rsidTr="000A2C9F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FCE3ADA" w14:textId="50756C32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Event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CAD907" w14:textId="43C4A370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Item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F4C7D2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A29ACF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Event (%)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2F9B762D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Multivariate #</w:t>
            </w:r>
          </w:p>
        </w:tc>
      </w:tr>
      <w:tr w:rsidR="00D471F3" w:rsidRPr="005307E9" w14:paraId="737127D0" w14:textId="77777777" w:rsidTr="000A2C9F">
        <w:trPr>
          <w:trHeight w:val="270"/>
        </w:trPr>
        <w:tc>
          <w:tcPr>
            <w:tcW w:w="21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CF5B3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3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E46264" w14:textId="7D218A20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9F4BD5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2CD206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392547" w14:textId="1FF2F594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HR (95% CI)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57CD70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</w:rPr>
              <w:t>P-</w:t>
            </w: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value</w:t>
            </w:r>
          </w:p>
        </w:tc>
      </w:tr>
      <w:tr w:rsidR="00D471F3" w:rsidRPr="005307E9" w14:paraId="4C445B13" w14:textId="77777777" w:rsidTr="000A2C9F">
        <w:trPr>
          <w:trHeight w:val="270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114694" w14:textId="77777777" w:rsidR="00D471F3" w:rsidRPr="005307E9" w:rsidRDefault="00D471F3" w:rsidP="00D25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Stroke/systemic embolism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CD8AE2" w14:textId="0787CC64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HbA1c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55E841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BBCB85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7B9937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F97E5B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71515C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4B0A45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471F3" w:rsidRPr="005307E9" w14:paraId="27E2D111" w14:textId="77777777" w:rsidTr="000A2C9F">
        <w:trPr>
          <w:trHeight w:val="255"/>
        </w:trPr>
        <w:tc>
          <w:tcPr>
            <w:tcW w:w="2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1B13B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B8D4B0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C43CE1" w14:textId="5EB82484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&lt; 6.0%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604E84" w14:textId="48716A5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1259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B1026E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B7260E" w14:textId="42096A3D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(3.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DD8CA8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0.93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69C101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(0.66, 1.31)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1E1123" w14:textId="7E3D8FCE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0.668</w:t>
            </w:r>
          </w:p>
        </w:tc>
      </w:tr>
      <w:tr w:rsidR="00D471F3" w:rsidRPr="005307E9" w14:paraId="4D8DF506" w14:textId="77777777" w:rsidTr="000A2C9F">
        <w:trPr>
          <w:trHeight w:val="255"/>
        </w:trPr>
        <w:tc>
          <w:tcPr>
            <w:tcW w:w="2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8C464F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71FCF9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29FBF" w14:textId="01291F3E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6.0% to &lt; 7.0%*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B71A35" w14:textId="1AC2D663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3837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754975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FDE0D" w14:textId="3FA753E1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(3.5)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FC43CA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C15914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30CAF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D471F3" w:rsidRPr="005307E9" w14:paraId="14F524EB" w14:textId="77777777" w:rsidTr="000A2C9F">
        <w:trPr>
          <w:trHeight w:val="255"/>
        </w:trPr>
        <w:tc>
          <w:tcPr>
            <w:tcW w:w="2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5633D7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F7FB2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A2992C" w14:textId="35324F8B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7.0% to &lt; 8.0%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DAE7BA" w14:textId="1149B642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F8B3FE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1E06EB" w14:textId="53E1BB72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(3.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BDAE37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0.87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D152D7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(0.62, 1.23)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63DA4C" w14:textId="15E0EA78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0.438</w:t>
            </w:r>
          </w:p>
        </w:tc>
      </w:tr>
      <w:tr w:rsidR="00D471F3" w:rsidRPr="005307E9" w14:paraId="1E02D163" w14:textId="77777777" w:rsidTr="000A2C9F">
        <w:trPr>
          <w:trHeight w:val="255"/>
        </w:trPr>
        <w:tc>
          <w:tcPr>
            <w:tcW w:w="2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1ECE4A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DCB2DD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C6BB27" w14:textId="001C5E89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≥ 8.0%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068C1A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399F7C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A809F3" w14:textId="708FC034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(4.5)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B6F66C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186AE5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(0.78, 1.88)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C9AEFA" w14:textId="55CD7716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0.389</w:t>
            </w:r>
          </w:p>
        </w:tc>
      </w:tr>
      <w:tr w:rsidR="00D471F3" w:rsidRPr="005307E9" w14:paraId="0A790DD4" w14:textId="77777777" w:rsidTr="000A2C9F">
        <w:trPr>
          <w:trHeight w:val="255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0B114F" w14:textId="359FC6D7" w:rsidR="00D471F3" w:rsidRPr="005307E9" w:rsidRDefault="00D471F3" w:rsidP="00D25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Major bleeding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A40208" w14:textId="7BF15739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HbA1c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EEA9F9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B90B8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BC5D3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6B5DD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7BC0D8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1E521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471F3" w:rsidRPr="005307E9" w14:paraId="34F8AE0E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D9F1E5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21993C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0071BA" w14:textId="0A83148B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&lt; 6.0%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17F218" w14:textId="465E6BEC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1259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AF5091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B2C051" w14:textId="2F5F09E9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(2.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5D85C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0.90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7A2980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(0.57, 1.42)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6D271" w14:textId="6C0C0CEE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0.665</w:t>
            </w:r>
          </w:p>
        </w:tc>
      </w:tr>
      <w:tr w:rsidR="00D471F3" w:rsidRPr="005307E9" w14:paraId="44C08261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B8A26F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3C5D82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DC0E42" w14:textId="1695EA85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6.0% to &lt; 7.0%*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1BBF23" w14:textId="2558E5C6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3837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806E4B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3FF26" w14:textId="5E739234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(2.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DD3CE6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7607AA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10E2DE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D471F3" w:rsidRPr="005307E9" w14:paraId="3B96C7F6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EDBC6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1F84C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1F4C62" w14:textId="2C032B86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7.0% to &lt; 8.0%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C21E18" w14:textId="12BCB45A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097E65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42D650" w14:textId="6C5FA3E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(1.9)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44416D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0.98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8EA374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(0.63, 1.51)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215D1B" w14:textId="2C1FD280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0.915</w:t>
            </w:r>
          </w:p>
        </w:tc>
      </w:tr>
      <w:tr w:rsidR="00D471F3" w:rsidRPr="005307E9" w14:paraId="5839255D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A89707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B69584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9299FE" w14:textId="79FC7130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≥ 8.0%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2A8DD7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9023D5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BB7B19" w14:textId="5BDB3C75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(2.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F2A1E1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392940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(0.56, 1.91)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F06779" w14:textId="04AB4B0B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0.911</w:t>
            </w:r>
          </w:p>
        </w:tc>
      </w:tr>
      <w:tr w:rsidR="00D471F3" w:rsidRPr="005307E9" w14:paraId="73D1ABD8" w14:textId="77777777" w:rsidTr="000A2C9F">
        <w:trPr>
          <w:trHeight w:val="255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12F671" w14:textId="2ACFECCD" w:rsidR="00D471F3" w:rsidRPr="005307E9" w:rsidRDefault="00D471F3" w:rsidP="00D25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ICH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84FAFB" w14:textId="20FD2E6B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HbA1c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9D564A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0405F6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65873C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FAE52B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36944A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E3A37D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471F3" w:rsidRPr="005307E9" w14:paraId="5CCFB342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CDE447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BB3C93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0FC9DD" w14:textId="76416ED8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&lt; 6.0%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C003DF" w14:textId="3A6AA61C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1259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613ABB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170507" w14:textId="28735418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E912E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45C43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(0.43, 1.32)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346C47" w14:textId="6B6DE0FA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0.322</w:t>
            </w:r>
          </w:p>
        </w:tc>
      </w:tr>
      <w:tr w:rsidR="00D471F3" w:rsidRPr="005307E9" w14:paraId="370D734F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9653BB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170C52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406208" w14:textId="70D4B4AC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6.0% to &lt; 7.0%*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FDA83E" w14:textId="715CC2DD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3837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2C3C78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18C1A7" w14:textId="0EAC95CB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(1.</w:t>
            </w:r>
            <w:r w:rsidR="000A2C9F" w:rsidRPr="005307E9" w:rsidDel="000A2C9F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ED83FC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ED4E8A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ABE80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D471F3" w:rsidRPr="005307E9" w14:paraId="6B727A8B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EF073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3B440A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AE32CA" w14:textId="259A92DB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7.0% to &lt; 8.0%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F2C4C" w14:textId="0DFB49D1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B3534C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F75D6" w14:textId="7C4B8BD2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(1.1)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72C330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0.74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B709C3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(0.43, 1.30)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FE6B76" w14:textId="794000A1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0.297</w:t>
            </w:r>
          </w:p>
        </w:tc>
      </w:tr>
      <w:tr w:rsidR="00D471F3" w:rsidRPr="005307E9" w14:paraId="6BB65CD6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B20DA1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C1979A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E1DF0A" w14:textId="51EE963D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≥ 8.0%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365248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FF7138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A73BC0" w14:textId="27651EBF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9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1E2AEE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61A6AF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(0.63, 2.45)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444039" w14:textId="6D593B68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0.523</w:t>
            </w:r>
          </w:p>
        </w:tc>
      </w:tr>
      <w:tr w:rsidR="00D471F3" w:rsidRPr="005307E9" w14:paraId="6471E77B" w14:textId="77777777" w:rsidTr="000A2C9F">
        <w:trPr>
          <w:trHeight w:val="255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D0D8A" w14:textId="01170915" w:rsidR="00D471F3" w:rsidRPr="005307E9" w:rsidRDefault="00D471F3" w:rsidP="00D25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CV death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ED3458" w14:textId="6B089B7E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HbA1c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E07F6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8422BD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35733E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AC675F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64E8D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00430D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471F3" w:rsidRPr="005307E9" w14:paraId="287669B9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6DA8E2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F4BB00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B69AC2" w14:textId="6E6FC6CE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&lt; 6.0%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5BE150" w14:textId="13490390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1259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DF95EC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87731A" w14:textId="731A6BAC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(2.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0CE489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0.78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84557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(0.50, 1.22)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791843" w14:textId="57A1A6CF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0.277</w:t>
            </w:r>
          </w:p>
        </w:tc>
      </w:tr>
      <w:tr w:rsidR="00D471F3" w:rsidRPr="005307E9" w14:paraId="7807EA52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CF3BFE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3D3CA3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4C305B" w14:textId="7236C84F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6.0% to &lt; 7.0%*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E7BF57" w14:textId="6F8940D1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3837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A453DB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31DE17" w14:textId="7F888829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(2.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6B5B8A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A36AD8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468C4E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D471F3" w:rsidRPr="005307E9" w14:paraId="34056248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F83A89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EA76D4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DD93C8" w14:textId="767C7A14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7.0% to &lt; 8.0%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7B47BB" w14:textId="33DC7F03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7BB650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0DEBAF" w14:textId="2D016225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(1.6)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5AB5E7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012D5E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(0.49, 1.22)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364FCF" w14:textId="291EE6EE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0.261</w:t>
            </w:r>
          </w:p>
        </w:tc>
      </w:tr>
      <w:tr w:rsidR="00D471F3" w:rsidRPr="005307E9" w14:paraId="00331B30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214892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E9D2FD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503ED3" w14:textId="40ECF911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≥ 8.0%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871BDE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44C6D3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8C68D1" w14:textId="218E08DC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(3.2)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0990E6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089B19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(0.75, 2.16)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32FC3A" w14:textId="60F6B5F0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0.380</w:t>
            </w:r>
          </w:p>
        </w:tc>
      </w:tr>
      <w:tr w:rsidR="00D471F3" w:rsidRPr="005307E9" w14:paraId="395DCED3" w14:textId="77777777" w:rsidTr="000A2C9F">
        <w:trPr>
          <w:trHeight w:val="255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A3F98B" w14:textId="71C4D2FB" w:rsidR="00D471F3" w:rsidRPr="005307E9" w:rsidRDefault="00D471F3" w:rsidP="00D25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All-cause death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A90A29" w14:textId="0043FB4F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HbA1c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7975E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76CE22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CED826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24A74C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32F170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6545ED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471F3" w:rsidRPr="005307E9" w14:paraId="014AB5E7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9F600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3F0184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2A0289" w14:textId="155B099D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&lt; 6.0%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03CF4" w14:textId="73AEA61B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1259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1F27CC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4677B4" w14:textId="0E27458F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(8.1)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927F37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272BFC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(0.84, 1.34)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F3591" w14:textId="13A43A38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0.642</w:t>
            </w:r>
          </w:p>
        </w:tc>
      </w:tr>
      <w:tr w:rsidR="00D471F3" w:rsidRPr="005307E9" w14:paraId="527768BE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5698E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F3F15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83E1F1" w14:textId="0B2C7D6F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6.0% to &lt; 7.0%*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7FC82C" w14:textId="1E5A43D2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3837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2F0FDC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260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03686" w14:textId="07E8A21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(6.8)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370ECA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3F34ED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DE1DE6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D471F3" w:rsidRPr="005307E9" w14:paraId="6B164A60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C78CE7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7553C1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1B0B27" w14:textId="32BF381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7.0% to &lt; 8.0%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78A58" w14:textId="029EF4D2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32E22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90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9D91DD" w14:textId="2722D310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(6.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1BA1BD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0.93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18C440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(0.73, 1.19)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2D9701" w14:textId="7E07DE2F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0.579</w:t>
            </w:r>
          </w:p>
        </w:tc>
      </w:tr>
      <w:tr w:rsidR="00D471F3" w:rsidRPr="005307E9" w14:paraId="64E22CD1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00637C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F586EE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462E1C" w14:textId="27CE6352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≥ 8.0%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638CE2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20BA74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9DD3D4" w14:textId="0EE3ABF6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(10.9)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EB1467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7A5D14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(1.10, 1.97)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51A1CF" w14:textId="4F48ABA5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0.009</w:t>
            </w:r>
          </w:p>
        </w:tc>
      </w:tr>
      <w:tr w:rsidR="00D471F3" w:rsidRPr="005307E9" w14:paraId="58104D3E" w14:textId="77777777" w:rsidTr="000A2C9F">
        <w:trPr>
          <w:trHeight w:val="255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61B84" w14:textId="62D52111" w:rsidR="00D471F3" w:rsidRPr="005307E9" w:rsidRDefault="00D471F3" w:rsidP="00D25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Net clinical outcome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7A3D50" w14:textId="247F2C98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HbA1c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F2644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BBD074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38AC22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9F47CB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920D23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0EE21C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471F3" w:rsidRPr="005307E9" w14:paraId="18BDB576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E85547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1C6021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A0BBF1" w14:textId="0DDD6AEC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&lt; 6.0%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56BA08" w14:textId="31EDCA62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1259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BA890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EE661E" w14:textId="0A79EB98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(12.2)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786C93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EA0D22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(0.88, 1.29)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06A101" w14:textId="024FDF78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0.513</w:t>
            </w:r>
          </w:p>
        </w:tc>
      </w:tr>
      <w:tr w:rsidR="00D471F3" w:rsidRPr="005307E9" w14:paraId="29074F37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9AE238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53FFB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D46A04" w14:textId="114D4C36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6.0% to &lt; 7.0%*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F41E48" w14:textId="4D3CA961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3837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3A6954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E785B3" w14:textId="2B3ABD3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(10.3)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0D06E0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CD6ECE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20ADD9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D471F3" w:rsidRPr="005307E9" w14:paraId="3E426491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7FDEE8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75AE6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87039F" w14:textId="62A6CB3A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7.0% to &lt; 8.0%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A2AAFA" w14:textId="0779C2B2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8605D9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9B252E" w14:textId="652EE6BA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(9.</w:t>
            </w:r>
            <w:r w:rsidR="000A2C9F"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8</w:t>
            </w: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BEA675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0.95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04D069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(0.78, 1.15)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C3A49" w14:textId="53565306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0.592</w:t>
            </w:r>
          </w:p>
        </w:tc>
      </w:tr>
      <w:tr w:rsidR="00D471F3" w:rsidRPr="005307E9" w14:paraId="1B27ADAB" w14:textId="77777777" w:rsidTr="000A2C9F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27842E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06A057" w14:textId="77777777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421C52" w14:textId="36D6CD54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≥ 8.0%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455327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93BF14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166026" w14:textId="31BBE4C6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(14.5)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BEE63B" w14:textId="77777777" w:rsidR="00D471F3" w:rsidRPr="005307E9" w:rsidRDefault="00D471F3" w:rsidP="00D471F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1.27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932400" w14:textId="77777777" w:rsidR="00D471F3" w:rsidRPr="005307E9" w:rsidRDefault="00D471F3" w:rsidP="00D471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(0.99, 1.63)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D8E12E" w14:textId="1044405F" w:rsidR="00D471F3" w:rsidRPr="005307E9" w:rsidRDefault="00D471F3" w:rsidP="00D471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5307E9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0.057</w:t>
            </w:r>
          </w:p>
        </w:tc>
      </w:tr>
    </w:tbl>
    <w:p w14:paraId="44D3F3CA" w14:textId="25663815" w:rsidR="00743BF1" w:rsidRPr="005307E9" w:rsidRDefault="00743BF1" w:rsidP="00D25033">
      <w:pPr>
        <w:spacing w:line="480" w:lineRule="auto"/>
        <w:ind w:left="-540"/>
        <w:rPr>
          <w:rFonts w:ascii="Arial" w:hAnsi="Arial" w:cs="Arial"/>
        </w:rPr>
      </w:pPr>
      <w:r w:rsidRPr="005307E9">
        <w:rPr>
          <w:rFonts w:ascii="Arial" w:hAnsi="Arial" w:cs="Arial"/>
        </w:rPr>
        <w:t>*Reference</w:t>
      </w:r>
    </w:p>
    <w:p w14:paraId="123C6E51" w14:textId="0C6B3B49" w:rsidR="00743BF1" w:rsidRPr="005307E9" w:rsidRDefault="00743BF1" w:rsidP="00D25033">
      <w:pPr>
        <w:spacing w:line="480" w:lineRule="auto"/>
        <w:ind w:left="-540"/>
        <w:rPr>
          <w:rFonts w:ascii="Arial" w:hAnsi="Arial" w:cs="Arial"/>
        </w:rPr>
      </w:pPr>
      <w:r w:rsidRPr="005307E9">
        <w:rPr>
          <w:rFonts w:ascii="Arial" w:hAnsi="Arial" w:cs="Arial"/>
          <w:vertAlign w:val="superscript"/>
        </w:rPr>
        <w:t>#</w:t>
      </w:r>
      <w:r w:rsidR="00391AE6" w:rsidRPr="005307E9">
        <w:t xml:space="preserve"> </w:t>
      </w:r>
      <w:r w:rsidR="00391AE6" w:rsidRPr="005307E9">
        <w:rPr>
          <w:rFonts w:ascii="Arial" w:hAnsi="Arial" w:cs="Arial"/>
        </w:rPr>
        <w:t>Adjusted by the same factors as in Table 3 plus anticoagulants.</w:t>
      </w:r>
    </w:p>
    <w:p w14:paraId="02D27FF1" w14:textId="5D82409D" w:rsidR="008C3E15" w:rsidRPr="005307E9" w:rsidRDefault="008C3E15" w:rsidP="00D25033">
      <w:pPr>
        <w:spacing w:line="480" w:lineRule="auto"/>
        <w:ind w:left="-540"/>
        <w:rPr>
          <w:rFonts w:ascii="Arial" w:hAnsi="Arial" w:cs="Arial"/>
        </w:rPr>
      </w:pPr>
      <w:r w:rsidRPr="005307E9">
        <w:rPr>
          <w:rFonts w:ascii="Arial" w:hAnsi="Arial" w:cs="Arial"/>
          <w:i/>
          <w:iCs/>
        </w:rPr>
        <w:t xml:space="preserve">CI </w:t>
      </w:r>
      <w:r w:rsidRPr="005307E9">
        <w:rPr>
          <w:rFonts w:ascii="Arial" w:hAnsi="Arial" w:cs="Arial"/>
        </w:rPr>
        <w:t>confidence interval,</w:t>
      </w:r>
      <w:r w:rsidRPr="005307E9">
        <w:rPr>
          <w:rFonts w:ascii="Arial" w:hAnsi="Arial" w:cs="Arial"/>
          <w:i/>
          <w:iCs/>
        </w:rPr>
        <w:t xml:space="preserve"> CV</w:t>
      </w:r>
      <w:r w:rsidRPr="005307E9">
        <w:rPr>
          <w:rFonts w:ascii="Arial" w:hAnsi="Arial" w:cs="Arial"/>
        </w:rPr>
        <w:t xml:space="preserve"> cardiovascular, </w:t>
      </w:r>
      <w:r w:rsidRPr="005307E9">
        <w:rPr>
          <w:rFonts w:ascii="Arial" w:hAnsi="Arial" w:cs="Arial"/>
          <w:i/>
          <w:iCs/>
        </w:rPr>
        <w:t>HbA1c</w:t>
      </w:r>
      <w:r w:rsidRPr="005307E9">
        <w:rPr>
          <w:rFonts w:ascii="Arial" w:hAnsi="Arial" w:cs="Arial"/>
        </w:rPr>
        <w:t xml:space="preserve"> glycated hemoglobin,</w:t>
      </w:r>
      <w:r w:rsidR="00E923D7" w:rsidRPr="005307E9">
        <w:rPr>
          <w:rFonts w:ascii="Arial" w:hAnsi="Arial" w:cs="Arial"/>
        </w:rPr>
        <w:t xml:space="preserve"> </w:t>
      </w:r>
      <w:r w:rsidRPr="005307E9">
        <w:rPr>
          <w:rFonts w:ascii="Arial" w:hAnsi="Arial" w:cs="Arial"/>
          <w:i/>
          <w:iCs/>
        </w:rPr>
        <w:t>HR</w:t>
      </w:r>
      <w:r w:rsidRPr="005307E9">
        <w:rPr>
          <w:rFonts w:ascii="Arial" w:hAnsi="Arial" w:cs="Arial"/>
        </w:rPr>
        <w:t xml:space="preserve"> hazard ratio, </w:t>
      </w:r>
      <w:r w:rsidRPr="005307E9">
        <w:rPr>
          <w:rFonts w:ascii="Arial" w:hAnsi="Arial" w:cs="Arial"/>
          <w:i/>
          <w:iCs/>
        </w:rPr>
        <w:t>ICH</w:t>
      </w:r>
      <w:r w:rsidRPr="005307E9">
        <w:rPr>
          <w:rFonts w:ascii="Arial" w:hAnsi="Arial" w:cs="Arial"/>
        </w:rPr>
        <w:t xml:space="preserve"> intracranial hemorrhage.</w:t>
      </w:r>
    </w:p>
    <w:p w14:paraId="4CABA599" w14:textId="77777777" w:rsidR="00743BF1" w:rsidRPr="005307E9" w:rsidRDefault="00743BF1">
      <w:pPr>
        <w:rPr>
          <w:rFonts w:ascii="Arial" w:hAnsi="Arial" w:cs="Arial"/>
        </w:rPr>
      </w:pPr>
      <w:r w:rsidRPr="005307E9">
        <w:rPr>
          <w:rFonts w:ascii="Arial" w:hAnsi="Arial" w:cs="Arial"/>
        </w:rPr>
        <w:br w:type="page"/>
      </w:r>
    </w:p>
    <w:p w14:paraId="79C098C6" w14:textId="7AB2DF05" w:rsidR="005F37DA" w:rsidRPr="005307E9" w:rsidRDefault="00743BF1">
      <w:pPr>
        <w:rPr>
          <w:rFonts w:ascii="Arial" w:hAnsi="Arial" w:cs="Arial"/>
        </w:rPr>
      </w:pPr>
      <w:r w:rsidRPr="005307E9">
        <w:rPr>
          <w:rFonts w:ascii="Arial" w:hAnsi="Arial" w:cs="Arial"/>
          <w:b/>
          <w:bCs/>
        </w:rPr>
        <w:lastRenderedPageBreak/>
        <w:t>Supplementary Table 2</w:t>
      </w:r>
      <w:r w:rsidRPr="005307E9">
        <w:rPr>
          <w:rFonts w:ascii="Arial" w:hAnsi="Arial" w:cs="Arial"/>
        </w:rPr>
        <w:t xml:space="preserve">. </w:t>
      </w:r>
      <w:r w:rsidR="00442CD0" w:rsidRPr="005307E9">
        <w:rPr>
          <w:rFonts w:ascii="Arial" w:hAnsi="Arial" w:cs="Arial"/>
        </w:rPr>
        <w:t xml:space="preserve">Number (%) of events by HbA1c </w:t>
      </w:r>
      <w:r w:rsidR="00AB01DD" w:rsidRPr="005307E9">
        <w:rPr>
          <w:rFonts w:ascii="Arial" w:hAnsi="Arial" w:cs="Arial"/>
        </w:rPr>
        <w:t>level</w:t>
      </w:r>
      <w:r w:rsidR="00442CD0" w:rsidRPr="005307E9">
        <w:rPr>
          <w:rFonts w:ascii="Arial" w:hAnsi="Arial" w:cs="Arial"/>
        </w:rPr>
        <w:t xml:space="preserve"> in patients receiving warfarin</w:t>
      </w:r>
      <w:r w:rsidR="00867B7A" w:rsidRPr="005307E9">
        <w:rPr>
          <w:rFonts w:ascii="Arial" w:hAnsi="Arial" w:cs="Arial"/>
        </w:rPr>
        <w:t xml:space="preserve"> (n</w:t>
      </w:r>
      <w:r w:rsidR="009D7804" w:rsidRPr="005307E9">
        <w:rPr>
          <w:rFonts w:ascii="Arial" w:hAnsi="Arial" w:cs="Arial"/>
        </w:rPr>
        <w:t xml:space="preserve"> </w:t>
      </w:r>
      <w:r w:rsidR="00867B7A" w:rsidRPr="005307E9">
        <w:rPr>
          <w:rFonts w:ascii="Arial" w:hAnsi="Arial" w:cs="Arial"/>
        </w:rPr>
        <w:t>=</w:t>
      </w:r>
      <w:r w:rsidR="009D7804" w:rsidRPr="005307E9">
        <w:rPr>
          <w:rFonts w:ascii="Arial" w:hAnsi="Arial" w:cs="Arial"/>
        </w:rPr>
        <w:t xml:space="preserve"> </w:t>
      </w:r>
      <w:r w:rsidR="00867B7A" w:rsidRPr="005307E9">
        <w:rPr>
          <w:rFonts w:ascii="Arial" w:hAnsi="Arial" w:cs="Arial"/>
        </w:rPr>
        <w:t>4336)</w:t>
      </w:r>
      <w:r w:rsidR="00442CD0" w:rsidRPr="005307E9">
        <w:rPr>
          <w:rFonts w:ascii="Arial" w:hAnsi="Arial" w:cs="Arial"/>
        </w:rPr>
        <w:t>, no OAC</w:t>
      </w:r>
      <w:r w:rsidR="00867B7A" w:rsidRPr="005307E9">
        <w:rPr>
          <w:rFonts w:ascii="Arial" w:hAnsi="Arial" w:cs="Arial"/>
        </w:rPr>
        <w:t xml:space="preserve"> (n</w:t>
      </w:r>
      <w:r w:rsidR="009D7804" w:rsidRPr="005307E9">
        <w:rPr>
          <w:rFonts w:ascii="Arial" w:hAnsi="Arial" w:cs="Arial"/>
        </w:rPr>
        <w:t xml:space="preserve"> </w:t>
      </w:r>
      <w:r w:rsidR="00867B7A" w:rsidRPr="005307E9">
        <w:rPr>
          <w:rFonts w:ascii="Arial" w:hAnsi="Arial" w:cs="Arial"/>
        </w:rPr>
        <w:t>=</w:t>
      </w:r>
      <w:r w:rsidR="009D7804" w:rsidRPr="005307E9">
        <w:rPr>
          <w:rFonts w:ascii="Arial" w:hAnsi="Arial" w:cs="Arial"/>
        </w:rPr>
        <w:t xml:space="preserve"> </w:t>
      </w:r>
      <w:r w:rsidR="00421B4D" w:rsidRPr="005307E9">
        <w:rPr>
          <w:rFonts w:ascii="Arial" w:hAnsi="Arial" w:cs="Arial"/>
        </w:rPr>
        <w:t>1262)</w:t>
      </w:r>
      <w:r w:rsidR="00AB01DD" w:rsidRPr="005307E9">
        <w:rPr>
          <w:rFonts w:ascii="Arial" w:hAnsi="Arial" w:cs="Arial"/>
        </w:rPr>
        <w:t>,</w:t>
      </w:r>
      <w:r w:rsidR="00442CD0" w:rsidRPr="005307E9">
        <w:rPr>
          <w:rFonts w:ascii="Arial" w:hAnsi="Arial" w:cs="Arial"/>
        </w:rPr>
        <w:t xml:space="preserve"> and DOACs</w:t>
      </w:r>
      <w:r w:rsidR="00421B4D" w:rsidRPr="005307E9">
        <w:rPr>
          <w:rFonts w:ascii="Arial" w:hAnsi="Arial" w:cs="Arial"/>
        </w:rPr>
        <w:t xml:space="preserve"> (n</w:t>
      </w:r>
      <w:r w:rsidR="009D7804" w:rsidRPr="005307E9">
        <w:rPr>
          <w:rFonts w:ascii="Arial" w:hAnsi="Arial" w:cs="Arial"/>
        </w:rPr>
        <w:t xml:space="preserve"> </w:t>
      </w:r>
      <w:r w:rsidR="00421B4D" w:rsidRPr="005307E9">
        <w:rPr>
          <w:rFonts w:ascii="Arial" w:hAnsi="Arial" w:cs="Arial"/>
        </w:rPr>
        <w:t>=</w:t>
      </w:r>
      <w:r w:rsidR="009D7804" w:rsidRPr="005307E9">
        <w:rPr>
          <w:rFonts w:ascii="Arial" w:hAnsi="Arial" w:cs="Arial"/>
        </w:rPr>
        <w:t xml:space="preserve"> </w:t>
      </w:r>
      <w:r w:rsidR="00421B4D" w:rsidRPr="005307E9">
        <w:rPr>
          <w:rFonts w:ascii="Arial" w:hAnsi="Arial" w:cs="Arial"/>
        </w:rPr>
        <w:t>11,921)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56"/>
        <w:gridCol w:w="2202"/>
        <w:gridCol w:w="2196"/>
        <w:gridCol w:w="2196"/>
        <w:gridCol w:w="2196"/>
        <w:gridCol w:w="2204"/>
      </w:tblGrid>
      <w:tr w:rsidR="00C72A3F" w:rsidRPr="005307E9" w14:paraId="5582FF34" w14:textId="77777777" w:rsidTr="00ED6AC9">
        <w:tc>
          <w:tcPr>
            <w:tcW w:w="755" w:type="pct"/>
            <w:vMerge w:val="restart"/>
            <w:tcBorders>
              <w:top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  <w:hideMark/>
          </w:tcPr>
          <w:p w14:paraId="6D15AF56" w14:textId="77777777" w:rsidR="00C72A3F" w:rsidRPr="005307E9" w:rsidRDefault="00C72A3F" w:rsidP="0067155A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73F45EB0" w14:textId="77777777" w:rsidR="00C72A3F" w:rsidRPr="005307E9" w:rsidRDefault="00C72A3F" w:rsidP="0067155A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395" w:type="pct"/>
            <w:gridSpan w:val="4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00E18E3C" w14:textId="77777777" w:rsidR="00C72A3F" w:rsidRPr="005307E9" w:rsidRDefault="00C72A3F" w:rsidP="0067155A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t>HbA1c, %</w:t>
            </w:r>
          </w:p>
        </w:tc>
      </w:tr>
      <w:tr w:rsidR="00C72A3F" w:rsidRPr="005307E9" w14:paraId="36BE0DD9" w14:textId="77777777" w:rsidTr="00C72A3F">
        <w:tc>
          <w:tcPr>
            <w:tcW w:w="755" w:type="pct"/>
            <w:vMerge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D85458F" w14:textId="77777777" w:rsidR="00C72A3F" w:rsidRPr="005307E9" w:rsidRDefault="00C72A3F" w:rsidP="0067155A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pct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CCA465C" w14:textId="77777777" w:rsidR="00C72A3F" w:rsidRPr="005307E9" w:rsidRDefault="00C72A3F" w:rsidP="0067155A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16F9EEDF" w14:textId="77777777" w:rsidR="00C72A3F" w:rsidRPr="005307E9" w:rsidRDefault="00C72A3F" w:rsidP="0067155A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t>&lt; 6.0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0D4DA460" w14:textId="77777777" w:rsidR="00C72A3F" w:rsidRPr="005307E9" w:rsidRDefault="00C72A3F" w:rsidP="0067155A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t>6.0 to &lt; 7.0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76A7B5A9" w14:textId="77777777" w:rsidR="00C72A3F" w:rsidRPr="005307E9" w:rsidRDefault="00C72A3F" w:rsidP="0067155A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t>7.0 to &lt; 8.0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1AF11CD7" w14:textId="77777777" w:rsidR="00C72A3F" w:rsidRPr="005307E9" w:rsidRDefault="00C72A3F" w:rsidP="0067155A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t>≥ 8.0</w:t>
            </w:r>
          </w:p>
        </w:tc>
      </w:tr>
      <w:tr w:rsidR="00C72A3F" w:rsidRPr="005307E9" w14:paraId="4A2CF34D" w14:textId="77777777" w:rsidTr="00735DB2">
        <w:trPr>
          <w:trHeight w:val="850"/>
        </w:trPr>
        <w:tc>
          <w:tcPr>
            <w:tcW w:w="755" w:type="pct"/>
            <w:vMerge/>
            <w:tcBorders>
              <w:top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4260AC9" w14:textId="77777777" w:rsidR="00C72A3F" w:rsidRPr="005307E9" w:rsidRDefault="00C72A3F" w:rsidP="0067155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612707F0" w14:textId="55820EE0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N</w:t>
            </w:r>
          </w:p>
          <w:p w14:paraId="553BF9BA" w14:textId="6D80BD60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Event (%)</w:t>
            </w:r>
            <w:r w:rsidRPr="005307E9">
              <w:rPr>
                <w:rFonts w:ascii="Arial" w:hAnsi="Arial" w:cs="Arial"/>
              </w:rPr>
              <w:br/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62E5F346" w14:textId="79818BED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N</w:t>
            </w:r>
          </w:p>
          <w:p w14:paraId="7E6322A6" w14:textId="2AB2C083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Event (%)</w:t>
            </w:r>
            <w:r w:rsidRPr="005307E9">
              <w:rPr>
                <w:rFonts w:ascii="Arial" w:hAnsi="Arial" w:cs="Arial"/>
              </w:rPr>
              <w:br/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0519CA16" w14:textId="79E1FA28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N</w:t>
            </w:r>
          </w:p>
          <w:p w14:paraId="6134DD6B" w14:textId="496A679D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Event (%)</w:t>
            </w:r>
            <w:r w:rsidRPr="005307E9">
              <w:rPr>
                <w:rFonts w:ascii="Arial" w:hAnsi="Arial" w:cs="Arial"/>
              </w:rPr>
              <w:br/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67669720" w14:textId="6D46C27F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N</w:t>
            </w:r>
          </w:p>
          <w:p w14:paraId="7FED1C76" w14:textId="65C09392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Event (%)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5CBDBF6D" w14:textId="4EA0669D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N</w:t>
            </w:r>
          </w:p>
          <w:p w14:paraId="6362919A" w14:textId="766599A0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Event (%)</w:t>
            </w:r>
          </w:p>
        </w:tc>
      </w:tr>
      <w:tr w:rsidR="00C72A3F" w:rsidRPr="005307E9" w14:paraId="26E326AB" w14:textId="77777777" w:rsidTr="00735DB2">
        <w:tc>
          <w:tcPr>
            <w:tcW w:w="755" w:type="pct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397EB2AE" w14:textId="4AD61EE1" w:rsidR="00C72A3F" w:rsidRPr="005307E9" w:rsidRDefault="00C72A3F" w:rsidP="00D0716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t>Stroke/</w:t>
            </w:r>
            <w:r w:rsidRPr="005307E9">
              <w:rPr>
                <w:rFonts w:ascii="Arial" w:hAnsi="Arial" w:cs="Arial"/>
                <w:b/>
                <w:bCs/>
              </w:rPr>
              <w:br/>
              <w:t>SEE</w:t>
            </w:r>
          </w:p>
          <w:p w14:paraId="06098358" w14:textId="46C37FFD" w:rsidR="00C72A3F" w:rsidRPr="005307E9" w:rsidRDefault="00C72A3F" w:rsidP="00D07163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Warfarin</w:t>
            </w:r>
          </w:p>
          <w:p w14:paraId="4C9991A8" w14:textId="30A19443" w:rsidR="00C72A3F" w:rsidRPr="005307E9" w:rsidRDefault="00C72A3F" w:rsidP="00D0716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14:paraId="2E366614" w14:textId="77777777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3F206CB8" w14:textId="0C197293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4336</w:t>
            </w:r>
          </w:p>
          <w:p w14:paraId="386248BF" w14:textId="0D8D8D8F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160 (3.69)</w:t>
            </w:r>
          </w:p>
        </w:tc>
        <w:tc>
          <w:tcPr>
            <w:tcW w:w="84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3BF82FE" w14:textId="77777777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31BA3A98" w14:textId="41F67F1A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1918</w:t>
            </w:r>
          </w:p>
          <w:p w14:paraId="568F636D" w14:textId="0CA89261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58 (3.02)</w:t>
            </w:r>
          </w:p>
        </w:tc>
        <w:tc>
          <w:tcPr>
            <w:tcW w:w="84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DB47D6F" w14:textId="77777777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1BB97792" w14:textId="2319338D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1836</w:t>
            </w:r>
          </w:p>
          <w:p w14:paraId="4118B304" w14:textId="1421A11E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80 (4.36)</w:t>
            </w:r>
          </w:p>
        </w:tc>
        <w:tc>
          <w:tcPr>
            <w:tcW w:w="84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376A7962" w14:textId="77777777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A886325" w14:textId="7304C266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410</w:t>
            </w:r>
          </w:p>
          <w:p w14:paraId="5AF956EA" w14:textId="761AF564" w:rsidR="00C72A3F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16 (3.90)</w:t>
            </w:r>
          </w:p>
        </w:tc>
        <w:tc>
          <w:tcPr>
            <w:tcW w:w="85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6FDB4FAD" w14:textId="77777777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62E8C7A0" w14:textId="18A2A7B0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172</w:t>
            </w:r>
          </w:p>
          <w:p w14:paraId="023F408B" w14:textId="6BFE169D" w:rsidR="00C72A3F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 (3.49)</w:t>
            </w:r>
          </w:p>
        </w:tc>
      </w:tr>
      <w:tr w:rsidR="00C72A3F" w:rsidRPr="005307E9" w14:paraId="5DF37B71" w14:textId="77777777" w:rsidTr="00735DB2">
        <w:tc>
          <w:tcPr>
            <w:tcW w:w="755" w:type="pct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56FE9443" w14:textId="61A9BB00" w:rsidR="00C72A3F" w:rsidRPr="005307E9" w:rsidRDefault="00C72A3F" w:rsidP="00442CD0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</w:rPr>
              <w:t xml:space="preserve">No OAC </w:t>
            </w:r>
          </w:p>
        </w:tc>
        <w:tc>
          <w:tcPr>
            <w:tcW w:w="8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DF03F7E" w14:textId="474D2314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1262</w:t>
            </w:r>
          </w:p>
          <w:p w14:paraId="7F8AA447" w14:textId="1BC887C3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44 (3.49)</w:t>
            </w:r>
          </w:p>
        </w:tc>
        <w:tc>
          <w:tcPr>
            <w:tcW w:w="84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34AC5E5" w14:textId="4AD03DCD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725</w:t>
            </w:r>
          </w:p>
          <w:p w14:paraId="04CD451D" w14:textId="1696CBB1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25 (3.45)</w:t>
            </w:r>
          </w:p>
        </w:tc>
        <w:tc>
          <w:tcPr>
            <w:tcW w:w="84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19189DA" w14:textId="31DFBB2A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413</w:t>
            </w:r>
          </w:p>
          <w:p w14:paraId="51E10CD3" w14:textId="402F5368" w:rsidR="00C72A3F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16 (3.87)</w:t>
            </w:r>
          </w:p>
        </w:tc>
        <w:tc>
          <w:tcPr>
            <w:tcW w:w="84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60FC0F98" w14:textId="6F1BFDFE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90</w:t>
            </w:r>
          </w:p>
          <w:p w14:paraId="41B5E9B2" w14:textId="2F4BB056" w:rsidR="00C72A3F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2 (2.22)</w:t>
            </w:r>
          </w:p>
        </w:tc>
        <w:tc>
          <w:tcPr>
            <w:tcW w:w="85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63800F7F" w14:textId="1FEBDAE8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</w:t>
            </w:r>
          </w:p>
          <w:p w14:paraId="7AD332D8" w14:textId="0F836D33" w:rsidR="00C72A3F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 (2.94)</w:t>
            </w:r>
          </w:p>
        </w:tc>
      </w:tr>
      <w:tr w:rsidR="00C72A3F" w:rsidRPr="005307E9" w14:paraId="432CD341" w14:textId="77777777" w:rsidTr="00735DB2">
        <w:tc>
          <w:tcPr>
            <w:tcW w:w="755" w:type="pct"/>
            <w:tcBorders>
              <w:top w:val="single" w:sz="24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734F29E9" w14:textId="5B5DCB37" w:rsidR="00C72A3F" w:rsidRPr="005307E9" w:rsidRDefault="00C72A3F" w:rsidP="00442CD0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DOAC</w:t>
            </w:r>
          </w:p>
        </w:tc>
        <w:tc>
          <w:tcPr>
            <w:tcW w:w="850" w:type="pct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6710E58" w14:textId="3639C3D5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11,921</w:t>
            </w:r>
          </w:p>
          <w:p w14:paraId="2972CCF1" w14:textId="0A308CF1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336 (2.82)</w:t>
            </w:r>
          </w:p>
        </w:tc>
        <w:tc>
          <w:tcPr>
            <w:tcW w:w="848" w:type="pct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C2A0978" w14:textId="2876DB78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6078</w:t>
            </w:r>
          </w:p>
          <w:p w14:paraId="40171775" w14:textId="4846C708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164 (2.70)</w:t>
            </w:r>
          </w:p>
        </w:tc>
        <w:tc>
          <w:tcPr>
            <w:tcW w:w="848" w:type="pct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DD45148" w14:textId="18DB6E95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4450</w:t>
            </w:r>
          </w:p>
          <w:p w14:paraId="7EF6C8B2" w14:textId="753016AF" w:rsidR="00C72A3F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122 (2.74)</w:t>
            </w:r>
          </w:p>
        </w:tc>
        <w:tc>
          <w:tcPr>
            <w:tcW w:w="848" w:type="pct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C6BD2D2" w14:textId="78E43B5A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1048</w:t>
            </w:r>
          </w:p>
          <w:p w14:paraId="77B5615B" w14:textId="09A451BC" w:rsidR="00C72A3F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32 (3.05)</w:t>
            </w:r>
          </w:p>
        </w:tc>
        <w:tc>
          <w:tcPr>
            <w:tcW w:w="851" w:type="pct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60094C06" w14:textId="6499B87D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345</w:t>
            </w:r>
          </w:p>
          <w:p w14:paraId="2E74CB39" w14:textId="72BE346F" w:rsidR="00C72A3F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18 (5.22)</w:t>
            </w:r>
          </w:p>
        </w:tc>
      </w:tr>
      <w:tr w:rsidR="00C72A3F" w:rsidRPr="005307E9" w14:paraId="347BE68B" w14:textId="77777777" w:rsidTr="00735DB2">
        <w:tc>
          <w:tcPr>
            <w:tcW w:w="755" w:type="pct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29B13025" w14:textId="77777777" w:rsidR="00C72A3F" w:rsidRPr="005307E9" w:rsidRDefault="00C72A3F" w:rsidP="00D0716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lastRenderedPageBreak/>
              <w:t>Major bleeding</w:t>
            </w:r>
          </w:p>
          <w:p w14:paraId="031D38D7" w14:textId="7FE72B30" w:rsidR="00C72A3F" w:rsidRPr="005307E9" w:rsidRDefault="00810F99" w:rsidP="00D07163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Warfarin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D77F78B" w14:textId="77777777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3B14A572" w14:textId="7547A083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4336</w:t>
            </w:r>
          </w:p>
          <w:p w14:paraId="521B7C85" w14:textId="2462792C" w:rsidR="00C72A3F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107 (2.47)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BF33472" w14:textId="77777777" w:rsidR="00C72A3F" w:rsidRPr="005307E9" w:rsidRDefault="00C72A3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3E918D8" w14:textId="72CE47F5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1918</w:t>
            </w:r>
          </w:p>
          <w:p w14:paraId="148383B2" w14:textId="34CAD368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42 (2.19)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4EC5DF0" w14:textId="77777777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5FFD16E" w14:textId="352E131C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1836</w:t>
            </w:r>
          </w:p>
          <w:p w14:paraId="056EF692" w14:textId="643E1D5D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53 (2.89)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4D8BE30" w14:textId="77777777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38E17B5B" w14:textId="7847891F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410</w:t>
            </w:r>
          </w:p>
          <w:p w14:paraId="339B26BE" w14:textId="487383B3" w:rsidR="00C72A3F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8 (1.95)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6C32F15" w14:textId="77777777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3424869E" w14:textId="6B6451CF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172</w:t>
            </w:r>
          </w:p>
          <w:p w14:paraId="7EAFB6D9" w14:textId="418ADEAA" w:rsidR="00C72A3F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 (2.33)</w:t>
            </w:r>
          </w:p>
        </w:tc>
      </w:tr>
      <w:tr w:rsidR="00C72A3F" w:rsidRPr="005307E9" w14:paraId="2E27D379" w14:textId="77777777" w:rsidTr="00735DB2">
        <w:tc>
          <w:tcPr>
            <w:tcW w:w="75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</w:tcPr>
          <w:p w14:paraId="0AEB8312" w14:textId="77777777" w:rsidR="00810F99" w:rsidRPr="005307E9" w:rsidRDefault="00810F99" w:rsidP="00810F99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DOAC</w:t>
            </w:r>
          </w:p>
          <w:p w14:paraId="104824E3" w14:textId="49D10A42" w:rsidR="00C72A3F" w:rsidRPr="005307E9" w:rsidRDefault="00C72A3F" w:rsidP="0067155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6FEE365" w14:textId="57E5B128" w:rsidR="00810F99" w:rsidRPr="005307E9" w:rsidRDefault="00810F99" w:rsidP="00735DB2">
            <w:pPr>
              <w:spacing w:line="480" w:lineRule="auto"/>
              <w:jc w:val="center"/>
              <w:rPr>
                <w:rFonts w:ascii="Arial" w:eastAsia="游明朝" w:hAnsi="Arial" w:cs="Arial"/>
                <w:lang w:eastAsia="ja-JP"/>
              </w:rPr>
            </w:pPr>
            <w:r w:rsidRPr="005307E9">
              <w:rPr>
                <w:rFonts w:ascii="Arial" w:eastAsia="游明朝" w:hAnsi="Arial" w:cs="Arial"/>
                <w:lang w:eastAsia="ja-JP"/>
              </w:rPr>
              <w:t>1262</w:t>
            </w:r>
          </w:p>
          <w:p w14:paraId="5129F29E" w14:textId="189B29D8" w:rsidR="00C72A3F" w:rsidRPr="005307E9" w:rsidRDefault="00810F99" w:rsidP="00735DB2">
            <w:pPr>
              <w:spacing w:line="480" w:lineRule="auto"/>
              <w:jc w:val="center"/>
              <w:rPr>
                <w:rFonts w:ascii="Arial" w:eastAsia="游明朝" w:hAnsi="Arial" w:cs="Arial"/>
                <w:lang w:eastAsia="ja-JP"/>
              </w:rPr>
            </w:pPr>
            <w:r w:rsidRPr="005307E9">
              <w:rPr>
                <w:rFonts w:ascii="Arial" w:eastAsia="游明朝" w:hAnsi="Arial" w:cs="Arial"/>
                <w:lang w:eastAsia="ja-JP"/>
              </w:rPr>
              <w:t>22 (1.74)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D1AD65C" w14:textId="5634B05F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725</w:t>
            </w:r>
          </w:p>
          <w:p w14:paraId="26ACD86A" w14:textId="4C45562B" w:rsidR="00C72A3F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13 (1.79)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8B6EB32" w14:textId="3E5F1975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413</w:t>
            </w:r>
          </w:p>
          <w:p w14:paraId="5835DC4C" w14:textId="016752F7" w:rsidR="00C72A3F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 (1.69)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65ABF02B" w14:textId="02A3739B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90</w:t>
            </w:r>
          </w:p>
          <w:p w14:paraId="38B24FCA" w14:textId="2397625A" w:rsidR="00C72A3F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 (1.11)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2D471F3" w14:textId="5396A918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</w:t>
            </w:r>
          </w:p>
          <w:p w14:paraId="7AD1D92F" w14:textId="6C45B230" w:rsidR="00C72A3F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 (2.94)</w:t>
            </w:r>
          </w:p>
        </w:tc>
      </w:tr>
      <w:tr w:rsidR="00810F99" w:rsidRPr="005307E9" w14:paraId="3CD40032" w14:textId="77777777" w:rsidTr="00735DB2">
        <w:tc>
          <w:tcPr>
            <w:tcW w:w="755" w:type="pct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76323E15" w14:textId="73836236" w:rsidR="00810F99" w:rsidRPr="005307E9" w:rsidRDefault="00810F99" w:rsidP="00442CD0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No OAC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A8708D9" w14:textId="67B0229B" w:rsidR="00810F99" w:rsidRPr="005307E9" w:rsidRDefault="00810F99" w:rsidP="00735DB2">
            <w:pPr>
              <w:spacing w:line="480" w:lineRule="auto"/>
              <w:jc w:val="center"/>
              <w:rPr>
                <w:rFonts w:ascii="Arial" w:eastAsia="游明朝" w:hAnsi="Arial" w:cs="Arial"/>
                <w:lang w:eastAsia="ja-JP"/>
              </w:rPr>
            </w:pPr>
            <w:r w:rsidRPr="005307E9">
              <w:rPr>
                <w:rFonts w:ascii="Arial" w:eastAsia="游明朝" w:hAnsi="Arial" w:cs="Arial"/>
                <w:lang w:eastAsia="ja-JP"/>
              </w:rPr>
              <w:t>11,921</w:t>
            </w:r>
          </w:p>
          <w:p w14:paraId="00849EA6" w14:textId="1BF75D11" w:rsidR="00810F99" w:rsidRPr="005307E9" w:rsidRDefault="00810F99" w:rsidP="00735DB2">
            <w:pPr>
              <w:spacing w:line="480" w:lineRule="auto"/>
              <w:jc w:val="center"/>
              <w:rPr>
                <w:rFonts w:ascii="Arial" w:eastAsia="游明朝" w:hAnsi="Arial" w:cs="Arial"/>
                <w:lang w:eastAsia="ja-JP"/>
              </w:rPr>
            </w:pPr>
            <w:r w:rsidRPr="005307E9">
              <w:rPr>
                <w:rFonts w:ascii="Arial" w:eastAsia="游明朝" w:hAnsi="Arial" w:cs="Arial"/>
                <w:lang w:eastAsia="ja-JP"/>
              </w:rPr>
              <w:t>224 (1.88)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BC2ED0F" w14:textId="6EAB7923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6078</w:t>
            </w:r>
          </w:p>
          <w:p w14:paraId="7AC6F2E2" w14:textId="4124A289" w:rsidR="00810F99" w:rsidRPr="005307E9" w:rsidRDefault="00810F9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126 (2.07)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13D31A88" w14:textId="439FEFDD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4450</w:t>
            </w:r>
          </w:p>
          <w:p w14:paraId="3D60CB3A" w14:textId="33E7F210" w:rsidR="00810F99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70 (1.57)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6AD35A99" w14:textId="66C5DC3D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1048</w:t>
            </w:r>
          </w:p>
          <w:p w14:paraId="45615081" w14:textId="5AAA40B3" w:rsidR="00810F99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21 (2.00)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1418CC22" w14:textId="56AF73C0" w:rsidR="00442CD0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345</w:t>
            </w:r>
          </w:p>
          <w:p w14:paraId="415A35F0" w14:textId="5DB44EE1" w:rsidR="00810F99" w:rsidRPr="005307E9" w:rsidRDefault="00442CD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 (2.03)</w:t>
            </w:r>
          </w:p>
        </w:tc>
      </w:tr>
      <w:tr w:rsidR="00C72A3F" w:rsidRPr="005307E9" w14:paraId="5913337D" w14:textId="77777777" w:rsidTr="00735DB2">
        <w:tc>
          <w:tcPr>
            <w:tcW w:w="755" w:type="pct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48E88DBE" w14:textId="77777777" w:rsidR="00C72A3F" w:rsidRPr="005307E9" w:rsidRDefault="00C72A3F" w:rsidP="00D0716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t>ICH</w:t>
            </w:r>
          </w:p>
          <w:p w14:paraId="350B8C20" w14:textId="309AA414" w:rsidR="007E3FEF" w:rsidRPr="005307E9" w:rsidRDefault="007E3FEF" w:rsidP="00D07163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Warfarin</w:t>
            </w:r>
          </w:p>
          <w:p w14:paraId="1C928220" w14:textId="05CB38C7" w:rsidR="00C72A3F" w:rsidRPr="005307E9" w:rsidRDefault="00C72A3F" w:rsidP="00D0716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3852082B" w14:textId="77777777" w:rsidR="007E3FEF" w:rsidRPr="005307E9" w:rsidRDefault="007E3FE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585D7076" w14:textId="21CA3735" w:rsidR="007E3FEF" w:rsidRPr="005307E9" w:rsidRDefault="007E3FE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4336</w:t>
            </w:r>
          </w:p>
          <w:p w14:paraId="2EB10B28" w14:textId="6CC0EF4D" w:rsidR="00C72A3F" w:rsidRPr="005307E9" w:rsidRDefault="007E3FE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75 (1.73)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31325BF" w14:textId="77777777" w:rsidR="00C22034" w:rsidRPr="005307E9" w:rsidRDefault="00C2203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6D155E90" w14:textId="43532CB9" w:rsidR="00C22034" w:rsidRPr="005307E9" w:rsidRDefault="00C2203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1918</w:t>
            </w:r>
          </w:p>
          <w:p w14:paraId="0FDF80B3" w14:textId="2528DF0C" w:rsidR="00C72A3F" w:rsidRPr="005307E9" w:rsidRDefault="00C2203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27 (1.41)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055FF1D" w14:textId="77777777" w:rsidR="00CD082D" w:rsidRPr="005307E9" w:rsidRDefault="00CD082D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B69E544" w14:textId="69C1D131" w:rsidR="00CD082D" w:rsidRPr="005307E9" w:rsidRDefault="00CD082D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1836</w:t>
            </w:r>
          </w:p>
          <w:p w14:paraId="398A6759" w14:textId="52F792C5" w:rsidR="00C72A3F" w:rsidRPr="005307E9" w:rsidRDefault="00CD082D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39 (2.12)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8E15E9D" w14:textId="77777777" w:rsidR="00083902" w:rsidRPr="005307E9" w:rsidRDefault="0008390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33A3A1B0" w14:textId="53182E0F" w:rsidR="00083902" w:rsidRPr="005307E9" w:rsidRDefault="0008390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410</w:t>
            </w:r>
          </w:p>
          <w:p w14:paraId="4A304709" w14:textId="43B81C25" w:rsidR="00C72A3F" w:rsidRPr="005307E9" w:rsidRDefault="0008390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5 (1.22)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3C749198" w14:textId="77777777" w:rsidR="0060627B" w:rsidRPr="005307E9" w:rsidRDefault="0060627B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ADD5536" w14:textId="61ABE52A" w:rsidR="0060627B" w:rsidRPr="005307E9" w:rsidRDefault="0060627B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172</w:t>
            </w:r>
          </w:p>
          <w:p w14:paraId="2FA730EF" w14:textId="381E3CC8" w:rsidR="00C72A3F" w:rsidRPr="005307E9" w:rsidRDefault="009D780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</w:t>
            </w:r>
            <w:r w:rsidR="0060627B" w:rsidRPr="005307E9">
              <w:rPr>
                <w:rFonts w:ascii="Arial" w:hAnsi="Arial" w:cs="Arial"/>
              </w:rPr>
              <w:t xml:space="preserve"> (</w:t>
            </w:r>
            <w:r w:rsidRPr="005307E9">
              <w:rPr>
                <w:rFonts w:ascii="Arial" w:hAnsi="Arial" w:cs="Arial"/>
              </w:rPr>
              <w:t>2</w:t>
            </w:r>
            <w:r w:rsidR="0060627B" w:rsidRPr="005307E9">
              <w:rPr>
                <w:rFonts w:ascii="Arial" w:hAnsi="Arial" w:cs="Arial"/>
              </w:rPr>
              <w:t>.</w:t>
            </w:r>
            <w:r w:rsidRPr="005307E9">
              <w:rPr>
                <w:rFonts w:ascii="Arial" w:hAnsi="Arial" w:cs="Arial"/>
              </w:rPr>
              <w:t>33</w:t>
            </w:r>
            <w:r w:rsidR="0060627B" w:rsidRPr="005307E9">
              <w:rPr>
                <w:rFonts w:ascii="Arial" w:hAnsi="Arial" w:cs="Arial"/>
              </w:rPr>
              <w:t>)</w:t>
            </w:r>
          </w:p>
        </w:tc>
      </w:tr>
      <w:tr w:rsidR="007E3FEF" w:rsidRPr="005307E9" w14:paraId="7F652175" w14:textId="77777777" w:rsidTr="00735DB2">
        <w:tc>
          <w:tcPr>
            <w:tcW w:w="755" w:type="pct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46309B76" w14:textId="670E512C" w:rsidR="007E3FEF" w:rsidRPr="005307E9" w:rsidRDefault="007E3FEF" w:rsidP="00D0716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</w:rPr>
              <w:t>No OAC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09617E7" w14:textId="65B4A067" w:rsidR="00D07163" w:rsidRPr="005307E9" w:rsidRDefault="00D07163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1262</w:t>
            </w:r>
          </w:p>
          <w:p w14:paraId="51C8EA36" w14:textId="6C766F45" w:rsidR="007E3FEF" w:rsidRPr="005307E9" w:rsidRDefault="00D07163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12 (0.95)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5412CAA" w14:textId="404AB80D" w:rsidR="00C22034" w:rsidRPr="005307E9" w:rsidRDefault="00C2203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725</w:t>
            </w:r>
          </w:p>
          <w:p w14:paraId="23CE0C7C" w14:textId="5945FB0C" w:rsidR="007E3FEF" w:rsidRPr="005307E9" w:rsidRDefault="00C2203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8 (1.10)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395E07E0" w14:textId="0D839342" w:rsidR="00B34745" w:rsidRPr="005307E9" w:rsidRDefault="00B3474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413</w:t>
            </w:r>
          </w:p>
          <w:p w14:paraId="32C1B5FB" w14:textId="0DF4EC1B" w:rsidR="007E3FEF" w:rsidRPr="005307E9" w:rsidRDefault="00B3474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 (0.97)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1E2FADBC" w14:textId="0BB4F7DD" w:rsidR="00083902" w:rsidRPr="005307E9" w:rsidRDefault="0008390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90</w:t>
            </w:r>
          </w:p>
          <w:p w14:paraId="4C6F3C38" w14:textId="06F42B30" w:rsidR="007E3FEF" w:rsidRPr="005307E9" w:rsidRDefault="0008390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0 (0.00)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81116D5" w14:textId="38958532" w:rsidR="00663050" w:rsidRPr="005307E9" w:rsidRDefault="0066305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</w:t>
            </w:r>
          </w:p>
          <w:p w14:paraId="6266089C" w14:textId="66A056C4" w:rsidR="007E3FEF" w:rsidRPr="005307E9" w:rsidRDefault="00D17B07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0</w:t>
            </w:r>
            <w:r w:rsidR="00663050" w:rsidRPr="005307E9">
              <w:rPr>
                <w:rFonts w:ascii="Arial" w:hAnsi="Arial" w:cs="Arial"/>
              </w:rPr>
              <w:t xml:space="preserve"> (</w:t>
            </w:r>
            <w:r w:rsidRPr="005307E9">
              <w:rPr>
                <w:rFonts w:ascii="Arial" w:hAnsi="Arial" w:cs="Arial"/>
              </w:rPr>
              <w:t>0</w:t>
            </w:r>
            <w:r w:rsidR="00663050" w:rsidRPr="005307E9">
              <w:rPr>
                <w:rFonts w:ascii="Arial" w:hAnsi="Arial" w:cs="Arial"/>
              </w:rPr>
              <w:t>.</w:t>
            </w:r>
            <w:r w:rsidRPr="005307E9">
              <w:rPr>
                <w:rFonts w:ascii="Arial" w:hAnsi="Arial" w:cs="Arial"/>
              </w:rPr>
              <w:t>00</w:t>
            </w:r>
            <w:r w:rsidR="00663050" w:rsidRPr="005307E9">
              <w:rPr>
                <w:rFonts w:ascii="Arial" w:hAnsi="Arial" w:cs="Arial"/>
              </w:rPr>
              <w:t>)</w:t>
            </w:r>
          </w:p>
        </w:tc>
      </w:tr>
      <w:tr w:rsidR="00C72A3F" w:rsidRPr="005307E9" w14:paraId="516728BE" w14:textId="77777777" w:rsidTr="00735DB2">
        <w:tc>
          <w:tcPr>
            <w:tcW w:w="755" w:type="pct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50AB180D" w14:textId="604DD526" w:rsidR="00C72A3F" w:rsidRPr="005307E9" w:rsidRDefault="007E3FEF" w:rsidP="00BD0DDB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DOAC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125D00DE" w14:textId="5B239392" w:rsidR="00BD0DDB" w:rsidRPr="005307E9" w:rsidRDefault="00BD0DDB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11,921</w:t>
            </w:r>
          </w:p>
          <w:p w14:paraId="3461D13F" w14:textId="64EC8F04" w:rsidR="00C72A3F" w:rsidRPr="005307E9" w:rsidRDefault="00BD0DDB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lastRenderedPageBreak/>
              <w:t>153 (1.28)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65B684B0" w14:textId="68E79C88" w:rsidR="00CD082D" w:rsidRPr="005307E9" w:rsidRDefault="00CD082D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lastRenderedPageBreak/>
              <w:t>6078</w:t>
            </w:r>
          </w:p>
          <w:p w14:paraId="0935024A" w14:textId="63BBB04A" w:rsidR="00C72A3F" w:rsidRPr="005307E9" w:rsidRDefault="00CD082D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lastRenderedPageBreak/>
              <w:t>84 (1.38)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1FADE4A" w14:textId="4B8331D2" w:rsidR="00B34745" w:rsidRPr="005307E9" w:rsidRDefault="00B3474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lastRenderedPageBreak/>
              <w:t>4450</w:t>
            </w:r>
          </w:p>
          <w:p w14:paraId="5432C1D8" w14:textId="28922F46" w:rsidR="00C72A3F" w:rsidRPr="005307E9" w:rsidRDefault="00B3474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lastRenderedPageBreak/>
              <w:t>51 (1.15)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38BB50B" w14:textId="4F9EFA55" w:rsidR="00083902" w:rsidRPr="005307E9" w:rsidRDefault="0008390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lastRenderedPageBreak/>
              <w:t>1048</w:t>
            </w:r>
          </w:p>
          <w:p w14:paraId="3A436AF6" w14:textId="091F82A8" w:rsidR="00C72A3F" w:rsidRPr="005307E9" w:rsidRDefault="0008390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lastRenderedPageBreak/>
              <w:t>12 (1.15)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44357B0" w14:textId="3262F3DA" w:rsidR="00F92180" w:rsidRPr="005307E9" w:rsidRDefault="00F9218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lastRenderedPageBreak/>
              <w:t>345</w:t>
            </w:r>
          </w:p>
          <w:p w14:paraId="476B43FF" w14:textId="36F34AE1" w:rsidR="00C72A3F" w:rsidRPr="005307E9" w:rsidRDefault="00D17B07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lastRenderedPageBreak/>
              <w:t>6</w:t>
            </w:r>
            <w:r w:rsidR="00F92180" w:rsidRPr="005307E9">
              <w:rPr>
                <w:rFonts w:ascii="Arial" w:hAnsi="Arial" w:cs="Arial"/>
              </w:rPr>
              <w:t xml:space="preserve"> (</w:t>
            </w:r>
            <w:r w:rsidRPr="005307E9">
              <w:rPr>
                <w:rFonts w:ascii="Arial" w:hAnsi="Arial" w:cs="Arial"/>
              </w:rPr>
              <w:t>1</w:t>
            </w:r>
            <w:r w:rsidR="00F92180" w:rsidRPr="005307E9">
              <w:rPr>
                <w:rFonts w:ascii="Arial" w:hAnsi="Arial" w:cs="Arial"/>
              </w:rPr>
              <w:t>.</w:t>
            </w:r>
            <w:r w:rsidRPr="005307E9">
              <w:rPr>
                <w:rFonts w:ascii="Arial" w:hAnsi="Arial" w:cs="Arial"/>
              </w:rPr>
              <w:t>74</w:t>
            </w:r>
            <w:r w:rsidR="00F92180" w:rsidRPr="005307E9">
              <w:rPr>
                <w:rFonts w:ascii="Arial" w:hAnsi="Arial" w:cs="Arial"/>
              </w:rPr>
              <w:t>)</w:t>
            </w:r>
          </w:p>
        </w:tc>
      </w:tr>
      <w:tr w:rsidR="00C72A3F" w:rsidRPr="005307E9" w14:paraId="352EBA6F" w14:textId="77777777" w:rsidTr="00735DB2">
        <w:tc>
          <w:tcPr>
            <w:tcW w:w="755" w:type="pct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7D92DEE8" w14:textId="77777777" w:rsidR="00C72A3F" w:rsidRPr="005307E9" w:rsidRDefault="00C72A3F" w:rsidP="00735DB2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lastRenderedPageBreak/>
              <w:t>CV death</w:t>
            </w:r>
          </w:p>
          <w:p w14:paraId="6033944A" w14:textId="6B2AF63A" w:rsidR="00ED6AC9" w:rsidRPr="005307E9" w:rsidRDefault="00ED6AC9" w:rsidP="00735DB2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Warfarin</w:t>
            </w:r>
          </w:p>
          <w:p w14:paraId="067E5AFA" w14:textId="396A2993" w:rsidR="00C72A3F" w:rsidRPr="005307E9" w:rsidRDefault="00C72A3F" w:rsidP="00735D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66CAC52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38E85ABC" w14:textId="5D7A7971" w:rsidR="00735DB2" w:rsidRPr="005307E9" w:rsidRDefault="0084628A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4336</w:t>
            </w:r>
          </w:p>
          <w:p w14:paraId="1BD2FCA1" w14:textId="6CF7BCD1" w:rsidR="00C72A3F" w:rsidRPr="005307E9" w:rsidRDefault="0084628A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117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(2.70)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A9F1FF4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40038300" w14:textId="186CF9C1" w:rsidR="00735DB2" w:rsidRPr="005307E9" w:rsidRDefault="0084628A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1918</w:t>
            </w:r>
          </w:p>
          <w:p w14:paraId="0A0363A1" w14:textId="6C19D5B6" w:rsidR="00C72A3F" w:rsidRPr="005307E9" w:rsidRDefault="0084628A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55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(2.87)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C01BC14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1234627" w14:textId="031B2A26" w:rsidR="00735DB2" w:rsidRPr="005307E9" w:rsidRDefault="0084628A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1836</w:t>
            </w:r>
          </w:p>
          <w:p w14:paraId="673EF297" w14:textId="58DE97E4" w:rsidR="00C72A3F" w:rsidRPr="005307E9" w:rsidRDefault="0084628A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50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(2.72)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3EA76B8A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F44027F" w14:textId="47076EC8" w:rsidR="00735DB2" w:rsidRPr="005307E9" w:rsidRDefault="00CE7916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410</w:t>
            </w:r>
          </w:p>
          <w:p w14:paraId="4681083D" w14:textId="5CB149AB" w:rsidR="00C72A3F" w:rsidRPr="005307E9" w:rsidRDefault="00CE7916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9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(2.20)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31008CF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4068BC1" w14:textId="0331C25B" w:rsidR="00735DB2" w:rsidRPr="005307E9" w:rsidRDefault="00CE7916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172</w:t>
            </w:r>
          </w:p>
          <w:p w14:paraId="20508DD8" w14:textId="5AFD08C0" w:rsidR="00C72A3F" w:rsidRPr="005307E9" w:rsidRDefault="00CE7916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(1.74)</w:t>
            </w:r>
          </w:p>
        </w:tc>
      </w:tr>
      <w:tr w:rsidR="00ED6AC9" w:rsidRPr="005307E9" w14:paraId="1F3D86B3" w14:textId="77777777" w:rsidTr="00735DB2">
        <w:tc>
          <w:tcPr>
            <w:tcW w:w="755" w:type="pct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48AFAE4A" w14:textId="76AD1C97" w:rsidR="00ED6AC9" w:rsidRPr="005307E9" w:rsidRDefault="00ED6AC9" w:rsidP="00735DB2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No OAC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DC30549" w14:textId="3E91BEB7" w:rsidR="00735DB2" w:rsidRPr="005307E9" w:rsidRDefault="00A939F3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1262</w:t>
            </w:r>
          </w:p>
          <w:p w14:paraId="16BE399B" w14:textId="51090D62" w:rsidR="00ED6AC9" w:rsidRPr="005307E9" w:rsidRDefault="00A939F3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38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(3.01)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CF7B16A" w14:textId="5823D08E" w:rsidR="00735DB2" w:rsidRPr="005307E9" w:rsidRDefault="00A939F3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725</w:t>
            </w:r>
          </w:p>
          <w:p w14:paraId="1AB4B84B" w14:textId="4F4F5E68" w:rsidR="00ED6AC9" w:rsidRPr="005307E9" w:rsidRDefault="00A939F3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20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(2.76)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CCC44E2" w14:textId="7104C474" w:rsidR="00735DB2" w:rsidRPr="005307E9" w:rsidRDefault="00A939F3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413</w:t>
            </w:r>
          </w:p>
          <w:p w14:paraId="220EC594" w14:textId="1F2E2224" w:rsidR="00ED6AC9" w:rsidRPr="005307E9" w:rsidRDefault="00A939F3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15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(3.63)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BA56016" w14:textId="5EF1936B" w:rsidR="00735DB2" w:rsidRPr="005307E9" w:rsidRDefault="00A939F3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90</w:t>
            </w:r>
          </w:p>
          <w:p w14:paraId="2BBE7850" w14:textId="2B2D9F87" w:rsidR="00ED6AC9" w:rsidRPr="005307E9" w:rsidRDefault="00A939F3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(1.11)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13716105" w14:textId="74B164AE" w:rsidR="00735DB2" w:rsidRPr="005307E9" w:rsidRDefault="009D4CAD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</w:t>
            </w:r>
          </w:p>
          <w:p w14:paraId="451A5BB8" w14:textId="485B2023" w:rsidR="00ED6AC9" w:rsidRPr="005307E9" w:rsidRDefault="009D4CAD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2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(5.88)</w:t>
            </w:r>
          </w:p>
        </w:tc>
      </w:tr>
      <w:tr w:rsidR="00C72A3F" w:rsidRPr="005307E9" w14:paraId="5B118103" w14:textId="77777777" w:rsidTr="00735DB2">
        <w:tc>
          <w:tcPr>
            <w:tcW w:w="755" w:type="pct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5CB2F549" w14:textId="38C9CDF6" w:rsidR="00C72A3F" w:rsidRPr="005307E9" w:rsidRDefault="00ED6AC9" w:rsidP="00735DB2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DOAC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18DDD553" w14:textId="54706E3B" w:rsidR="00735DB2" w:rsidRPr="005307E9" w:rsidRDefault="00FA35AD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11,921</w:t>
            </w:r>
          </w:p>
          <w:p w14:paraId="2FE45A27" w14:textId="6A6F31E9" w:rsidR="00C72A3F" w:rsidRPr="005307E9" w:rsidRDefault="00FA35AD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194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(1.63)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D702CA9" w14:textId="27B62D9E" w:rsidR="00735DB2" w:rsidRPr="005307E9" w:rsidRDefault="00BF18D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6078</w:t>
            </w:r>
          </w:p>
          <w:p w14:paraId="0ADE767C" w14:textId="17559043" w:rsidR="00C72A3F" w:rsidRPr="005307E9" w:rsidRDefault="00BF18D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99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(1.63)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3F76A28C" w14:textId="442C93A6" w:rsidR="00735DB2" w:rsidRPr="005307E9" w:rsidRDefault="00BF18D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4450</w:t>
            </w:r>
          </w:p>
          <w:p w14:paraId="69BA5711" w14:textId="43415F5B" w:rsidR="00C72A3F" w:rsidRPr="005307E9" w:rsidRDefault="00BF18D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68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(1.53)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3D835CC" w14:textId="20F6777B" w:rsidR="00735DB2" w:rsidRPr="005307E9" w:rsidRDefault="00BF18D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1048</w:t>
            </w:r>
          </w:p>
          <w:p w14:paraId="38BA17F6" w14:textId="6A5FBC16" w:rsidR="00C72A3F" w:rsidRPr="005307E9" w:rsidRDefault="00BF18D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15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(1.43)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4EF16DDB" w14:textId="3DBF50F6" w:rsidR="00735DB2" w:rsidRPr="005307E9" w:rsidRDefault="00BF18D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345</w:t>
            </w:r>
          </w:p>
          <w:p w14:paraId="70DE8A05" w14:textId="516428F6" w:rsidR="00C72A3F" w:rsidRPr="005307E9" w:rsidRDefault="00BF18D9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12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(3.48)</w:t>
            </w:r>
          </w:p>
        </w:tc>
      </w:tr>
      <w:tr w:rsidR="00C72A3F" w:rsidRPr="005307E9" w14:paraId="0E7C5D76" w14:textId="77777777" w:rsidTr="00735DB2">
        <w:tc>
          <w:tcPr>
            <w:tcW w:w="755" w:type="pct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  <w:hideMark/>
          </w:tcPr>
          <w:p w14:paraId="498F34F1" w14:textId="77777777" w:rsidR="00C72A3F" w:rsidRPr="005307E9" w:rsidRDefault="00C72A3F" w:rsidP="0067155A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t>All-cause death</w:t>
            </w:r>
          </w:p>
          <w:p w14:paraId="15EEEE20" w14:textId="675007F3" w:rsidR="00C72A3F" w:rsidRPr="005307E9" w:rsidRDefault="00ED6AC9" w:rsidP="0067155A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Warfarin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120BBCCE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99E801E" w14:textId="784E4413" w:rsidR="00735DB2" w:rsidRPr="005307E9" w:rsidRDefault="00702AA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4336</w:t>
            </w:r>
          </w:p>
          <w:p w14:paraId="1A2CF997" w14:textId="12428153" w:rsidR="00C72A3F" w:rsidRPr="005307E9" w:rsidRDefault="00702AA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368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(8.49)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B43854D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4D47A8BC" w14:textId="1300CB56" w:rsidR="00735DB2" w:rsidRPr="005307E9" w:rsidRDefault="00702AA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1918</w:t>
            </w:r>
          </w:p>
          <w:p w14:paraId="6EDB87C5" w14:textId="7D6A17E6" w:rsidR="00C72A3F" w:rsidRPr="005307E9" w:rsidRDefault="00702AA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169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(8.81)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B19F111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59256ED1" w14:textId="7D2928B6" w:rsidR="00735DB2" w:rsidRPr="005307E9" w:rsidRDefault="00702AA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1836</w:t>
            </w:r>
          </w:p>
          <w:p w14:paraId="7A13C305" w14:textId="3EFFA209" w:rsidR="00C72A3F" w:rsidRPr="005307E9" w:rsidRDefault="00702AA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151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(8.22)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17A6392B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6B4B72A3" w14:textId="77777777" w:rsidR="00735DB2" w:rsidRPr="005307E9" w:rsidRDefault="00E7521E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410</w:t>
            </w:r>
          </w:p>
          <w:p w14:paraId="3EE39C21" w14:textId="011F8587" w:rsidR="00C72A3F" w:rsidRPr="005307E9" w:rsidRDefault="00E7521E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33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(8.05)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3A72CD77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1B9B3CE3" w14:textId="79C8CD59" w:rsidR="00735DB2" w:rsidRPr="005307E9" w:rsidRDefault="00E7521E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172</w:t>
            </w:r>
          </w:p>
          <w:p w14:paraId="6583FFA9" w14:textId="795025E3" w:rsidR="00C72A3F" w:rsidRPr="005307E9" w:rsidRDefault="00E7521E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15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(8.72)</w:t>
            </w:r>
          </w:p>
        </w:tc>
      </w:tr>
      <w:tr w:rsidR="00ED6AC9" w:rsidRPr="005307E9" w14:paraId="746B9379" w14:textId="77777777" w:rsidTr="00735DB2">
        <w:tc>
          <w:tcPr>
            <w:tcW w:w="755" w:type="pct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</w:tcPr>
          <w:p w14:paraId="7FD4AA39" w14:textId="0192BFEB" w:rsidR="00ED6AC9" w:rsidRPr="005307E9" w:rsidRDefault="00ED6AC9" w:rsidP="00ED6AC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</w:rPr>
              <w:t>No OAC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CD46A12" w14:textId="6D9685AF" w:rsidR="00735DB2" w:rsidRPr="005307E9" w:rsidRDefault="00A434C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1262</w:t>
            </w:r>
          </w:p>
          <w:p w14:paraId="1C9346B1" w14:textId="2E8BD7C5" w:rsidR="00ED6AC9" w:rsidRPr="005307E9" w:rsidRDefault="00A434C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118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(9.35)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4C8C8F8" w14:textId="2AEEE9BF" w:rsidR="00735DB2" w:rsidRPr="005307E9" w:rsidRDefault="007F7D6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725</w:t>
            </w:r>
          </w:p>
          <w:p w14:paraId="590BC30D" w14:textId="13284761" w:rsidR="00ED6AC9" w:rsidRPr="005307E9" w:rsidRDefault="007F7D6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69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(9.52)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3E05B467" w14:textId="2A8A0906" w:rsidR="00735DB2" w:rsidRPr="005307E9" w:rsidRDefault="007F7D6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413</w:t>
            </w:r>
          </w:p>
          <w:p w14:paraId="33469FE4" w14:textId="5D7D1888" w:rsidR="00ED6AC9" w:rsidRPr="005307E9" w:rsidRDefault="007F7D6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39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(9.44)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126CA070" w14:textId="0C88ED58" w:rsidR="00735DB2" w:rsidRPr="005307E9" w:rsidRDefault="00954D0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90</w:t>
            </w:r>
          </w:p>
          <w:p w14:paraId="3770C352" w14:textId="52384651" w:rsidR="00ED6AC9" w:rsidRPr="005307E9" w:rsidRDefault="00954D0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(4.44)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F700086" w14:textId="7C060B5A" w:rsidR="00735DB2" w:rsidRPr="005307E9" w:rsidRDefault="007E656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</w:t>
            </w:r>
          </w:p>
          <w:p w14:paraId="7C02044A" w14:textId="1C660782" w:rsidR="00ED6AC9" w:rsidRPr="005307E9" w:rsidRDefault="007E656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(17.65)</w:t>
            </w:r>
          </w:p>
        </w:tc>
      </w:tr>
      <w:tr w:rsidR="00ED6AC9" w:rsidRPr="005307E9" w14:paraId="34CB629C" w14:textId="77777777" w:rsidTr="00735DB2">
        <w:tc>
          <w:tcPr>
            <w:tcW w:w="755" w:type="pct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</w:tcPr>
          <w:p w14:paraId="541A213A" w14:textId="2DE2601E" w:rsidR="00ED6AC9" w:rsidRPr="005307E9" w:rsidRDefault="00ED6AC9" w:rsidP="00ED6AC9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lastRenderedPageBreak/>
              <w:t>DOAC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17CFFF16" w14:textId="0EEE795A" w:rsidR="00735DB2" w:rsidRPr="005307E9" w:rsidRDefault="007F7D6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11,921</w:t>
            </w:r>
          </w:p>
          <w:p w14:paraId="17E6B5BB" w14:textId="7B4EB5C9" w:rsidR="00ED6AC9" w:rsidRPr="005307E9" w:rsidRDefault="007F7D6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687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(5.76)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5AD3490" w14:textId="208559EB" w:rsidR="00735DB2" w:rsidRPr="005307E9" w:rsidRDefault="007F7D6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6078</w:t>
            </w:r>
          </w:p>
          <w:p w14:paraId="295086BB" w14:textId="03BA8ECD" w:rsidR="00ED6AC9" w:rsidRPr="005307E9" w:rsidRDefault="007F7D6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330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(5.43)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5036625" w14:textId="2F0BC40E" w:rsidR="00735DB2" w:rsidRPr="005307E9" w:rsidRDefault="00954D0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4450</w:t>
            </w:r>
          </w:p>
          <w:p w14:paraId="625F6EFC" w14:textId="31AD28AA" w:rsidR="00ED6AC9" w:rsidRPr="005307E9" w:rsidRDefault="00954D0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260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(5.84)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7DE4E41" w14:textId="2A52730A" w:rsidR="00735DB2" w:rsidRPr="005307E9" w:rsidRDefault="00954D0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1048</w:t>
            </w:r>
          </w:p>
          <w:p w14:paraId="47AD1810" w14:textId="1BCD0D97" w:rsidR="00ED6AC9" w:rsidRPr="005307E9" w:rsidRDefault="00954D0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61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(5.82)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2A29DA7" w14:textId="6690B520" w:rsidR="00735DB2" w:rsidRPr="005307E9" w:rsidRDefault="007E656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345</w:t>
            </w:r>
          </w:p>
          <w:p w14:paraId="2AAFC11B" w14:textId="750767F4" w:rsidR="00ED6AC9" w:rsidRPr="005307E9" w:rsidRDefault="007E656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36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(10.43)</w:t>
            </w:r>
          </w:p>
        </w:tc>
      </w:tr>
      <w:tr w:rsidR="00C72A3F" w:rsidRPr="005307E9" w14:paraId="6B14D6A6" w14:textId="77777777" w:rsidTr="00735DB2">
        <w:tc>
          <w:tcPr>
            <w:tcW w:w="755" w:type="pct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  <w:hideMark/>
          </w:tcPr>
          <w:p w14:paraId="7992CC57" w14:textId="77777777" w:rsidR="00C72A3F" w:rsidRPr="005307E9" w:rsidRDefault="00C72A3F" w:rsidP="0067155A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307E9">
              <w:rPr>
                <w:rFonts w:ascii="Arial" w:hAnsi="Arial" w:cs="Arial"/>
                <w:b/>
                <w:bCs/>
              </w:rPr>
              <w:t>Net clinical outcome</w:t>
            </w:r>
          </w:p>
          <w:p w14:paraId="0FB6255D" w14:textId="44EC3E2B" w:rsidR="00C72A3F" w:rsidRPr="005307E9" w:rsidRDefault="00ED6AC9" w:rsidP="0067155A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Warfarin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9C86676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65AE0594" w14:textId="42938349" w:rsidR="00735DB2" w:rsidRPr="005307E9" w:rsidRDefault="00366328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4336</w:t>
            </w:r>
          </w:p>
          <w:p w14:paraId="2226B9AF" w14:textId="35347F68" w:rsidR="00C72A3F" w:rsidRPr="005307E9" w:rsidRDefault="00366328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533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(12.29)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2057985B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57CAA908" w14:textId="36D73E46" w:rsidR="00735DB2" w:rsidRPr="005307E9" w:rsidRDefault="00C5358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1918</w:t>
            </w:r>
          </w:p>
          <w:p w14:paraId="6E587DBE" w14:textId="296B1880" w:rsidR="00C72A3F" w:rsidRPr="005307E9" w:rsidRDefault="00C5358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228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(11.89)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5A7A3B2" w14:textId="716D2353" w:rsidR="00735DB2" w:rsidRPr="005307E9" w:rsidRDefault="00C5358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1836</w:t>
            </w:r>
          </w:p>
          <w:p w14:paraId="1EA18911" w14:textId="130EADDD" w:rsidR="00C72A3F" w:rsidRPr="005307E9" w:rsidRDefault="00C5358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237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(12.91)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D73B18F" w14:textId="757AB49B" w:rsidR="00735DB2" w:rsidRPr="005307E9" w:rsidRDefault="00503AE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410</w:t>
            </w:r>
          </w:p>
          <w:p w14:paraId="702C4D63" w14:textId="26893943" w:rsidR="00C72A3F" w:rsidRPr="005307E9" w:rsidRDefault="00503AE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49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(11.95)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68B18CB8" w14:textId="513A04D2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172</w:t>
            </w:r>
          </w:p>
          <w:p w14:paraId="3BFFB776" w14:textId="352B2D0A" w:rsidR="00C72A3F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19 (11.05)</w:t>
            </w:r>
          </w:p>
        </w:tc>
      </w:tr>
      <w:tr w:rsidR="00C72A3F" w:rsidRPr="005307E9" w14:paraId="79DB0846" w14:textId="77777777" w:rsidTr="00735DB2">
        <w:tc>
          <w:tcPr>
            <w:tcW w:w="755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</w:tcPr>
          <w:p w14:paraId="197B9704" w14:textId="77777777" w:rsidR="00C72A3F" w:rsidRPr="005307E9" w:rsidRDefault="00C72A3F" w:rsidP="0067155A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No OAC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0B07CF84" w14:textId="302052F9" w:rsidR="00735DB2" w:rsidRPr="005307E9" w:rsidRDefault="00A434C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1262</w:t>
            </w:r>
          </w:p>
          <w:p w14:paraId="55697DBF" w14:textId="7F6F8315" w:rsidR="00C72A3F" w:rsidRPr="005307E9" w:rsidRDefault="00A434CF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156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(12.36)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311A250D" w14:textId="7404C8AB" w:rsidR="00735DB2" w:rsidRPr="005307E9" w:rsidRDefault="00C5358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725</w:t>
            </w:r>
          </w:p>
          <w:p w14:paraId="58BF3422" w14:textId="15D3C3CF" w:rsidR="00C72A3F" w:rsidRPr="005307E9" w:rsidRDefault="00C5358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89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(12.28)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7289947" w14:textId="78813214" w:rsidR="00735DB2" w:rsidRPr="005307E9" w:rsidRDefault="0064560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413</w:t>
            </w:r>
          </w:p>
          <w:p w14:paraId="3F845667" w14:textId="023272F0" w:rsidR="00C72A3F" w:rsidRPr="005307E9" w:rsidRDefault="0064560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54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(13.08)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6D85A89C" w14:textId="769334B0" w:rsidR="00735DB2" w:rsidRPr="005307E9" w:rsidRDefault="00503AE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90</w:t>
            </w:r>
          </w:p>
          <w:p w14:paraId="627F0D52" w14:textId="306A1EEE" w:rsidR="00C72A3F" w:rsidRPr="005307E9" w:rsidRDefault="00503AE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(6.67)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066EEEE" w14:textId="39D7C514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</w:t>
            </w:r>
          </w:p>
          <w:p w14:paraId="06C9BC06" w14:textId="61D116E2" w:rsidR="00C72A3F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7 (20.59)</w:t>
            </w:r>
          </w:p>
        </w:tc>
      </w:tr>
      <w:tr w:rsidR="00ED6AC9" w:rsidRPr="005307E9" w14:paraId="0E628DCA" w14:textId="77777777" w:rsidTr="00735DB2">
        <w:tc>
          <w:tcPr>
            <w:tcW w:w="755" w:type="pct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</w:tcPr>
          <w:p w14:paraId="3625FF46" w14:textId="76B90275" w:rsidR="00ED6AC9" w:rsidRPr="005307E9" w:rsidRDefault="00ED6AC9" w:rsidP="0067155A">
            <w:pPr>
              <w:spacing w:line="480" w:lineRule="auto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DOAC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AE9EE83" w14:textId="08594BC9" w:rsidR="00735DB2" w:rsidRPr="005307E9" w:rsidRDefault="00366328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11,921</w:t>
            </w:r>
          </w:p>
          <w:p w14:paraId="6ABEE7FC" w14:textId="631BF0EC" w:rsidR="00ED6AC9" w:rsidRPr="005307E9" w:rsidRDefault="00366328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1057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(8.87)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0347EC4" w14:textId="7A7CDC37" w:rsidR="00735DB2" w:rsidRPr="005307E9" w:rsidRDefault="00C5358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6078</w:t>
            </w:r>
          </w:p>
          <w:p w14:paraId="38D69A4B" w14:textId="1C797F54" w:rsidR="00ED6AC9" w:rsidRPr="005307E9" w:rsidRDefault="00C53580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523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(8.60)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37B67363" w14:textId="02F129FB" w:rsidR="00735DB2" w:rsidRPr="005307E9" w:rsidRDefault="0064560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4450</w:t>
            </w:r>
          </w:p>
          <w:p w14:paraId="1BEA10BB" w14:textId="0F6B1936" w:rsidR="00ED6AC9" w:rsidRPr="005307E9" w:rsidRDefault="00645604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384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(8.63)</w:t>
            </w:r>
          </w:p>
        </w:tc>
        <w:tc>
          <w:tcPr>
            <w:tcW w:w="8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5C655BBF" w14:textId="381419CE" w:rsidR="00735DB2" w:rsidRPr="005307E9" w:rsidRDefault="00503AE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1048</w:t>
            </w:r>
          </w:p>
          <w:p w14:paraId="7D909578" w14:textId="6918E5A0" w:rsidR="00ED6AC9" w:rsidRPr="005307E9" w:rsidRDefault="00503AE5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99</w:t>
            </w:r>
            <w:r w:rsidR="00735DB2" w:rsidRPr="005307E9">
              <w:rPr>
                <w:rFonts w:ascii="Arial" w:hAnsi="Arial" w:cs="Arial"/>
              </w:rPr>
              <w:t xml:space="preserve"> </w:t>
            </w:r>
            <w:r w:rsidRPr="005307E9">
              <w:rPr>
                <w:rFonts w:ascii="Arial" w:hAnsi="Arial" w:cs="Arial"/>
              </w:rPr>
              <w:t>(9.45)</w:t>
            </w:r>
          </w:p>
        </w:tc>
        <w:tc>
          <w:tcPr>
            <w:tcW w:w="85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15" w:type="dxa"/>
            </w:tcMar>
          </w:tcPr>
          <w:p w14:paraId="7F346ACA" w14:textId="77777777" w:rsidR="00735DB2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345</w:t>
            </w:r>
          </w:p>
          <w:p w14:paraId="2EC31DFF" w14:textId="25B07379" w:rsidR="00ED6AC9" w:rsidRPr="005307E9" w:rsidRDefault="00735DB2" w:rsidP="00735DB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07E9">
              <w:rPr>
                <w:rFonts w:ascii="Arial" w:hAnsi="Arial" w:cs="Arial"/>
              </w:rPr>
              <w:t>51 (14.78)</w:t>
            </w:r>
          </w:p>
        </w:tc>
      </w:tr>
    </w:tbl>
    <w:p w14:paraId="1B09D2C1" w14:textId="1947FD7A" w:rsidR="00BC0801" w:rsidRPr="00BC0801" w:rsidRDefault="00BC0801" w:rsidP="00BC0801">
      <w:pPr>
        <w:spacing w:line="480" w:lineRule="auto"/>
        <w:rPr>
          <w:rFonts w:ascii="Arial" w:hAnsi="Arial" w:cs="Arial"/>
        </w:rPr>
      </w:pPr>
      <w:r w:rsidRPr="005307E9">
        <w:rPr>
          <w:rFonts w:ascii="Arial" w:hAnsi="Arial" w:cs="Arial"/>
          <w:i/>
          <w:iCs/>
        </w:rPr>
        <w:t>CV</w:t>
      </w:r>
      <w:r w:rsidRPr="005307E9">
        <w:rPr>
          <w:rFonts w:ascii="Arial" w:hAnsi="Arial" w:cs="Arial"/>
        </w:rPr>
        <w:t xml:space="preserve"> cardiovascular,</w:t>
      </w:r>
      <w:r w:rsidRPr="005307E9">
        <w:rPr>
          <w:rFonts w:ascii="Arial" w:hAnsi="Arial" w:cs="Arial"/>
          <w:i/>
          <w:iCs/>
        </w:rPr>
        <w:t xml:space="preserve"> DOAC </w:t>
      </w:r>
      <w:r w:rsidRPr="005307E9">
        <w:rPr>
          <w:rFonts w:ascii="Arial" w:hAnsi="Arial" w:cs="Arial"/>
        </w:rPr>
        <w:t xml:space="preserve">direct oral anticoagulant, </w:t>
      </w:r>
      <w:r w:rsidRPr="005307E9">
        <w:rPr>
          <w:rFonts w:ascii="Arial" w:hAnsi="Arial" w:cs="Arial"/>
          <w:i/>
          <w:iCs/>
        </w:rPr>
        <w:t>HbA1c</w:t>
      </w:r>
      <w:r w:rsidRPr="005307E9">
        <w:rPr>
          <w:rFonts w:ascii="Arial" w:hAnsi="Arial" w:cs="Arial"/>
        </w:rPr>
        <w:t xml:space="preserve"> glycated hemoglobin, </w:t>
      </w:r>
      <w:r w:rsidRPr="005307E9">
        <w:rPr>
          <w:rFonts w:ascii="Arial" w:hAnsi="Arial" w:cs="Arial"/>
          <w:i/>
          <w:iCs/>
        </w:rPr>
        <w:t>ICH</w:t>
      </w:r>
      <w:r w:rsidRPr="005307E9">
        <w:rPr>
          <w:rFonts w:ascii="Arial" w:hAnsi="Arial" w:cs="Arial"/>
        </w:rPr>
        <w:t xml:space="preserve"> intracranial hemorrhage,</w:t>
      </w:r>
      <w:r w:rsidRPr="005307E9">
        <w:rPr>
          <w:rFonts w:ascii="Arial" w:hAnsi="Arial" w:cs="Arial"/>
          <w:i/>
          <w:iCs/>
        </w:rPr>
        <w:t xml:space="preserve"> OAC</w:t>
      </w:r>
      <w:r w:rsidRPr="005307E9">
        <w:rPr>
          <w:rFonts w:ascii="Arial" w:hAnsi="Arial" w:cs="Arial"/>
        </w:rPr>
        <w:t xml:space="preserve"> oral anticoagulant</w:t>
      </w:r>
      <w:r w:rsidRPr="005307E9">
        <w:rPr>
          <w:rFonts w:ascii="Arial" w:hAnsi="Arial" w:cs="Arial"/>
          <w:i/>
          <w:iCs/>
        </w:rPr>
        <w:t>, SEE</w:t>
      </w:r>
      <w:r w:rsidRPr="005307E9">
        <w:rPr>
          <w:rFonts w:ascii="Arial" w:hAnsi="Arial" w:cs="Arial"/>
        </w:rPr>
        <w:t xml:space="preserve"> systemic embolic events</w:t>
      </w:r>
      <w:r w:rsidR="008C3E15" w:rsidRPr="005307E9">
        <w:rPr>
          <w:rFonts w:ascii="Arial" w:hAnsi="Arial" w:cs="Arial"/>
        </w:rPr>
        <w:t>.</w:t>
      </w:r>
    </w:p>
    <w:p w14:paraId="787B887D" w14:textId="77777777" w:rsidR="00C72A3F" w:rsidRPr="00BB063F" w:rsidRDefault="00C72A3F">
      <w:pPr>
        <w:rPr>
          <w:rFonts w:ascii="Arial" w:hAnsi="Arial" w:cs="Arial"/>
        </w:rPr>
      </w:pPr>
    </w:p>
    <w:sectPr w:rsidR="00C72A3F" w:rsidRPr="00BB063F" w:rsidSect="00C72A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DDA4" w14:textId="77777777" w:rsidR="00C44096" w:rsidRDefault="00C44096" w:rsidP="00D471F3">
      <w:pPr>
        <w:spacing w:after="0" w:line="240" w:lineRule="auto"/>
      </w:pPr>
      <w:r>
        <w:separator/>
      </w:r>
    </w:p>
  </w:endnote>
  <w:endnote w:type="continuationSeparator" w:id="0">
    <w:p w14:paraId="30BA6CD6" w14:textId="77777777" w:rsidR="00C44096" w:rsidRDefault="00C44096" w:rsidP="00D4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903B" w14:textId="77777777" w:rsidR="00C44096" w:rsidRDefault="00C44096" w:rsidP="00D471F3">
      <w:pPr>
        <w:spacing w:after="0" w:line="240" w:lineRule="auto"/>
      </w:pPr>
      <w:r>
        <w:separator/>
      </w:r>
    </w:p>
  </w:footnote>
  <w:footnote w:type="continuationSeparator" w:id="0">
    <w:p w14:paraId="3F2353E1" w14:textId="77777777" w:rsidR="00C44096" w:rsidRDefault="00C44096" w:rsidP="00D47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3F"/>
    <w:rsid w:val="00083902"/>
    <w:rsid w:val="000A2C9F"/>
    <w:rsid w:val="00152D8C"/>
    <w:rsid w:val="00192828"/>
    <w:rsid w:val="00366328"/>
    <w:rsid w:val="00391AE6"/>
    <w:rsid w:val="003B257A"/>
    <w:rsid w:val="003F45D8"/>
    <w:rsid w:val="0040354B"/>
    <w:rsid w:val="00421B4D"/>
    <w:rsid w:val="00442CD0"/>
    <w:rsid w:val="00483C82"/>
    <w:rsid w:val="00503AE5"/>
    <w:rsid w:val="005307E9"/>
    <w:rsid w:val="005F37DA"/>
    <w:rsid w:val="0060627B"/>
    <w:rsid w:val="00645604"/>
    <w:rsid w:val="00663050"/>
    <w:rsid w:val="00702AAF"/>
    <w:rsid w:val="00735DB2"/>
    <w:rsid w:val="00743BF1"/>
    <w:rsid w:val="007E3FEF"/>
    <w:rsid w:val="007E6564"/>
    <w:rsid w:val="007F7D65"/>
    <w:rsid w:val="00810F99"/>
    <w:rsid w:val="0084628A"/>
    <w:rsid w:val="00867B7A"/>
    <w:rsid w:val="008C3E15"/>
    <w:rsid w:val="008D4F36"/>
    <w:rsid w:val="00954D00"/>
    <w:rsid w:val="009663A3"/>
    <w:rsid w:val="00970D3C"/>
    <w:rsid w:val="009D4CAD"/>
    <w:rsid w:val="009D7804"/>
    <w:rsid w:val="00A40D8E"/>
    <w:rsid w:val="00A434CF"/>
    <w:rsid w:val="00A93344"/>
    <w:rsid w:val="00A939F3"/>
    <w:rsid w:val="00AB01DD"/>
    <w:rsid w:val="00B34745"/>
    <w:rsid w:val="00BB063F"/>
    <w:rsid w:val="00BC0801"/>
    <w:rsid w:val="00BD0DDB"/>
    <w:rsid w:val="00BF18D9"/>
    <w:rsid w:val="00BF1AA2"/>
    <w:rsid w:val="00C22034"/>
    <w:rsid w:val="00C34E94"/>
    <w:rsid w:val="00C44096"/>
    <w:rsid w:val="00C53580"/>
    <w:rsid w:val="00C72A3F"/>
    <w:rsid w:val="00CA560D"/>
    <w:rsid w:val="00CD082D"/>
    <w:rsid w:val="00CE7916"/>
    <w:rsid w:val="00D07163"/>
    <w:rsid w:val="00D17B07"/>
    <w:rsid w:val="00D25033"/>
    <w:rsid w:val="00D3639E"/>
    <w:rsid w:val="00D471F3"/>
    <w:rsid w:val="00D86FF7"/>
    <w:rsid w:val="00DD257F"/>
    <w:rsid w:val="00E27685"/>
    <w:rsid w:val="00E7521E"/>
    <w:rsid w:val="00E923D7"/>
    <w:rsid w:val="00ED6AC9"/>
    <w:rsid w:val="00F84184"/>
    <w:rsid w:val="00F92180"/>
    <w:rsid w:val="00F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F98B8"/>
  <w15:chartTrackingRefBased/>
  <w15:docId w15:val="{FF232C2A-1B2E-4F65-AC60-2690FA61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72A3F"/>
    <w:pPr>
      <w:spacing w:after="0" w:line="360" w:lineRule="auto"/>
    </w:pPr>
    <w:rPr>
      <w:rFonts w:ascii="Arial" w:eastAsia="Calibri" w:hAnsi="Arial" w:cs="Times New Roman"/>
      <w:kern w:val="0"/>
      <w:sz w:val="20"/>
      <w:szCs w:val="20"/>
      <w:lang w:val="en-NZ"/>
      <w14:ligatures w14:val="none"/>
    </w:rPr>
  </w:style>
  <w:style w:type="character" w:customStyle="1" w:styleId="a4">
    <w:name w:val="コメント文字列 (文字)"/>
    <w:basedOn w:val="a0"/>
    <w:link w:val="a3"/>
    <w:uiPriority w:val="99"/>
    <w:rsid w:val="00C72A3F"/>
    <w:rPr>
      <w:rFonts w:ascii="Arial" w:eastAsia="Calibri" w:hAnsi="Arial" w:cs="Times New Roman"/>
      <w:kern w:val="0"/>
      <w:sz w:val="20"/>
      <w:szCs w:val="20"/>
      <w:lang w:val="en-NZ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C72A3F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AB01DD"/>
    <w:pPr>
      <w:spacing w:after="160" w:line="240" w:lineRule="auto"/>
    </w:pPr>
    <w:rPr>
      <w:rFonts w:asciiTheme="minorHAnsi" w:eastAsiaTheme="minorHAnsi" w:hAnsiTheme="minorHAnsi" w:cstheme="minorBidi"/>
      <w:b/>
      <w:bCs/>
      <w:kern w:val="2"/>
      <w:lang w:val="en-US"/>
      <w14:ligatures w14:val="standardContextual"/>
    </w:rPr>
  </w:style>
  <w:style w:type="character" w:customStyle="1" w:styleId="a7">
    <w:name w:val="コメント内容 (文字)"/>
    <w:basedOn w:val="a4"/>
    <w:link w:val="a6"/>
    <w:uiPriority w:val="99"/>
    <w:semiHidden/>
    <w:rsid w:val="00AB01DD"/>
    <w:rPr>
      <w:rFonts w:ascii="Arial" w:eastAsia="Calibri" w:hAnsi="Arial" w:cs="Times New Roman"/>
      <w:b/>
      <w:bCs/>
      <w:kern w:val="0"/>
      <w:sz w:val="20"/>
      <w:szCs w:val="20"/>
      <w:lang w:val="en-NZ"/>
      <w14:ligatures w14:val="none"/>
    </w:rPr>
  </w:style>
  <w:style w:type="paragraph" w:styleId="a8">
    <w:name w:val="Revision"/>
    <w:hidden/>
    <w:uiPriority w:val="99"/>
    <w:semiHidden/>
    <w:rsid w:val="00743BF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47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1F3"/>
  </w:style>
  <w:style w:type="paragraph" w:styleId="ab">
    <w:name w:val="footer"/>
    <w:basedOn w:val="a"/>
    <w:link w:val="ac"/>
    <w:uiPriority w:val="99"/>
    <w:unhideWhenUsed/>
    <w:rsid w:val="00D471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Keyra Martinez Dunn</dc:creator>
  <cp:keywords/>
  <dc:description/>
  <cp:lastModifiedBy>IMP</cp:lastModifiedBy>
  <cp:revision>2</cp:revision>
  <dcterms:created xsi:type="dcterms:W3CDTF">2023-06-05T00:51:00Z</dcterms:created>
  <dcterms:modified xsi:type="dcterms:W3CDTF">2023-06-05T00:51:00Z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01ec768d-33c3-43a9-852a-e4f978fc9e55</vt:lpwstr>
  </property>
</Properties>
</file>