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5136" w14:textId="425C5BBF" w:rsidR="00144B0C" w:rsidRPr="00811AB7" w:rsidRDefault="00134CAC" w:rsidP="001F58A0">
      <w:pPr>
        <w:pStyle w:val="Titre10"/>
        <w:rPr>
          <w:rFonts w:ascii="Times New Roman" w:hAnsi="Times New Roman" w:cs="Times New Roman"/>
          <w:caps/>
          <w:lang w:val="en-US"/>
        </w:rPr>
      </w:pPr>
      <w:bookmarkStart w:id="0" w:name="_Toc43137783"/>
      <w:r w:rsidRPr="00811AB7">
        <w:rPr>
          <w:rFonts w:ascii="Times New Roman" w:hAnsi="Times New Roman" w:cs="Times New Roman"/>
          <w:lang w:val="en-US"/>
        </w:rPr>
        <w:t xml:space="preserve">Additional file </w:t>
      </w:r>
      <w:r w:rsidR="00DC6C11" w:rsidRPr="00811AB7">
        <w:rPr>
          <w:rFonts w:ascii="Times New Roman" w:hAnsi="Times New Roman" w:cs="Times New Roman"/>
          <w:lang w:val="en-US"/>
        </w:rPr>
        <w:t>6</w:t>
      </w:r>
      <w:r w:rsidRPr="00811AB7">
        <w:rPr>
          <w:rFonts w:ascii="Times New Roman" w:hAnsi="Times New Roman" w:cs="Times New Roman"/>
          <w:lang w:val="en-US"/>
        </w:rPr>
        <w:tab/>
      </w:r>
      <w:r w:rsidR="00144B0C" w:rsidRPr="00811AB7">
        <w:rPr>
          <w:rFonts w:ascii="Times New Roman" w:hAnsi="Times New Roman" w:cs="Times New Roman"/>
          <w:lang w:val="en-US"/>
        </w:rPr>
        <w:t>Quality surveillance indicators</w:t>
      </w:r>
      <w:bookmarkEnd w:id="0"/>
    </w:p>
    <w:p w14:paraId="5F5C55C3" w14:textId="77777777" w:rsidR="00144B0C" w:rsidRPr="00811AB7" w:rsidRDefault="00144B0C" w:rsidP="00364C97">
      <w:pPr>
        <w:spacing w:after="120" w:line="480" w:lineRule="auto"/>
        <w:rPr>
          <w:rFonts w:ascii="Times New Roman" w:hAnsi="Times New Roman"/>
          <w:b/>
          <w:i/>
          <w:iCs/>
          <w:lang w:val="en-US"/>
        </w:rPr>
      </w:pPr>
      <w:r w:rsidRPr="00811AB7">
        <w:rPr>
          <w:rFonts w:ascii="Times New Roman" w:hAnsi="Times New Roman"/>
          <w:b/>
          <w:i/>
          <w:iCs/>
          <w:lang w:val="en-US"/>
        </w:rPr>
        <w:t>Abscess at injection site</w:t>
      </w:r>
    </w:p>
    <w:p w14:paraId="74530F2D" w14:textId="77777777" w:rsidR="00144B0C" w:rsidRPr="00811AB7" w:rsidRDefault="00144B0C" w:rsidP="00364C97">
      <w:pPr>
        <w:spacing w:after="120"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 xml:space="preserve">The diagnosis and monitoring of abscess at the injection site was used as a positive control as this is an adverse event that is relatively frequently observed after routine vaccination in Africa and was defined as: </w:t>
      </w:r>
    </w:p>
    <w:p w14:paraId="317A1C6C" w14:textId="625009B0" w:rsidR="00144B0C" w:rsidRPr="00811AB7" w:rsidRDefault="00144B0C" w:rsidP="00364C97">
      <w:pPr>
        <w:pStyle w:val="listbull"/>
        <w:spacing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>A locali</w:t>
      </w:r>
      <w:r w:rsidR="00D45CB8" w:rsidRPr="00811AB7">
        <w:rPr>
          <w:rFonts w:ascii="Times New Roman" w:hAnsi="Times New Roman"/>
          <w:lang w:val="en-US"/>
        </w:rPr>
        <w:t>z</w:t>
      </w:r>
      <w:r w:rsidRPr="00811AB7">
        <w:rPr>
          <w:rFonts w:ascii="Times New Roman" w:hAnsi="Times New Roman"/>
          <w:lang w:val="en-US"/>
        </w:rPr>
        <w:t>ed collection of material in subcutaneous tissue, fat, fascia or muscle at the site of immuni</w:t>
      </w:r>
      <w:r w:rsidR="00D45CB8" w:rsidRPr="00811AB7">
        <w:rPr>
          <w:rFonts w:ascii="Times New Roman" w:hAnsi="Times New Roman"/>
          <w:lang w:val="en-US"/>
        </w:rPr>
        <w:t>z</w:t>
      </w:r>
      <w:r w:rsidRPr="00811AB7">
        <w:rPr>
          <w:rFonts w:ascii="Times New Roman" w:hAnsi="Times New Roman"/>
          <w:lang w:val="en-US"/>
        </w:rPr>
        <w:t xml:space="preserve">ation confirmed in spontaneous or surgical drainage of material from the mass or by presence of palpable fluctuance (defined as a wavelike motion on palpation due to liquid content). The abscess may be further classified as due to infectious etiology, a sterile abscess or </w:t>
      </w:r>
      <w:proofErr w:type="gramStart"/>
      <w:r w:rsidRPr="00811AB7">
        <w:rPr>
          <w:rFonts w:ascii="Times New Roman" w:hAnsi="Times New Roman"/>
          <w:lang w:val="en-US"/>
        </w:rPr>
        <w:t>not-determined</w:t>
      </w:r>
      <w:proofErr w:type="gramEnd"/>
      <w:r w:rsidRPr="00811AB7">
        <w:rPr>
          <w:rFonts w:ascii="Times New Roman" w:hAnsi="Times New Roman"/>
          <w:lang w:val="en-US"/>
        </w:rPr>
        <w:t>. Abscesses of infectious etiology may be accompanied by fever/regional lymphadenopathy. Sterile abscesses are not accompanied by fever/regional lymphadenopathy.</w:t>
      </w:r>
    </w:p>
    <w:p w14:paraId="34A12471" w14:textId="77777777" w:rsidR="00144B0C" w:rsidRPr="00811AB7" w:rsidRDefault="00144B0C" w:rsidP="00364C97">
      <w:pPr>
        <w:spacing w:after="120" w:line="480" w:lineRule="auto"/>
        <w:rPr>
          <w:rFonts w:ascii="Times New Roman" w:hAnsi="Times New Roman"/>
          <w:b/>
          <w:i/>
          <w:iCs/>
          <w:lang w:val="en-US"/>
        </w:rPr>
      </w:pPr>
      <w:r w:rsidRPr="00811AB7">
        <w:rPr>
          <w:rFonts w:ascii="Times New Roman" w:hAnsi="Times New Roman"/>
          <w:b/>
          <w:i/>
          <w:iCs/>
          <w:lang w:val="en-US"/>
        </w:rPr>
        <w:t>Foot positional deformation</w:t>
      </w:r>
    </w:p>
    <w:p w14:paraId="24FFC849" w14:textId="77777777" w:rsidR="00144B0C" w:rsidRPr="00811AB7" w:rsidRDefault="00144B0C" w:rsidP="00364C97">
      <w:pPr>
        <w:spacing w:after="120"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>The diagnosis and monitoring of foot positional deformation as a birth defect was used as a negative control and was defined as:</w:t>
      </w:r>
    </w:p>
    <w:p w14:paraId="03B36C12" w14:textId="339085E5" w:rsidR="00144B0C" w:rsidRPr="00811AB7" w:rsidRDefault="00144B0C" w:rsidP="00364C97">
      <w:pPr>
        <w:pStyle w:val="listbull"/>
        <w:spacing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 xml:space="preserve">Metatarsus </w:t>
      </w:r>
      <w:proofErr w:type="spellStart"/>
      <w:r w:rsidRPr="00811AB7">
        <w:rPr>
          <w:rFonts w:ascii="Times New Roman" w:hAnsi="Times New Roman"/>
          <w:lang w:val="en-US"/>
        </w:rPr>
        <w:t>adductus</w:t>
      </w:r>
      <w:proofErr w:type="spellEnd"/>
      <w:r w:rsidRPr="00811AB7">
        <w:rPr>
          <w:rFonts w:ascii="Times New Roman" w:hAnsi="Times New Roman"/>
          <w:lang w:val="en-US"/>
        </w:rPr>
        <w:t xml:space="preserve"> characteri</w:t>
      </w:r>
      <w:r w:rsidR="00D45CB8" w:rsidRPr="00811AB7">
        <w:rPr>
          <w:rFonts w:ascii="Times New Roman" w:hAnsi="Times New Roman"/>
          <w:lang w:val="en-US"/>
        </w:rPr>
        <w:t>z</w:t>
      </w:r>
      <w:r w:rsidRPr="00811AB7">
        <w:rPr>
          <w:rFonts w:ascii="Times New Roman" w:hAnsi="Times New Roman"/>
          <w:lang w:val="en-US"/>
        </w:rPr>
        <w:t xml:space="preserve">ed by medial deviation (adduction) of the forefoot while the hind-foot remains in a normal position, thus forming a "C" shape, or concavity of the medial aspect of the foot </w:t>
      </w:r>
    </w:p>
    <w:p w14:paraId="15458FF6" w14:textId="77777777" w:rsidR="00144B0C" w:rsidRPr="00811AB7" w:rsidRDefault="00144B0C" w:rsidP="00364C97">
      <w:pPr>
        <w:spacing w:after="120"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>OR</w:t>
      </w:r>
    </w:p>
    <w:p w14:paraId="28B0844B" w14:textId="4A6D7DAE" w:rsidR="00144B0C" w:rsidRPr="00811AB7" w:rsidRDefault="00144B0C" w:rsidP="00364C97">
      <w:pPr>
        <w:pStyle w:val="listbull"/>
        <w:spacing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 xml:space="preserve">Positional </w:t>
      </w:r>
      <w:proofErr w:type="spellStart"/>
      <w:r w:rsidRPr="00811AB7">
        <w:rPr>
          <w:rFonts w:ascii="Times New Roman" w:hAnsi="Times New Roman"/>
          <w:lang w:val="en-US"/>
        </w:rPr>
        <w:t>calcaneovalgus</w:t>
      </w:r>
      <w:proofErr w:type="spellEnd"/>
      <w:r w:rsidRPr="00811AB7">
        <w:rPr>
          <w:rFonts w:ascii="Times New Roman" w:hAnsi="Times New Roman"/>
          <w:lang w:val="en-US"/>
        </w:rPr>
        <w:t xml:space="preserve"> characteri</w:t>
      </w:r>
      <w:r w:rsidR="00D45CB8" w:rsidRPr="00811AB7">
        <w:rPr>
          <w:rFonts w:ascii="Times New Roman" w:hAnsi="Times New Roman"/>
          <w:lang w:val="en-US"/>
        </w:rPr>
        <w:t>z</w:t>
      </w:r>
      <w:r w:rsidRPr="00811AB7">
        <w:rPr>
          <w:rFonts w:ascii="Times New Roman" w:hAnsi="Times New Roman"/>
          <w:lang w:val="en-US"/>
        </w:rPr>
        <w:t xml:space="preserve">ed by </w:t>
      </w:r>
      <w:proofErr w:type="spellStart"/>
      <w:r w:rsidRPr="00811AB7">
        <w:rPr>
          <w:rFonts w:ascii="Times New Roman" w:hAnsi="Times New Roman"/>
          <w:lang w:val="en-US"/>
        </w:rPr>
        <w:t>hyperdorsiflexion</w:t>
      </w:r>
      <w:proofErr w:type="spellEnd"/>
      <w:r w:rsidRPr="00811AB7">
        <w:rPr>
          <w:rFonts w:ascii="Times New Roman" w:hAnsi="Times New Roman"/>
          <w:lang w:val="en-US"/>
        </w:rPr>
        <w:t xml:space="preserve"> of the foot with the abduction of the forefoot, which often results in the forefoot resting on the anterior surface of the lower leg</w:t>
      </w:r>
    </w:p>
    <w:p w14:paraId="16D0065E" w14:textId="77777777" w:rsidR="00144B0C" w:rsidRPr="00811AB7" w:rsidRDefault="00144B0C" w:rsidP="00364C97">
      <w:pPr>
        <w:spacing w:after="120" w:line="480" w:lineRule="auto"/>
        <w:rPr>
          <w:rFonts w:ascii="Times New Roman" w:hAnsi="Times New Roman"/>
          <w:lang w:val="en-US"/>
        </w:rPr>
      </w:pPr>
      <w:r w:rsidRPr="00811AB7">
        <w:rPr>
          <w:rFonts w:ascii="Times New Roman" w:hAnsi="Times New Roman"/>
          <w:lang w:val="en-US"/>
        </w:rPr>
        <w:t>OR</w:t>
      </w:r>
    </w:p>
    <w:p w14:paraId="456BAA62" w14:textId="657B4DBB" w:rsidR="00144B0C" w:rsidRPr="00811AB7" w:rsidRDefault="00144B0C" w:rsidP="00244C9E">
      <w:pPr>
        <w:pStyle w:val="listbull"/>
        <w:spacing w:line="480" w:lineRule="auto"/>
        <w:rPr>
          <w:rFonts w:ascii="Times New Roman" w:hAnsi="Times New Roman"/>
          <w:b/>
          <w:lang w:val="en-US"/>
        </w:rPr>
      </w:pPr>
      <w:r w:rsidRPr="00811AB7">
        <w:rPr>
          <w:rFonts w:ascii="Times New Roman" w:hAnsi="Times New Roman"/>
          <w:lang w:val="en-US"/>
        </w:rPr>
        <w:lastRenderedPageBreak/>
        <w:t>Clubfoot characteri</w:t>
      </w:r>
      <w:r w:rsidR="00D45CB8" w:rsidRPr="00811AB7">
        <w:rPr>
          <w:rFonts w:ascii="Times New Roman" w:hAnsi="Times New Roman"/>
          <w:lang w:val="en-US"/>
        </w:rPr>
        <w:t>z</w:t>
      </w:r>
      <w:r w:rsidRPr="00811AB7">
        <w:rPr>
          <w:rFonts w:ascii="Times New Roman" w:hAnsi="Times New Roman"/>
          <w:lang w:val="en-US"/>
        </w:rPr>
        <w:t>ed by the foot being excessively plantar flexed, with the forefoot swung medially and the sole facing inward</w:t>
      </w:r>
    </w:p>
    <w:p w14:paraId="67D63F6E" w14:textId="61F4234D" w:rsidR="00CB4E92" w:rsidRPr="00FD18EB" w:rsidRDefault="00CB4E92" w:rsidP="009230E3">
      <w:pPr>
        <w:spacing w:after="120"/>
        <w:rPr>
          <w:rFonts w:ascii="Times New Roman" w:hAnsi="Times New Roman"/>
          <w:b/>
          <w:lang w:val="en-US"/>
        </w:rPr>
      </w:pPr>
      <w:bookmarkStart w:id="1" w:name="_GoBack"/>
      <w:bookmarkEnd w:id="1"/>
    </w:p>
    <w:sectPr w:rsidR="00CB4E92" w:rsidRPr="00FD18EB" w:rsidSect="00FD18EB">
      <w:footerReference w:type="default" r:id="rId11"/>
      <w:pgSz w:w="11906" w:h="16838"/>
      <w:pgMar w:top="1757" w:right="1469" w:bottom="1757" w:left="1800" w:header="1080" w:footer="7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F0EF" w16cex:dateUtc="2021-01-27T12:02:00Z"/>
  <w16cex:commentExtensible w16cex:durableId="23BA9EEA" w16cex:dateUtc="2021-01-26T12:00:00Z"/>
  <w16cex:commentExtensible w16cex:durableId="23BA9F83" w16cex:dateUtc="2021-01-26T12:02:00Z"/>
  <w16cex:commentExtensible w16cex:durableId="23BA9CC5" w16cex:dateUtc="2021-01-26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8599" w14:textId="77777777" w:rsidR="00350B48" w:rsidRDefault="00350B48" w:rsidP="004A4452">
      <w:pPr>
        <w:spacing w:after="0"/>
      </w:pPr>
      <w:r>
        <w:separator/>
      </w:r>
    </w:p>
  </w:endnote>
  <w:endnote w:type="continuationSeparator" w:id="0">
    <w:p w14:paraId="74DFF61D" w14:textId="77777777" w:rsidR="00350B48" w:rsidRDefault="00350B48" w:rsidP="004A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852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17D5A" w14:textId="374BA541" w:rsidR="00FD18EB" w:rsidRDefault="00FD18EB" w:rsidP="00CB4E92">
        <w:pPr>
          <w:pStyle w:val="Pieddepage"/>
          <w:tabs>
            <w:tab w:val="clear" w:pos="4320"/>
            <w:tab w:val="clear" w:pos="8640"/>
            <w:tab w:val="center" w:pos="6662"/>
            <w:tab w:val="right" w:pos="13324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5726" w14:textId="77777777" w:rsidR="00350B48" w:rsidRDefault="00350B48" w:rsidP="004A4452">
      <w:pPr>
        <w:spacing w:after="0"/>
      </w:pPr>
      <w:r>
        <w:separator/>
      </w:r>
    </w:p>
  </w:footnote>
  <w:footnote w:type="continuationSeparator" w:id="0">
    <w:p w14:paraId="146A6746" w14:textId="77777777" w:rsidR="00350B48" w:rsidRDefault="00350B48" w:rsidP="004A44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25A924E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 w15:restartNumberingAfterBreak="0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3" w15:restartNumberingAfterBreak="0">
    <w:nsid w:val="1AC51E8B"/>
    <w:multiLevelType w:val="hybridMultilevel"/>
    <w:tmpl w:val="CFB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6" w15:restartNumberingAfterBreak="0">
    <w:nsid w:val="306376C4"/>
    <w:multiLevelType w:val="multilevel"/>
    <w:tmpl w:val="E014DD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4CF51024"/>
    <w:multiLevelType w:val="hybridMultilevel"/>
    <w:tmpl w:val="C726B01C"/>
    <w:lvl w:ilvl="0" w:tplc="7D7449E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10" w15:restartNumberingAfterBreak="0">
    <w:nsid w:val="6BE87682"/>
    <w:multiLevelType w:val="hybridMultilevel"/>
    <w:tmpl w:val="3C8AE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E6D"/>
    <w:multiLevelType w:val="hybridMultilevel"/>
    <w:tmpl w:val="73CA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Malaria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A4452"/>
    <w:rsid w:val="00024011"/>
    <w:rsid w:val="000252BB"/>
    <w:rsid w:val="00034944"/>
    <w:rsid w:val="0004219A"/>
    <w:rsid w:val="00045621"/>
    <w:rsid w:val="00060FAD"/>
    <w:rsid w:val="00070953"/>
    <w:rsid w:val="0007349A"/>
    <w:rsid w:val="0008055F"/>
    <w:rsid w:val="000A13ED"/>
    <w:rsid w:val="000A3127"/>
    <w:rsid w:val="000A43E8"/>
    <w:rsid w:val="000A7399"/>
    <w:rsid w:val="000C1172"/>
    <w:rsid w:val="000C15AA"/>
    <w:rsid w:val="000C6A9A"/>
    <w:rsid w:val="000D09C7"/>
    <w:rsid w:val="000D14E4"/>
    <w:rsid w:val="000D72B9"/>
    <w:rsid w:val="000E2B7D"/>
    <w:rsid w:val="000F0256"/>
    <w:rsid w:val="00105F42"/>
    <w:rsid w:val="00126B86"/>
    <w:rsid w:val="00133DE0"/>
    <w:rsid w:val="00134CAC"/>
    <w:rsid w:val="001419F7"/>
    <w:rsid w:val="00144B0C"/>
    <w:rsid w:val="0015791B"/>
    <w:rsid w:val="00160464"/>
    <w:rsid w:val="00162483"/>
    <w:rsid w:val="00164826"/>
    <w:rsid w:val="0017414B"/>
    <w:rsid w:val="00182D00"/>
    <w:rsid w:val="00183BE4"/>
    <w:rsid w:val="001913B3"/>
    <w:rsid w:val="00196065"/>
    <w:rsid w:val="001A0979"/>
    <w:rsid w:val="001A53F7"/>
    <w:rsid w:val="001A6044"/>
    <w:rsid w:val="001B3DBE"/>
    <w:rsid w:val="001B49AF"/>
    <w:rsid w:val="001B5E37"/>
    <w:rsid w:val="001C4E1C"/>
    <w:rsid w:val="001C6845"/>
    <w:rsid w:val="001F03E1"/>
    <w:rsid w:val="001F58A0"/>
    <w:rsid w:val="0020536C"/>
    <w:rsid w:val="0021390C"/>
    <w:rsid w:val="00216D93"/>
    <w:rsid w:val="00221F77"/>
    <w:rsid w:val="00233BC5"/>
    <w:rsid w:val="00244C9E"/>
    <w:rsid w:val="002565ED"/>
    <w:rsid w:val="00256F1C"/>
    <w:rsid w:val="00263979"/>
    <w:rsid w:val="00272717"/>
    <w:rsid w:val="002749C3"/>
    <w:rsid w:val="00276F6C"/>
    <w:rsid w:val="00290008"/>
    <w:rsid w:val="0029486B"/>
    <w:rsid w:val="002A72EF"/>
    <w:rsid w:val="002C5FA0"/>
    <w:rsid w:val="002C6806"/>
    <w:rsid w:val="002E1AFD"/>
    <w:rsid w:val="002F0525"/>
    <w:rsid w:val="002F3CCF"/>
    <w:rsid w:val="002F51F1"/>
    <w:rsid w:val="0030279D"/>
    <w:rsid w:val="003133AD"/>
    <w:rsid w:val="00330174"/>
    <w:rsid w:val="00331809"/>
    <w:rsid w:val="0033423A"/>
    <w:rsid w:val="003351BC"/>
    <w:rsid w:val="00341052"/>
    <w:rsid w:val="00350B48"/>
    <w:rsid w:val="00351CE1"/>
    <w:rsid w:val="00361778"/>
    <w:rsid w:val="00364C97"/>
    <w:rsid w:val="0036782C"/>
    <w:rsid w:val="00377FE8"/>
    <w:rsid w:val="00385D49"/>
    <w:rsid w:val="00394A87"/>
    <w:rsid w:val="003A128D"/>
    <w:rsid w:val="003A19F0"/>
    <w:rsid w:val="003C520D"/>
    <w:rsid w:val="003D2419"/>
    <w:rsid w:val="003D3D5B"/>
    <w:rsid w:val="003D4507"/>
    <w:rsid w:val="003F1C17"/>
    <w:rsid w:val="003F618B"/>
    <w:rsid w:val="00401243"/>
    <w:rsid w:val="00422CC3"/>
    <w:rsid w:val="00427E5D"/>
    <w:rsid w:val="00433BBE"/>
    <w:rsid w:val="00436D7F"/>
    <w:rsid w:val="004455F4"/>
    <w:rsid w:val="00445905"/>
    <w:rsid w:val="004500F9"/>
    <w:rsid w:val="004678FA"/>
    <w:rsid w:val="00471734"/>
    <w:rsid w:val="00472D72"/>
    <w:rsid w:val="004744EF"/>
    <w:rsid w:val="00476F17"/>
    <w:rsid w:val="00490A93"/>
    <w:rsid w:val="00495C8B"/>
    <w:rsid w:val="004A2DA9"/>
    <w:rsid w:val="004A389F"/>
    <w:rsid w:val="004A4452"/>
    <w:rsid w:val="004A54FE"/>
    <w:rsid w:val="004B3142"/>
    <w:rsid w:val="004C2361"/>
    <w:rsid w:val="004C2965"/>
    <w:rsid w:val="004D7338"/>
    <w:rsid w:val="004E4BAB"/>
    <w:rsid w:val="004F0E28"/>
    <w:rsid w:val="0050129F"/>
    <w:rsid w:val="00502902"/>
    <w:rsid w:val="00522F9E"/>
    <w:rsid w:val="00536C05"/>
    <w:rsid w:val="00537944"/>
    <w:rsid w:val="00541ADA"/>
    <w:rsid w:val="00551D66"/>
    <w:rsid w:val="00565C9D"/>
    <w:rsid w:val="005735A6"/>
    <w:rsid w:val="0057376B"/>
    <w:rsid w:val="00594F1C"/>
    <w:rsid w:val="005969BB"/>
    <w:rsid w:val="005A1C69"/>
    <w:rsid w:val="005A4576"/>
    <w:rsid w:val="005A62A0"/>
    <w:rsid w:val="005A6653"/>
    <w:rsid w:val="005C7A51"/>
    <w:rsid w:val="005E6068"/>
    <w:rsid w:val="00612F6C"/>
    <w:rsid w:val="006167A2"/>
    <w:rsid w:val="00621AC6"/>
    <w:rsid w:val="006220B5"/>
    <w:rsid w:val="0062261C"/>
    <w:rsid w:val="0062613B"/>
    <w:rsid w:val="00630BF0"/>
    <w:rsid w:val="00656ACB"/>
    <w:rsid w:val="00664E81"/>
    <w:rsid w:val="00671D35"/>
    <w:rsid w:val="006976E9"/>
    <w:rsid w:val="006A0EBC"/>
    <w:rsid w:val="006A51C3"/>
    <w:rsid w:val="006A5694"/>
    <w:rsid w:val="006B1395"/>
    <w:rsid w:val="006B2331"/>
    <w:rsid w:val="006C3CDE"/>
    <w:rsid w:val="006D3B07"/>
    <w:rsid w:val="006D403C"/>
    <w:rsid w:val="006E579C"/>
    <w:rsid w:val="006E64C7"/>
    <w:rsid w:val="006F00A9"/>
    <w:rsid w:val="007020C5"/>
    <w:rsid w:val="00702A04"/>
    <w:rsid w:val="00702C02"/>
    <w:rsid w:val="00716C72"/>
    <w:rsid w:val="007211DE"/>
    <w:rsid w:val="00732742"/>
    <w:rsid w:val="0073300C"/>
    <w:rsid w:val="00754E3E"/>
    <w:rsid w:val="007627CC"/>
    <w:rsid w:val="00763966"/>
    <w:rsid w:val="007659DA"/>
    <w:rsid w:val="00770491"/>
    <w:rsid w:val="007720EF"/>
    <w:rsid w:val="0077215D"/>
    <w:rsid w:val="0077273F"/>
    <w:rsid w:val="007A097D"/>
    <w:rsid w:val="007B6E64"/>
    <w:rsid w:val="007B7E6B"/>
    <w:rsid w:val="007C56D2"/>
    <w:rsid w:val="007D49F4"/>
    <w:rsid w:val="0080151A"/>
    <w:rsid w:val="00805CEC"/>
    <w:rsid w:val="00811AB7"/>
    <w:rsid w:val="00811EC1"/>
    <w:rsid w:val="0081246F"/>
    <w:rsid w:val="0082007E"/>
    <w:rsid w:val="00844073"/>
    <w:rsid w:val="00847C6C"/>
    <w:rsid w:val="008566A3"/>
    <w:rsid w:val="00856C7B"/>
    <w:rsid w:val="008579CA"/>
    <w:rsid w:val="00857C78"/>
    <w:rsid w:val="00861B11"/>
    <w:rsid w:val="00866C82"/>
    <w:rsid w:val="00873D0C"/>
    <w:rsid w:val="008840A4"/>
    <w:rsid w:val="008A04A7"/>
    <w:rsid w:val="008A4C95"/>
    <w:rsid w:val="008B2258"/>
    <w:rsid w:val="008B390A"/>
    <w:rsid w:val="008B5507"/>
    <w:rsid w:val="008C4ACF"/>
    <w:rsid w:val="008D57E7"/>
    <w:rsid w:val="008F2114"/>
    <w:rsid w:val="00901E5C"/>
    <w:rsid w:val="00903EA4"/>
    <w:rsid w:val="009059E8"/>
    <w:rsid w:val="009230E3"/>
    <w:rsid w:val="009233AF"/>
    <w:rsid w:val="00927811"/>
    <w:rsid w:val="009322F2"/>
    <w:rsid w:val="00935F34"/>
    <w:rsid w:val="00941BC9"/>
    <w:rsid w:val="00956EA0"/>
    <w:rsid w:val="009660B6"/>
    <w:rsid w:val="00985AD2"/>
    <w:rsid w:val="00986C31"/>
    <w:rsid w:val="00994409"/>
    <w:rsid w:val="0099481D"/>
    <w:rsid w:val="0099576C"/>
    <w:rsid w:val="009A22DA"/>
    <w:rsid w:val="009B1BCE"/>
    <w:rsid w:val="009B456B"/>
    <w:rsid w:val="009B49E6"/>
    <w:rsid w:val="009C270E"/>
    <w:rsid w:val="009C3DA0"/>
    <w:rsid w:val="009C79FA"/>
    <w:rsid w:val="009D39C5"/>
    <w:rsid w:val="009D5CF5"/>
    <w:rsid w:val="009D7061"/>
    <w:rsid w:val="009E04D5"/>
    <w:rsid w:val="009E513F"/>
    <w:rsid w:val="009E722E"/>
    <w:rsid w:val="009F4F0B"/>
    <w:rsid w:val="009F5AA8"/>
    <w:rsid w:val="00A02F53"/>
    <w:rsid w:val="00A06CF4"/>
    <w:rsid w:val="00A127D2"/>
    <w:rsid w:val="00A15558"/>
    <w:rsid w:val="00A15C73"/>
    <w:rsid w:val="00A161DE"/>
    <w:rsid w:val="00A33426"/>
    <w:rsid w:val="00A347BF"/>
    <w:rsid w:val="00A36BC5"/>
    <w:rsid w:val="00A378A2"/>
    <w:rsid w:val="00A4175D"/>
    <w:rsid w:val="00A53E55"/>
    <w:rsid w:val="00A540DF"/>
    <w:rsid w:val="00A55A15"/>
    <w:rsid w:val="00A827AC"/>
    <w:rsid w:val="00A8680E"/>
    <w:rsid w:val="00A87D55"/>
    <w:rsid w:val="00A91BD3"/>
    <w:rsid w:val="00A946BC"/>
    <w:rsid w:val="00A94F2C"/>
    <w:rsid w:val="00AA337C"/>
    <w:rsid w:val="00AB318B"/>
    <w:rsid w:val="00AB73C4"/>
    <w:rsid w:val="00AC1FB3"/>
    <w:rsid w:val="00AD3A6D"/>
    <w:rsid w:val="00AF1143"/>
    <w:rsid w:val="00AF7E10"/>
    <w:rsid w:val="00B0332F"/>
    <w:rsid w:val="00B03A39"/>
    <w:rsid w:val="00B04DA8"/>
    <w:rsid w:val="00B053CA"/>
    <w:rsid w:val="00B11334"/>
    <w:rsid w:val="00B24408"/>
    <w:rsid w:val="00B25D93"/>
    <w:rsid w:val="00B27D1D"/>
    <w:rsid w:val="00B45E85"/>
    <w:rsid w:val="00B46ECB"/>
    <w:rsid w:val="00B54B7F"/>
    <w:rsid w:val="00B60DE0"/>
    <w:rsid w:val="00B64F48"/>
    <w:rsid w:val="00B672D5"/>
    <w:rsid w:val="00B71BE0"/>
    <w:rsid w:val="00B7237E"/>
    <w:rsid w:val="00B749A0"/>
    <w:rsid w:val="00B93E02"/>
    <w:rsid w:val="00B93EAA"/>
    <w:rsid w:val="00B97CBA"/>
    <w:rsid w:val="00BA5905"/>
    <w:rsid w:val="00BC6C8F"/>
    <w:rsid w:val="00BD24E6"/>
    <w:rsid w:val="00BD2D72"/>
    <w:rsid w:val="00BF03ED"/>
    <w:rsid w:val="00BF4EDE"/>
    <w:rsid w:val="00BF5EE4"/>
    <w:rsid w:val="00C069F2"/>
    <w:rsid w:val="00C17C0F"/>
    <w:rsid w:val="00C20364"/>
    <w:rsid w:val="00C305A6"/>
    <w:rsid w:val="00C344DF"/>
    <w:rsid w:val="00C35A0F"/>
    <w:rsid w:val="00C60620"/>
    <w:rsid w:val="00C6217C"/>
    <w:rsid w:val="00C62A03"/>
    <w:rsid w:val="00C654F8"/>
    <w:rsid w:val="00C667B0"/>
    <w:rsid w:val="00C71A40"/>
    <w:rsid w:val="00C7209C"/>
    <w:rsid w:val="00C81D3D"/>
    <w:rsid w:val="00C86D83"/>
    <w:rsid w:val="00C8752F"/>
    <w:rsid w:val="00C915AD"/>
    <w:rsid w:val="00C9747C"/>
    <w:rsid w:val="00CB3304"/>
    <w:rsid w:val="00CB4C12"/>
    <w:rsid w:val="00CB4E92"/>
    <w:rsid w:val="00CE7503"/>
    <w:rsid w:val="00CF03CD"/>
    <w:rsid w:val="00CF5DA7"/>
    <w:rsid w:val="00CF7F0E"/>
    <w:rsid w:val="00D06AE7"/>
    <w:rsid w:val="00D204CF"/>
    <w:rsid w:val="00D3056E"/>
    <w:rsid w:val="00D32BA5"/>
    <w:rsid w:val="00D45CB8"/>
    <w:rsid w:val="00D51E20"/>
    <w:rsid w:val="00D54096"/>
    <w:rsid w:val="00D6010B"/>
    <w:rsid w:val="00D62D0D"/>
    <w:rsid w:val="00D655A9"/>
    <w:rsid w:val="00D661F0"/>
    <w:rsid w:val="00D70FA2"/>
    <w:rsid w:val="00D74C10"/>
    <w:rsid w:val="00D82FA4"/>
    <w:rsid w:val="00D83E01"/>
    <w:rsid w:val="00D8443C"/>
    <w:rsid w:val="00D909EB"/>
    <w:rsid w:val="00DB17CC"/>
    <w:rsid w:val="00DB5135"/>
    <w:rsid w:val="00DC6C11"/>
    <w:rsid w:val="00DD18D4"/>
    <w:rsid w:val="00DE22D0"/>
    <w:rsid w:val="00DE3253"/>
    <w:rsid w:val="00DF214B"/>
    <w:rsid w:val="00DF4B93"/>
    <w:rsid w:val="00DF7C8D"/>
    <w:rsid w:val="00E002E0"/>
    <w:rsid w:val="00E03D75"/>
    <w:rsid w:val="00E1073E"/>
    <w:rsid w:val="00E1275D"/>
    <w:rsid w:val="00E3311F"/>
    <w:rsid w:val="00E36235"/>
    <w:rsid w:val="00E42578"/>
    <w:rsid w:val="00E43CFD"/>
    <w:rsid w:val="00E46665"/>
    <w:rsid w:val="00E53636"/>
    <w:rsid w:val="00E721B9"/>
    <w:rsid w:val="00E77AC0"/>
    <w:rsid w:val="00E819BA"/>
    <w:rsid w:val="00E82725"/>
    <w:rsid w:val="00E83BFD"/>
    <w:rsid w:val="00EA1D98"/>
    <w:rsid w:val="00EB5E3E"/>
    <w:rsid w:val="00EB609E"/>
    <w:rsid w:val="00EC6377"/>
    <w:rsid w:val="00ED02A0"/>
    <w:rsid w:val="00EE3527"/>
    <w:rsid w:val="00EE75BC"/>
    <w:rsid w:val="00EF20BF"/>
    <w:rsid w:val="00EF3ED2"/>
    <w:rsid w:val="00F02E91"/>
    <w:rsid w:val="00F1137E"/>
    <w:rsid w:val="00F22511"/>
    <w:rsid w:val="00F26C67"/>
    <w:rsid w:val="00F3711C"/>
    <w:rsid w:val="00F37A2D"/>
    <w:rsid w:val="00F37ECA"/>
    <w:rsid w:val="00F5083C"/>
    <w:rsid w:val="00F55211"/>
    <w:rsid w:val="00F72033"/>
    <w:rsid w:val="00F76F38"/>
    <w:rsid w:val="00F8538D"/>
    <w:rsid w:val="00F90506"/>
    <w:rsid w:val="00F94D46"/>
    <w:rsid w:val="00FC35BB"/>
    <w:rsid w:val="00FD18EB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C843"/>
  <w15:docId w15:val="{B2B5E3AC-41DE-4B8C-9B6A-8D2A8CE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6D2"/>
    <w:pPr>
      <w:spacing w:after="240" w:line="240" w:lineRule="auto"/>
    </w:pPr>
  </w:style>
  <w:style w:type="paragraph" w:styleId="Titre1">
    <w:name w:val="heading 1"/>
    <w:basedOn w:val="Normal"/>
    <w:next w:val="Normal"/>
    <w:link w:val="Titre1Car"/>
    <w:qFormat/>
    <w:rsid w:val="007C56D2"/>
    <w:pPr>
      <w:keepNext/>
      <w:numPr>
        <w:numId w:val="3"/>
      </w:numPr>
      <w:tabs>
        <w:tab w:val="left" w:pos="1152"/>
      </w:tabs>
      <w:spacing w:before="120"/>
      <w:outlineLvl w:val="0"/>
    </w:pPr>
    <w:rPr>
      <w:rFonts w:cs="Arial"/>
      <w:b/>
      <w:bCs/>
      <w:caps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7C56D2"/>
    <w:pPr>
      <w:numPr>
        <w:ilvl w:val="1"/>
      </w:numPr>
      <w:outlineLvl w:val="1"/>
    </w:pPr>
    <w:rPr>
      <w:caps w:val="0"/>
      <w:sz w:val="26"/>
      <w:szCs w:val="26"/>
    </w:rPr>
  </w:style>
  <w:style w:type="paragraph" w:styleId="Titre3">
    <w:name w:val="heading 3"/>
    <w:basedOn w:val="Titre2"/>
    <w:next w:val="Normal"/>
    <w:link w:val="Titre3Car"/>
    <w:qFormat/>
    <w:rsid w:val="007C56D2"/>
    <w:pPr>
      <w:numPr>
        <w:ilvl w:val="2"/>
      </w:numPr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qFormat/>
    <w:rsid w:val="007C56D2"/>
    <w:pPr>
      <w:numPr>
        <w:ilvl w:val="3"/>
      </w:numPr>
      <w:outlineLvl w:val="3"/>
    </w:pPr>
    <w:rPr>
      <w:sz w:val="22"/>
      <w:szCs w:val="22"/>
    </w:rPr>
  </w:style>
  <w:style w:type="paragraph" w:styleId="Titre5">
    <w:name w:val="heading 5"/>
    <w:basedOn w:val="Titre4"/>
    <w:next w:val="Normal"/>
    <w:link w:val="Titre5Car"/>
    <w:qFormat/>
    <w:rsid w:val="007C56D2"/>
    <w:pPr>
      <w:numPr>
        <w:ilvl w:val="4"/>
      </w:numPr>
      <w:ind w:left="0"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7C56D2"/>
    <w:p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Titre3"/>
    <w:next w:val="Normal"/>
    <w:link w:val="Titre7Car"/>
    <w:qFormat/>
    <w:rsid w:val="00D06AE7"/>
    <w:pPr>
      <w:numPr>
        <w:ilvl w:val="6"/>
        <w:numId w:val="1"/>
      </w:numPr>
      <w:tabs>
        <w:tab w:val="clear" w:pos="1152"/>
      </w:tabs>
      <w:spacing w:before="240" w:line="312" w:lineRule="atLeast"/>
      <w:outlineLvl w:val="6"/>
    </w:pPr>
    <w:rPr>
      <w:rFonts w:ascii="Times New Roman" w:hAnsi="Times New Roman"/>
      <w:i/>
      <w:szCs w:val="28"/>
    </w:rPr>
  </w:style>
  <w:style w:type="paragraph" w:styleId="Titre8">
    <w:name w:val="heading 8"/>
    <w:basedOn w:val="Titre3"/>
    <w:next w:val="Normal"/>
    <w:link w:val="Titre8Car"/>
    <w:qFormat/>
    <w:rsid w:val="00D06AE7"/>
    <w:pPr>
      <w:numPr>
        <w:ilvl w:val="7"/>
        <w:numId w:val="1"/>
      </w:numPr>
      <w:tabs>
        <w:tab w:val="clear" w:pos="1152"/>
      </w:tabs>
      <w:spacing w:before="240" w:line="312" w:lineRule="atLeast"/>
      <w:outlineLvl w:val="7"/>
    </w:pPr>
    <w:rPr>
      <w:rFonts w:ascii="Times New Roman" w:hAnsi="Times New Roman"/>
      <w:i/>
      <w:szCs w:val="28"/>
    </w:rPr>
  </w:style>
  <w:style w:type="paragraph" w:styleId="Titre9">
    <w:name w:val="heading 9"/>
    <w:basedOn w:val="Titre3"/>
    <w:next w:val="Normal"/>
    <w:link w:val="Titre9Car"/>
    <w:qFormat/>
    <w:rsid w:val="00D06AE7"/>
    <w:pPr>
      <w:numPr>
        <w:ilvl w:val="8"/>
        <w:numId w:val="1"/>
      </w:numPr>
      <w:tabs>
        <w:tab w:val="clear" w:pos="1152"/>
      </w:tabs>
      <w:spacing w:before="240" w:line="312" w:lineRule="atLeast"/>
      <w:outlineLvl w:val="8"/>
    </w:pPr>
    <w:rPr>
      <w:rFonts w:ascii="Times New Roman" w:hAnsi="Times New Roman"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C56D2"/>
    <w:rPr>
      <w:rFonts w:cs="Arial"/>
      <w:b/>
      <w:bCs/>
      <w:caps/>
      <w:sz w:val="28"/>
      <w:szCs w:val="28"/>
    </w:rPr>
  </w:style>
  <w:style w:type="character" w:customStyle="1" w:styleId="Titre2Car">
    <w:name w:val="Titre 2 Car"/>
    <w:basedOn w:val="Policepardfaut"/>
    <w:link w:val="Titre2"/>
    <w:rsid w:val="007C56D2"/>
    <w:rPr>
      <w:rFonts w:cs="Arial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rsid w:val="007C56D2"/>
    <w:rPr>
      <w:rFonts w:cs="Arial"/>
      <w:b/>
      <w:bCs/>
      <w:sz w:val="24"/>
    </w:rPr>
  </w:style>
  <w:style w:type="character" w:customStyle="1" w:styleId="Titre4Car">
    <w:name w:val="Titre 4 Car"/>
    <w:basedOn w:val="Policepardfaut"/>
    <w:link w:val="Titre4"/>
    <w:rsid w:val="007C56D2"/>
    <w:rPr>
      <w:rFonts w:cs="Arial"/>
      <w:b/>
      <w:bCs/>
      <w:szCs w:val="22"/>
    </w:rPr>
  </w:style>
  <w:style w:type="character" w:customStyle="1" w:styleId="Titre5Car">
    <w:name w:val="Titre 5 Car"/>
    <w:basedOn w:val="Policepardfaut"/>
    <w:link w:val="Titre5"/>
    <w:rsid w:val="007C56D2"/>
    <w:rPr>
      <w:rFonts w:cs="Arial"/>
      <w:b/>
      <w:bCs/>
      <w:i/>
      <w:iCs/>
      <w:szCs w:val="22"/>
    </w:rPr>
  </w:style>
  <w:style w:type="character" w:customStyle="1" w:styleId="Titre6Car">
    <w:name w:val="Titre 6 Car"/>
    <w:basedOn w:val="Policepardfaut"/>
    <w:link w:val="Titre6"/>
    <w:rsid w:val="007C56D2"/>
    <w:rPr>
      <w:i/>
      <w:iCs/>
      <w:szCs w:val="22"/>
    </w:rPr>
  </w:style>
  <w:style w:type="character" w:customStyle="1" w:styleId="Titre7Car">
    <w:name w:val="Titre 7 Car"/>
    <w:basedOn w:val="Policepardfaut"/>
    <w:link w:val="Titre7"/>
    <w:rsid w:val="00D06AE7"/>
    <w:rPr>
      <w:rFonts w:ascii="Times New Roman" w:hAnsi="Times New Roman" w:cs="Arial"/>
      <w:b/>
      <w:bCs/>
      <w:i/>
      <w:sz w:val="24"/>
      <w:szCs w:val="28"/>
    </w:rPr>
  </w:style>
  <w:style w:type="character" w:customStyle="1" w:styleId="Titre8Car">
    <w:name w:val="Titre 8 Car"/>
    <w:basedOn w:val="Policepardfaut"/>
    <w:link w:val="Titre8"/>
    <w:rsid w:val="00D06AE7"/>
    <w:rPr>
      <w:rFonts w:ascii="Times New Roman" w:hAnsi="Times New Roman" w:cs="Arial"/>
      <w:b/>
      <w:bCs/>
      <w:i/>
      <w:sz w:val="24"/>
      <w:szCs w:val="28"/>
    </w:rPr>
  </w:style>
  <w:style w:type="character" w:customStyle="1" w:styleId="Titre9Car">
    <w:name w:val="Titre 9 Car"/>
    <w:basedOn w:val="Policepardfaut"/>
    <w:link w:val="Titre9"/>
    <w:rsid w:val="00D06AE7"/>
    <w:rPr>
      <w:rFonts w:ascii="Times New Roman" w:hAnsi="Times New Roman" w:cs="Arial"/>
      <w:b/>
      <w:bCs/>
      <w:i/>
      <w:sz w:val="24"/>
      <w:szCs w:val="28"/>
    </w:rPr>
  </w:style>
  <w:style w:type="paragraph" w:customStyle="1" w:styleId="apphead1">
    <w:name w:val="app:head1"/>
    <w:basedOn w:val="Titre1"/>
    <w:next w:val="Normal"/>
    <w:rsid w:val="007C56D2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Titre2"/>
    <w:next w:val="Normal"/>
    <w:rsid w:val="007C56D2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Titre3"/>
    <w:next w:val="Normal"/>
    <w:rsid w:val="007C56D2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7C56D2"/>
    <w:pPr>
      <w:pageBreakBefore/>
      <w:spacing w:before="4000"/>
      <w:jc w:val="center"/>
    </w:pPr>
    <w:rPr>
      <w:rFonts w:cs="Arial"/>
      <w:b/>
      <w:bCs/>
      <w:sz w:val="28"/>
      <w:szCs w:val="28"/>
    </w:rPr>
  </w:style>
  <w:style w:type="paragraph" w:styleId="Lgende">
    <w:name w:val="caption"/>
    <w:basedOn w:val="Normal"/>
    <w:next w:val="Normal"/>
    <w:qFormat/>
    <w:rsid w:val="007C56D2"/>
    <w:pPr>
      <w:ind w:left="1440" w:hanging="1440"/>
    </w:pPr>
    <w:rPr>
      <w:rFonts w:cs="Arial"/>
      <w:b/>
      <w:bCs/>
      <w:szCs w:val="22"/>
    </w:rPr>
  </w:style>
  <w:style w:type="paragraph" w:customStyle="1" w:styleId="captionequation">
    <w:name w:val="caption:equation"/>
    <w:basedOn w:val="Normal"/>
    <w:next w:val="Normal"/>
    <w:rsid w:val="007C56D2"/>
    <w:pPr>
      <w:keepNext/>
      <w:ind w:left="1440" w:hanging="1440"/>
    </w:pPr>
    <w:rPr>
      <w:rFonts w:cs="Arial"/>
      <w:b/>
      <w:bCs/>
      <w:szCs w:val="22"/>
    </w:rPr>
  </w:style>
  <w:style w:type="paragraph" w:customStyle="1" w:styleId="captionfigure">
    <w:name w:val="caption:figure"/>
    <w:basedOn w:val="captionequation"/>
    <w:next w:val="Normal"/>
    <w:rsid w:val="007C56D2"/>
  </w:style>
  <w:style w:type="paragraph" w:customStyle="1" w:styleId="captionfigsumm">
    <w:name w:val="caption:figsumm"/>
    <w:basedOn w:val="captionfigure"/>
    <w:rsid w:val="007C56D2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Normal"/>
    <w:link w:val="captiontableChar"/>
    <w:rsid w:val="007C56D2"/>
  </w:style>
  <w:style w:type="character" w:customStyle="1" w:styleId="captiontableChar">
    <w:name w:val="caption:table Char"/>
    <w:link w:val="captiontable"/>
    <w:rsid w:val="00D06AE7"/>
    <w:rPr>
      <w:rFonts w:cs="Arial"/>
      <w:b/>
      <w:bCs/>
      <w:szCs w:val="22"/>
    </w:rPr>
  </w:style>
  <w:style w:type="paragraph" w:customStyle="1" w:styleId="captiontabsumm">
    <w:name w:val="caption:tabsumm"/>
    <w:basedOn w:val="captiontable"/>
    <w:next w:val="Normal"/>
    <w:rsid w:val="007C56D2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rsid w:val="007C56D2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rsid w:val="007C56D2"/>
    <w:pPr>
      <w:keepNext/>
      <w:jc w:val="center"/>
    </w:pPr>
    <w:rPr>
      <w:rFonts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sid w:val="007C56D2"/>
    <w:rPr>
      <w:sz w:val="24"/>
      <w:szCs w:val="24"/>
    </w:rPr>
  </w:style>
  <w:style w:type="character" w:styleId="Marquedecommentaire">
    <w:name w:val="annotation reference"/>
    <w:basedOn w:val="Policepardfaut"/>
    <w:rsid w:val="007C56D2"/>
    <w:rPr>
      <w:rFonts w:ascii="Arial" w:hAnsi="Arial" w:cs="Arial"/>
      <w:vanish/>
      <w:color w:val="FF0000"/>
      <w:sz w:val="16"/>
      <w:szCs w:val="16"/>
    </w:rPr>
  </w:style>
  <w:style w:type="paragraph" w:styleId="Commentaire">
    <w:name w:val="annotation text"/>
    <w:basedOn w:val="Normal"/>
    <w:link w:val="CommentaireCar"/>
    <w:rsid w:val="007C56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56D2"/>
    <w:rPr>
      <w:sz w:val="20"/>
      <w:szCs w:val="20"/>
    </w:rPr>
  </w:style>
  <w:style w:type="paragraph" w:styleId="Pieddepage">
    <w:name w:val="footer"/>
    <w:basedOn w:val="Normal"/>
    <w:link w:val="PieddepageCar"/>
    <w:rsid w:val="007C56D2"/>
    <w:pPr>
      <w:tabs>
        <w:tab w:val="center" w:pos="4320"/>
        <w:tab w:val="right" w:pos="8640"/>
      </w:tabs>
      <w:spacing w:after="0"/>
    </w:pPr>
    <w:rPr>
      <w:rFonts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7C56D2"/>
    <w:rPr>
      <w:rFonts w:cs="Arial"/>
      <w:sz w:val="18"/>
      <w:szCs w:val="18"/>
    </w:rPr>
  </w:style>
  <w:style w:type="character" w:styleId="Appelnotedebasdep">
    <w:name w:val="footnote reference"/>
    <w:basedOn w:val="Policepardfaut"/>
    <w:rsid w:val="007C56D2"/>
    <w:rPr>
      <w:vertAlign w:val="superscript"/>
    </w:rPr>
  </w:style>
  <w:style w:type="paragraph" w:styleId="Notedebasdepage">
    <w:name w:val="footnote text"/>
    <w:basedOn w:val="Normal"/>
    <w:link w:val="NotedebasdepageCar"/>
    <w:rsid w:val="007C56D2"/>
    <w:pPr>
      <w:ind w:left="288" w:hanging="288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56D2"/>
    <w:rPr>
      <w:sz w:val="20"/>
      <w:szCs w:val="20"/>
    </w:rPr>
  </w:style>
  <w:style w:type="paragraph" w:styleId="En-tte">
    <w:name w:val="header"/>
    <w:basedOn w:val="Normal"/>
    <w:link w:val="En-tteCar"/>
    <w:rsid w:val="007C56D2"/>
    <w:pPr>
      <w:tabs>
        <w:tab w:val="center" w:pos="4320"/>
        <w:tab w:val="right" w:pos="8640"/>
      </w:tabs>
      <w:spacing w:after="0"/>
    </w:pPr>
    <w:rPr>
      <w:rFonts w:cs="Arial"/>
      <w:sz w:val="20"/>
      <w:szCs w:val="20"/>
    </w:rPr>
  </w:style>
  <w:style w:type="character" w:customStyle="1" w:styleId="En-tteCar">
    <w:name w:val="En-tête Car"/>
    <w:basedOn w:val="Policepardfaut"/>
    <w:link w:val="En-tte"/>
    <w:rsid w:val="007C56D2"/>
    <w:rPr>
      <w:rFonts w:cs="Arial"/>
      <w:sz w:val="20"/>
      <w:szCs w:val="20"/>
    </w:rPr>
  </w:style>
  <w:style w:type="paragraph" w:customStyle="1" w:styleId="lefthead">
    <w:name w:val="left head"/>
    <w:basedOn w:val="centhead"/>
    <w:next w:val="Normal"/>
    <w:rsid w:val="007C56D2"/>
    <w:pPr>
      <w:jc w:val="left"/>
    </w:pPr>
  </w:style>
  <w:style w:type="paragraph" w:customStyle="1" w:styleId="lefthead12">
    <w:name w:val="lefthead12"/>
    <w:basedOn w:val="centhead12"/>
    <w:next w:val="Normal"/>
    <w:rsid w:val="007C56D2"/>
    <w:pPr>
      <w:jc w:val="left"/>
    </w:pPr>
  </w:style>
  <w:style w:type="paragraph" w:customStyle="1" w:styleId="lhNonTOC">
    <w:name w:val="lh:NonTOC"/>
    <w:basedOn w:val="Normal"/>
    <w:next w:val="Normal"/>
    <w:rsid w:val="007C56D2"/>
    <w:pPr>
      <w:keepNext/>
    </w:pPr>
    <w:rPr>
      <w:rFonts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link w:val="lhNonTOC12Char"/>
    <w:rsid w:val="007C56D2"/>
    <w:pPr>
      <w:keepNext/>
    </w:pPr>
    <w:rPr>
      <w:rFonts w:cs="Arial"/>
      <w:b/>
      <w:bCs/>
    </w:rPr>
  </w:style>
  <w:style w:type="character" w:customStyle="1" w:styleId="lhNonTOC12Char">
    <w:name w:val="lh:NonTOC12 Char"/>
    <w:basedOn w:val="Policepardfaut"/>
    <w:link w:val="lhNonTOC12"/>
    <w:rsid w:val="00D06AE7"/>
    <w:rPr>
      <w:rFonts w:cs="Arial"/>
      <w:b/>
      <w:bCs/>
    </w:rPr>
  </w:style>
  <w:style w:type="paragraph" w:customStyle="1" w:styleId="listalpha">
    <w:name w:val="list:alpha"/>
    <w:basedOn w:val="Normal"/>
    <w:rsid w:val="007C56D2"/>
    <w:pPr>
      <w:numPr>
        <w:numId w:val="4"/>
      </w:numPr>
      <w:spacing w:after="120"/>
    </w:pPr>
  </w:style>
  <w:style w:type="paragraph" w:customStyle="1" w:styleId="listbull">
    <w:name w:val="list:bull"/>
    <w:basedOn w:val="listalpha"/>
    <w:link w:val="listbullChar1"/>
    <w:rsid w:val="007C56D2"/>
    <w:pPr>
      <w:numPr>
        <w:numId w:val="5"/>
      </w:numPr>
    </w:pPr>
  </w:style>
  <w:style w:type="character" w:customStyle="1" w:styleId="listbullChar1">
    <w:name w:val="list:bull Char1"/>
    <w:link w:val="listbull"/>
    <w:locked/>
    <w:rsid w:val="00D06AE7"/>
  </w:style>
  <w:style w:type="paragraph" w:customStyle="1" w:styleId="listindent">
    <w:name w:val="list:indent"/>
    <w:basedOn w:val="Normal"/>
    <w:link w:val="listindentChar"/>
    <w:rsid w:val="007C56D2"/>
    <w:pPr>
      <w:spacing w:after="120"/>
      <w:ind w:left="432"/>
    </w:pPr>
  </w:style>
  <w:style w:type="character" w:customStyle="1" w:styleId="listindentChar">
    <w:name w:val="list:indent Char"/>
    <w:link w:val="listindent"/>
    <w:locked/>
    <w:rsid w:val="00D06AE7"/>
  </w:style>
  <w:style w:type="paragraph" w:customStyle="1" w:styleId="listindentbull">
    <w:name w:val="list:indent bull"/>
    <w:link w:val="listindentbullChar"/>
    <w:rsid w:val="007C56D2"/>
    <w:pPr>
      <w:numPr>
        <w:numId w:val="6"/>
      </w:num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listindentbullChar">
    <w:name w:val="list:indent bull Char"/>
    <w:basedOn w:val="Policepardfaut"/>
    <w:link w:val="listindentbull"/>
    <w:locked/>
    <w:rsid w:val="00D06AE7"/>
    <w:rPr>
      <w:rFonts w:ascii="Times New Roman" w:hAnsi="Times New Roman"/>
      <w:sz w:val="24"/>
      <w:lang w:val="en-GB"/>
    </w:rPr>
  </w:style>
  <w:style w:type="paragraph" w:customStyle="1" w:styleId="listnum">
    <w:name w:val="list:num"/>
    <w:basedOn w:val="listalpha"/>
    <w:rsid w:val="007C56D2"/>
    <w:pPr>
      <w:numPr>
        <w:numId w:val="7"/>
      </w:numPr>
    </w:pPr>
  </w:style>
  <w:style w:type="paragraph" w:customStyle="1" w:styleId="listrom">
    <w:name w:val="list:rom"/>
    <w:basedOn w:val="listalpha"/>
    <w:rsid w:val="007C56D2"/>
    <w:pPr>
      <w:numPr>
        <w:numId w:val="8"/>
      </w:numPr>
    </w:pPr>
  </w:style>
  <w:style w:type="paragraph" w:customStyle="1" w:styleId="listssp">
    <w:name w:val="list:ssp"/>
    <w:basedOn w:val="Normal"/>
    <w:rsid w:val="007C56D2"/>
    <w:pPr>
      <w:spacing w:after="0"/>
    </w:pPr>
  </w:style>
  <w:style w:type="paragraph" w:customStyle="1" w:styleId="listing">
    <w:name w:val="listing"/>
    <w:basedOn w:val="listssp"/>
    <w:rsid w:val="007C56D2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Titre1"/>
    <w:next w:val="Normal"/>
    <w:rsid w:val="007C56D2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7C56D2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sid w:val="007C56D2"/>
    <w:rPr>
      <w:sz w:val="24"/>
      <w:szCs w:val="24"/>
    </w:rPr>
  </w:style>
  <w:style w:type="paragraph" w:customStyle="1" w:styleId="NoNumHead4">
    <w:name w:val="NoNum:Head4"/>
    <w:basedOn w:val="NoNumHead3"/>
    <w:next w:val="Normal"/>
    <w:rsid w:val="007C56D2"/>
    <w:rPr>
      <w:sz w:val="22"/>
      <w:szCs w:val="22"/>
    </w:rPr>
  </w:style>
  <w:style w:type="paragraph" w:customStyle="1" w:styleId="NoNumHead5">
    <w:name w:val="NoNum:Head5"/>
    <w:basedOn w:val="NoNumHead4"/>
    <w:next w:val="Normal"/>
    <w:rsid w:val="007C56D2"/>
    <w:pPr>
      <w:spacing w:before="0"/>
    </w:pPr>
    <w:rPr>
      <w:i/>
      <w:iCs/>
    </w:rPr>
  </w:style>
  <w:style w:type="paragraph" w:customStyle="1" w:styleId="NotebookReference">
    <w:name w:val="Notebook Reference"/>
    <w:rsid w:val="007C56D2"/>
    <w:pPr>
      <w:spacing w:after="0" w:line="240" w:lineRule="auto"/>
    </w:pPr>
    <w:rPr>
      <w:rFonts w:cs="Arial"/>
      <w:vanish/>
      <w:color w:val="008000"/>
      <w:sz w:val="20"/>
      <w:szCs w:val="20"/>
      <w:lang w:val="en-GB"/>
    </w:rPr>
  </w:style>
  <w:style w:type="character" w:styleId="Numrodepage">
    <w:name w:val="page number"/>
    <w:basedOn w:val="Policepardfaut"/>
    <w:rsid w:val="007C56D2"/>
  </w:style>
  <w:style w:type="paragraph" w:styleId="Tabledesrfrencesjuridiques">
    <w:name w:val="table of authorities"/>
    <w:basedOn w:val="Normal"/>
    <w:next w:val="Normal"/>
    <w:rsid w:val="007C56D2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rsid w:val="007C56D2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cs="Arial"/>
      <w:szCs w:val="22"/>
    </w:rPr>
  </w:style>
  <w:style w:type="paragraph" w:customStyle="1" w:styleId="tableref">
    <w:name w:val="table:ref"/>
    <w:basedOn w:val="Normal"/>
    <w:link w:val="tablerefChar"/>
    <w:rsid w:val="007C56D2"/>
    <w:pPr>
      <w:tabs>
        <w:tab w:val="left" w:pos="360"/>
      </w:tabs>
      <w:spacing w:after="0"/>
      <w:ind w:left="360" w:hanging="360"/>
    </w:pPr>
    <w:rPr>
      <w:rFonts w:ascii="Arial Narrow" w:hAnsi="Arial Narrow" w:cs="Arial Narrow"/>
      <w:sz w:val="20"/>
      <w:szCs w:val="20"/>
    </w:rPr>
  </w:style>
  <w:style w:type="character" w:customStyle="1" w:styleId="tablerefChar">
    <w:name w:val="table:ref Char"/>
    <w:link w:val="tableref"/>
    <w:locked/>
    <w:rsid w:val="00D06AE7"/>
    <w:rPr>
      <w:rFonts w:ascii="Arial Narrow" w:hAnsi="Arial Narrow" w:cs="Arial Narrow"/>
      <w:sz w:val="20"/>
      <w:szCs w:val="20"/>
    </w:rPr>
  </w:style>
  <w:style w:type="paragraph" w:customStyle="1" w:styleId="tablerefalpha">
    <w:name w:val="table:ref (alpha)"/>
    <w:basedOn w:val="tableref"/>
    <w:rsid w:val="007C56D2"/>
    <w:pPr>
      <w:numPr>
        <w:numId w:val="9"/>
      </w:numPr>
    </w:pPr>
  </w:style>
  <w:style w:type="paragraph" w:customStyle="1" w:styleId="tabletext">
    <w:name w:val="table:text"/>
    <w:basedOn w:val="Normal"/>
    <w:rsid w:val="007C56D2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rsid w:val="007C56D2"/>
    <w:pPr>
      <w:spacing w:before="0" w:after="0"/>
    </w:pPr>
  </w:style>
  <w:style w:type="character" w:customStyle="1" w:styleId="tabletextNSChar">
    <w:name w:val="table:textNS Char"/>
    <w:basedOn w:val="Policepardfaut"/>
    <w:link w:val="tabletextNS"/>
    <w:locked/>
    <w:rsid w:val="00D06AE7"/>
    <w:rPr>
      <w:rFonts w:ascii="Arial Narrow" w:hAnsi="Arial Narrow" w:cs="Arial Narrow"/>
    </w:rPr>
  </w:style>
  <w:style w:type="paragraph" w:customStyle="1" w:styleId="text2col">
    <w:name w:val="text:2col"/>
    <w:basedOn w:val="Normal"/>
    <w:next w:val="Normal"/>
    <w:rsid w:val="007C56D2"/>
    <w:pPr>
      <w:ind w:left="2880" w:hanging="2880"/>
    </w:pPr>
  </w:style>
  <w:style w:type="paragraph" w:customStyle="1" w:styleId="textcentred">
    <w:name w:val="text:centred"/>
    <w:basedOn w:val="Normal"/>
    <w:next w:val="Normal"/>
    <w:rsid w:val="007C56D2"/>
    <w:pPr>
      <w:jc w:val="center"/>
    </w:pPr>
  </w:style>
  <w:style w:type="paragraph" w:customStyle="1" w:styleId="textright">
    <w:name w:val="text:right"/>
    <w:basedOn w:val="Normal"/>
    <w:next w:val="Normal"/>
    <w:rsid w:val="007C56D2"/>
    <w:pPr>
      <w:jc w:val="right"/>
    </w:pPr>
  </w:style>
  <w:style w:type="paragraph" w:styleId="TM1">
    <w:name w:val="toc 1"/>
    <w:basedOn w:val="Normal"/>
    <w:next w:val="Normal"/>
    <w:autoRedefine/>
    <w:uiPriority w:val="39"/>
    <w:rsid w:val="007C56D2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cs="Arial"/>
      <w:caps/>
      <w:szCs w:val="22"/>
    </w:rPr>
  </w:style>
  <w:style w:type="paragraph" w:styleId="TM2">
    <w:name w:val="toc 2"/>
    <w:basedOn w:val="Normal"/>
    <w:next w:val="Normal"/>
    <w:autoRedefine/>
    <w:rsid w:val="007C56D2"/>
    <w:pPr>
      <w:tabs>
        <w:tab w:val="left" w:pos="1152"/>
        <w:tab w:val="right" w:leader="dot" w:pos="8637"/>
      </w:tabs>
      <w:spacing w:after="0"/>
      <w:ind w:left="1152" w:right="850" w:hanging="720"/>
    </w:pPr>
    <w:rPr>
      <w:rFonts w:cs="Arial"/>
      <w:szCs w:val="22"/>
    </w:rPr>
  </w:style>
  <w:style w:type="paragraph" w:styleId="TM3">
    <w:name w:val="toc 3"/>
    <w:basedOn w:val="Normal"/>
    <w:next w:val="Normal"/>
    <w:autoRedefine/>
    <w:rsid w:val="007C56D2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cs="Arial"/>
      <w:szCs w:val="22"/>
    </w:rPr>
  </w:style>
  <w:style w:type="paragraph" w:styleId="TM4">
    <w:name w:val="toc 4"/>
    <w:basedOn w:val="Normal"/>
    <w:next w:val="Normal"/>
    <w:autoRedefine/>
    <w:rsid w:val="007C56D2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cs="Arial"/>
      <w:szCs w:val="22"/>
    </w:rPr>
  </w:style>
  <w:style w:type="paragraph" w:styleId="TM5">
    <w:name w:val="toc 5"/>
    <w:basedOn w:val="Normal"/>
    <w:next w:val="Normal"/>
    <w:autoRedefine/>
    <w:rsid w:val="007C56D2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cs="Arial"/>
      <w:szCs w:val="22"/>
    </w:rPr>
  </w:style>
  <w:style w:type="paragraph" w:customStyle="1" w:styleId="TOCHeader">
    <w:name w:val="TOC_Header"/>
    <w:basedOn w:val="TM1"/>
    <w:rsid w:val="007C56D2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rsid w:val="007C56D2"/>
    <w:pPr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56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6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6AE7"/>
    <w:pPr>
      <w:spacing w:after="0" w:line="240" w:lineRule="auto"/>
    </w:pPr>
    <w:rPr>
      <w:rFonts w:asciiTheme="minorHAnsi" w:eastAsiaTheme="minorHAnsi" w:hAnsiTheme="minorHAnsi"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D06A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06AE7"/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06AE7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rsid w:val="00D06AE7"/>
    <w:pPr>
      <w:spacing w:after="0"/>
    </w:pPr>
    <w:rPr>
      <w:rFonts w:ascii="Tahoma" w:hAnsi="Tahoma" w:cs="Tahoma"/>
      <w:sz w:val="16"/>
      <w:szCs w:val="16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rsid w:val="00D06AE7"/>
    <w:rPr>
      <w:rFonts w:ascii="Tahoma" w:hAnsi="Tahoma" w:cs="Tahoma"/>
      <w:sz w:val="16"/>
      <w:szCs w:val="16"/>
      <w:lang w:val="en-GB"/>
    </w:rPr>
  </w:style>
  <w:style w:type="paragraph" w:styleId="Rvision">
    <w:name w:val="Revision"/>
    <w:hidden/>
    <w:uiPriority w:val="99"/>
    <w:semiHidden/>
    <w:rsid w:val="00D06AE7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styleId="Appeldenotedefin">
    <w:name w:val="endnote reference"/>
    <w:rsid w:val="00D06AE7"/>
    <w:rPr>
      <w:rFonts w:ascii="Verdana" w:hAnsi="Verdana"/>
      <w:vertAlign w:val="superscript"/>
    </w:rPr>
  </w:style>
  <w:style w:type="paragraph" w:styleId="Notedefin">
    <w:name w:val="endnote text"/>
    <w:basedOn w:val="Normal"/>
    <w:link w:val="NotedefinCar"/>
    <w:rsid w:val="00D06AE7"/>
    <w:pPr>
      <w:spacing w:after="0"/>
    </w:pPr>
    <w:rPr>
      <w:rFonts w:ascii="Verdana" w:eastAsia="Verdana" w:hAnsi="Verdana" w:cs="Verdana"/>
      <w:sz w:val="15"/>
      <w:szCs w:val="15"/>
      <w:lang w:val="en-GB" w:eastAsia="en-GB"/>
    </w:rPr>
  </w:style>
  <w:style w:type="character" w:customStyle="1" w:styleId="NotedefinCar">
    <w:name w:val="Note de fin Car"/>
    <w:basedOn w:val="Policepardfaut"/>
    <w:link w:val="Notedefin"/>
    <w:rsid w:val="00D06AE7"/>
    <w:rPr>
      <w:rFonts w:ascii="Verdana" w:eastAsia="Verdana" w:hAnsi="Verdana" w:cs="Verdana"/>
      <w:sz w:val="15"/>
      <w:szCs w:val="15"/>
      <w:lang w:val="en-GB" w:eastAsia="en-GB"/>
    </w:rPr>
  </w:style>
  <w:style w:type="paragraph" w:styleId="TM6">
    <w:name w:val="toc 6"/>
    <w:basedOn w:val="Normal"/>
    <w:next w:val="Normal"/>
    <w:autoRedefine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M7">
    <w:name w:val="toc 7"/>
    <w:basedOn w:val="Normal"/>
    <w:next w:val="Normal"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M8">
    <w:name w:val="toc 8"/>
    <w:basedOn w:val="Normal"/>
    <w:next w:val="Normal"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M9">
    <w:name w:val="toc 9"/>
    <w:basedOn w:val="Normal"/>
    <w:next w:val="Normal"/>
    <w:uiPriority w:val="39"/>
    <w:rsid w:val="00D06AE7"/>
    <w:pPr>
      <w:spacing w:after="57" w:line="240" w:lineRule="exact"/>
    </w:pPr>
    <w:rPr>
      <w:rFonts w:ascii="Verdana" w:hAnsi="Verdana" w:cs="Verdana"/>
      <w:sz w:val="18"/>
      <w:szCs w:val="18"/>
      <w:lang w:val="en-GB" w:eastAsia="zh-CN"/>
    </w:rPr>
  </w:style>
  <w:style w:type="paragraph" w:styleId="TitreTR">
    <w:name w:val="toa heading"/>
    <w:basedOn w:val="Normal"/>
    <w:next w:val="Normal"/>
    <w:rsid w:val="00D06AE7"/>
    <w:pPr>
      <w:spacing w:before="120" w:after="0"/>
    </w:pPr>
    <w:rPr>
      <w:rFonts w:eastAsia="SimSun" w:cs="Arial"/>
      <w:b/>
      <w:bCs/>
      <w:sz w:val="24"/>
      <w:lang w:val="en-GB" w:eastAsia="zh-CN"/>
    </w:rPr>
  </w:style>
  <w:style w:type="character" w:styleId="Lienhypertextesuivivisit">
    <w:name w:val="FollowedHyperlink"/>
    <w:basedOn w:val="Policepardfaut"/>
    <w:uiPriority w:val="99"/>
    <w:rsid w:val="00D06AE7"/>
    <w:rPr>
      <w:color w:val="800080" w:themeColor="followedHyperlink"/>
      <w:u w:val="single"/>
    </w:rPr>
  </w:style>
  <w:style w:type="table" w:customStyle="1" w:styleId="FootertableAgency">
    <w:name w:val="Footer table (Agency)"/>
    <w:basedOn w:val="TableauNormal"/>
    <w:rsid w:val="00D06AE7"/>
    <w:pPr>
      <w:spacing w:after="0" w:line="240" w:lineRule="auto"/>
    </w:pPr>
    <w:rPr>
      <w:rFonts w:ascii="Verdana" w:eastAsia="SimSun" w:hAnsi="Verdana"/>
      <w:sz w:val="20"/>
      <w:szCs w:val="20"/>
      <w:lang w:val="en-GB" w:eastAsia="en-GB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Albertus Medium" w:hAnsi="Albertus Medium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ndnotereferenceAgency">
    <w:name w:val="Endnote reference (Agency)"/>
    <w:semiHidden/>
    <w:rsid w:val="00D06AE7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06AE7"/>
    <w:pPr>
      <w:spacing w:after="0"/>
    </w:pPr>
    <w:rPr>
      <w:rFonts w:ascii="Verdana" w:eastAsia="Verdana" w:hAnsi="Verdana" w:cs="Verdana"/>
      <w:sz w:val="15"/>
      <w:szCs w:val="18"/>
      <w:lang w:val="en-GB" w:eastAsia="en-GB"/>
    </w:rPr>
  </w:style>
  <w:style w:type="paragraph" w:customStyle="1" w:styleId="msonormal0">
    <w:name w:val="msonormal"/>
    <w:basedOn w:val="Normal"/>
    <w:rsid w:val="00D06AE7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Numrodeligne">
    <w:name w:val="line number"/>
    <w:basedOn w:val="Policepardfaut"/>
    <w:uiPriority w:val="99"/>
    <w:semiHidden/>
    <w:unhideWhenUsed/>
    <w:rsid w:val="00D06AE7"/>
  </w:style>
  <w:style w:type="paragraph" w:customStyle="1" w:styleId="tabletextNS0">
    <w:name w:val="tabletextNS"/>
    <w:basedOn w:val="Normal"/>
    <w:rsid w:val="00D06AE7"/>
    <w:pPr>
      <w:keepNext/>
      <w:adjustRightInd w:val="0"/>
      <w:spacing w:before="3" w:after="3"/>
      <w:jc w:val="center"/>
    </w:pPr>
    <w:rPr>
      <w:rFonts w:ascii="Arial Narrow" w:hAnsi="Arial Narrow" w:cs="Arial Narrow"/>
      <w:b/>
      <w:bCs/>
      <w:color w:val="000000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656AC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4562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0456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5621"/>
    <w:pPr>
      <w:spacing w:line="48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045621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45621"/>
    <w:rPr>
      <w:color w:val="605E5C"/>
      <w:shd w:val="clear" w:color="auto" w:fill="E1DFDD"/>
    </w:rPr>
  </w:style>
  <w:style w:type="paragraph" w:customStyle="1" w:styleId="Titre10">
    <w:name w:val="Titre1"/>
    <w:basedOn w:val="NoNumHead1"/>
    <w:qFormat/>
    <w:rsid w:val="00C069F2"/>
    <w:pPr>
      <w:spacing w:before="0" w:after="120" w:line="480" w:lineRule="auto"/>
    </w:pPr>
    <w:rPr>
      <w:caps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2167A73AECC468244DA8BF28C248F" ma:contentTypeVersion="11" ma:contentTypeDescription="Create a new document." ma:contentTypeScope="" ma:versionID="451ae5fd4aa4c625a4fc75a93003214c">
  <xsd:schema xmlns:xsd="http://www.w3.org/2001/XMLSchema" xmlns:xs="http://www.w3.org/2001/XMLSchema" xmlns:p="http://schemas.microsoft.com/office/2006/metadata/properties" xmlns:ns3="98cccd68-46b1-4610-bc87-a1846f261288" xmlns:ns4="fa5dc1b8-a89a-441b-98e7-a15e68f0ae11" targetNamespace="http://schemas.microsoft.com/office/2006/metadata/properties" ma:root="true" ma:fieldsID="663fe887df523e0bc490ceb35728ea71" ns3:_="" ns4:_="">
    <xsd:import namespace="98cccd68-46b1-4610-bc87-a1846f261288"/>
    <xsd:import namespace="fa5dc1b8-a89a-441b-98e7-a15e68f0ae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cd68-46b1-4610-bc87-a1846f26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c1b8-a89a-441b-98e7-a15e68f0a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0763-3159-494A-B49C-352DD414E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303E3-B54D-409E-97E0-AFF17343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ccd68-46b1-4610-bc87-a1846f261288"/>
    <ds:schemaRef ds:uri="fa5dc1b8-a89a-441b-98e7-a15e68f0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C8946-A77A-4B1E-9874-1B01686BA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E8B72-4C15-4417-80EF-C0059CCE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Pauline De Berdt</cp:lastModifiedBy>
  <cp:revision>3</cp:revision>
  <cp:lastPrinted>2020-02-26T11:50:00Z</cp:lastPrinted>
  <dcterms:created xsi:type="dcterms:W3CDTF">2021-03-17T08:56:00Z</dcterms:created>
  <dcterms:modified xsi:type="dcterms:W3CDTF">2021-03-18T10:53:00Z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0x01010098B2167A73AECC468244DA8BF28C248F</vt:lpwstr>
  </property>
</Properties>
</file>