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ayout w:type="fixed"/>
        <w:tblLook w:val="04A0" w:firstRow="1" w:lastRow="0" w:firstColumn="1" w:lastColumn="0" w:noHBand="0" w:noVBand="1"/>
      </w:tblPr>
      <w:tblGrid>
        <w:gridCol w:w="1499"/>
        <w:gridCol w:w="1303"/>
        <w:gridCol w:w="708"/>
        <w:gridCol w:w="1311"/>
        <w:gridCol w:w="1365"/>
        <w:gridCol w:w="1719"/>
        <w:gridCol w:w="1559"/>
      </w:tblGrid>
      <w:tr w:rsidR="002E7803" w:rsidRPr="00002140" w:rsidTr="002E7803">
        <w:tc>
          <w:tcPr>
            <w:tcW w:w="1499" w:type="dxa"/>
          </w:tcPr>
          <w:p w:rsidR="0055757F" w:rsidRPr="00002140" w:rsidRDefault="00D77A15" w:rsidP="004176B5">
            <w:pPr>
              <w:rPr>
                <w:rFonts w:ascii="Times New Roman" w:eastAsia="Times New Roman" w:hAnsi="Times New Roman" w:cs="Times New Roman"/>
                <w:b/>
                <w:bCs/>
                <w:sz w:val="16"/>
                <w:szCs w:val="16"/>
                <w:lang w:eastAsia="en-GB"/>
              </w:rPr>
            </w:pPr>
            <w:r w:rsidRPr="00002140">
              <w:rPr>
                <w:rFonts w:ascii="Times New Roman" w:eastAsia="Times New Roman" w:hAnsi="Times New Roman" w:cs="Times New Roman"/>
                <w:b/>
                <w:bCs/>
                <w:sz w:val="16"/>
                <w:szCs w:val="16"/>
                <w:lang w:eastAsia="en-GB"/>
              </w:rPr>
              <w:t>Study</w:t>
            </w:r>
          </w:p>
        </w:tc>
        <w:tc>
          <w:tcPr>
            <w:tcW w:w="1303" w:type="dxa"/>
          </w:tcPr>
          <w:p w:rsidR="00D77A15" w:rsidRPr="00002140" w:rsidRDefault="00D77A15"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
                <w:bCs/>
                <w:sz w:val="16"/>
                <w:szCs w:val="16"/>
                <w:lang w:eastAsia="en-GB"/>
              </w:rPr>
              <w:t>Diagnosis</w:t>
            </w:r>
          </w:p>
        </w:tc>
        <w:tc>
          <w:tcPr>
            <w:tcW w:w="708" w:type="dxa"/>
          </w:tcPr>
          <w:p w:rsidR="00D77A15" w:rsidRPr="00002140" w:rsidRDefault="00D77A15"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
                <w:bCs/>
                <w:sz w:val="16"/>
                <w:szCs w:val="16"/>
                <w:lang w:eastAsia="en-GB"/>
              </w:rPr>
              <w:t>N</w:t>
            </w:r>
          </w:p>
        </w:tc>
        <w:tc>
          <w:tcPr>
            <w:tcW w:w="1311" w:type="dxa"/>
          </w:tcPr>
          <w:p w:rsidR="00D77A15" w:rsidRPr="00002140" w:rsidRDefault="00D77A15"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
                <w:bCs/>
                <w:sz w:val="16"/>
                <w:szCs w:val="16"/>
                <w:lang w:eastAsia="en-GB"/>
              </w:rPr>
              <w:t>Total daily dosage</w:t>
            </w:r>
          </w:p>
        </w:tc>
        <w:tc>
          <w:tcPr>
            <w:tcW w:w="1365" w:type="dxa"/>
          </w:tcPr>
          <w:p w:rsidR="00D77A15" w:rsidRPr="00002140" w:rsidRDefault="00D77A15"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
                <w:bCs/>
                <w:sz w:val="16"/>
                <w:szCs w:val="16"/>
                <w:lang w:eastAsia="en-GB"/>
              </w:rPr>
              <w:t>Study design</w:t>
            </w:r>
          </w:p>
        </w:tc>
        <w:tc>
          <w:tcPr>
            <w:tcW w:w="1719" w:type="dxa"/>
          </w:tcPr>
          <w:p w:rsidR="00D77A15" w:rsidRPr="00002140" w:rsidRDefault="00D77A15"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
                <w:bCs/>
                <w:sz w:val="16"/>
                <w:szCs w:val="16"/>
                <w:lang w:eastAsia="en-GB"/>
              </w:rPr>
              <w:t>Outcome measures</w:t>
            </w:r>
          </w:p>
        </w:tc>
        <w:tc>
          <w:tcPr>
            <w:tcW w:w="1559" w:type="dxa"/>
          </w:tcPr>
          <w:p w:rsidR="00D77A15" w:rsidRPr="00002140" w:rsidRDefault="00D77A15" w:rsidP="00D77A15">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
                <w:bCs/>
                <w:sz w:val="16"/>
                <w:szCs w:val="16"/>
                <w:lang w:eastAsia="en-GB"/>
              </w:rPr>
              <w:t xml:space="preserve">Outcome </w:t>
            </w:r>
          </w:p>
        </w:tc>
      </w:tr>
      <w:tr w:rsidR="004176B5" w:rsidRPr="00002140" w:rsidTr="002E7803">
        <w:tc>
          <w:tcPr>
            <w:tcW w:w="1499" w:type="dxa"/>
          </w:tcPr>
          <w:p w:rsidR="004176B5" w:rsidRPr="00002140" w:rsidRDefault="004176B5" w:rsidP="004176B5">
            <w:pPr>
              <w:pStyle w:val="Heading2"/>
              <w:outlineLvl w:val="1"/>
              <w:rPr>
                <w:rFonts w:eastAsiaTheme="minorHAnsi"/>
                <w:bCs w:val="0"/>
                <w:sz w:val="16"/>
                <w:szCs w:val="16"/>
                <w:lang w:eastAsia="en-US"/>
              </w:rPr>
            </w:pPr>
            <w:r w:rsidRPr="00002140">
              <w:rPr>
                <w:rFonts w:eastAsiaTheme="minorHAnsi"/>
                <w:bCs w:val="0"/>
                <w:sz w:val="16"/>
                <w:szCs w:val="16"/>
                <w:lang w:eastAsia="en-US"/>
              </w:rPr>
              <w:t>N-Acetyl Cysteine (NAC)</w:t>
            </w:r>
          </w:p>
        </w:tc>
        <w:tc>
          <w:tcPr>
            <w:tcW w:w="1303" w:type="dxa"/>
          </w:tcPr>
          <w:p w:rsidR="004176B5" w:rsidRPr="00002140" w:rsidRDefault="004176B5" w:rsidP="00E76172">
            <w:pPr>
              <w:rPr>
                <w:rFonts w:ascii="Times New Roman" w:eastAsia="Times New Roman" w:hAnsi="Times New Roman" w:cs="Times New Roman"/>
                <w:b/>
                <w:bCs/>
                <w:sz w:val="16"/>
                <w:szCs w:val="16"/>
                <w:lang w:eastAsia="en-GB"/>
              </w:rPr>
            </w:pPr>
          </w:p>
        </w:tc>
        <w:tc>
          <w:tcPr>
            <w:tcW w:w="708" w:type="dxa"/>
          </w:tcPr>
          <w:p w:rsidR="004176B5" w:rsidRPr="00002140" w:rsidRDefault="004176B5" w:rsidP="00E76172">
            <w:pPr>
              <w:rPr>
                <w:rFonts w:ascii="Times New Roman" w:eastAsia="Times New Roman" w:hAnsi="Times New Roman" w:cs="Times New Roman"/>
                <w:b/>
                <w:bCs/>
                <w:sz w:val="16"/>
                <w:szCs w:val="16"/>
                <w:lang w:eastAsia="en-GB"/>
              </w:rPr>
            </w:pPr>
          </w:p>
        </w:tc>
        <w:tc>
          <w:tcPr>
            <w:tcW w:w="1311" w:type="dxa"/>
          </w:tcPr>
          <w:p w:rsidR="004176B5" w:rsidRPr="00002140" w:rsidRDefault="004176B5" w:rsidP="00E76172">
            <w:pPr>
              <w:rPr>
                <w:rFonts w:ascii="Times New Roman" w:eastAsia="Times New Roman" w:hAnsi="Times New Roman" w:cs="Times New Roman"/>
                <w:b/>
                <w:bCs/>
                <w:sz w:val="16"/>
                <w:szCs w:val="16"/>
                <w:lang w:eastAsia="en-GB"/>
              </w:rPr>
            </w:pPr>
          </w:p>
        </w:tc>
        <w:tc>
          <w:tcPr>
            <w:tcW w:w="1365" w:type="dxa"/>
          </w:tcPr>
          <w:p w:rsidR="004176B5" w:rsidRPr="00002140" w:rsidRDefault="004176B5" w:rsidP="00E76172">
            <w:pPr>
              <w:rPr>
                <w:rFonts w:ascii="Times New Roman" w:eastAsia="Times New Roman" w:hAnsi="Times New Roman" w:cs="Times New Roman"/>
                <w:b/>
                <w:bCs/>
                <w:sz w:val="16"/>
                <w:szCs w:val="16"/>
                <w:lang w:eastAsia="en-GB"/>
              </w:rPr>
            </w:pPr>
          </w:p>
        </w:tc>
        <w:tc>
          <w:tcPr>
            <w:tcW w:w="1719" w:type="dxa"/>
          </w:tcPr>
          <w:p w:rsidR="004176B5" w:rsidRPr="00002140" w:rsidRDefault="004176B5" w:rsidP="00E76172">
            <w:pPr>
              <w:rPr>
                <w:rFonts w:ascii="Times New Roman" w:eastAsia="Times New Roman" w:hAnsi="Times New Roman" w:cs="Times New Roman"/>
                <w:b/>
                <w:bCs/>
                <w:sz w:val="16"/>
                <w:szCs w:val="16"/>
                <w:lang w:eastAsia="en-GB"/>
              </w:rPr>
            </w:pPr>
          </w:p>
        </w:tc>
        <w:tc>
          <w:tcPr>
            <w:tcW w:w="1559" w:type="dxa"/>
          </w:tcPr>
          <w:p w:rsidR="004176B5" w:rsidRPr="00002140" w:rsidRDefault="004176B5" w:rsidP="00D77A15">
            <w:pPr>
              <w:rPr>
                <w:rFonts w:ascii="Times New Roman" w:eastAsia="Times New Roman" w:hAnsi="Times New Roman" w:cs="Times New Roman"/>
                <w:b/>
                <w:bCs/>
                <w:sz w:val="16"/>
                <w:szCs w:val="16"/>
                <w:lang w:eastAsia="en-GB"/>
              </w:rPr>
            </w:pPr>
          </w:p>
        </w:tc>
      </w:tr>
      <w:tr w:rsidR="002E7803" w:rsidRPr="00002140" w:rsidTr="002E7803">
        <w:tc>
          <w:tcPr>
            <w:tcW w:w="1499" w:type="dxa"/>
          </w:tcPr>
          <w:p w:rsidR="00D77A15" w:rsidRPr="00002140" w:rsidRDefault="00D77A15">
            <w:pPr>
              <w:rPr>
                <w:rFonts w:ascii="Times New Roman" w:hAnsi="Times New Roman" w:cs="Times New Roman"/>
                <w:sz w:val="16"/>
                <w:szCs w:val="16"/>
              </w:rPr>
            </w:pPr>
            <w:proofErr w:type="spellStart"/>
            <w:r w:rsidRPr="00002140">
              <w:rPr>
                <w:rFonts w:ascii="Times New Roman" w:hAnsi="Times New Roman" w:cs="Times New Roman"/>
                <w:sz w:val="16"/>
                <w:szCs w:val="16"/>
              </w:rPr>
              <w:t>Farokhnia</w:t>
            </w:r>
            <w:proofErr w:type="spellEnd"/>
            <w:r w:rsidRPr="00002140">
              <w:rPr>
                <w:rFonts w:ascii="Times New Roman" w:hAnsi="Times New Roman" w:cs="Times New Roman"/>
                <w:sz w:val="16"/>
                <w:szCs w:val="16"/>
              </w:rPr>
              <w:t xml:space="preserve"> et al 2013</w:t>
            </w:r>
          </w:p>
        </w:tc>
        <w:tc>
          <w:tcPr>
            <w:tcW w:w="1303" w:type="dxa"/>
          </w:tcPr>
          <w:p w:rsidR="00D77A15" w:rsidRPr="00002140" w:rsidRDefault="00D77A15">
            <w:pPr>
              <w:rPr>
                <w:rFonts w:ascii="Times New Roman" w:hAnsi="Times New Roman" w:cs="Times New Roman"/>
                <w:sz w:val="16"/>
                <w:szCs w:val="16"/>
              </w:rPr>
            </w:pPr>
            <w:r w:rsidRPr="00002140">
              <w:rPr>
                <w:rFonts w:ascii="Times New Roman" w:hAnsi="Times New Roman" w:cs="Times New Roman"/>
                <w:sz w:val="16"/>
                <w:szCs w:val="16"/>
              </w:rPr>
              <w:t>Schizophrenia</w:t>
            </w:r>
          </w:p>
        </w:tc>
        <w:tc>
          <w:tcPr>
            <w:tcW w:w="708" w:type="dxa"/>
          </w:tcPr>
          <w:p w:rsidR="00D77A15" w:rsidRPr="00002140" w:rsidRDefault="00D77A15">
            <w:pPr>
              <w:rPr>
                <w:rFonts w:ascii="Times New Roman" w:hAnsi="Times New Roman" w:cs="Times New Roman"/>
                <w:sz w:val="16"/>
                <w:szCs w:val="16"/>
              </w:rPr>
            </w:pPr>
            <w:r w:rsidRPr="00002140">
              <w:rPr>
                <w:rFonts w:ascii="Times New Roman" w:hAnsi="Times New Roman" w:cs="Times New Roman"/>
                <w:sz w:val="16"/>
                <w:szCs w:val="16"/>
              </w:rPr>
              <w:t>N=42</w:t>
            </w:r>
          </w:p>
        </w:tc>
        <w:tc>
          <w:tcPr>
            <w:tcW w:w="1311" w:type="dxa"/>
          </w:tcPr>
          <w:p w:rsidR="00D77A15" w:rsidRPr="00002140" w:rsidRDefault="00D77A15">
            <w:pPr>
              <w:rPr>
                <w:rFonts w:ascii="Times New Roman" w:hAnsi="Times New Roman" w:cs="Times New Roman"/>
                <w:sz w:val="16"/>
                <w:szCs w:val="16"/>
              </w:rPr>
            </w:pPr>
            <w:r w:rsidRPr="00002140">
              <w:rPr>
                <w:rFonts w:ascii="Times New Roman" w:hAnsi="Times New Roman" w:cs="Times New Roman"/>
                <w:sz w:val="16"/>
                <w:szCs w:val="16"/>
              </w:rPr>
              <w:t xml:space="preserve">2 g/d </w:t>
            </w:r>
            <w:r w:rsidR="002B5F4D" w:rsidRPr="00002140">
              <w:rPr>
                <w:rFonts w:ascii="Times New Roman" w:hAnsi="Times New Roman" w:cs="Times New Roman"/>
                <w:sz w:val="16"/>
                <w:szCs w:val="16"/>
              </w:rPr>
              <w:t xml:space="preserve">NAC </w:t>
            </w:r>
            <w:r w:rsidRPr="00002140">
              <w:rPr>
                <w:rFonts w:ascii="Times New Roman" w:hAnsi="Times New Roman" w:cs="Times New Roman"/>
                <w:sz w:val="16"/>
                <w:szCs w:val="16"/>
              </w:rPr>
              <w:t>&amp; 6 mg/d</w:t>
            </w:r>
            <w:r w:rsidR="002B5F4D" w:rsidRPr="00002140">
              <w:rPr>
                <w:rFonts w:ascii="Times New Roman" w:hAnsi="Times New Roman" w:cs="Times New Roman"/>
                <w:sz w:val="16"/>
                <w:szCs w:val="16"/>
              </w:rPr>
              <w:t xml:space="preserve"> of </w:t>
            </w:r>
            <w:proofErr w:type="spellStart"/>
            <w:r w:rsidR="002B5F4D" w:rsidRPr="00002140">
              <w:rPr>
                <w:rFonts w:ascii="Times New Roman" w:hAnsi="Times New Roman" w:cs="Times New Roman"/>
                <w:sz w:val="16"/>
                <w:szCs w:val="16"/>
              </w:rPr>
              <w:t>risperidone</w:t>
            </w:r>
            <w:proofErr w:type="spellEnd"/>
          </w:p>
        </w:tc>
        <w:tc>
          <w:tcPr>
            <w:tcW w:w="1365" w:type="dxa"/>
          </w:tcPr>
          <w:p w:rsidR="00D77A15" w:rsidRPr="00002140" w:rsidRDefault="00D77A15" w:rsidP="00D77A15">
            <w:pPr>
              <w:rPr>
                <w:rFonts w:ascii="Times New Roman" w:hAnsi="Times New Roman" w:cs="Times New Roman"/>
                <w:sz w:val="16"/>
                <w:szCs w:val="16"/>
              </w:rPr>
            </w:pPr>
            <w:r w:rsidRPr="00002140">
              <w:rPr>
                <w:rFonts w:ascii="Times New Roman" w:hAnsi="Times New Roman" w:cs="Times New Roman"/>
                <w:sz w:val="16"/>
                <w:szCs w:val="16"/>
              </w:rPr>
              <w:t>8 week randomized, double-blind, placebo-controlled, parallel-group study</w:t>
            </w:r>
          </w:p>
        </w:tc>
        <w:tc>
          <w:tcPr>
            <w:tcW w:w="1719" w:type="dxa"/>
          </w:tcPr>
          <w:p w:rsidR="00D77A15" w:rsidRPr="00002140" w:rsidRDefault="00D77A15" w:rsidP="00D77A15">
            <w:pPr>
              <w:rPr>
                <w:rFonts w:ascii="Times New Roman" w:hAnsi="Times New Roman" w:cs="Times New Roman"/>
                <w:sz w:val="16"/>
                <w:szCs w:val="16"/>
              </w:rPr>
            </w:pPr>
            <w:r w:rsidRPr="00002140">
              <w:rPr>
                <w:rFonts w:ascii="Times New Roman" w:hAnsi="Times New Roman" w:cs="Times New Roman"/>
                <w:sz w:val="16"/>
                <w:szCs w:val="16"/>
              </w:rPr>
              <w:t>PANSS</w:t>
            </w:r>
            <w:r w:rsidR="002B5F4D" w:rsidRPr="00002140">
              <w:rPr>
                <w:rFonts w:ascii="Times New Roman" w:hAnsi="Times New Roman" w:cs="Times New Roman"/>
                <w:sz w:val="16"/>
                <w:szCs w:val="16"/>
              </w:rPr>
              <w:t xml:space="preserve"> (</w:t>
            </w:r>
            <w:r w:rsidR="002B5F4D" w:rsidRPr="00002140">
              <w:rPr>
                <w:rFonts w:ascii="Times New Roman" w:eastAsia="Arial Unicode MS" w:hAnsi="Times New Roman" w:cs="Times New Roman"/>
                <w:color w:val="2E2E2E"/>
                <w:sz w:val="16"/>
                <w:szCs w:val="16"/>
                <w:shd w:val="clear" w:color="auto" w:fill="FFFFFF"/>
              </w:rPr>
              <w:t>Positive and Negative Symptoms Scale</w:t>
            </w:r>
            <w:r w:rsidR="002B5F4D" w:rsidRPr="00002140">
              <w:rPr>
                <w:rFonts w:ascii="Times New Roman" w:hAnsi="Times New Roman" w:cs="Times New Roman"/>
                <w:sz w:val="16"/>
                <w:szCs w:val="16"/>
              </w:rPr>
              <w:t>)</w:t>
            </w:r>
          </w:p>
        </w:tc>
        <w:tc>
          <w:tcPr>
            <w:tcW w:w="1559" w:type="dxa"/>
          </w:tcPr>
          <w:p w:rsidR="00D77A15" w:rsidRPr="00002140" w:rsidRDefault="00D77A15" w:rsidP="00D77A15">
            <w:pPr>
              <w:rPr>
                <w:rFonts w:ascii="Times New Roman" w:hAnsi="Times New Roman" w:cs="Times New Roman"/>
                <w:sz w:val="16"/>
                <w:szCs w:val="16"/>
              </w:rPr>
            </w:pPr>
            <w:r w:rsidRPr="00002140">
              <w:rPr>
                <w:rFonts w:ascii="Times New Roman" w:hAnsi="Times New Roman" w:cs="Times New Roman"/>
                <w:sz w:val="16"/>
                <w:szCs w:val="16"/>
              </w:rPr>
              <w:t>NAC therapy resulted in a safe and effective strategy for reducing negative symptoms</w:t>
            </w:r>
          </w:p>
        </w:tc>
      </w:tr>
      <w:tr w:rsidR="002E7803" w:rsidRPr="00002140" w:rsidTr="002E7803">
        <w:tc>
          <w:tcPr>
            <w:tcW w:w="1499" w:type="dxa"/>
          </w:tcPr>
          <w:p w:rsidR="00D77A15" w:rsidRPr="00002140" w:rsidRDefault="009F0D25">
            <w:pPr>
              <w:rPr>
                <w:rFonts w:ascii="Times New Roman" w:hAnsi="Times New Roman" w:cs="Times New Roman"/>
                <w:sz w:val="16"/>
                <w:szCs w:val="16"/>
              </w:rPr>
            </w:pPr>
            <w:r w:rsidRPr="00002140">
              <w:rPr>
                <w:rFonts w:ascii="Times New Roman" w:hAnsi="Times New Roman" w:cs="Times New Roman"/>
                <w:sz w:val="16"/>
                <w:szCs w:val="16"/>
              </w:rPr>
              <w:t>Lavoie et al 2008</w:t>
            </w:r>
          </w:p>
        </w:tc>
        <w:tc>
          <w:tcPr>
            <w:tcW w:w="1303" w:type="dxa"/>
          </w:tcPr>
          <w:p w:rsidR="00D77A15" w:rsidRPr="00002140" w:rsidRDefault="007D3D65">
            <w:pPr>
              <w:rPr>
                <w:rFonts w:ascii="Times New Roman" w:hAnsi="Times New Roman" w:cs="Times New Roman"/>
                <w:sz w:val="16"/>
                <w:szCs w:val="16"/>
              </w:rPr>
            </w:pPr>
            <w:r w:rsidRPr="00002140">
              <w:rPr>
                <w:rFonts w:ascii="Times New Roman" w:hAnsi="Times New Roman" w:cs="Times New Roman"/>
                <w:sz w:val="16"/>
                <w:szCs w:val="16"/>
              </w:rPr>
              <w:t>S</w:t>
            </w:r>
            <w:r w:rsidR="009F0D25" w:rsidRPr="00002140">
              <w:rPr>
                <w:rFonts w:ascii="Times New Roman" w:hAnsi="Times New Roman" w:cs="Times New Roman"/>
                <w:sz w:val="16"/>
                <w:szCs w:val="16"/>
              </w:rPr>
              <w:t>chizophrenia</w:t>
            </w:r>
          </w:p>
        </w:tc>
        <w:tc>
          <w:tcPr>
            <w:tcW w:w="708" w:type="dxa"/>
          </w:tcPr>
          <w:p w:rsidR="00D77A15" w:rsidRPr="00002140" w:rsidRDefault="009F0D25">
            <w:pPr>
              <w:rPr>
                <w:rFonts w:ascii="Times New Roman" w:hAnsi="Times New Roman" w:cs="Times New Roman"/>
                <w:sz w:val="16"/>
                <w:szCs w:val="16"/>
              </w:rPr>
            </w:pPr>
            <w:r w:rsidRPr="00002140">
              <w:rPr>
                <w:rFonts w:ascii="Times New Roman" w:hAnsi="Times New Roman" w:cs="Times New Roman"/>
                <w:sz w:val="16"/>
                <w:szCs w:val="16"/>
              </w:rPr>
              <w:t>N=</w:t>
            </w:r>
            <w:r w:rsidR="0055757F" w:rsidRPr="00002140">
              <w:rPr>
                <w:rFonts w:ascii="Times New Roman" w:hAnsi="Times New Roman" w:cs="Times New Roman"/>
                <w:sz w:val="16"/>
                <w:szCs w:val="16"/>
              </w:rPr>
              <w:t>11</w:t>
            </w:r>
          </w:p>
        </w:tc>
        <w:tc>
          <w:tcPr>
            <w:tcW w:w="1311" w:type="dxa"/>
          </w:tcPr>
          <w:p w:rsidR="00D77A15" w:rsidRPr="00002140" w:rsidRDefault="009F0D25">
            <w:pPr>
              <w:rPr>
                <w:rFonts w:ascii="Times New Roman" w:hAnsi="Times New Roman" w:cs="Times New Roman"/>
                <w:sz w:val="16"/>
                <w:szCs w:val="16"/>
              </w:rPr>
            </w:pPr>
            <w:r w:rsidRPr="00002140">
              <w:rPr>
                <w:rFonts w:ascii="Times New Roman" w:hAnsi="Times New Roman" w:cs="Times New Roman"/>
                <w:sz w:val="16"/>
                <w:szCs w:val="16"/>
              </w:rPr>
              <w:t>2</w:t>
            </w:r>
            <w:r w:rsidR="00002140" w:rsidRPr="00002140">
              <w:rPr>
                <w:rFonts w:ascii="Times New Roman" w:hAnsi="Times New Roman" w:cs="Times New Roman"/>
                <w:sz w:val="16"/>
                <w:szCs w:val="16"/>
              </w:rPr>
              <w:t xml:space="preserve"> g/day</w:t>
            </w:r>
            <w:r w:rsidRPr="00002140">
              <w:rPr>
                <w:rFonts w:ascii="Times New Roman" w:hAnsi="Times New Roman" w:cs="Times New Roman"/>
                <w:sz w:val="16"/>
                <w:szCs w:val="16"/>
              </w:rPr>
              <w:t xml:space="preserve"> for 60 days and then placebo for another 60 days (or vice versa)</w:t>
            </w:r>
          </w:p>
        </w:tc>
        <w:tc>
          <w:tcPr>
            <w:tcW w:w="1365" w:type="dxa"/>
          </w:tcPr>
          <w:p w:rsidR="00D77A15" w:rsidRPr="00002140" w:rsidRDefault="0055757F">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8 w</w:t>
            </w:r>
            <w:r w:rsidR="000A2D76">
              <w:rPr>
                <w:rFonts w:ascii="Times New Roman" w:eastAsia="Times New Roman" w:hAnsi="Times New Roman" w:cs="Times New Roman"/>
                <w:sz w:val="16"/>
                <w:szCs w:val="16"/>
                <w:lang w:eastAsia="en-GB"/>
              </w:rPr>
              <w:t>ee</w:t>
            </w:r>
            <w:r w:rsidRPr="00002140">
              <w:rPr>
                <w:rFonts w:ascii="Times New Roman" w:eastAsia="Times New Roman" w:hAnsi="Times New Roman" w:cs="Times New Roman"/>
                <w:sz w:val="16"/>
                <w:szCs w:val="16"/>
                <w:lang w:eastAsia="en-GB"/>
              </w:rPr>
              <w:t>k double blind crossover design</w:t>
            </w:r>
          </w:p>
        </w:tc>
        <w:tc>
          <w:tcPr>
            <w:tcW w:w="1719" w:type="dxa"/>
          </w:tcPr>
          <w:p w:rsidR="00D77A15" w:rsidRPr="00002140" w:rsidRDefault="0055757F">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Mismatched negativity and</w:t>
            </w:r>
            <w:r w:rsidR="00D409AA" w:rsidRPr="00002140">
              <w:rPr>
                <w:rFonts w:ascii="Times New Roman" w:eastAsia="Times New Roman" w:hAnsi="Times New Roman" w:cs="Times New Roman"/>
                <w:sz w:val="16"/>
                <w:szCs w:val="16"/>
                <w:lang w:eastAsia="en-GB"/>
              </w:rPr>
              <w:t xml:space="preserve"> </w:t>
            </w:r>
            <w:r w:rsidRPr="00002140">
              <w:rPr>
                <w:rFonts w:ascii="Times New Roman" w:eastAsia="Times New Roman" w:hAnsi="Times New Roman" w:cs="Times New Roman"/>
                <w:sz w:val="16"/>
                <w:szCs w:val="16"/>
                <w:lang w:eastAsia="en-GB"/>
              </w:rPr>
              <w:t>plasma glutathione concentration</w:t>
            </w:r>
          </w:p>
        </w:tc>
        <w:tc>
          <w:tcPr>
            <w:tcW w:w="1559" w:type="dxa"/>
          </w:tcPr>
          <w:p w:rsidR="00D77A15" w:rsidRPr="00002140" w:rsidRDefault="0055757F">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Significant improvements in mismatch negativity in NAC group.  Plasma glutathione levels were increased following NAC treatment</w:t>
            </w:r>
          </w:p>
        </w:tc>
      </w:tr>
      <w:tr w:rsidR="002E7803" w:rsidRPr="00002140" w:rsidTr="002E7803">
        <w:tc>
          <w:tcPr>
            <w:tcW w:w="1499" w:type="dxa"/>
          </w:tcPr>
          <w:p w:rsidR="00D77A15" w:rsidRPr="00002140" w:rsidRDefault="002B5F4D">
            <w:pPr>
              <w:rPr>
                <w:rFonts w:ascii="Times New Roman" w:hAnsi="Times New Roman" w:cs="Times New Roman"/>
                <w:sz w:val="16"/>
                <w:szCs w:val="16"/>
              </w:rPr>
            </w:pPr>
            <w:r w:rsidRPr="00002140">
              <w:rPr>
                <w:rFonts w:ascii="Times New Roman" w:hAnsi="Times New Roman" w:cs="Times New Roman"/>
                <w:sz w:val="16"/>
                <w:szCs w:val="16"/>
              </w:rPr>
              <w:t>Berk et al 2008</w:t>
            </w:r>
          </w:p>
        </w:tc>
        <w:tc>
          <w:tcPr>
            <w:tcW w:w="1303" w:type="dxa"/>
          </w:tcPr>
          <w:p w:rsidR="00D77A15" w:rsidRPr="00002140" w:rsidRDefault="007D3D65">
            <w:pPr>
              <w:rPr>
                <w:rFonts w:ascii="Times New Roman" w:hAnsi="Times New Roman" w:cs="Times New Roman"/>
                <w:sz w:val="16"/>
                <w:szCs w:val="16"/>
              </w:rPr>
            </w:pPr>
            <w:r w:rsidRPr="00002140">
              <w:rPr>
                <w:rFonts w:ascii="Times New Roman" w:hAnsi="Times New Roman" w:cs="Times New Roman"/>
                <w:sz w:val="16"/>
                <w:szCs w:val="16"/>
              </w:rPr>
              <w:t>S</w:t>
            </w:r>
            <w:r w:rsidR="002B5F4D" w:rsidRPr="00002140">
              <w:rPr>
                <w:rFonts w:ascii="Times New Roman" w:hAnsi="Times New Roman" w:cs="Times New Roman"/>
                <w:sz w:val="16"/>
                <w:szCs w:val="16"/>
              </w:rPr>
              <w:t>chizophrenia</w:t>
            </w:r>
          </w:p>
        </w:tc>
        <w:tc>
          <w:tcPr>
            <w:tcW w:w="708" w:type="dxa"/>
          </w:tcPr>
          <w:p w:rsidR="00D77A15" w:rsidRPr="00002140" w:rsidRDefault="002B5F4D">
            <w:pPr>
              <w:rPr>
                <w:rFonts w:ascii="Times New Roman" w:hAnsi="Times New Roman" w:cs="Times New Roman"/>
                <w:sz w:val="16"/>
                <w:szCs w:val="16"/>
              </w:rPr>
            </w:pPr>
            <w:r w:rsidRPr="00002140">
              <w:rPr>
                <w:rFonts w:ascii="Times New Roman" w:hAnsi="Times New Roman" w:cs="Times New Roman"/>
                <w:sz w:val="16"/>
                <w:szCs w:val="16"/>
              </w:rPr>
              <w:t>N=140</w:t>
            </w:r>
          </w:p>
        </w:tc>
        <w:tc>
          <w:tcPr>
            <w:tcW w:w="1311" w:type="dxa"/>
          </w:tcPr>
          <w:p w:rsidR="00D77A15" w:rsidRPr="00002140" w:rsidRDefault="002B5F4D" w:rsidP="000A2D76">
            <w:pPr>
              <w:rPr>
                <w:rFonts w:ascii="Times New Roman" w:hAnsi="Times New Roman" w:cs="Times New Roman"/>
                <w:sz w:val="16"/>
                <w:szCs w:val="16"/>
              </w:rPr>
            </w:pPr>
            <w:r w:rsidRPr="00002140">
              <w:rPr>
                <w:rFonts w:ascii="Times New Roman" w:hAnsi="Times New Roman" w:cs="Times New Roman"/>
                <w:sz w:val="16"/>
                <w:szCs w:val="16"/>
              </w:rPr>
              <w:t>2 g/d</w:t>
            </w:r>
            <w:r w:rsidR="000A2D76">
              <w:rPr>
                <w:rFonts w:ascii="Times New Roman" w:hAnsi="Times New Roman" w:cs="Times New Roman"/>
                <w:sz w:val="16"/>
                <w:szCs w:val="16"/>
              </w:rPr>
              <w:t xml:space="preserve"> </w:t>
            </w:r>
          </w:p>
        </w:tc>
        <w:tc>
          <w:tcPr>
            <w:tcW w:w="1365" w:type="dxa"/>
          </w:tcPr>
          <w:p w:rsidR="00D77A15" w:rsidRPr="00002140" w:rsidRDefault="0055757F">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6 month double blind placebo controlled trial</w:t>
            </w:r>
          </w:p>
        </w:tc>
        <w:tc>
          <w:tcPr>
            <w:tcW w:w="1719" w:type="dxa"/>
          </w:tcPr>
          <w:p w:rsidR="00D77A15" w:rsidRPr="00002140" w:rsidRDefault="0055757F">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PANSS, CGI, GAF, SOFAS, BAS, Simpson-Angus Scale and the abnormal involuntary Movements Scale</w:t>
            </w:r>
          </w:p>
        </w:tc>
        <w:tc>
          <w:tcPr>
            <w:tcW w:w="1559" w:type="dxa"/>
          </w:tcPr>
          <w:p w:rsidR="00D77A15" w:rsidRPr="00002140" w:rsidRDefault="0055757F">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Improvements seen in negative symptoms based on PANSS: improvements also seen on CGI and BAS.  Improvements were lost at 1 month follow up visit</w:t>
            </w:r>
          </w:p>
        </w:tc>
      </w:tr>
      <w:tr w:rsidR="002E7803" w:rsidRPr="00002140" w:rsidTr="002E7803">
        <w:tc>
          <w:tcPr>
            <w:tcW w:w="1499" w:type="dxa"/>
          </w:tcPr>
          <w:p w:rsidR="00D77A15" w:rsidRPr="00002140" w:rsidRDefault="00DC42F2" w:rsidP="002E7803">
            <w:pPr>
              <w:pStyle w:val="Heading2"/>
              <w:outlineLvl w:val="1"/>
              <w:rPr>
                <w:rFonts w:eastAsiaTheme="minorHAnsi"/>
                <w:bCs w:val="0"/>
                <w:sz w:val="16"/>
                <w:szCs w:val="16"/>
                <w:lang w:eastAsia="en-US"/>
              </w:rPr>
            </w:pPr>
            <w:r w:rsidRPr="00002140">
              <w:rPr>
                <w:rFonts w:eastAsiaTheme="minorHAnsi"/>
                <w:bCs w:val="0"/>
                <w:sz w:val="16"/>
                <w:szCs w:val="16"/>
                <w:lang w:eastAsia="en-US"/>
              </w:rPr>
              <w:t xml:space="preserve">Alpha </w:t>
            </w:r>
            <w:proofErr w:type="spellStart"/>
            <w:r w:rsidRPr="00002140">
              <w:rPr>
                <w:rFonts w:eastAsiaTheme="minorHAnsi"/>
                <w:bCs w:val="0"/>
                <w:sz w:val="16"/>
                <w:szCs w:val="16"/>
                <w:lang w:eastAsia="en-US"/>
              </w:rPr>
              <w:t>lipoic</w:t>
            </w:r>
            <w:proofErr w:type="spellEnd"/>
            <w:r w:rsidRPr="00002140">
              <w:rPr>
                <w:rFonts w:eastAsiaTheme="minorHAnsi"/>
                <w:bCs w:val="0"/>
                <w:sz w:val="16"/>
                <w:szCs w:val="16"/>
                <w:lang w:eastAsia="en-US"/>
              </w:rPr>
              <w:t xml:space="preserve"> acid (ALA) </w:t>
            </w:r>
          </w:p>
        </w:tc>
        <w:tc>
          <w:tcPr>
            <w:tcW w:w="1303" w:type="dxa"/>
          </w:tcPr>
          <w:p w:rsidR="00D77A15" w:rsidRPr="00002140" w:rsidRDefault="00D77A15">
            <w:pPr>
              <w:rPr>
                <w:rFonts w:ascii="Times New Roman" w:hAnsi="Times New Roman" w:cs="Times New Roman"/>
                <w:sz w:val="16"/>
                <w:szCs w:val="16"/>
              </w:rPr>
            </w:pPr>
          </w:p>
        </w:tc>
        <w:tc>
          <w:tcPr>
            <w:tcW w:w="708" w:type="dxa"/>
          </w:tcPr>
          <w:p w:rsidR="00D77A15" w:rsidRPr="00002140" w:rsidRDefault="00D77A15">
            <w:pPr>
              <w:rPr>
                <w:rFonts w:ascii="Times New Roman" w:hAnsi="Times New Roman" w:cs="Times New Roman"/>
                <w:sz w:val="16"/>
                <w:szCs w:val="16"/>
              </w:rPr>
            </w:pPr>
          </w:p>
        </w:tc>
        <w:tc>
          <w:tcPr>
            <w:tcW w:w="1311" w:type="dxa"/>
          </w:tcPr>
          <w:p w:rsidR="00D77A15" w:rsidRPr="00002140" w:rsidRDefault="00D77A15">
            <w:pPr>
              <w:rPr>
                <w:rFonts w:ascii="Times New Roman" w:hAnsi="Times New Roman" w:cs="Times New Roman"/>
                <w:sz w:val="16"/>
                <w:szCs w:val="16"/>
              </w:rPr>
            </w:pPr>
          </w:p>
        </w:tc>
        <w:tc>
          <w:tcPr>
            <w:tcW w:w="1365" w:type="dxa"/>
          </w:tcPr>
          <w:p w:rsidR="00D77A15" w:rsidRPr="00002140" w:rsidRDefault="00D77A15">
            <w:pPr>
              <w:rPr>
                <w:rFonts w:ascii="Times New Roman" w:hAnsi="Times New Roman" w:cs="Times New Roman"/>
                <w:sz w:val="16"/>
                <w:szCs w:val="16"/>
              </w:rPr>
            </w:pPr>
          </w:p>
        </w:tc>
        <w:tc>
          <w:tcPr>
            <w:tcW w:w="1719" w:type="dxa"/>
          </w:tcPr>
          <w:p w:rsidR="00D77A15" w:rsidRPr="00002140" w:rsidRDefault="00D77A15">
            <w:pPr>
              <w:rPr>
                <w:rFonts w:ascii="Times New Roman" w:hAnsi="Times New Roman" w:cs="Times New Roman"/>
                <w:sz w:val="16"/>
                <w:szCs w:val="16"/>
              </w:rPr>
            </w:pPr>
          </w:p>
        </w:tc>
        <w:tc>
          <w:tcPr>
            <w:tcW w:w="1559" w:type="dxa"/>
          </w:tcPr>
          <w:p w:rsidR="00D77A15" w:rsidRPr="00002140" w:rsidRDefault="00D77A15">
            <w:pPr>
              <w:rPr>
                <w:rFonts w:ascii="Times New Roman" w:hAnsi="Times New Roman" w:cs="Times New Roman"/>
                <w:sz w:val="16"/>
                <w:szCs w:val="16"/>
              </w:rPr>
            </w:pPr>
          </w:p>
        </w:tc>
      </w:tr>
      <w:tr w:rsidR="002E7803" w:rsidRPr="00002140" w:rsidTr="002E7803">
        <w:tc>
          <w:tcPr>
            <w:tcW w:w="1499" w:type="dxa"/>
          </w:tcPr>
          <w:p w:rsidR="00D77A15" w:rsidRPr="00002140" w:rsidRDefault="00DC42F2" w:rsidP="00A676D5">
            <w:pPr>
              <w:rPr>
                <w:rFonts w:ascii="Times New Roman" w:hAnsi="Times New Roman" w:cs="Times New Roman"/>
                <w:sz w:val="16"/>
                <w:szCs w:val="16"/>
              </w:rPr>
            </w:pPr>
            <w:r w:rsidRPr="00002140">
              <w:rPr>
                <w:rFonts w:ascii="Times New Roman" w:hAnsi="Times New Roman" w:cs="Times New Roman"/>
                <w:sz w:val="16"/>
                <w:szCs w:val="16"/>
              </w:rPr>
              <w:t>Kim et al 2008</w:t>
            </w:r>
            <w:r w:rsidR="003D354D" w:rsidRPr="00002140">
              <w:rPr>
                <w:rFonts w:ascii="Times New Roman" w:hAnsi="Times New Roman" w:cs="Times New Roman"/>
                <w:sz w:val="16"/>
                <w:szCs w:val="16"/>
              </w:rPr>
              <w:t xml:space="preserve"> </w:t>
            </w:r>
          </w:p>
        </w:tc>
        <w:tc>
          <w:tcPr>
            <w:tcW w:w="1303" w:type="dxa"/>
          </w:tcPr>
          <w:p w:rsidR="00D77A15" w:rsidRPr="00002140" w:rsidRDefault="00DC42F2" w:rsidP="000A2D76">
            <w:pPr>
              <w:rPr>
                <w:rFonts w:ascii="Times New Roman" w:hAnsi="Times New Roman" w:cs="Times New Roman"/>
                <w:sz w:val="16"/>
                <w:szCs w:val="16"/>
              </w:rPr>
            </w:pPr>
            <w:r w:rsidRPr="00002140">
              <w:rPr>
                <w:rFonts w:ascii="Times New Roman" w:hAnsi="Times New Roman" w:cs="Times New Roman"/>
                <w:sz w:val="16"/>
                <w:szCs w:val="16"/>
              </w:rPr>
              <w:t xml:space="preserve">Schizophrenia </w:t>
            </w:r>
          </w:p>
        </w:tc>
        <w:tc>
          <w:tcPr>
            <w:tcW w:w="708" w:type="dxa"/>
          </w:tcPr>
          <w:p w:rsidR="00D77A15" w:rsidRPr="00002140" w:rsidRDefault="00DC42F2" w:rsidP="000A2D76">
            <w:pPr>
              <w:rPr>
                <w:rFonts w:ascii="Times New Roman" w:hAnsi="Times New Roman" w:cs="Times New Roman"/>
                <w:sz w:val="16"/>
                <w:szCs w:val="16"/>
              </w:rPr>
            </w:pPr>
            <w:r w:rsidRPr="00002140">
              <w:rPr>
                <w:rFonts w:ascii="Times New Roman" w:hAnsi="Times New Roman" w:cs="Times New Roman"/>
                <w:sz w:val="16"/>
                <w:szCs w:val="16"/>
              </w:rPr>
              <w:t>N=</w:t>
            </w:r>
            <w:r w:rsidR="000A2D76">
              <w:rPr>
                <w:rFonts w:ascii="Times New Roman" w:hAnsi="Times New Roman" w:cs="Times New Roman"/>
                <w:sz w:val="16"/>
                <w:szCs w:val="16"/>
              </w:rPr>
              <w:t xml:space="preserve">5 </w:t>
            </w:r>
          </w:p>
        </w:tc>
        <w:tc>
          <w:tcPr>
            <w:tcW w:w="1311" w:type="dxa"/>
          </w:tcPr>
          <w:p w:rsidR="00AC76CA" w:rsidRPr="00002140" w:rsidRDefault="00145641">
            <w:pPr>
              <w:rPr>
                <w:rFonts w:ascii="Times New Roman" w:hAnsi="Times New Roman" w:cs="Times New Roman"/>
                <w:sz w:val="16"/>
                <w:szCs w:val="16"/>
              </w:rPr>
            </w:pPr>
            <w:r w:rsidRPr="00002140">
              <w:rPr>
                <w:rFonts w:ascii="Times New Roman" w:hAnsi="Times New Roman" w:cs="Times New Roman"/>
                <w:sz w:val="16"/>
                <w:szCs w:val="16"/>
              </w:rPr>
              <w:t>1200 mg/day orally</w:t>
            </w:r>
          </w:p>
        </w:tc>
        <w:tc>
          <w:tcPr>
            <w:tcW w:w="1365" w:type="dxa"/>
          </w:tcPr>
          <w:p w:rsidR="00D77A15" w:rsidRPr="00002140" w:rsidRDefault="00AC76CA">
            <w:pPr>
              <w:rPr>
                <w:rFonts w:ascii="Times New Roman" w:hAnsi="Times New Roman" w:cs="Times New Roman"/>
                <w:sz w:val="16"/>
                <w:szCs w:val="16"/>
              </w:rPr>
            </w:pPr>
            <w:r w:rsidRPr="00002140">
              <w:rPr>
                <w:rFonts w:ascii="Times New Roman" w:hAnsi="Times New Roman" w:cs="Times New Roman"/>
                <w:sz w:val="16"/>
                <w:szCs w:val="16"/>
              </w:rPr>
              <w:t>12 week</w:t>
            </w:r>
          </w:p>
        </w:tc>
        <w:tc>
          <w:tcPr>
            <w:tcW w:w="1719" w:type="dxa"/>
          </w:tcPr>
          <w:p w:rsidR="00D77A15" w:rsidRPr="00002140" w:rsidRDefault="00AC76CA">
            <w:pPr>
              <w:rPr>
                <w:rFonts w:ascii="Times New Roman" w:hAnsi="Times New Roman" w:cs="Times New Roman"/>
                <w:sz w:val="16"/>
                <w:szCs w:val="16"/>
              </w:rPr>
            </w:pPr>
            <w:r w:rsidRPr="00002140">
              <w:rPr>
                <w:rFonts w:ascii="Times New Roman" w:hAnsi="Times New Roman" w:cs="Times New Roman"/>
                <w:sz w:val="16"/>
                <w:szCs w:val="16"/>
              </w:rPr>
              <w:t>Brief Psychiatric Rating Scale and the Montgomery-</w:t>
            </w:r>
            <w:proofErr w:type="spellStart"/>
            <w:r w:rsidRPr="00002140">
              <w:rPr>
                <w:rFonts w:ascii="Times New Roman" w:hAnsi="Times New Roman" w:cs="Times New Roman"/>
                <w:sz w:val="16"/>
                <w:szCs w:val="16"/>
              </w:rPr>
              <w:t>Asberg</w:t>
            </w:r>
            <w:proofErr w:type="spellEnd"/>
            <w:r w:rsidRPr="00002140">
              <w:rPr>
                <w:rFonts w:ascii="Times New Roman" w:hAnsi="Times New Roman" w:cs="Times New Roman"/>
                <w:sz w:val="16"/>
                <w:szCs w:val="16"/>
              </w:rPr>
              <w:t xml:space="preserve"> Depression Rating Scale</w:t>
            </w:r>
          </w:p>
        </w:tc>
        <w:tc>
          <w:tcPr>
            <w:tcW w:w="1559" w:type="dxa"/>
          </w:tcPr>
          <w:p w:rsidR="00D77A15" w:rsidRPr="00002140" w:rsidRDefault="00AC76CA">
            <w:pPr>
              <w:rPr>
                <w:rFonts w:ascii="Times New Roman" w:hAnsi="Times New Roman" w:cs="Times New Roman"/>
                <w:sz w:val="16"/>
                <w:szCs w:val="16"/>
              </w:rPr>
            </w:pPr>
            <w:r w:rsidRPr="00002140">
              <w:rPr>
                <w:rFonts w:ascii="Times New Roman" w:hAnsi="Times New Roman" w:cs="Times New Roman"/>
                <w:sz w:val="16"/>
                <w:szCs w:val="16"/>
              </w:rPr>
              <w:t>Although after 12 weeks cholesterol levels reduced and energy was reported to have increased by 60%, symptoms of schizophrenia did not improve.</w:t>
            </w:r>
          </w:p>
        </w:tc>
      </w:tr>
      <w:tr w:rsidR="002E7803" w:rsidRPr="00002140" w:rsidTr="002E7803">
        <w:tc>
          <w:tcPr>
            <w:tcW w:w="1499" w:type="dxa"/>
          </w:tcPr>
          <w:p w:rsidR="00D77A15" w:rsidRPr="00002140" w:rsidRDefault="00BB5776" w:rsidP="002E7803">
            <w:pPr>
              <w:pStyle w:val="Heading2"/>
              <w:outlineLvl w:val="1"/>
              <w:rPr>
                <w:rFonts w:eastAsiaTheme="minorHAnsi"/>
                <w:bCs w:val="0"/>
                <w:sz w:val="16"/>
                <w:szCs w:val="16"/>
                <w:lang w:eastAsia="en-US"/>
              </w:rPr>
            </w:pPr>
            <w:r w:rsidRPr="00002140">
              <w:rPr>
                <w:rFonts w:eastAsiaTheme="minorHAnsi"/>
                <w:bCs w:val="0"/>
                <w:sz w:val="16"/>
                <w:szCs w:val="16"/>
                <w:lang w:eastAsia="en-US"/>
              </w:rPr>
              <w:t>Melatonin (N-acetyl-5-methoxytryptamine)</w:t>
            </w:r>
          </w:p>
        </w:tc>
        <w:tc>
          <w:tcPr>
            <w:tcW w:w="1303" w:type="dxa"/>
          </w:tcPr>
          <w:p w:rsidR="00D77A15" w:rsidRPr="00002140" w:rsidRDefault="00D77A15">
            <w:pPr>
              <w:rPr>
                <w:rFonts w:ascii="Times New Roman" w:hAnsi="Times New Roman" w:cs="Times New Roman"/>
                <w:sz w:val="16"/>
                <w:szCs w:val="16"/>
              </w:rPr>
            </w:pPr>
          </w:p>
        </w:tc>
        <w:tc>
          <w:tcPr>
            <w:tcW w:w="708" w:type="dxa"/>
          </w:tcPr>
          <w:p w:rsidR="00D77A15" w:rsidRPr="00002140" w:rsidRDefault="00D77A15">
            <w:pPr>
              <w:rPr>
                <w:rFonts w:ascii="Times New Roman" w:hAnsi="Times New Roman" w:cs="Times New Roman"/>
                <w:sz w:val="16"/>
                <w:szCs w:val="16"/>
              </w:rPr>
            </w:pPr>
          </w:p>
        </w:tc>
        <w:tc>
          <w:tcPr>
            <w:tcW w:w="1311" w:type="dxa"/>
          </w:tcPr>
          <w:p w:rsidR="00D77A15" w:rsidRPr="00002140" w:rsidRDefault="00D77A15">
            <w:pPr>
              <w:rPr>
                <w:rFonts w:ascii="Times New Roman" w:hAnsi="Times New Roman" w:cs="Times New Roman"/>
                <w:sz w:val="16"/>
                <w:szCs w:val="16"/>
              </w:rPr>
            </w:pPr>
          </w:p>
        </w:tc>
        <w:tc>
          <w:tcPr>
            <w:tcW w:w="1365" w:type="dxa"/>
          </w:tcPr>
          <w:p w:rsidR="00D77A15" w:rsidRPr="00002140" w:rsidRDefault="00D77A15">
            <w:pPr>
              <w:rPr>
                <w:rFonts w:ascii="Times New Roman" w:hAnsi="Times New Roman" w:cs="Times New Roman"/>
                <w:sz w:val="16"/>
                <w:szCs w:val="16"/>
              </w:rPr>
            </w:pPr>
          </w:p>
        </w:tc>
        <w:tc>
          <w:tcPr>
            <w:tcW w:w="1719" w:type="dxa"/>
          </w:tcPr>
          <w:p w:rsidR="00D77A15" w:rsidRPr="00002140" w:rsidRDefault="00D77A15">
            <w:pPr>
              <w:rPr>
                <w:rFonts w:ascii="Times New Roman" w:hAnsi="Times New Roman" w:cs="Times New Roman"/>
                <w:sz w:val="16"/>
                <w:szCs w:val="16"/>
              </w:rPr>
            </w:pPr>
          </w:p>
        </w:tc>
        <w:tc>
          <w:tcPr>
            <w:tcW w:w="1559" w:type="dxa"/>
          </w:tcPr>
          <w:p w:rsidR="00D77A15" w:rsidRPr="00002140" w:rsidRDefault="00D77A15">
            <w:pPr>
              <w:rPr>
                <w:rFonts w:ascii="Times New Roman" w:hAnsi="Times New Roman" w:cs="Times New Roman"/>
                <w:sz w:val="16"/>
                <w:szCs w:val="16"/>
              </w:rPr>
            </w:pPr>
          </w:p>
        </w:tc>
      </w:tr>
      <w:tr w:rsidR="002E7803" w:rsidRPr="00002140" w:rsidTr="002E7803">
        <w:tc>
          <w:tcPr>
            <w:tcW w:w="1499" w:type="dxa"/>
          </w:tcPr>
          <w:p w:rsidR="00D77A15" w:rsidRPr="00002140" w:rsidRDefault="005C5441">
            <w:pPr>
              <w:rPr>
                <w:rFonts w:ascii="Times New Roman" w:hAnsi="Times New Roman" w:cs="Times New Roman"/>
                <w:sz w:val="16"/>
                <w:szCs w:val="16"/>
              </w:rPr>
            </w:pPr>
            <w:r w:rsidRPr="00002140">
              <w:rPr>
                <w:rFonts w:ascii="Times New Roman" w:hAnsi="Times New Roman" w:cs="Times New Roman"/>
                <w:sz w:val="16"/>
                <w:szCs w:val="16"/>
              </w:rPr>
              <w:t>Shamir et al 2000</w:t>
            </w:r>
          </w:p>
        </w:tc>
        <w:tc>
          <w:tcPr>
            <w:tcW w:w="1303" w:type="dxa"/>
          </w:tcPr>
          <w:p w:rsidR="00D77A15" w:rsidRPr="00002140" w:rsidRDefault="005C5441">
            <w:pPr>
              <w:rPr>
                <w:rFonts w:ascii="Times New Roman" w:hAnsi="Times New Roman" w:cs="Times New Roman"/>
                <w:sz w:val="16"/>
                <w:szCs w:val="16"/>
              </w:rPr>
            </w:pPr>
            <w:r w:rsidRPr="00002140">
              <w:rPr>
                <w:rFonts w:ascii="Times New Roman" w:hAnsi="Times New Roman" w:cs="Times New Roman"/>
                <w:sz w:val="16"/>
                <w:szCs w:val="16"/>
              </w:rPr>
              <w:t>Schizophrenia</w:t>
            </w:r>
          </w:p>
        </w:tc>
        <w:tc>
          <w:tcPr>
            <w:tcW w:w="708" w:type="dxa"/>
          </w:tcPr>
          <w:p w:rsidR="00D77A15" w:rsidRPr="00002140" w:rsidRDefault="005C5441">
            <w:pPr>
              <w:rPr>
                <w:rFonts w:ascii="Times New Roman" w:hAnsi="Times New Roman" w:cs="Times New Roman"/>
                <w:sz w:val="16"/>
                <w:szCs w:val="16"/>
              </w:rPr>
            </w:pPr>
            <w:r w:rsidRPr="00002140">
              <w:rPr>
                <w:rFonts w:ascii="Times New Roman" w:hAnsi="Times New Roman" w:cs="Times New Roman"/>
                <w:sz w:val="16"/>
                <w:szCs w:val="16"/>
              </w:rPr>
              <w:t>N=19</w:t>
            </w:r>
          </w:p>
        </w:tc>
        <w:tc>
          <w:tcPr>
            <w:tcW w:w="1311" w:type="dxa"/>
          </w:tcPr>
          <w:p w:rsidR="00D77A15" w:rsidRPr="00002140" w:rsidRDefault="005C5441">
            <w:pPr>
              <w:rPr>
                <w:rFonts w:ascii="Times New Roman" w:hAnsi="Times New Roman" w:cs="Times New Roman"/>
                <w:sz w:val="16"/>
                <w:szCs w:val="16"/>
              </w:rPr>
            </w:pPr>
            <w:r w:rsidRPr="00002140">
              <w:rPr>
                <w:rFonts w:ascii="Times New Roman" w:hAnsi="Times New Roman" w:cs="Times New Roman"/>
                <w:sz w:val="16"/>
                <w:szCs w:val="16"/>
              </w:rPr>
              <w:t>2 mg</w:t>
            </w:r>
          </w:p>
        </w:tc>
        <w:tc>
          <w:tcPr>
            <w:tcW w:w="1365" w:type="dxa"/>
          </w:tcPr>
          <w:p w:rsidR="00D77A15" w:rsidRPr="00002140" w:rsidRDefault="005C5441" w:rsidP="005C5441">
            <w:pPr>
              <w:rPr>
                <w:rFonts w:ascii="Times New Roman" w:hAnsi="Times New Roman" w:cs="Times New Roman"/>
                <w:sz w:val="16"/>
                <w:szCs w:val="16"/>
              </w:rPr>
            </w:pPr>
            <w:r w:rsidRPr="00002140">
              <w:rPr>
                <w:rFonts w:ascii="Times New Roman" w:hAnsi="Times New Roman" w:cs="Times New Roman"/>
                <w:sz w:val="16"/>
                <w:szCs w:val="16"/>
              </w:rPr>
              <w:t>7 week randomized, double-blind, cross-over, clinically based trial (</w:t>
            </w:r>
            <w:hyperlink r:id="rId9" w:tgtFrame="_blank" w:history="1">
              <w:r w:rsidRPr="00002140">
                <w:rPr>
                  <w:rFonts w:ascii="Times New Roman" w:hAnsi="Times New Roman" w:cs="Times New Roman"/>
                  <w:sz w:val="16"/>
                  <w:szCs w:val="16"/>
                </w:rPr>
                <w:t>melatonin</w:t>
              </w:r>
            </w:hyperlink>
            <w:r w:rsidRPr="00002140">
              <w:rPr>
                <w:rFonts w:ascii="Times New Roman" w:hAnsi="Times New Roman" w:cs="Times New Roman"/>
                <w:sz w:val="16"/>
                <w:szCs w:val="16"/>
              </w:rPr>
              <w:t> or placebo for 2 treatment periods of 3 weeks each with 1 week washout between treatment periods)</w:t>
            </w:r>
          </w:p>
        </w:tc>
        <w:tc>
          <w:tcPr>
            <w:tcW w:w="1719" w:type="dxa"/>
          </w:tcPr>
          <w:p w:rsidR="00D77A15" w:rsidRPr="00002140" w:rsidRDefault="005C5441">
            <w:pPr>
              <w:rPr>
                <w:rFonts w:ascii="Times New Roman" w:hAnsi="Times New Roman" w:cs="Times New Roman"/>
                <w:sz w:val="16"/>
                <w:szCs w:val="16"/>
              </w:rPr>
            </w:pPr>
            <w:r w:rsidRPr="00002140">
              <w:rPr>
                <w:rFonts w:ascii="Times New Roman" w:hAnsi="Times New Roman" w:cs="Times New Roman"/>
                <w:sz w:val="16"/>
                <w:szCs w:val="16"/>
              </w:rPr>
              <w:t xml:space="preserve">Urine collection, </w:t>
            </w:r>
            <w:proofErr w:type="spellStart"/>
            <w:r w:rsidRPr="00002140">
              <w:rPr>
                <w:rFonts w:ascii="Times New Roman" w:hAnsi="Times New Roman" w:cs="Times New Roman"/>
                <w:sz w:val="16"/>
                <w:szCs w:val="16"/>
              </w:rPr>
              <w:t>Actigraphy</w:t>
            </w:r>
            <w:proofErr w:type="spellEnd"/>
            <w:r w:rsidRPr="00002140">
              <w:rPr>
                <w:rFonts w:ascii="Times New Roman" w:hAnsi="Times New Roman" w:cs="Times New Roman"/>
                <w:sz w:val="16"/>
                <w:szCs w:val="16"/>
              </w:rPr>
              <w:t xml:space="preserve"> - Activity- and rest-derived </w:t>
            </w:r>
            <w:hyperlink r:id="rId10" w:tgtFrame="_blank" w:history="1">
              <w:r w:rsidRPr="00002140">
                <w:rPr>
                  <w:rFonts w:ascii="Times New Roman" w:hAnsi="Times New Roman" w:cs="Times New Roman"/>
                  <w:sz w:val="16"/>
                  <w:szCs w:val="16"/>
                </w:rPr>
                <w:t>sleep</w:t>
              </w:r>
            </w:hyperlink>
            <w:r w:rsidRPr="00002140">
              <w:rPr>
                <w:rFonts w:ascii="Times New Roman" w:hAnsi="Times New Roman" w:cs="Times New Roman"/>
                <w:sz w:val="16"/>
                <w:szCs w:val="16"/>
              </w:rPr>
              <w:t> parameters</w:t>
            </w:r>
          </w:p>
        </w:tc>
        <w:tc>
          <w:tcPr>
            <w:tcW w:w="1559" w:type="dxa"/>
          </w:tcPr>
          <w:p w:rsidR="005C5441" w:rsidRPr="00002140" w:rsidRDefault="002E7803">
            <w:pPr>
              <w:rPr>
                <w:rFonts w:ascii="Times New Roman" w:hAnsi="Times New Roman" w:cs="Times New Roman"/>
                <w:sz w:val="16"/>
                <w:szCs w:val="16"/>
              </w:rPr>
            </w:pPr>
            <w:r w:rsidRPr="00002140">
              <w:rPr>
                <w:rFonts w:ascii="Times New Roman" w:hAnsi="Times New Roman" w:cs="Times New Roman"/>
                <w:sz w:val="16"/>
                <w:szCs w:val="16"/>
              </w:rPr>
              <w:t>S</w:t>
            </w:r>
            <w:r w:rsidR="00E57EBD" w:rsidRPr="00002140">
              <w:rPr>
                <w:rFonts w:ascii="Times New Roman" w:hAnsi="Times New Roman" w:cs="Times New Roman"/>
                <w:sz w:val="16"/>
                <w:szCs w:val="16"/>
              </w:rPr>
              <w:t>leep efficiency significantly improved in those receiving the melatonin supplement and furthermore was most effective in people with the worst sleep efficiency.</w:t>
            </w:r>
          </w:p>
          <w:p w:rsidR="00D77A15" w:rsidRPr="00002140" w:rsidRDefault="00D77A15">
            <w:pPr>
              <w:rPr>
                <w:rFonts w:ascii="Times New Roman" w:hAnsi="Times New Roman" w:cs="Times New Roman"/>
                <w:sz w:val="16"/>
                <w:szCs w:val="16"/>
              </w:rPr>
            </w:pPr>
          </w:p>
        </w:tc>
      </w:tr>
      <w:tr w:rsidR="002E7803" w:rsidRPr="00002140" w:rsidTr="002E7803">
        <w:tc>
          <w:tcPr>
            <w:tcW w:w="1499" w:type="dxa"/>
          </w:tcPr>
          <w:p w:rsidR="00D77A15" w:rsidRPr="00002140" w:rsidRDefault="00E57EBD">
            <w:pPr>
              <w:rPr>
                <w:rFonts w:ascii="Times New Roman" w:hAnsi="Times New Roman" w:cs="Times New Roman"/>
                <w:sz w:val="16"/>
                <w:szCs w:val="16"/>
              </w:rPr>
            </w:pPr>
            <w:r w:rsidRPr="00002140">
              <w:rPr>
                <w:rFonts w:ascii="Times New Roman" w:hAnsi="Times New Roman" w:cs="Times New Roman"/>
                <w:sz w:val="16"/>
                <w:szCs w:val="16"/>
              </w:rPr>
              <w:t>Suresh at al 2007</w:t>
            </w:r>
          </w:p>
        </w:tc>
        <w:tc>
          <w:tcPr>
            <w:tcW w:w="1303" w:type="dxa"/>
          </w:tcPr>
          <w:p w:rsidR="00D77A15" w:rsidRPr="00002140" w:rsidRDefault="00E57EBD">
            <w:pPr>
              <w:rPr>
                <w:rFonts w:ascii="Times New Roman" w:hAnsi="Times New Roman" w:cs="Times New Roman"/>
                <w:sz w:val="16"/>
                <w:szCs w:val="16"/>
              </w:rPr>
            </w:pPr>
            <w:r w:rsidRPr="00002140">
              <w:rPr>
                <w:rFonts w:ascii="Times New Roman" w:hAnsi="Times New Roman" w:cs="Times New Roman"/>
                <w:sz w:val="16"/>
                <w:szCs w:val="16"/>
              </w:rPr>
              <w:t>Schizophrenia individuals with insomnia</w:t>
            </w:r>
          </w:p>
        </w:tc>
        <w:tc>
          <w:tcPr>
            <w:tcW w:w="708" w:type="dxa"/>
          </w:tcPr>
          <w:p w:rsidR="00D77A15" w:rsidRPr="00002140" w:rsidRDefault="00E57EBD">
            <w:pPr>
              <w:rPr>
                <w:rFonts w:ascii="Times New Roman" w:hAnsi="Times New Roman" w:cs="Times New Roman"/>
                <w:sz w:val="16"/>
                <w:szCs w:val="16"/>
              </w:rPr>
            </w:pPr>
            <w:r w:rsidRPr="00002140">
              <w:rPr>
                <w:rFonts w:ascii="Times New Roman" w:hAnsi="Times New Roman" w:cs="Times New Roman"/>
                <w:sz w:val="16"/>
                <w:szCs w:val="16"/>
              </w:rPr>
              <w:t>N=40</w:t>
            </w:r>
          </w:p>
        </w:tc>
        <w:tc>
          <w:tcPr>
            <w:tcW w:w="1311" w:type="dxa"/>
          </w:tcPr>
          <w:p w:rsidR="00D77A15" w:rsidRPr="00002140" w:rsidRDefault="00E57EBD">
            <w:pPr>
              <w:rPr>
                <w:rFonts w:ascii="Times New Roman" w:hAnsi="Times New Roman" w:cs="Times New Roman"/>
                <w:sz w:val="16"/>
                <w:szCs w:val="16"/>
              </w:rPr>
            </w:pPr>
            <w:r w:rsidRPr="00002140">
              <w:rPr>
                <w:rFonts w:ascii="Times New Roman" w:hAnsi="Times New Roman" w:cs="Times New Roman"/>
                <w:sz w:val="16"/>
                <w:szCs w:val="16"/>
              </w:rPr>
              <w:t>3-12 mg per night</w:t>
            </w:r>
          </w:p>
        </w:tc>
        <w:tc>
          <w:tcPr>
            <w:tcW w:w="1365" w:type="dxa"/>
          </w:tcPr>
          <w:p w:rsidR="00D77A15" w:rsidRPr="00002140" w:rsidRDefault="00E57EBD" w:rsidP="00E57EBD">
            <w:pPr>
              <w:rPr>
                <w:rFonts w:ascii="Times New Roman" w:hAnsi="Times New Roman" w:cs="Times New Roman"/>
                <w:sz w:val="16"/>
                <w:szCs w:val="16"/>
              </w:rPr>
            </w:pPr>
            <w:r w:rsidRPr="00002140">
              <w:rPr>
                <w:rFonts w:ascii="Times New Roman" w:hAnsi="Times New Roman" w:cs="Times New Roman"/>
                <w:sz w:val="16"/>
                <w:szCs w:val="16"/>
              </w:rPr>
              <w:t xml:space="preserve">15 day double-blind </w:t>
            </w:r>
            <w:r w:rsidR="000A2D76">
              <w:rPr>
                <w:rFonts w:ascii="Times New Roman" w:hAnsi="Times New Roman" w:cs="Times New Roman"/>
                <w:sz w:val="16"/>
                <w:szCs w:val="16"/>
              </w:rPr>
              <w:t xml:space="preserve">study </w:t>
            </w:r>
          </w:p>
        </w:tc>
        <w:tc>
          <w:tcPr>
            <w:tcW w:w="1719" w:type="dxa"/>
          </w:tcPr>
          <w:p w:rsidR="00D77A15" w:rsidRPr="00002140" w:rsidRDefault="00E57EBD" w:rsidP="00E57EBD">
            <w:pPr>
              <w:rPr>
                <w:rFonts w:ascii="Times New Roman" w:hAnsi="Times New Roman" w:cs="Times New Roman"/>
                <w:sz w:val="16"/>
                <w:szCs w:val="16"/>
              </w:rPr>
            </w:pPr>
            <w:r w:rsidRPr="00002140">
              <w:rPr>
                <w:rFonts w:ascii="Times New Roman" w:hAnsi="Times New Roman" w:cs="Times New Roman"/>
                <w:sz w:val="16"/>
                <w:szCs w:val="16"/>
              </w:rPr>
              <w:t>Questionnaires which assessed of aspects of </w:t>
            </w:r>
            <w:hyperlink r:id="rId11" w:tgtFrame="_blank" w:history="1">
              <w:r w:rsidRPr="00002140">
                <w:rPr>
                  <w:rFonts w:ascii="Times New Roman" w:hAnsi="Times New Roman" w:cs="Times New Roman"/>
                  <w:sz w:val="16"/>
                  <w:szCs w:val="16"/>
                </w:rPr>
                <w:t>sleep</w:t>
              </w:r>
            </w:hyperlink>
            <w:r w:rsidR="000A2D76">
              <w:rPr>
                <w:rFonts w:ascii="Times New Roman" w:hAnsi="Times New Roman" w:cs="Times New Roman"/>
                <w:sz w:val="16"/>
                <w:szCs w:val="16"/>
              </w:rPr>
              <w:t> functioning;</w:t>
            </w:r>
          </w:p>
          <w:bookmarkStart w:id="0" w:name="_GoBack"/>
          <w:bookmarkEnd w:id="0"/>
          <w:p w:rsidR="00E57EBD" w:rsidRPr="00002140" w:rsidRDefault="00293A37" w:rsidP="00E57EBD">
            <w:pPr>
              <w:rPr>
                <w:rFonts w:ascii="Times New Roman" w:hAnsi="Times New Roman" w:cs="Times New Roman"/>
                <w:sz w:val="16"/>
                <w:szCs w:val="16"/>
              </w:rPr>
            </w:pPr>
            <w:r w:rsidRPr="00002140">
              <w:rPr>
                <w:rFonts w:ascii="Times New Roman" w:hAnsi="Times New Roman" w:cs="Times New Roman"/>
                <w:sz w:val="16"/>
                <w:szCs w:val="16"/>
              </w:rPr>
              <w:fldChar w:fldCharType="begin"/>
            </w:r>
            <w:r w:rsidRPr="00002140">
              <w:rPr>
                <w:rFonts w:ascii="Times New Roman" w:hAnsi="Times New Roman" w:cs="Times New Roman"/>
                <w:sz w:val="16"/>
                <w:szCs w:val="16"/>
              </w:rPr>
              <w:instrText xml:space="preserve"> HYPERLINK "http://europepmc.org/abstract/MED/17335321/?whatizit_url_go_term=http://www.ebi.ac.uk/ego/GTerm?id=GO:0030431" \t "_blank" </w:instrText>
            </w:r>
            <w:r w:rsidRPr="00002140">
              <w:rPr>
                <w:rFonts w:ascii="Times New Roman" w:hAnsi="Times New Roman" w:cs="Times New Roman"/>
                <w:sz w:val="16"/>
                <w:szCs w:val="16"/>
              </w:rPr>
              <w:fldChar w:fldCharType="separate"/>
            </w:r>
            <w:r w:rsidR="00E57EBD" w:rsidRPr="00002140">
              <w:rPr>
                <w:rFonts w:ascii="Times New Roman" w:hAnsi="Times New Roman" w:cs="Times New Roman"/>
                <w:sz w:val="16"/>
                <w:szCs w:val="16"/>
              </w:rPr>
              <w:t>sleep</w:t>
            </w:r>
            <w:r w:rsidRPr="00002140">
              <w:rPr>
                <w:rFonts w:ascii="Times New Roman" w:hAnsi="Times New Roman" w:cs="Times New Roman"/>
                <w:sz w:val="16"/>
                <w:szCs w:val="16"/>
              </w:rPr>
              <w:fldChar w:fldCharType="end"/>
            </w:r>
            <w:r w:rsidR="00E57EBD" w:rsidRPr="00002140">
              <w:rPr>
                <w:rFonts w:ascii="Times New Roman" w:hAnsi="Times New Roman" w:cs="Times New Roman"/>
                <w:sz w:val="16"/>
                <w:szCs w:val="16"/>
              </w:rPr>
              <w:t>-onset latency, heightened freshness on awakening, improved daytime functioning and improved mood</w:t>
            </w:r>
          </w:p>
        </w:tc>
        <w:tc>
          <w:tcPr>
            <w:tcW w:w="1559" w:type="dxa"/>
          </w:tcPr>
          <w:p w:rsidR="00D77A15" w:rsidRPr="00002140" w:rsidRDefault="00E57EBD">
            <w:pPr>
              <w:rPr>
                <w:rFonts w:ascii="Times New Roman" w:hAnsi="Times New Roman" w:cs="Times New Roman"/>
                <w:sz w:val="16"/>
                <w:szCs w:val="16"/>
              </w:rPr>
            </w:pPr>
            <w:r w:rsidRPr="00002140">
              <w:rPr>
                <w:rFonts w:ascii="Times New Roman" w:hAnsi="Times New Roman" w:cs="Times New Roman"/>
                <w:sz w:val="16"/>
                <w:szCs w:val="16"/>
              </w:rPr>
              <w:t>Improved sleep quality and also heightened freshness on awakening, improved mood, and improved daytime functioning.  Although these improvements in sleep quality may not directly impact the predominant symptoms of schizophrenia, heightened functioning and improved mood</w:t>
            </w:r>
          </w:p>
        </w:tc>
      </w:tr>
      <w:tr w:rsidR="002E7803" w:rsidRPr="00002140" w:rsidTr="002E7803">
        <w:tc>
          <w:tcPr>
            <w:tcW w:w="1499" w:type="dxa"/>
          </w:tcPr>
          <w:p w:rsidR="00D77A15" w:rsidRPr="00002140" w:rsidRDefault="005478F2">
            <w:pPr>
              <w:rPr>
                <w:rFonts w:ascii="Times New Roman" w:hAnsi="Times New Roman" w:cs="Times New Roman"/>
                <w:sz w:val="16"/>
                <w:szCs w:val="16"/>
              </w:rPr>
            </w:pPr>
            <w:r w:rsidRPr="00002140">
              <w:rPr>
                <w:rFonts w:ascii="Times New Roman" w:hAnsi="Times New Roman" w:cs="Times New Roman"/>
                <w:sz w:val="16"/>
                <w:szCs w:val="16"/>
              </w:rPr>
              <w:t xml:space="preserve">Roma-Nava et al </w:t>
            </w:r>
            <w:r w:rsidRPr="00002140">
              <w:rPr>
                <w:rFonts w:ascii="Times New Roman" w:hAnsi="Times New Roman" w:cs="Times New Roman"/>
                <w:sz w:val="16"/>
                <w:szCs w:val="16"/>
              </w:rPr>
              <w:lastRenderedPageBreak/>
              <w:t>2014</w:t>
            </w:r>
          </w:p>
        </w:tc>
        <w:tc>
          <w:tcPr>
            <w:tcW w:w="1303" w:type="dxa"/>
          </w:tcPr>
          <w:p w:rsidR="00D77A15" w:rsidRPr="00002140" w:rsidRDefault="005478F2" w:rsidP="005478F2">
            <w:pPr>
              <w:rPr>
                <w:rFonts w:ascii="Times New Roman" w:hAnsi="Times New Roman" w:cs="Times New Roman"/>
                <w:sz w:val="16"/>
                <w:szCs w:val="16"/>
              </w:rPr>
            </w:pPr>
            <w:r w:rsidRPr="00002140">
              <w:rPr>
                <w:rFonts w:ascii="Times New Roman" w:hAnsi="Times New Roman" w:cs="Times New Roman"/>
                <w:sz w:val="16"/>
                <w:szCs w:val="16"/>
              </w:rPr>
              <w:lastRenderedPageBreak/>
              <w:t xml:space="preserve">Schizophrenia </w:t>
            </w:r>
            <w:r w:rsidRPr="00002140">
              <w:rPr>
                <w:rFonts w:ascii="Times New Roman" w:hAnsi="Times New Roman" w:cs="Times New Roman"/>
                <w:sz w:val="16"/>
                <w:szCs w:val="16"/>
              </w:rPr>
              <w:lastRenderedPageBreak/>
              <w:t>with second generation anti-psychotic treatment</w:t>
            </w:r>
          </w:p>
        </w:tc>
        <w:tc>
          <w:tcPr>
            <w:tcW w:w="708" w:type="dxa"/>
          </w:tcPr>
          <w:p w:rsidR="00D77A15" w:rsidRPr="00002140" w:rsidRDefault="005478F2">
            <w:pPr>
              <w:rPr>
                <w:rFonts w:ascii="Times New Roman" w:hAnsi="Times New Roman" w:cs="Times New Roman"/>
                <w:sz w:val="16"/>
                <w:szCs w:val="16"/>
              </w:rPr>
            </w:pPr>
            <w:r w:rsidRPr="00002140">
              <w:rPr>
                <w:rFonts w:ascii="Times New Roman" w:hAnsi="Times New Roman" w:cs="Times New Roman"/>
                <w:sz w:val="16"/>
                <w:szCs w:val="16"/>
              </w:rPr>
              <w:lastRenderedPageBreak/>
              <w:t>N=44</w:t>
            </w:r>
          </w:p>
          <w:p w:rsidR="005478F2" w:rsidRPr="00002140" w:rsidRDefault="000A2D76" w:rsidP="000A2D76">
            <w:pPr>
              <w:rPr>
                <w:rFonts w:ascii="Times New Roman" w:hAnsi="Times New Roman" w:cs="Times New Roman"/>
                <w:sz w:val="16"/>
                <w:szCs w:val="16"/>
              </w:rPr>
            </w:pPr>
            <w:r>
              <w:rPr>
                <w:rFonts w:ascii="Times New Roman" w:hAnsi="Times New Roman" w:cs="Times New Roman"/>
                <w:sz w:val="16"/>
                <w:szCs w:val="16"/>
              </w:rPr>
              <w:lastRenderedPageBreak/>
              <w:t>N=</w:t>
            </w:r>
            <w:r w:rsidR="005478F2" w:rsidRPr="00002140">
              <w:rPr>
                <w:rFonts w:ascii="Times New Roman" w:hAnsi="Times New Roman" w:cs="Times New Roman"/>
                <w:sz w:val="16"/>
                <w:szCs w:val="16"/>
              </w:rPr>
              <w:t xml:space="preserve">24 </w:t>
            </w:r>
          </w:p>
        </w:tc>
        <w:tc>
          <w:tcPr>
            <w:tcW w:w="1311" w:type="dxa"/>
          </w:tcPr>
          <w:p w:rsidR="00D77A15" w:rsidRPr="00002140" w:rsidRDefault="00786157">
            <w:pPr>
              <w:rPr>
                <w:rFonts w:ascii="Times New Roman" w:hAnsi="Times New Roman" w:cs="Times New Roman"/>
                <w:sz w:val="16"/>
                <w:szCs w:val="16"/>
              </w:rPr>
            </w:pPr>
            <w:r w:rsidRPr="00002140">
              <w:rPr>
                <w:rFonts w:ascii="Times New Roman" w:hAnsi="Times New Roman" w:cs="Times New Roman"/>
                <w:sz w:val="16"/>
                <w:szCs w:val="16"/>
              </w:rPr>
              <w:lastRenderedPageBreak/>
              <w:t>5mg per day</w:t>
            </w:r>
          </w:p>
        </w:tc>
        <w:tc>
          <w:tcPr>
            <w:tcW w:w="1365" w:type="dxa"/>
          </w:tcPr>
          <w:p w:rsidR="00D77A15" w:rsidRPr="00002140" w:rsidRDefault="005478F2">
            <w:pPr>
              <w:rPr>
                <w:rFonts w:ascii="Times New Roman" w:hAnsi="Times New Roman" w:cs="Times New Roman"/>
                <w:sz w:val="16"/>
                <w:szCs w:val="16"/>
              </w:rPr>
            </w:pPr>
            <w:r w:rsidRPr="00002140">
              <w:rPr>
                <w:rFonts w:ascii="Times New Roman" w:hAnsi="Times New Roman" w:cs="Times New Roman"/>
                <w:sz w:val="16"/>
                <w:szCs w:val="16"/>
              </w:rPr>
              <w:t xml:space="preserve">8 week </w:t>
            </w:r>
            <w:r w:rsidRPr="00002140">
              <w:rPr>
                <w:rFonts w:ascii="Times New Roman" w:hAnsi="Times New Roman" w:cs="Times New Roman"/>
                <w:sz w:val="16"/>
                <w:szCs w:val="16"/>
              </w:rPr>
              <w:lastRenderedPageBreak/>
              <w:t>randomized, double</w:t>
            </w:r>
            <w:r w:rsidRPr="00002140">
              <w:rPr>
                <w:rFonts w:ascii="Cambria Math" w:hAnsi="Cambria Math" w:cs="Cambria Math"/>
                <w:sz w:val="16"/>
                <w:szCs w:val="16"/>
              </w:rPr>
              <w:t>‐</w:t>
            </w:r>
            <w:r w:rsidRPr="00002140">
              <w:rPr>
                <w:rFonts w:ascii="Times New Roman" w:hAnsi="Times New Roman" w:cs="Times New Roman"/>
                <w:sz w:val="16"/>
                <w:szCs w:val="16"/>
              </w:rPr>
              <w:t>blind, parallel</w:t>
            </w:r>
            <w:r w:rsidRPr="00002140">
              <w:rPr>
                <w:rFonts w:ascii="Cambria Math" w:hAnsi="Cambria Math" w:cs="Cambria Math"/>
                <w:sz w:val="16"/>
                <w:szCs w:val="16"/>
              </w:rPr>
              <w:t>‐</w:t>
            </w:r>
            <w:r w:rsidRPr="00002140">
              <w:rPr>
                <w:rFonts w:ascii="Times New Roman" w:hAnsi="Times New Roman" w:cs="Times New Roman"/>
                <w:sz w:val="16"/>
                <w:szCs w:val="16"/>
              </w:rPr>
              <w:t>group, placebo</w:t>
            </w:r>
            <w:r w:rsidRPr="00002140">
              <w:rPr>
                <w:rFonts w:ascii="Cambria Math" w:hAnsi="Cambria Math" w:cs="Cambria Math"/>
                <w:sz w:val="16"/>
                <w:szCs w:val="16"/>
              </w:rPr>
              <w:t>‐</w:t>
            </w:r>
            <w:r w:rsidRPr="00002140">
              <w:rPr>
                <w:rFonts w:ascii="Times New Roman" w:hAnsi="Times New Roman" w:cs="Times New Roman"/>
                <w:sz w:val="16"/>
                <w:szCs w:val="16"/>
              </w:rPr>
              <w:t>controlled clinical trial</w:t>
            </w:r>
          </w:p>
        </w:tc>
        <w:tc>
          <w:tcPr>
            <w:tcW w:w="1719" w:type="dxa"/>
          </w:tcPr>
          <w:p w:rsidR="00D77A15" w:rsidRPr="00002140" w:rsidRDefault="005478F2">
            <w:pPr>
              <w:rPr>
                <w:rFonts w:ascii="Times New Roman" w:hAnsi="Times New Roman" w:cs="Times New Roman"/>
                <w:sz w:val="16"/>
                <w:szCs w:val="16"/>
              </w:rPr>
            </w:pPr>
            <w:r w:rsidRPr="00002140">
              <w:rPr>
                <w:rFonts w:ascii="Times New Roman" w:hAnsi="Times New Roman" w:cs="Times New Roman"/>
                <w:sz w:val="16"/>
                <w:szCs w:val="16"/>
              </w:rPr>
              <w:lastRenderedPageBreak/>
              <w:t xml:space="preserve">weight, blood pressure, </w:t>
            </w:r>
            <w:r w:rsidRPr="00002140">
              <w:rPr>
                <w:rFonts w:ascii="Times New Roman" w:hAnsi="Times New Roman" w:cs="Times New Roman"/>
                <w:sz w:val="16"/>
                <w:szCs w:val="16"/>
              </w:rPr>
              <w:lastRenderedPageBreak/>
              <w:t>lipid, glucose, body composition, and anthropometric measures</w:t>
            </w:r>
          </w:p>
        </w:tc>
        <w:tc>
          <w:tcPr>
            <w:tcW w:w="1559" w:type="dxa"/>
          </w:tcPr>
          <w:p w:rsidR="00D77A15" w:rsidRPr="00002140" w:rsidRDefault="002E7803">
            <w:pPr>
              <w:rPr>
                <w:rFonts w:ascii="Times New Roman" w:hAnsi="Times New Roman" w:cs="Times New Roman"/>
                <w:sz w:val="16"/>
                <w:szCs w:val="16"/>
              </w:rPr>
            </w:pPr>
            <w:r w:rsidRPr="00002140">
              <w:rPr>
                <w:rFonts w:ascii="Times New Roman" w:hAnsi="Times New Roman" w:cs="Times New Roman"/>
                <w:sz w:val="16"/>
                <w:szCs w:val="16"/>
              </w:rPr>
              <w:lastRenderedPageBreak/>
              <w:t xml:space="preserve">Improvements </w:t>
            </w:r>
            <w:r w:rsidR="005478F2" w:rsidRPr="00002140">
              <w:rPr>
                <w:rFonts w:ascii="Times New Roman" w:hAnsi="Times New Roman" w:cs="Times New Roman"/>
                <w:sz w:val="16"/>
                <w:szCs w:val="16"/>
              </w:rPr>
              <w:t xml:space="preserve">in </w:t>
            </w:r>
            <w:r w:rsidR="005478F2" w:rsidRPr="00002140">
              <w:rPr>
                <w:rFonts w:ascii="Times New Roman" w:hAnsi="Times New Roman" w:cs="Times New Roman"/>
                <w:sz w:val="16"/>
                <w:szCs w:val="16"/>
              </w:rPr>
              <w:lastRenderedPageBreak/>
              <w:t>diastolic blood pressure and attenuated weight gain, although individuals with bipolar disorder observed the strong beneficial metabolic effects of melatonin on fat mass.</w:t>
            </w:r>
          </w:p>
        </w:tc>
      </w:tr>
      <w:tr w:rsidR="002E7803" w:rsidRPr="00002140" w:rsidTr="002E7803">
        <w:tc>
          <w:tcPr>
            <w:tcW w:w="1499" w:type="dxa"/>
          </w:tcPr>
          <w:p w:rsidR="00D77A15" w:rsidRPr="00002140" w:rsidRDefault="000D7623" w:rsidP="002E7803">
            <w:pPr>
              <w:pStyle w:val="Heading2"/>
              <w:spacing w:line="480" w:lineRule="auto"/>
              <w:outlineLvl w:val="1"/>
              <w:rPr>
                <w:rFonts w:eastAsiaTheme="minorHAnsi"/>
                <w:bCs w:val="0"/>
                <w:sz w:val="16"/>
                <w:szCs w:val="16"/>
                <w:lang w:eastAsia="en-US"/>
              </w:rPr>
            </w:pPr>
            <w:r w:rsidRPr="00002140">
              <w:rPr>
                <w:rFonts w:eastAsiaTheme="minorHAnsi"/>
                <w:bCs w:val="0"/>
                <w:sz w:val="16"/>
                <w:szCs w:val="16"/>
                <w:lang w:eastAsia="en-US"/>
              </w:rPr>
              <w:lastRenderedPageBreak/>
              <w:t xml:space="preserve">Vitamins C and E </w:t>
            </w:r>
          </w:p>
        </w:tc>
        <w:tc>
          <w:tcPr>
            <w:tcW w:w="1303" w:type="dxa"/>
          </w:tcPr>
          <w:p w:rsidR="00D77A15" w:rsidRPr="00002140" w:rsidRDefault="00D77A15">
            <w:pPr>
              <w:rPr>
                <w:rFonts w:ascii="Times New Roman" w:hAnsi="Times New Roman" w:cs="Times New Roman"/>
                <w:sz w:val="16"/>
                <w:szCs w:val="16"/>
              </w:rPr>
            </w:pPr>
          </w:p>
        </w:tc>
        <w:tc>
          <w:tcPr>
            <w:tcW w:w="708" w:type="dxa"/>
          </w:tcPr>
          <w:p w:rsidR="00D77A15" w:rsidRPr="00002140" w:rsidRDefault="00E05798">
            <w:pPr>
              <w:rPr>
                <w:rFonts w:ascii="Times New Roman" w:hAnsi="Times New Roman" w:cs="Times New Roman"/>
                <w:sz w:val="16"/>
                <w:szCs w:val="16"/>
              </w:rPr>
            </w:pPr>
            <w:r w:rsidRPr="00002140">
              <w:rPr>
                <w:rFonts w:ascii="Times New Roman" w:hAnsi="Times New Roman" w:cs="Times New Roman"/>
                <w:sz w:val="16"/>
                <w:szCs w:val="16"/>
              </w:rPr>
              <w:t xml:space="preserve"> </w:t>
            </w:r>
          </w:p>
        </w:tc>
        <w:tc>
          <w:tcPr>
            <w:tcW w:w="1311" w:type="dxa"/>
          </w:tcPr>
          <w:p w:rsidR="00D77A15" w:rsidRPr="00002140" w:rsidRDefault="00D77A15">
            <w:pPr>
              <w:rPr>
                <w:rFonts w:ascii="Times New Roman" w:hAnsi="Times New Roman" w:cs="Times New Roman"/>
                <w:sz w:val="16"/>
                <w:szCs w:val="16"/>
              </w:rPr>
            </w:pPr>
          </w:p>
        </w:tc>
        <w:tc>
          <w:tcPr>
            <w:tcW w:w="1365" w:type="dxa"/>
          </w:tcPr>
          <w:p w:rsidR="00D77A15" w:rsidRPr="00002140" w:rsidRDefault="00E05798">
            <w:pPr>
              <w:rPr>
                <w:rFonts w:ascii="Times New Roman" w:hAnsi="Times New Roman" w:cs="Times New Roman"/>
                <w:sz w:val="16"/>
                <w:szCs w:val="16"/>
              </w:rPr>
            </w:pPr>
            <w:r w:rsidRPr="00002140">
              <w:rPr>
                <w:rFonts w:ascii="Times New Roman" w:hAnsi="Times New Roman" w:cs="Times New Roman"/>
                <w:sz w:val="16"/>
                <w:szCs w:val="16"/>
              </w:rPr>
              <w:t xml:space="preserve"> </w:t>
            </w:r>
          </w:p>
          <w:p w:rsidR="00E545AD" w:rsidRPr="00002140" w:rsidRDefault="00E545AD">
            <w:pPr>
              <w:rPr>
                <w:rFonts w:ascii="Times New Roman" w:hAnsi="Times New Roman" w:cs="Times New Roman"/>
                <w:sz w:val="16"/>
                <w:szCs w:val="16"/>
              </w:rPr>
            </w:pPr>
          </w:p>
        </w:tc>
        <w:tc>
          <w:tcPr>
            <w:tcW w:w="1719" w:type="dxa"/>
          </w:tcPr>
          <w:p w:rsidR="00D77A15" w:rsidRPr="00002140" w:rsidRDefault="00E05798">
            <w:pPr>
              <w:rPr>
                <w:rFonts w:ascii="Times New Roman" w:hAnsi="Times New Roman" w:cs="Times New Roman"/>
                <w:sz w:val="16"/>
                <w:szCs w:val="16"/>
              </w:rPr>
            </w:pPr>
            <w:r w:rsidRPr="00002140">
              <w:rPr>
                <w:rFonts w:ascii="Times New Roman" w:hAnsi="Times New Roman" w:cs="Times New Roman"/>
                <w:sz w:val="16"/>
                <w:szCs w:val="16"/>
              </w:rPr>
              <w:t xml:space="preserve"> </w:t>
            </w:r>
          </w:p>
        </w:tc>
        <w:tc>
          <w:tcPr>
            <w:tcW w:w="1559" w:type="dxa"/>
          </w:tcPr>
          <w:p w:rsidR="00D77A15" w:rsidRPr="00002140" w:rsidRDefault="00D77A15">
            <w:pPr>
              <w:rPr>
                <w:rFonts w:ascii="Times New Roman" w:hAnsi="Times New Roman" w:cs="Times New Roman"/>
                <w:sz w:val="16"/>
                <w:szCs w:val="16"/>
              </w:rPr>
            </w:pPr>
          </w:p>
        </w:tc>
      </w:tr>
      <w:tr w:rsidR="002E7803" w:rsidRPr="00002140" w:rsidTr="002E7803">
        <w:tc>
          <w:tcPr>
            <w:tcW w:w="1499" w:type="dxa"/>
          </w:tcPr>
          <w:p w:rsidR="00E05798" w:rsidRPr="00002140" w:rsidRDefault="00E05798" w:rsidP="000A2D76">
            <w:pPr>
              <w:rPr>
                <w:rFonts w:ascii="Times New Roman" w:eastAsia="Times New Roman" w:hAnsi="Times New Roman" w:cs="Times New Roman"/>
                <w:sz w:val="16"/>
                <w:szCs w:val="16"/>
                <w:lang w:eastAsia="en-GB"/>
              </w:rPr>
            </w:pPr>
            <w:proofErr w:type="spellStart"/>
            <w:r w:rsidRPr="00002140">
              <w:rPr>
                <w:rFonts w:ascii="Times New Roman" w:eastAsia="Times New Roman" w:hAnsi="Times New Roman" w:cs="Times New Roman"/>
                <w:sz w:val="16"/>
                <w:szCs w:val="16"/>
                <w:lang w:eastAsia="en-GB"/>
              </w:rPr>
              <w:t>Dakhale</w:t>
            </w:r>
            <w:proofErr w:type="spellEnd"/>
            <w:r w:rsidRPr="00002140">
              <w:rPr>
                <w:rFonts w:ascii="Times New Roman" w:eastAsia="Times New Roman" w:hAnsi="Times New Roman" w:cs="Times New Roman"/>
                <w:sz w:val="16"/>
                <w:szCs w:val="16"/>
                <w:lang w:eastAsia="en-GB"/>
              </w:rPr>
              <w:t xml:space="preserve"> et al 2005</w:t>
            </w:r>
          </w:p>
        </w:tc>
        <w:tc>
          <w:tcPr>
            <w:tcW w:w="1303" w:type="dxa"/>
          </w:tcPr>
          <w:p w:rsidR="00E05798" w:rsidRPr="00002140" w:rsidRDefault="00E05798"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Schizophrenia (on atypical antipsychotics medication)</w:t>
            </w:r>
          </w:p>
        </w:tc>
        <w:tc>
          <w:tcPr>
            <w:tcW w:w="708" w:type="dxa"/>
          </w:tcPr>
          <w:p w:rsidR="00E05798" w:rsidRPr="00002140" w:rsidRDefault="00E05798"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N=40</w:t>
            </w:r>
          </w:p>
        </w:tc>
        <w:tc>
          <w:tcPr>
            <w:tcW w:w="1311" w:type="dxa"/>
          </w:tcPr>
          <w:p w:rsidR="00E05798" w:rsidRPr="00002140" w:rsidRDefault="000A7BF4"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500 mg/day</w:t>
            </w:r>
          </w:p>
        </w:tc>
        <w:tc>
          <w:tcPr>
            <w:tcW w:w="1365" w:type="dxa"/>
          </w:tcPr>
          <w:p w:rsidR="00E05798" w:rsidRPr="00002140" w:rsidRDefault="00E05798" w:rsidP="00E05798">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8 week prospective, double-blind, p</w:t>
            </w:r>
            <w:r w:rsidR="000A2D76">
              <w:rPr>
                <w:rFonts w:ascii="Times New Roman" w:eastAsia="Times New Roman" w:hAnsi="Times New Roman" w:cs="Times New Roman"/>
                <w:sz w:val="16"/>
                <w:szCs w:val="16"/>
                <w:lang w:eastAsia="en-GB"/>
              </w:rPr>
              <w:t xml:space="preserve">lacebo-controlled, </w:t>
            </w:r>
            <w:proofErr w:type="spellStart"/>
            <w:r w:rsidR="000A2D76">
              <w:rPr>
                <w:rFonts w:ascii="Times New Roman" w:eastAsia="Times New Roman" w:hAnsi="Times New Roman" w:cs="Times New Roman"/>
                <w:sz w:val="16"/>
                <w:szCs w:val="16"/>
                <w:lang w:eastAsia="en-GB"/>
              </w:rPr>
              <w:t>noncrossover</w:t>
            </w:r>
            <w:proofErr w:type="spellEnd"/>
          </w:p>
        </w:tc>
        <w:tc>
          <w:tcPr>
            <w:tcW w:w="1719" w:type="dxa"/>
          </w:tcPr>
          <w:p w:rsidR="00E05798" w:rsidRPr="00002140" w:rsidRDefault="00E05798">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 xml:space="preserve">Increased serum </w:t>
            </w:r>
            <w:proofErr w:type="spellStart"/>
            <w:r w:rsidRPr="00002140">
              <w:rPr>
                <w:rFonts w:ascii="Times New Roman" w:eastAsia="Times New Roman" w:hAnsi="Times New Roman" w:cs="Times New Roman"/>
                <w:sz w:val="16"/>
                <w:szCs w:val="16"/>
                <w:lang w:eastAsia="en-GB"/>
              </w:rPr>
              <w:t>Malondialdehyde</w:t>
            </w:r>
            <w:proofErr w:type="spellEnd"/>
            <w:r w:rsidRPr="00002140">
              <w:rPr>
                <w:rFonts w:ascii="Times New Roman" w:eastAsia="Times New Roman" w:hAnsi="Times New Roman" w:cs="Times New Roman"/>
                <w:sz w:val="16"/>
                <w:szCs w:val="16"/>
                <w:lang w:eastAsia="en-GB"/>
              </w:rPr>
              <w:t xml:space="preserve"> (MDA), plasma ascorbic acid levels and brief psychiatric rating scale (BPRS) score.</w:t>
            </w:r>
          </w:p>
        </w:tc>
        <w:tc>
          <w:tcPr>
            <w:tcW w:w="1559" w:type="dxa"/>
          </w:tcPr>
          <w:p w:rsidR="00E05798" w:rsidRPr="00002140" w:rsidRDefault="00E05798">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High levels of serum MDA and low plasma ascorbic acid were found in the sample as a whole but at follow-up normalisation of these markers were observed only in the group receiving vitamin C group as an adjunct to anti-psychotic treatment. Schizophrenic symptomatology also improved significantly in the experimental group compared to those receiving a placebo.</w:t>
            </w:r>
          </w:p>
        </w:tc>
      </w:tr>
      <w:tr w:rsidR="002E7803" w:rsidRPr="00002140" w:rsidTr="002E7803">
        <w:tc>
          <w:tcPr>
            <w:tcW w:w="1499" w:type="dxa"/>
          </w:tcPr>
          <w:p w:rsidR="00E05798" w:rsidRPr="00002140" w:rsidRDefault="00796092">
            <w:pPr>
              <w:rPr>
                <w:rFonts w:ascii="Times New Roman" w:hAnsi="Times New Roman" w:cs="Times New Roman"/>
                <w:sz w:val="16"/>
                <w:szCs w:val="16"/>
              </w:rPr>
            </w:pPr>
            <w:r w:rsidRPr="00002140">
              <w:rPr>
                <w:rFonts w:ascii="Times New Roman" w:hAnsi="Times New Roman" w:cs="Times New Roman"/>
                <w:sz w:val="16"/>
                <w:szCs w:val="16"/>
              </w:rPr>
              <w:t>Adler et al 1993</w:t>
            </w:r>
          </w:p>
        </w:tc>
        <w:tc>
          <w:tcPr>
            <w:tcW w:w="1303" w:type="dxa"/>
          </w:tcPr>
          <w:p w:rsidR="00E05798" w:rsidRPr="00002140" w:rsidRDefault="0079609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Schizophrenia with tardive dyskinesia</w:t>
            </w:r>
          </w:p>
        </w:tc>
        <w:tc>
          <w:tcPr>
            <w:tcW w:w="708" w:type="dxa"/>
          </w:tcPr>
          <w:p w:rsidR="00E05798" w:rsidRPr="00002140" w:rsidRDefault="0079609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N=28 (27 of which have schizophrenia)</w:t>
            </w:r>
          </w:p>
        </w:tc>
        <w:tc>
          <w:tcPr>
            <w:tcW w:w="1311" w:type="dxa"/>
          </w:tcPr>
          <w:p w:rsidR="00E05798" w:rsidRPr="00002140" w:rsidRDefault="0079609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Vitamin E (maximal dose 1,600 IU/day)</w:t>
            </w:r>
          </w:p>
        </w:tc>
        <w:tc>
          <w:tcPr>
            <w:tcW w:w="1365" w:type="dxa"/>
          </w:tcPr>
          <w:p w:rsidR="00E05798" w:rsidRPr="00002140" w:rsidRDefault="0079609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8-22 week double-blind, parallel-group comparison study</w:t>
            </w:r>
          </w:p>
        </w:tc>
        <w:tc>
          <w:tcPr>
            <w:tcW w:w="1719" w:type="dxa"/>
          </w:tcPr>
          <w:p w:rsidR="00E05798" w:rsidRPr="00002140" w:rsidRDefault="0079609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The Abnormal Involuntary Movement Scale scores</w:t>
            </w:r>
          </w:p>
        </w:tc>
        <w:tc>
          <w:tcPr>
            <w:tcW w:w="1559" w:type="dxa"/>
          </w:tcPr>
          <w:p w:rsidR="00E05798" w:rsidRPr="00002140" w:rsidRDefault="00796092" w:rsidP="0079609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Significant improvement was found in the Abnormal Involuntary Movement Scale scores for those treated with Vitamin E </w:t>
            </w:r>
          </w:p>
        </w:tc>
      </w:tr>
      <w:tr w:rsidR="002E7803" w:rsidRPr="00002140" w:rsidTr="002E7803">
        <w:tc>
          <w:tcPr>
            <w:tcW w:w="1499" w:type="dxa"/>
          </w:tcPr>
          <w:p w:rsidR="003C3101" w:rsidRPr="00002140" w:rsidRDefault="003C3101">
            <w:pPr>
              <w:rPr>
                <w:rFonts w:ascii="Times New Roman" w:hAnsi="Times New Roman" w:cs="Times New Roman"/>
                <w:sz w:val="16"/>
                <w:szCs w:val="16"/>
              </w:rPr>
            </w:pPr>
            <w:proofErr w:type="spellStart"/>
            <w:r w:rsidRPr="00002140">
              <w:rPr>
                <w:rFonts w:ascii="Times New Roman" w:hAnsi="Times New Roman" w:cs="Times New Roman"/>
                <w:sz w:val="16"/>
                <w:szCs w:val="16"/>
              </w:rPr>
              <w:t>Lohr</w:t>
            </w:r>
            <w:proofErr w:type="spellEnd"/>
            <w:r w:rsidRPr="00002140">
              <w:rPr>
                <w:rFonts w:ascii="Times New Roman" w:hAnsi="Times New Roman" w:cs="Times New Roman"/>
                <w:sz w:val="16"/>
                <w:szCs w:val="16"/>
              </w:rPr>
              <w:t xml:space="preserve"> et al 1996</w:t>
            </w:r>
          </w:p>
        </w:tc>
        <w:tc>
          <w:tcPr>
            <w:tcW w:w="1303"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Schizophrenia with tardive dyskinesia</w:t>
            </w:r>
          </w:p>
        </w:tc>
        <w:tc>
          <w:tcPr>
            <w:tcW w:w="708"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N=35</w:t>
            </w:r>
          </w:p>
        </w:tc>
        <w:tc>
          <w:tcPr>
            <w:tcW w:w="1311"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Vitamin E</w:t>
            </w:r>
          </w:p>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(800 IU </w:t>
            </w:r>
            <w:proofErr w:type="spellStart"/>
            <w:r w:rsidRPr="00002140">
              <w:rPr>
                <w:rFonts w:ascii="Times New Roman" w:eastAsia="Times New Roman" w:hAnsi="Times New Roman" w:cs="Times New Roman"/>
                <w:sz w:val="16"/>
                <w:szCs w:val="16"/>
                <w:lang w:eastAsia="en-GB"/>
              </w:rPr>
              <w:t>b.i.d</w:t>
            </w:r>
            <w:proofErr w:type="spellEnd"/>
            <w:r w:rsidRPr="00002140">
              <w:rPr>
                <w:rFonts w:ascii="Times New Roman" w:eastAsia="Times New Roman" w:hAnsi="Times New Roman" w:cs="Times New Roman"/>
                <w:sz w:val="16"/>
                <w:szCs w:val="16"/>
                <w:lang w:eastAsia="en-GB"/>
              </w:rPr>
              <w:t>)</w:t>
            </w:r>
          </w:p>
        </w:tc>
        <w:tc>
          <w:tcPr>
            <w:tcW w:w="1365"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8 week double-blind placebo-controlled study</w:t>
            </w:r>
          </w:p>
        </w:tc>
        <w:tc>
          <w:tcPr>
            <w:tcW w:w="1719" w:type="dxa"/>
          </w:tcPr>
          <w:p w:rsidR="003C3101" w:rsidRPr="00002140" w:rsidRDefault="002E7803"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w:t>
            </w:r>
            <w:r w:rsidR="003C3101" w:rsidRPr="00002140">
              <w:rPr>
                <w:rFonts w:ascii="Times New Roman" w:eastAsia="Times New Roman" w:hAnsi="Times New Roman" w:cs="Times New Roman"/>
                <w:sz w:val="16"/>
                <w:szCs w:val="16"/>
                <w:lang w:eastAsia="en-GB"/>
              </w:rPr>
              <w:t>everal measures to assess abnormal involuntary movement, parkinsonism and psychopathology and measures of tardive dyskinesia</w:t>
            </w:r>
          </w:p>
        </w:tc>
        <w:tc>
          <w:tcPr>
            <w:tcW w:w="1559"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Treatment of vitamin E resulted in reduced levels of severity of tardive dyskinesia.  Involuntary movement scale score was reduced and positive symptoms for those with schizophrenia were reduced.</w:t>
            </w:r>
          </w:p>
        </w:tc>
      </w:tr>
      <w:tr w:rsidR="002E7803" w:rsidRPr="00002140" w:rsidTr="002E7803">
        <w:tc>
          <w:tcPr>
            <w:tcW w:w="1499" w:type="dxa"/>
          </w:tcPr>
          <w:p w:rsidR="003C3101" w:rsidRPr="00002140" w:rsidRDefault="003C3101">
            <w:pPr>
              <w:rPr>
                <w:rFonts w:ascii="Times New Roman" w:hAnsi="Times New Roman" w:cs="Times New Roman"/>
                <w:sz w:val="16"/>
                <w:szCs w:val="16"/>
              </w:rPr>
            </w:pPr>
            <w:proofErr w:type="spellStart"/>
            <w:r w:rsidRPr="00002140">
              <w:rPr>
                <w:rFonts w:ascii="Times New Roman" w:hAnsi="Times New Roman" w:cs="Times New Roman"/>
                <w:sz w:val="16"/>
                <w:szCs w:val="16"/>
              </w:rPr>
              <w:t>Lohr</w:t>
            </w:r>
            <w:proofErr w:type="spellEnd"/>
            <w:r w:rsidRPr="00002140">
              <w:rPr>
                <w:rFonts w:ascii="Times New Roman" w:hAnsi="Times New Roman" w:cs="Times New Roman"/>
                <w:sz w:val="16"/>
                <w:szCs w:val="16"/>
              </w:rPr>
              <w:t xml:space="preserve"> et al 1988</w:t>
            </w:r>
          </w:p>
        </w:tc>
        <w:tc>
          <w:tcPr>
            <w:tcW w:w="1303"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Schizophrenia with tardive dyskinesia</w:t>
            </w:r>
          </w:p>
        </w:tc>
        <w:tc>
          <w:tcPr>
            <w:tcW w:w="708" w:type="dxa"/>
          </w:tcPr>
          <w:p w:rsidR="003C3101" w:rsidRPr="00002140" w:rsidRDefault="003C3101">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N=15</w:t>
            </w:r>
          </w:p>
        </w:tc>
        <w:tc>
          <w:tcPr>
            <w:tcW w:w="1311" w:type="dxa"/>
          </w:tcPr>
          <w:p w:rsidR="003C3101" w:rsidRPr="00002140" w:rsidRDefault="00EE750E">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Vitamin E</w:t>
            </w:r>
          </w:p>
        </w:tc>
        <w:tc>
          <w:tcPr>
            <w:tcW w:w="1365" w:type="dxa"/>
          </w:tcPr>
          <w:p w:rsidR="003C3101" w:rsidRPr="00002140" w:rsidRDefault="002E780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R</w:t>
            </w:r>
            <w:r w:rsidR="00EE750E" w:rsidRPr="00002140">
              <w:rPr>
                <w:rFonts w:ascii="Times New Roman" w:eastAsia="Times New Roman" w:hAnsi="Times New Roman" w:cs="Times New Roman"/>
                <w:sz w:val="16"/>
                <w:szCs w:val="16"/>
                <w:lang w:eastAsia="en-GB"/>
              </w:rPr>
              <w:t>andomized crossover design</w:t>
            </w:r>
          </w:p>
        </w:tc>
        <w:tc>
          <w:tcPr>
            <w:tcW w:w="1719" w:type="dxa"/>
          </w:tcPr>
          <w:p w:rsidR="003C3101" w:rsidRPr="00002140" w:rsidRDefault="00EE750E" w:rsidP="00E76172">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Abnormal Involuntary Movements Scale (AIMS) / Brief Psychiatric Rating Scale (BRRS)/ Simpson-Angus Scale (SAS) for Extrapyramidal Side Effects</w:t>
            </w:r>
          </w:p>
        </w:tc>
        <w:tc>
          <w:tcPr>
            <w:tcW w:w="1559" w:type="dxa"/>
          </w:tcPr>
          <w:p w:rsidR="003C3101" w:rsidRPr="00002140" w:rsidRDefault="00EE750E">
            <w:pPr>
              <w:rPr>
                <w:rFonts w:ascii="Times New Roman" w:eastAsia="Times New Roman" w:hAnsi="Times New Roman" w:cs="Times New Roman"/>
                <w:sz w:val="16"/>
                <w:szCs w:val="16"/>
                <w:lang w:eastAsia="en-GB"/>
              </w:rPr>
            </w:pPr>
            <w:proofErr w:type="gramStart"/>
            <w:r w:rsidRPr="00002140">
              <w:rPr>
                <w:rFonts w:ascii="Times New Roman" w:eastAsia="Times New Roman" w:hAnsi="Times New Roman" w:cs="Times New Roman"/>
                <w:sz w:val="16"/>
                <w:szCs w:val="16"/>
                <w:lang w:eastAsia="en-GB"/>
              </w:rPr>
              <w:t>Reduction in AIMS score</w:t>
            </w:r>
            <w:proofErr w:type="gramEnd"/>
            <w:r w:rsidRPr="00002140">
              <w:rPr>
                <w:rFonts w:ascii="Times New Roman" w:eastAsia="Times New Roman" w:hAnsi="Times New Roman" w:cs="Times New Roman"/>
                <w:sz w:val="16"/>
                <w:szCs w:val="16"/>
                <w:lang w:eastAsia="en-GB"/>
              </w:rPr>
              <w:t xml:space="preserve">. Decrease in BPRS.  No change in SAS </w:t>
            </w:r>
          </w:p>
        </w:tc>
      </w:tr>
      <w:tr w:rsidR="002E7803" w:rsidRPr="00002140" w:rsidTr="002E7803">
        <w:tc>
          <w:tcPr>
            <w:tcW w:w="1499" w:type="dxa"/>
          </w:tcPr>
          <w:p w:rsidR="003C3101" w:rsidRPr="00002140" w:rsidRDefault="007F1311" w:rsidP="002E7803">
            <w:pPr>
              <w:pStyle w:val="Heading2"/>
              <w:outlineLvl w:val="1"/>
              <w:rPr>
                <w:rFonts w:eastAsiaTheme="minorHAnsi"/>
                <w:bCs w:val="0"/>
                <w:sz w:val="16"/>
                <w:szCs w:val="16"/>
                <w:lang w:eastAsia="en-US"/>
              </w:rPr>
            </w:pPr>
            <w:r w:rsidRPr="00002140">
              <w:rPr>
                <w:rFonts w:eastAsiaTheme="minorHAnsi"/>
                <w:bCs w:val="0"/>
                <w:sz w:val="16"/>
                <w:szCs w:val="16"/>
                <w:lang w:eastAsia="en-US"/>
              </w:rPr>
              <w:t xml:space="preserve">Essential polyunsaturated fatty acids (PUFAs)  </w:t>
            </w:r>
          </w:p>
        </w:tc>
        <w:tc>
          <w:tcPr>
            <w:tcW w:w="1303" w:type="dxa"/>
          </w:tcPr>
          <w:p w:rsidR="003C3101" w:rsidRPr="00002140" w:rsidRDefault="003C3101">
            <w:pPr>
              <w:rPr>
                <w:rFonts w:ascii="Times New Roman" w:eastAsia="Times New Roman" w:hAnsi="Times New Roman" w:cs="Times New Roman"/>
                <w:sz w:val="16"/>
                <w:szCs w:val="16"/>
                <w:lang w:eastAsia="en-GB"/>
              </w:rPr>
            </w:pPr>
          </w:p>
        </w:tc>
        <w:tc>
          <w:tcPr>
            <w:tcW w:w="708" w:type="dxa"/>
          </w:tcPr>
          <w:p w:rsidR="003C3101" w:rsidRPr="00002140" w:rsidRDefault="003C3101">
            <w:pPr>
              <w:rPr>
                <w:rFonts w:ascii="Times New Roman" w:eastAsia="Times New Roman" w:hAnsi="Times New Roman" w:cs="Times New Roman"/>
                <w:sz w:val="16"/>
                <w:szCs w:val="16"/>
                <w:lang w:eastAsia="en-GB"/>
              </w:rPr>
            </w:pPr>
          </w:p>
        </w:tc>
        <w:tc>
          <w:tcPr>
            <w:tcW w:w="1311" w:type="dxa"/>
          </w:tcPr>
          <w:p w:rsidR="003C3101" w:rsidRPr="00002140" w:rsidRDefault="003C3101">
            <w:pPr>
              <w:rPr>
                <w:rFonts w:ascii="Times New Roman" w:eastAsia="Times New Roman" w:hAnsi="Times New Roman" w:cs="Times New Roman"/>
                <w:sz w:val="16"/>
                <w:szCs w:val="16"/>
                <w:lang w:eastAsia="en-GB"/>
              </w:rPr>
            </w:pPr>
          </w:p>
        </w:tc>
        <w:tc>
          <w:tcPr>
            <w:tcW w:w="1365" w:type="dxa"/>
          </w:tcPr>
          <w:p w:rsidR="003C3101" w:rsidRPr="00002140" w:rsidRDefault="003C3101">
            <w:pPr>
              <w:rPr>
                <w:rFonts w:ascii="Times New Roman" w:eastAsia="Times New Roman" w:hAnsi="Times New Roman" w:cs="Times New Roman"/>
                <w:sz w:val="16"/>
                <w:szCs w:val="16"/>
                <w:lang w:eastAsia="en-GB"/>
              </w:rPr>
            </w:pPr>
          </w:p>
        </w:tc>
        <w:tc>
          <w:tcPr>
            <w:tcW w:w="1719" w:type="dxa"/>
          </w:tcPr>
          <w:p w:rsidR="003C3101" w:rsidRPr="00002140" w:rsidRDefault="003C3101">
            <w:pPr>
              <w:rPr>
                <w:rFonts w:ascii="Times New Roman" w:eastAsia="Times New Roman" w:hAnsi="Times New Roman" w:cs="Times New Roman"/>
                <w:sz w:val="16"/>
                <w:szCs w:val="16"/>
                <w:lang w:eastAsia="en-GB"/>
              </w:rPr>
            </w:pPr>
          </w:p>
        </w:tc>
        <w:tc>
          <w:tcPr>
            <w:tcW w:w="1559" w:type="dxa"/>
          </w:tcPr>
          <w:p w:rsidR="003C3101" w:rsidRPr="00002140" w:rsidRDefault="003C3101">
            <w:pPr>
              <w:rPr>
                <w:rFonts w:ascii="Times New Roman" w:eastAsia="Times New Roman" w:hAnsi="Times New Roman" w:cs="Times New Roman"/>
                <w:sz w:val="16"/>
                <w:szCs w:val="16"/>
                <w:lang w:eastAsia="en-GB"/>
              </w:rPr>
            </w:pPr>
          </w:p>
        </w:tc>
      </w:tr>
      <w:tr w:rsidR="002E7803" w:rsidRPr="00002140" w:rsidTr="002E7803">
        <w:tc>
          <w:tcPr>
            <w:tcW w:w="1499" w:type="dxa"/>
          </w:tcPr>
          <w:p w:rsidR="003C3101" w:rsidRPr="00002140" w:rsidRDefault="0099291F">
            <w:pPr>
              <w:rPr>
                <w:rFonts w:ascii="Times New Roman" w:hAnsi="Times New Roman" w:cs="Times New Roman"/>
                <w:sz w:val="16"/>
                <w:szCs w:val="16"/>
              </w:rPr>
            </w:pPr>
            <w:proofErr w:type="spellStart"/>
            <w:r w:rsidRPr="00002140">
              <w:rPr>
                <w:rFonts w:ascii="Times New Roman" w:eastAsia="Times New Roman" w:hAnsi="Times New Roman" w:cs="Times New Roman"/>
                <w:sz w:val="16"/>
                <w:szCs w:val="16"/>
                <w:lang w:eastAsia="en-GB"/>
              </w:rPr>
              <w:t>Amminger</w:t>
            </w:r>
            <w:proofErr w:type="spellEnd"/>
            <w:r w:rsidRPr="00002140">
              <w:rPr>
                <w:rFonts w:ascii="Times New Roman" w:eastAsia="Times New Roman" w:hAnsi="Times New Roman" w:cs="Times New Roman"/>
                <w:sz w:val="16"/>
                <w:szCs w:val="16"/>
                <w:lang w:eastAsia="en-GB"/>
              </w:rPr>
              <w:t xml:space="preserve"> et al 2010</w:t>
            </w:r>
          </w:p>
        </w:tc>
        <w:tc>
          <w:tcPr>
            <w:tcW w:w="1303" w:type="dxa"/>
          </w:tcPr>
          <w:p w:rsidR="003C3101" w:rsidRPr="00002140" w:rsidRDefault="0099291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Prodromal adolescents</w:t>
            </w:r>
          </w:p>
          <w:p w:rsidR="0099291F" w:rsidRPr="00002140" w:rsidRDefault="0099291F">
            <w:pPr>
              <w:rPr>
                <w:rFonts w:ascii="Times New Roman" w:eastAsia="Times New Roman" w:hAnsi="Times New Roman" w:cs="Times New Roman"/>
                <w:sz w:val="16"/>
                <w:szCs w:val="16"/>
                <w:lang w:eastAsia="en-GB"/>
              </w:rPr>
            </w:pPr>
          </w:p>
          <w:p w:rsidR="0099291F" w:rsidRPr="00002140" w:rsidRDefault="0099291F">
            <w:pPr>
              <w:rPr>
                <w:rFonts w:ascii="Times New Roman" w:eastAsia="Times New Roman" w:hAnsi="Times New Roman" w:cs="Times New Roman"/>
                <w:sz w:val="16"/>
                <w:szCs w:val="16"/>
                <w:lang w:eastAsia="en-GB"/>
              </w:rPr>
            </w:pPr>
          </w:p>
        </w:tc>
        <w:tc>
          <w:tcPr>
            <w:tcW w:w="708" w:type="dxa"/>
          </w:tcPr>
          <w:p w:rsidR="003C3101" w:rsidRPr="00002140" w:rsidRDefault="0099291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N=81</w:t>
            </w:r>
          </w:p>
        </w:tc>
        <w:tc>
          <w:tcPr>
            <w:tcW w:w="1311" w:type="dxa"/>
          </w:tcPr>
          <w:p w:rsidR="0099291F" w:rsidRPr="00002140" w:rsidRDefault="0099291F" w:rsidP="0099291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840 mg EPA and 700 mg DHA</w:t>
            </w:r>
          </w:p>
          <w:p w:rsidR="003C3101" w:rsidRPr="00002140" w:rsidRDefault="0099291F" w:rsidP="0099291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/d</w:t>
            </w:r>
          </w:p>
        </w:tc>
        <w:tc>
          <w:tcPr>
            <w:tcW w:w="1365" w:type="dxa"/>
          </w:tcPr>
          <w:p w:rsidR="003C3101" w:rsidRPr="00002140" w:rsidRDefault="0099291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12 week Randomized, double-blind, placebo-controlled trial – followed by 40 week monitoring</w:t>
            </w:r>
          </w:p>
        </w:tc>
        <w:tc>
          <w:tcPr>
            <w:tcW w:w="1719" w:type="dxa"/>
          </w:tcPr>
          <w:p w:rsidR="003C3101" w:rsidRPr="00002140" w:rsidRDefault="0099291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Transition to psychiatric disorder / symptomatic and functional changes</w:t>
            </w:r>
          </w:p>
        </w:tc>
        <w:tc>
          <w:tcPr>
            <w:tcW w:w="1559" w:type="dxa"/>
          </w:tcPr>
          <w:p w:rsidR="003C3101" w:rsidRPr="00002140" w:rsidRDefault="002E780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L</w:t>
            </w:r>
            <w:r w:rsidR="0099291F" w:rsidRPr="00002140">
              <w:rPr>
                <w:rFonts w:ascii="Times New Roman" w:eastAsia="Times New Roman" w:hAnsi="Times New Roman" w:cs="Times New Roman"/>
                <w:sz w:val="16"/>
                <w:szCs w:val="16"/>
                <w:lang w:eastAsia="en-GB"/>
              </w:rPr>
              <w:t>owered the risk of symptoms developing into a psychotic disorder, as compared to placebo</w:t>
            </w:r>
          </w:p>
        </w:tc>
      </w:tr>
      <w:tr w:rsidR="002E7803" w:rsidRPr="00002140" w:rsidTr="002E7803">
        <w:tc>
          <w:tcPr>
            <w:tcW w:w="1499" w:type="dxa"/>
          </w:tcPr>
          <w:p w:rsidR="003C3101" w:rsidRPr="00002140" w:rsidRDefault="008542FF">
            <w:pPr>
              <w:rPr>
                <w:rFonts w:ascii="Times New Roman" w:hAnsi="Times New Roman" w:cs="Times New Roman"/>
                <w:sz w:val="16"/>
                <w:szCs w:val="16"/>
              </w:rPr>
            </w:pPr>
            <w:proofErr w:type="spellStart"/>
            <w:r w:rsidRPr="00002140">
              <w:rPr>
                <w:rFonts w:ascii="Times New Roman" w:eastAsia="Times New Roman" w:hAnsi="Times New Roman" w:cs="Times New Roman"/>
                <w:sz w:val="16"/>
                <w:szCs w:val="16"/>
                <w:lang w:eastAsia="en-GB"/>
              </w:rPr>
              <w:t>Arvindakshan</w:t>
            </w:r>
            <w:proofErr w:type="spellEnd"/>
            <w:r w:rsidRPr="00002140">
              <w:rPr>
                <w:rFonts w:ascii="Times New Roman" w:eastAsia="Times New Roman" w:hAnsi="Times New Roman" w:cs="Times New Roman"/>
                <w:sz w:val="16"/>
                <w:szCs w:val="16"/>
                <w:lang w:eastAsia="en-GB"/>
              </w:rPr>
              <w:t xml:space="preserve"> M et al 2003</w:t>
            </w:r>
          </w:p>
        </w:tc>
        <w:tc>
          <w:tcPr>
            <w:tcW w:w="1303" w:type="dxa"/>
          </w:tcPr>
          <w:p w:rsidR="003C3101" w:rsidRPr="00002140" w:rsidRDefault="008542F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Schizophrenia (on medication)</w:t>
            </w:r>
          </w:p>
        </w:tc>
        <w:tc>
          <w:tcPr>
            <w:tcW w:w="708" w:type="dxa"/>
          </w:tcPr>
          <w:p w:rsidR="003C3101" w:rsidRPr="00002140" w:rsidRDefault="008542F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N=28</w:t>
            </w:r>
          </w:p>
        </w:tc>
        <w:tc>
          <w:tcPr>
            <w:tcW w:w="1311" w:type="dxa"/>
          </w:tcPr>
          <w:p w:rsidR="003C3101" w:rsidRPr="00002140" w:rsidRDefault="008542F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Mixture EPA/DHA </w:t>
            </w:r>
            <w:r w:rsidRPr="00002140">
              <w:rPr>
                <w:rFonts w:ascii="Times New Roman" w:eastAsia="Times New Roman" w:hAnsi="Times New Roman" w:cs="Times New Roman"/>
                <w:sz w:val="16"/>
                <w:szCs w:val="16"/>
                <w:lang w:eastAsia="en-GB"/>
              </w:rPr>
              <w:lastRenderedPageBreak/>
              <w:t>(180:120 mg) &amp; vitamins E/C (400iu:500mg)</w:t>
            </w:r>
          </w:p>
        </w:tc>
        <w:tc>
          <w:tcPr>
            <w:tcW w:w="1365" w:type="dxa"/>
          </w:tcPr>
          <w:p w:rsidR="003C3101" w:rsidRPr="00002140" w:rsidRDefault="008542F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lastRenderedPageBreak/>
              <w:t xml:space="preserve">4 months – pre treatment, post </w:t>
            </w:r>
            <w:r w:rsidRPr="00002140">
              <w:rPr>
                <w:rFonts w:ascii="Times New Roman" w:eastAsia="Times New Roman" w:hAnsi="Times New Roman" w:cs="Times New Roman"/>
                <w:sz w:val="16"/>
                <w:szCs w:val="16"/>
                <w:lang w:eastAsia="en-GB"/>
              </w:rPr>
              <w:lastRenderedPageBreak/>
              <w:t>treatment and 4 month post treatment</w:t>
            </w:r>
          </w:p>
        </w:tc>
        <w:tc>
          <w:tcPr>
            <w:tcW w:w="1719" w:type="dxa"/>
          </w:tcPr>
          <w:p w:rsidR="003C3101" w:rsidRPr="00002140" w:rsidRDefault="008542F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lastRenderedPageBreak/>
              <w:t>Control (=45), PANSS</w:t>
            </w:r>
          </w:p>
        </w:tc>
        <w:tc>
          <w:tcPr>
            <w:tcW w:w="1559" w:type="dxa"/>
          </w:tcPr>
          <w:p w:rsidR="003C3101" w:rsidRPr="00002140" w:rsidRDefault="008542F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Significant improvements on </w:t>
            </w:r>
            <w:r w:rsidRPr="00002140">
              <w:rPr>
                <w:rFonts w:ascii="Times New Roman" w:eastAsia="Times New Roman" w:hAnsi="Times New Roman" w:cs="Times New Roman"/>
                <w:sz w:val="16"/>
                <w:szCs w:val="16"/>
                <w:lang w:eastAsia="en-GB"/>
              </w:rPr>
              <w:lastRenderedPageBreak/>
              <w:t>most of the clinical measures, sustained for additional 4 months of supplement free period</w:t>
            </w:r>
          </w:p>
        </w:tc>
      </w:tr>
      <w:tr w:rsidR="002E7803" w:rsidRPr="00002140" w:rsidTr="002E7803">
        <w:tc>
          <w:tcPr>
            <w:tcW w:w="1499" w:type="dxa"/>
          </w:tcPr>
          <w:p w:rsidR="003C3101" w:rsidRPr="00002140" w:rsidRDefault="00C648FA" w:rsidP="002E7803">
            <w:pPr>
              <w:pStyle w:val="Heading2"/>
              <w:spacing w:line="480" w:lineRule="auto"/>
              <w:outlineLvl w:val="1"/>
              <w:rPr>
                <w:rFonts w:eastAsiaTheme="minorHAnsi"/>
                <w:bCs w:val="0"/>
                <w:sz w:val="16"/>
                <w:szCs w:val="16"/>
                <w:lang w:eastAsia="en-US"/>
              </w:rPr>
            </w:pPr>
            <w:r w:rsidRPr="00002140">
              <w:rPr>
                <w:rFonts w:eastAsiaTheme="minorHAnsi"/>
                <w:bCs w:val="0"/>
                <w:sz w:val="16"/>
                <w:szCs w:val="16"/>
                <w:lang w:eastAsia="en-US"/>
              </w:rPr>
              <w:lastRenderedPageBreak/>
              <w:t>L-Theanine</w:t>
            </w:r>
          </w:p>
        </w:tc>
        <w:tc>
          <w:tcPr>
            <w:tcW w:w="1303" w:type="dxa"/>
          </w:tcPr>
          <w:p w:rsidR="003C3101" w:rsidRPr="00002140" w:rsidRDefault="003C3101">
            <w:pPr>
              <w:rPr>
                <w:rFonts w:ascii="Times New Roman" w:hAnsi="Times New Roman" w:cs="Times New Roman"/>
                <w:sz w:val="16"/>
                <w:szCs w:val="16"/>
              </w:rPr>
            </w:pPr>
          </w:p>
        </w:tc>
        <w:tc>
          <w:tcPr>
            <w:tcW w:w="708" w:type="dxa"/>
          </w:tcPr>
          <w:p w:rsidR="003C3101" w:rsidRPr="00002140" w:rsidRDefault="003C3101">
            <w:pPr>
              <w:rPr>
                <w:rFonts w:ascii="Times New Roman" w:hAnsi="Times New Roman" w:cs="Times New Roman"/>
                <w:sz w:val="16"/>
                <w:szCs w:val="16"/>
              </w:rPr>
            </w:pPr>
          </w:p>
        </w:tc>
        <w:tc>
          <w:tcPr>
            <w:tcW w:w="1311" w:type="dxa"/>
          </w:tcPr>
          <w:p w:rsidR="003C3101" w:rsidRPr="00002140" w:rsidRDefault="003C3101">
            <w:pPr>
              <w:rPr>
                <w:rFonts w:ascii="Times New Roman" w:hAnsi="Times New Roman" w:cs="Times New Roman"/>
                <w:sz w:val="16"/>
                <w:szCs w:val="16"/>
              </w:rPr>
            </w:pPr>
          </w:p>
        </w:tc>
        <w:tc>
          <w:tcPr>
            <w:tcW w:w="1365" w:type="dxa"/>
          </w:tcPr>
          <w:p w:rsidR="003C3101" w:rsidRPr="00002140" w:rsidRDefault="003C3101">
            <w:pPr>
              <w:rPr>
                <w:rFonts w:ascii="Times New Roman" w:hAnsi="Times New Roman" w:cs="Times New Roman"/>
                <w:sz w:val="16"/>
                <w:szCs w:val="16"/>
              </w:rPr>
            </w:pPr>
          </w:p>
        </w:tc>
        <w:tc>
          <w:tcPr>
            <w:tcW w:w="1719" w:type="dxa"/>
          </w:tcPr>
          <w:p w:rsidR="003C3101" w:rsidRPr="00002140" w:rsidRDefault="003C3101">
            <w:pPr>
              <w:rPr>
                <w:rFonts w:ascii="Times New Roman" w:hAnsi="Times New Roman" w:cs="Times New Roman"/>
                <w:sz w:val="16"/>
                <w:szCs w:val="16"/>
              </w:rPr>
            </w:pPr>
          </w:p>
        </w:tc>
        <w:tc>
          <w:tcPr>
            <w:tcW w:w="1559" w:type="dxa"/>
          </w:tcPr>
          <w:p w:rsidR="003C3101" w:rsidRPr="00002140" w:rsidRDefault="003C3101">
            <w:pPr>
              <w:rPr>
                <w:rFonts w:ascii="Times New Roman" w:hAnsi="Times New Roman" w:cs="Times New Roman"/>
                <w:sz w:val="16"/>
                <w:szCs w:val="16"/>
              </w:rPr>
            </w:pPr>
          </w:p>
        </w:tc>
      </w:tr>
      <w:tr w:rsidR="002E7803" w:rsidRPr="00002140" w:rsidTr="002E7803">
        <w:tc>
          <w:tcPr>
            <w:tcW w:w="1499" w:type="dxa"/>
          </w:tcPr>
          <w:p w:rsidR="003C3101" w:rsidRPr="00002140" w:rsidRDefault="002F7CC1">
            <w:pPr>
              <w:rPr>
                <w:rFonts w:ascii="Times New Roman" w:hAnsi="Times New Roman" w:cs="Times New Roman"/>
                <w:sz w:val="16"/>
                <w:szCs w:val="16"/>
              </w:rPr>
            </w:pPr>
            <w:proofErr w:type="spellStart"/>
            <w:r w:rsidRPr="00002140">
              <w:rPr>
                <w:rFonts w:ascii="Times New Roman" w:hAnsi="Times New Roman" w:cs="Times New Roman"/>
                <w:sz w:val="16"/>
                <w:szCs w:val="16"/>
              </w:rPr>
              <w:t>Ritsner</w:t>
            </w:r>
            <w:proofErr w:type="spellEnd"/>
            <w:r w:rsidRPr="00002140">
              <w:rPr>
                <w:rFonts w:ascii="Times New Roman" w:hAnsi="Times New Roman" w:cs="Times New Roman"/>
                <w:sz w:val="16"/>
                <w:szCs w:val="16"/>
              </w:rPr>
              <w:t xml:space="preserve"> et al 2011</w:t>
            </w:r>
          </w:p>
        </w:tc>
        <w:tc>
          <w:tcPr>
            <w:tcW w:w="1303" w:type="dxa"/>
          </w:tcPr>
          <w:p w:rsidR="003C3101" w:rsidRPr="00002140" w:rsidRDefault="007D3D65">
            <w:pPr>
              <w:rPr>
                <w:rFonts w:ascii="Times New Roman" w:hAnsi="Times New Roman" w:cs="Times New Roman"/>
                <w:sz w:val="16"/>
                <w:szCs w:val="16"/>
              </w:rPr>
            </w:pPr>
            <w:r w:rsidRPr="00002140">
              <w:rPr>
                <w:rFonts w:ascii="Times New Roman" w:hAnsi="Times New Roman" w:cs="Times New Roman"/>
                <w:sz w:val="16"/>
                <w:szCs w:val="16"/>
              </w:rPr>
              <w:t>S</w:t>
            </w:r>
            <w:r w:rsidR="002F7CC1" w:rsidRPr="00002140">
              <w:rPr>
                <w:rFonts w:ascii="Times New Roman" w:hAnsi="Times New Roman" w:cs="Times New Roman"/>
                <w:sz w:val="16"/>
                <w:szCs w:val="16"/>
              </w:rPr>
              <w:t>chizophrenia or schizoaffective disorder</w:t>
            </w:r>
          </w:p>
        </w:tc>
        <w:tc>
          <w:tcPr>
            <w:tcW w:w="708" w:type="dxa"/>
          </w:tcPr>
          <w:p w:rsidR="003C3101" w:rsidRPr="00002140" w:rsidRDefault="002F7CC1">
            <w:pPr>
              <w:rPr>
                <w:rFonts w:ascii="Times New Roman" w:hAnsi="Times New Roman" w:cs="Times New Roman"/>
                <w:sz w:val="16"/>
                <w:szCs w:val="16"/>
              </w:rPr>
            </w:pPr>
            <w:r w:rsidRPr="00002140">
              <w:rPr>
                <w:rFonts w:ascii="Times New Roman" w:hAnsi="Times New Roman" w:cs="Times New Roman"/>
                <w:sz w:val="16"/>
                <w:szCs w:val="16"/>
              </w:rPr>
              <w:t>N=40 (20 did not complete the study)</w:t>
            </w:r>
          </w:p>
        </w:tc>
        <w:tc>
          <w:tcPr>
            <w:tcW w:w="1311" w:type="dxa"/>
          </w:tcPr>
          <w:p w:rsidR="003C3101" w:rsidRPr="00002140" w:rsidRDefault="002F7CC1">
            <w:pPr>
              <w:rPr>
                <w:rFonts w:ascii="Times New Roman" w:hAnsi="Times New Roman" w:cs="Times New Roman"/>
                <w:sz w:val="16"/>
                <w:szCs w:val="16"/>
              </w:rPr>
            </w:pPr>
            <w:r w:rsidRPr="00002140">
              <w:rPr>
                <w:rFonts w:ascii="Times New Roman" w:hAnsi="Times New Roman" w:cs="Times New Roman"/>
                <w:sz w:val="16"/>
                <w:szCs w:val="16"/>
              </w:rPr>
              <w:t>400mg/d of L-</w:t>
            </w:r>
            <w:proofErr w:type="spellStart"/>
            <w:r w:rsidRPr="00002140">
              <w:rPr>
                <w:rFonts w:ascii="Times New Roman" w:hAnsi="Times New Roman" w:cs="Times New Roman"/>
                <w:sz w:val="16"/>
                <w:szCs w:val="16"/>
              </w:rPr>
              <w:t>theanine</w:t>
            </w:r>
            <w:proofErr w:type="spellEnd"/>
            <w:r w:rsidRPr="00002140">
              <w:rPr>
                <w:rFonts w:ascii="Times New Roman" w:hAnsi="Times New Roman" w:cs="Times New Roman"/>
                <w:sz w:val="16"/>
                <w:szCs w:val="16"/>
              </w:rPr>
              <w:t xml:space="preserve"> added to ongoing antipsychotic treatment</w:t>
            </w:r>
          </w:p>
        </w:tc>
        <w:tc>
          <w:tcPr>
            <w:tcW w:w="1365" w:type="dxa"/>
          </w:tcPr>
          <w:p w:rsidR="003C3101" w:rsidRPr="00002140" w:rsidRDefault="002F7CC1">
            <w:pPr>
              <w:rPr>
                <w:rFonts w:ascii="Times New Roman" w:hAnsi="Times New Roman" w:cs="Times New Roman"/>
                <w:sz w:val="16"/>
                <w:szCs w:val="16"/>
              </w:rPr>
            </w:pPr>
            <w:r w:rsidRPr="00002140">
              <w:rPr>
                <w:rFonts w:ascii="Times New Roman" w:hAnsi="Times New Roman" w:cs="Times New Roman"/>
                <w:sz w:val="16"/>
                <w:szCs w:val="16"/>
              </w:rPr>
              <w:t>8-week, randomized, double-blind, placebo-controlled, 2-center study</w:t>
            </w:r>
          </w:p>
        </w:tc>
        <w:tc>
          <w:tcPr>
            <w:tcW w:w="1719" w:type="dxa"/>
          </w:tcPr>
          <w:p w:rsidR="003C3101" w:rsidRPr="00002140" w:rsidRDefault="003C3101">
            <w:pPr>
              <w:rPr>
                <w:rFonts w:ascii="Times New Roman" w:hAnsi="Times New Roman" w:cs="Times New Roman"/>
                <w:sz w:val="16"/>
                <w:szCs w:val="16"/>
              </w:rPr>
            </w:pPr>
          </w:p>
        </w:tc>
        <w:tc>
          <w:tcPr>
            <w:tcW w:w="1559" w:type="dxa"/>
          </w:tcPr>
          <w:p w:rsidR="003C3101" w:rsidRPr="00002140" w:rsidRDefault="002E7803">
            <w:pPr>
              <w:rPr>
                <w:rFonts w:ascii="Times New Roman" w:hAnsi="Times New Roman" w:cs="Times New Roman"/>
                <w:sz w:val="16"/>
                <w:szCs w:val="16"/>
              </w:rPr>
            </w:pPr>
            <w:r w:rsidRPr="00002140">
              <w:rPr>
                <w:rFonts w:ascii="Times New Roman" w:hAnsi="Times New Roman" w:cs="Times New Roman"/>
                <w:sz w:val="16"/>
                <w:szCs w:val="16"/>
              </w:rPr>
              <w:t>R</w:t>
            </w:r>
            <w:r w:rsidR="002F7CC1" w:rsidRPr="00002140">
              <w:rPr>
                <w:rFonts w:ascii="Times New Roman" w:hAnsi="Times New Roman" w:cs="Times New Roman"/>
                <w:sz w:val="16"/>
                <w:szCs w:val="16"/>
              </w:rPr>
              <w:t>eduction of anxiety, positive and general psychopathology. However, negative symptomatology, objective neuro</w:t>
            </w:r>
            <w:r w:rsidRPr="00002140">
              <w:rPr>
                <w:rFonts w:ascii="Times New Roman" w:hAnsi="Times New Roman" w:cs="Times New Roman"/>
                <w:sz w:val="16"/>
                <w:szCs w:val="16"/>
              </w:rPr>
              <w:t>-</w:t>
            </w:r>
            <w:r w:rsidR="002F7CC1" w:rsidRPr="00002140">
              <w:rPr>
                <w:rFonts w:ascii="Times New Roman" w:hAnsi="Times New Roman" w:cs="Times New Roman"/>
                <w:sz w:val="16"/>
                <w:szCs w:val="16"/>
              </w:rPr>
              <w:t>cognitive functioning, general functioning, quality of life and side effect prevalence did not differ in the groups.</w:t>
            </w:r>
          </w:p>
        </w:tc>
      </w:tr>
      <w:tr w:rsidR="002E7803" w:rsidRPr="00002140" w:rsidTr="002E7803">
        <w:tc>
          <w:tcPr>
            <w:tcW w:w="1499" w:type="dxa"/>
          </w:tcPr>
          <w:p w:rsidR="003C3101" w:rsidRPr="00002140" w:rsidRDefault="0080452F">
            <w:pPr>
              <w:rPr>
                <w:rFonts w:ascii="Times New Roman" w:hAnsi="Times New Roman" w:cs="Times New Roman"/>
                <w:sz w:val="16"/>
                <w:szCs w:val="16"/>
              </w:rPr>
            </w:pPr>
            <w:proofErr w:type="spellStart"/>
            <w:r w:rsidRPr="00002140">
              <w:rPr>
                <w:rFonts w:ascii="Times New Roman" w:hAnsi="Times New Roman" w:cs="Times New Roman"/>
                <w:sz w:val="16"/>
                <w:szCs w:val="16"/>
              </w:rPr>
              <w:t>Miodownik</w:t>
            </w:r>
            <w:proofErr w:type="spellEnd"/>
            <w:r w:rsidRPr="00002140">
              <w:rPr>
                <w:rFonts w:ascii="Times New Roman" w:hAnsi="Times New Roman" w:cs="Times New Roman"/>
                <w:sz w:val="16"/>
                <w:szCs w:val="16"/>
              </w:rPr>
              <w:t xml:space="preserve"> et al 2011 </w:t>
            </w:r>
          </w:p>
        </w:tc>
        <w:tc>
          <w:tcPr>
            <w:tcW w:w="1303" w:type="dxa"/>
          </w:tcPr>
          <w:p w:rsidR="003C3101" w:rsidRPr="00002140" w:rsidRDefault="007D3D65">
            <w:pPr>
              <w:rPr>
                <w:rFonts w:ascii="Times New Roman" w:hAnsi="Times New Roman" w:cs="Times New Roman"/>
                <w:sz w:val="16"/>
                <w:szCs w:val="16"/>
              </w:rPr>
            </w:pPr>
            <w:r w:rsidRPr="00002140">
              <w:rPr>
                <w:rFonts w:ascii="Times New Roman" w:hAnsi="Times New Roman" w:cs="Times New Roman"/>
                <w:sz w:val="16"/>
                <w:szCs w:val="16"/>
              </w:rPr>
              <w:t>S</w:t>
            </w:r>
            <w:r w:rsidR="0080452F" w:rsidRPr="00002140">
              <w:rPr>
                <w:rFonts w:ascii="Times New Roman" w:hAnsi="Times New Roman" w:cs="Times New Roman"/>
                <w:sz w:val="16"/>
                <w:szCs w:val="16"/>
              </w:rPr>
              <w:t>chizophrenia or schizoaffective disorder</w:t>
            </w:r>
          </w:p>
        </w:tc>
        <w:tc>
          <w:tcPr>
            <w:tcW w:w="708" w:type="dxa"/>
          </w:tcPr>
          <w:p w:rsidR="003C3101" w:rsidRPr="00002140" w:rsidRDefault="0080452F">
            <w:pPr>
              <w:rPr>
                <w:rFonts w:ascii="Times New Roman" w:hAnsi="Times New Roman" w:cs="Times New Roman"/>
                <w:sz w:val="16"/>
                <w:szCs w:val="16"/>
              </w:rPr>
            </w:pPr>
            <w:r w:rsidRPr="00002140">
              <w:rPr>
                <w:rFonts w:ascii="Times New Roman" w:hAnsi="Times New Roman" w:cs="Times New Roman"/>
                <w:sz w:val="16"/>
                <w:szCs w:val="16"/>
              </w:rPr>
              <w:t>N=40</w:t>
            </w:r>
          </w:p>
        </w:tc>
        <w:tc>
          <w:tcPr>
            <w:tcW w:w="1311" w:type="dxa"/>
          </w:tcPr>
          <w:p w:rsidR="003C3101" w:rsidRPr="00002140" w:rsidRDefault="0080452F" w:rsidP="0080452F">
            <w:pPr>
              <w:rPr>
                <w:rFonts w:ascii="Times New Roman" w:hAnsi="Times New Roman" w:cs="Times New Roman"/>
                <w:sz w:val="16"/>
                <w:szCs w:val="16"/>
              </w:rPr>
            </w:pPr>
            <w:r w:rsidRPr="00002140">
              <w:rPr>
                <w:rFonts w:ascii="Times New Roman" w:hAnsi="Times New Roman" w:cs="Times New Roman"/>
                <w:sz w:val="16"/>
                <w:szCs w:val="16"/>
              </w:rPr>
              <w:t xml:space="preserve">400 mg/d </w:t>
            </w:r>
          </w:p>
        </w:tc>
        <w:tc>
          <w:tcPr>
            <w:tcW w:w="1365" w:type="dxa"/>
          </w:tcPr>
          <w:p w:rsidR="003C3101" w:rsidRPr="00002140" w:rsidRDefault="0080452F">
            <w:pPr>
              <w:rPr>
                <w:rFonts w:ascii="Times New Roman" w:hAnsi="Times New Roman" w:cs="Times New Roman"/>
                <w:sz w:val="16"/>
                <w:szCs w:val="16"/>
              </w:rPr>
            </w:pPr>
            <w:r w:rsidRPr="00002140">
              <w:rPr>
                <w:rFonts w:ascii="Times New Roman" w:hAnsi="Times New Roman" w:cs="Times New Roman"/>
                <w:sz w:val="16"/>
                <w:szCs w:val="16"/>
              </w:rPr>
              <w:t>8-week, double-blind, randomized, placebo-controlled trial</w:t>
            </w:r>
          </w:p>
        </w:tc>
        <w:tc>
          <w:tcPr>
            <w:tcW w:w="1719" w:type="dxa"/>
          </w:tcPr>
          <w:p w:rsidR="003C3101" w:rsidRPr="00002140" w:rsidRDefault="002E7803">
            <w:pPr>
              <w:rPr>
                <w:rFonts w:ascii="Times New Roman" w:hAnsi="Times New Roman" w:cs="Times New Roman"/>
                <w:sz w:val="16"/>
                <w:szCs w:val="16"/>
              </w:rPr>
            </w:pPr>
            <w:r w:rsidRPr="00002140">
              <w:rPr>
                <w:rFonts w:ascii="Times New Roman" w:hAnsi="Times New Roman" w:cs="Times New Roman"/>
                <w:sz w:val="16"/>
                <w:szCs w:val="16"/>
              </w:rPr>
              <w:t>B</w:t>
            </w:r>
            <w:r w:rsidR="0080452F" w:rsidRPr="00002140">
              <w:rPr>
                <w:rFonts w:ascii="Times New Roman" w:hAnsi="Times New Roman" w:cs="Times New Roman"/>
                <w:sz w:val="16"/>
                <w:szCs w:val="16"/>
              </w:rPr>
              <w:t xml:space="preserve">rain-derived </w:t>
            </w:r>
            <w:proofErr w:type="spellStart"/>
            <w:r w:rsidR="0080452F" w:rsidRPr="00002140">
              <w:rPr>
                <w:rFonts w:ascii="Times New Roman" w:hAnsi="Times New Roman" w:cs="Times New Roman"/>
                <w:sz w:val="16"/>
                <w:szCs w:val="16"/>
              </w:rPr>
              <w:t>neurotrophic</w:t>
            </w:r>
            <w:proofErr w:type="spellEnd"/>
            <w:r w:rsidR="0080452F" w:rsidRPr="00002140">
              <w:rPr>
                <w:rFonts w:ascii="Times New Roman" w:hAnsi="Times New Roman" w:cs="Times New Roman"/>
                <w:sz w:val="16"/>
                <w:szCs w:val="16"/>
              </w:rPr>
              <w:t xml:space="preserve"> factor (BDNF), </w:t>
            </w:r>
            <w:proofErr w:type="spellStart"/>
            <w:r w:rsidR="0080452F" w:rsidRPr="00002140">
              <w:rPr>
                <w:rFonts w:ascii="Times New Roman" w:hAnsi="Times New Roman" w:cs="Times New Roman"/>
                <w:sz w:val="16"/>
                <w:szCs w:val="16"/>
              </w:rPr>
              <w:t>dehydroepiandrosterone</w:t>
            </w:r>
            <w:proofErr w:type="spellEnd"/>
            <w:r w:rsidR="0080452F" w:rsidRPr="00002140">
              <w:rPr>
                <w:rFonts w:ascii="Times New Roman" w:hAnsi="Times New Roman" w:cs="Times New Roman"/>
                <w:sz w:val="16"/>
                <w:szCs w:val="16"/>
              </w:rPr>
              <w:t xml:space="preserve"> (DHEA), its </w:t>
            </w:r>
            <w:proofErr w:type="spellStart"/>
            <w:r w:rsidR="0080452F" w:rsidRPr="00002140">
              <w:rPr>
                <w:rFonts w:ascii="Times New Roman" w:hAnsi="Times New Roman" w:cs="Times New Roman"/>
                <w:sz w:val="16"/>
                <w:szCs w:val="16"/>
              </w:rPr>
              <w:t>sulfate</w:t>
            </w:r>
            <w:proofErr w:type="spellEnd"/>
            <w:r w:rsidR="0080452F" w:rsidRPr="00002140">
              <w:rPr>
                <w:rFonts w:ascii="Times New Roman" w:hAnsi="Times New Roman" w:cs="Times New Roman"/>
                <w:sz w:val="16"/>
                <w:szCs w:val="16"/>
              </w:rPr>
              <w:t xml:space="preserve"> (DHEAS), cortisol, cholesterol, and insulin</w:t>
            </w:r>
          </w:p>
        </w:tc>
        <w:tc>
          <w:tcPr>
            <w:tcW w:w="1559" w:type="dxa"/>
          </w:tcPr>
          <w:p w:rsidR="003C3101" w:rsidRPr="00002140" w:rsidRDefault="002E7803">
            <w:pPr>
              <w:rPr>
                <w:rFonts w:ascii="Times New Roman" w:eastAsia="Times New Roman" w:hAnsi="Times New Roman" w:cs="Times New Roman"/>
                <w:sz w:val="16"/>
                <w:szCs w:val="16"/>
                <w:lang w:eastAsia="en-GB"/>
              </w:rPr>
            </w:pPr>
            <w:r w:rsidRPr="00002140">
              <w:rPr>
                <w:rFonts w:ascii="Times New Roman" w:hAnsi="Times New Roman" w:cs="Times New Roman"/>
                <w:sz w:val="16"/>
                <w:szCs w:val="16"/>
              </w:rPr>
              <w:t>O</w:t>
            </w:r>
            <w:r w:rsidR="0080452F" w:rsidRPr="00002140">
              <w:rPr>
                <w:rFonts w:ascii="Times New Roman" w:hAnsi="Times New Roman" w:cs="Times New Roman"/>
                <w:sz w:val="16"/>
                <w:szCs w:val="16"/>
              </w:rPr>
              <w:t>bserved clinical improvements in schizophrenia symptoms, although the exact reason for this relationship is unclear</w:t>
            </w:r>
          </w:p>
        </w:tc>
      </w:tr>
      <w:tr w:rsidR="002E7803" w:rsidRPr="00002140" w:rsidTr="002E7803">
        <w:tc>
          <w:tcPr>
            <w:tcW w:w="1499" w:type="dxa"/>
          </w:tcPr>
          <w:p w:rsidR="003C3101" w:rsidRPr="00002140" w:rsidRDefault="00E16E3C" w:rsidP="002E7803">
            <w:pPr>
              <w:pStyle w:val="Heading2"/>
              <w:outlineLvl w:val="1"/>
              <w:rPr>
                <w:rFonts w:eastAsiaTheme="minorHAnsi"/>
                <w:bCs w:val="0"/>
                <w:sz w:val="16"/>
                <w:szCs w:val="16"/>
                <w:lang w:eastAsia="en-US"/>
              </w:rPr>
            </w:pPr>
            <w:r w:rsidRPr="00002140">
              <w:rPr>
                <w:rFonts w:eastAsiaTheme="minorHAnsi"/>
                <w:bCs w:val="0"/>
                <w:sz w:val="16"/>
                <w:szCs w:val="16"/>
                <w:lang w:eastAsia="en-US"/>
              </w:rPr>
              <w:t>Folate and B vitamin supplementation</w:t>
            </w:r>
          </w:p>
        </w:tc>
        <w:tc>
          <w:tcPr>
            <w:tcW w:w="1303" w:type="dxa"/>
          </w:tcPr>
          <w:p w:rsidR="003C3101" w:rsidRPr="00002140" w:rsidRDefault="003C3101">
            <w:pPr>
              <w:rPr>
                <w:rFonts w:ascii="Times New Roman" w:eastAsia="Times New Roman" w:hAnsi="Times New Roman" w:cs="Times New Roman"/>
                <w:sz w:val="16"/>
                <w:szCs w:val="16"/>
                <w:lang w:eastAsia="en-GB"/>
              </w:rPr>
            </w:pPr>
          </w:p>
        </w:tc>
        <w:tc>
          <w:tcPr>
            <w:tcW w:w="708" w:type="dxa"/>
          </w:tcPr>
          <w:p w:rsidR="003C3101" w:rsidRPr="00002140" w:rsidRDefault="003C3101">
            <w:pPr>
              <w:rPr>
                <w:rFonts w:ascii="Times New Roman" w:eastAsia="Times New Roman" w:hAnsi="Times New Roman" w:cs="Times New Roman"/>
                <w:sz w:val="16"/>
                <w:szCs w:val="16"/>
                <w:lang w:eastAsia="en-GB"/>
              </w:rPr>
            </w:pPr>
          </w:p>
        </w:tc>
        <w:tc>
          <w:tcPr>
            <w:tcW w:w="1311" w:type="dxa"/>
          </w:tcPr>
          <w:p w:rsidR="003C3101" w:rsidRPr="00002140" w:rsidRDefault="003C3101">
            <w:pPr>
              <w:rPr>
                <w:rFonts w:ascii="Times New Roman" w:eastAsia="Times New Roman" w:hAnsi="Times New Roman" w:cs="Times New Roman"/>
                <w:sz w:val="16"/>
                <w:szCs w:val="16"/>
                <w:lang w:eastAsia="en-GB"/>
              </w:rPr>
            </w:pPr>
          </w:p>
        </w:tc>
        <w:tc>
          <w:tcPr>
            <w:tcW w:w="1365" w:type="dxa"/>
          </w:tcPr>
          <w:p w:rsidR="003C3101" w:rsidRPr="00002140" w:rsidRDefault="003C3101">
            <w:pPr>
              <w:rPr>
                <w:rFonts w:ascii="Times New Roman" w:eastAsia="Times New Roman" w:hAnsi="Times New Roman" w:cs="Times New Roman"/>
                <w:sz w:val="16"/>
                <w:szCs w:val="16"/>
                <w:lang w:eastAsia="en-GB"/>
              </w:rPr>
            </w:pPr>
          </w:p>
        </w:tc>
        <w:tc>
          <w:tcPr>
            <w:tcW w:w="1719" w:type="dxa"/>
          </w:tcPr>
          <w:p w:rsidR="003C3101" w:rsidRPr="00002140" w:rsidRDefault="003C3101">
            <w:pPr>
              <w:rPr>
                <w:rFonts w:ascii="Times New Roman" w:eastAsia="Times New Roman" w:hAnsi="Times New Roman" w:cs="Times New Roman"/>
                <w:sz w:val="16"/>
                <w:szCs w:val="16"/>
                <w:lang w:eastAsia="en-GB"/>
              </w:rPr>
            </w:pPr>
          </w:p>
        </w:tc>
        <w:tc>
          <w:tcPr>
            <w:tcW w:w="1559" w:type="dxa"/>
          </w:tcPr>
          <w:p w:rsidR="003C3101" w:rsidRPr="00002140" w:rsidRDefault="003C3101">
            <w:pPr>
              <w:rPr>
                <w:rFonts w:ascii="Times New Roman" w:eastAsia="Times New Roman" w:hAnsi="Times New Roman" w:cs="Times New Roman"/>
                <w:sz w:val="16"/>
                <w:szCs w:val="16"/>
                <w:lang w:eastAsia="en-GB"/>
              </w:rPr>
            </w:pPr>
          </w:p>
        </w:tc>
      </w:tr>
      <w:tr w:rsidR="002E7803" w:rsidRPr="00002140" w:rsidTr="002E7803">
        <w:tc>
          <w:tcPr>
            <w:tcW w:w="1499" w:type="dxa"/>
          </w:tcPr>
          <w:p w:rsidR="003C3101" w:rsidRPr="00002140" w:rsidRDefault="00003D53">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Godfrey et al 1990</w:t>
            </w:r>
          </w:p>
        </w:tc>
        <w:tc>
          <w:tcPr>
            <w:tcW w:w="1303" w:type="dxa"/>
          </w:tcPr>
          <w:p w:rsidR="003C3101" w:rsidRPr="00002140" w:rsidRDefault="00003D5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Acute schizophrenics with borderline folate deficiency</w:t>
            </w:r>
          </w:p>
        </w:tc>
        <w:tc>
          <w:tcPr>
            <w:tcW w:w="708" w:type="dxa"/>
          </w:tcPr>
          <w:p w:rsidR="003C3101" w:rsidRPr="00002140" w:rsidRDefault="00003D5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N=41</w:t>
            </w:r>
          </w:p>
        </w:tc>
        <w:tc>
          <w:tcPr>
            <w:tcW w:w="1311" w:type="dxa"/>
          </w:tcPr>
          <w:p w:rsidR="003C3101" w:rsidRPr="00002140" w:rsidRDefault="00003D5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15mg </w:t>
            </w:r>
            <w:proofErr w:type="spellStart"/>
            <w:r w:rsidRPr="00002140">
              <w:rPr>
                <w:rFonts w:ascii="Times New Roman" w:eastAsia="Times New Roman" w:hAnsi="Times New Roman" w:cs="Times New Roman"/>
                <w:sz w:val="16"/>
                <w:szCs w:val="16"/>
                <w:lang w:eastAsia="en-GB"/>
              </w:rPr>
              <w:t>methylfolate</w:t>
            </w:r>
            <w:proofErr w:type="spellEnd"/>
            <w:r w:rsidRPr="00002140">
              <w:rPr>
                <w:rFonts w:ascii="Times New Roman" w:eastAsia="Times New Roman" w:hAnsi="Times New Roman" w:cs="Times New Roman"/>
                <w:sz w:val="16"/>
                <w:szCs w:val="16"/>
                <w:lang w:eastAsia="en-GB"/>
              </w:rPr>
              <w:t xml:space="preserve"> daily for 6 months + psychotropic meds.</w:t>
            </w:r>
          </w:p>
        </w:tc>
        <w:tc>
          <w:tcPr>
            <w:tcW w:w="1365" w:type="dxa"/>
          </w:tcPr>
          <w:p w:rsidR="003C3101" w:rsidRPr="00002140" w:rsidRDefault="00003D53" w:rsidP="000A2D76">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6 month double blind, placebo controlled trial </w:t>
            </w:r>
          </w:p>
        </w:tc>
        <w:tc>
          <w:tcPr>
            <w:tcW w:w="1719" w:type="dxa"/>
          </w:tcPr>
          <w:p w:rsidR="003C3101" w:rsidRPr="00002140" w:rsidRDefault="003C3101">
            <w:pPr>
              <w:rPr>
                <w:rFonts w:ascii="Times New Roman" w:eastAsia="Times New Roman" w:hAnsi="Times New Roman" w:cs="Times New Roman"/>
                <w:sz w:val="16"/>
                <w:szCs w:val="16"/>
                <w:lang w:eastAsia="en-GB"/>
              </w:rPr>
            </w:pPr>
          </w:p>
        </w:tc>
        <w:tc>
          <w:tcPr>
            <w:tcW w:w="1559" w:type="dxa"/>
          </w:tcPr>
          <w:p w:rsidR="003C3101" w:rsidRPr="00002140" w:rsidRDefault="00003D5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Patients sig. improved clinical and social recovery, greater with time</w:t>
            </w:r>
          </w:p>
        </w:tc>
      </w:tr>
      <w:tr w:rsidR="002E7803" w:rsidRPr="00002140" w:rsidTr="002E7803">
        <w:tc>
          <w:tcPr>
            <w:tcW w:w="1499" w:type="dxa"/>
          </w:tcPr>
          <w:p w:rsidR="003C3101" w:rsidRPr="00002140" w:rsidRDefault="00003D53">
            <w:pPr>
              <w:rPr>
                <w:rFonts w:ascii="Times New Roman" w:hAnsi="Times New Roman" w:cs="Times New Roman"/>
                <w:sz w:val="16"/>
                <w:szCs w:val="16"/>
              </w:rPr>
            </w:pPr>
            <w:proofErr w:type="spellStart"/>
            <w:r w:rsidRPr="00002140">
              <w:rPr>
                <w:rFonts w:ascii="Times New Roman" w:hAnsi="Times New Roman" w:cs="Times New Roman"/>
                <w:sz w:val="16"/>
                <w:szCs w:val="16"/>
              </w:rPr>
              <w:t>Roffman</w:t>
            </w:r>
            <w:proofErr w:type="spellEnd"/>
            <w:r w:rsidR="0053347F" w:rsidRPr="00002140">
              <w:rPr>
                <w:rFonts w:ascii="Times New Roman" w:hAnsi="Times New Roman" w:cs="Times New Roman"/>
                <w:sz w:val="16"/>
                <w:szCs w:val="16"/>
              </w:rPr>
              <w:t xml:space="preserve">, </w:t>
            </w:r>
            <w:proofErr w:type="spellStart"/>
            <w:r w:rsidR="0053347F" w:rsidRPr="00002140">
              <w:rPr>
                <w:rFonts w:ascii="Times New Roman" w:hAnsi="Times New Roman" w:cs="Times New Roman"/>
                <w:sz w:val="16"/>
                <w:szCs w:val="16"/>
              </w:rPr>
              <w:t>Lamberti</w:t>
            </w:r>
            <w:proofErr w:type="spellEnd"/>
            <w:r w:rsidR="0053347F" w:rsidRPr="00002140">
              <w:rPr>
                <w:rFonts w:ascii="Times New Roman" w:hAnsi="Times New Roman" w:cs="Times New Roman"/>
                <w:sz w:val="16"/>
                <w:szCs w:val="16"/>
              </w:rPr>
              <w:t xml:space="preserve">, </w:t>
            </w:r>
            <w:proofErr w:type="spellStart"/>
            <w:r w:rsidR="0053347F" w:rsidRPr="00002140">
              <w:rPr>
                <w:rFonts w:ascii="Times New Roman" w:hAnsi="Times New Roman" w:cs="Times New Roman"/>
                <w:sz w:val="16"/>
                <w:szCs w:val="16"/>
              </w:rPr>
              <w:t>Achtyes</w:t>
            </w:r>
            <w:proofErr w:type="spellEnd"/>
            <w:r w:rsidRPr="00002140">
              <w:rPr>
                <w:rFonts w:ascii="Times New Roman" w:hAnsi="Times New Roman" w:cs="Times New Roman"/>
                <w:sz w:val="16"/>
                <w:szCs w:val="16"/>
              </w:rPr>
              <w:t xml:space="preserve"> et al</w:t>
            </w:r>
            <w:r w:rsidR="0053347F" w:rsidRPr="00002140">
              <w:rPr>
                <w:rFonts w:ascii="Times New Roman" w:hAnsi="Times New Roman" w:cs="Times New Roman"/>
                <w:sz w:val="16"/>
                <w:szCs w:val="16"/>
              </w:rPr>
              <w:t xml:space="preserve"> 2013</w:t>
            </w:r>
            <w:r w:rsidRPr="00002140">
              <w:rPr>
                <w:rFonts w:ascii="Times New Roman" w:hAnsi="Times New Roman" w:cs="Times New Roman"/>
                <w:sz w:val="16"/>
                <w:szCs w:val="16"/>
              </w:rPr>
              <w:t xml:space="preserve"> </w:t>
            </w:r>
          </w:p>
        </w:tc>
        <w:tc>
          <w:tcPr>
            <w:tcW w:w="1303" w:type="dxa"/>
          </w:tcPr>
          <w:p w:rsidR="003C3101" w:rsidRPr="00002140" w:rsidRDefault="000A2D76">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w:t>
            </w:r>
            <w:r w:rsidR="00003D53" w:rsidRPr="00002140">
              <w:rPr>
                <w:rFonts w:ascii="Times New Roman" w:eastAsia="Times New Roman" w:hAnsi="Times New Roman" w:cs="Times New Roman"/>
                <w:sz w:val="16"/>
                <w:szCs w:val="16"/>
                <w:lang w:eastAsia="en-GB"/>
              </w:rPr>
              <w:t>chizophrenia</w:t>
            </w:r>
          </w:p>
        </w:tc>
        <w:tc>
          <w:tcPr>
            <w:tcW w:w="708" w:type="dxa"/>
          </w:tcPr>
          <w:p w:rsidR="003C3101" w:rsidRPr="00002140" w:rsidRDefault="00003D5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N=440</w:t>
            </w:r>
          </w:p>
        </w:tc>
        <w:tc>
          <w:tcPr>
            <w:tcW w:w="1311" w:type="dxa"/>
          </w:tcPr>
          <w:p w:rsidR="003C3101" w:rsidRPr="00002140" w:rsidRDefault="00003D53" w:rsidP="0053347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folic acid (2 mg) and vitamin B12 (400 mcg) </w:t>
            </w:r>
          </w:p>
        </w:tc>
        <w:tc>
          <w:tcPr>
            <w:tcW w:w="1365" w:type="dxa"/>
          </w:tcPr>
          <w:p w:rsidR="003C3101" w:rsidRPr="00002140" w:rsidRDefault="00003D53" w:rsidP="00003D5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16 week randomised</w:t>
            </w:r>
            <w:r w:rsidR="0053347F" w:rsidRPr="00002140">
              <w:rPr>
                <w:rFonts w:ascii="Times New Roman" w:eastAsia="Times New Roman" w:hAnsi="Times New Roman" w:cs="Times New Roman"/>
                <w:sz w:val="16"/>
                <w:szCs w:val="16"/>
                <w:lang w:eastAsia="en-GB"/>
              </w:rPr>
              <w:t>, placebo</w:t>
            </w:r>
            <w:r w:rsidRPr="00002140">
              <w:rPr>
                <w:rFonts w:ascii="Times New Roman" w:eastAsia="Times New Roman" w:hAnsi="Times New Roman" w:cs="Times New Roman"/>
                <w:sz w:val="16"/>
                <w:szCs w:val="16"/>
                <w:lang w:eastAsia="en-GB"/>
              </w:rPr>
              <w:t xml:space="preserve"> controlled trial</w:t>
            </w:r>
          </w:p>
        </w:tc>
        <w:tc>
          <w:tcPr>
            <w:tcW w:w="1719" w:type="dxa"/>
          </w:tcPr>
          <w:p w:rsidR="003C3101" w:rsidRPr="00002140" w:rsidRDefault="003C3101">
            <w:pPr>
              <w:rPr>
                <w:rFonts w:ascii="Times New Roman" w:eastAsia="Times New Roman" w:hAnsi="Times New Roman" w:cs="Times New Roman"/>
                <w:sz w:val="16"/>
                <w:szCs w:val="16"/>
                <w:lang w:eastAsia="en-GB"/>
              </w:rPr>
            </w:pPr>
          </w:p>
        </w:tc>
        <w:tc>
          <w:tcPr>
            <w:tcW w:w="1559" w:type="dxa"/>
          </w:tcPr>
          <w:p w:rsidR="003C3101" w:rsidRPr="00002140" w:rsidRDefault="002E780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I</w:t>
            </w:r>
            <w:r w:rsidR="0053347F" w:rsidRPr="00002140">
              <w:rPr>
                <w:rFonts w:ascii="Times New Roman" w:eastAsia="Times New Roman" w:hAnsi="Times New Roman" w:cs="Times New Roman"/>
                <w:sz w:val="16"/>
                <w:szCs w:val="16"/>
                <w:lang w:eastAsia="en-GB"/>
              </w:rPr>
              <w:t xml:space="preserve">mprovement in negative symptoms but only when genotypes that were previously associated with negative symptom severity </w:t>
            </w:r>
            <w:proofErr w:type="gramStart"/>
            <w:r w:rsidR="0053347F" w:rsidRPr="00002140">
              <w:rPr>
                <w:rFonts w:ascii="Times New Roman" w:eastAsia="Times New Roman" w:hAnsi="Times New Roman" w:cs="Times New Roman"/>
                <w:sz w:val="16"/>
                <w:szCs w:val="16"/>
                <w:lang w:eastAsia="en-GB"/>
              </w:rPr>
              <w:t>were</w:t>
            </w:r>
            <w:proofErr w:type="gramEnd"/>
            <w:r w:rsidR="0053347F" w:rsidRPr="00002140">
              <w:rPr>
                <w:rFonts w:ascii="Times New Roman" w:eastAsia="Times New Roman" w:hAnsi="Times New Roman" w:cs="Times New Roman"/>
                <w:sz w:val="16"/>
                <w:szCs w:val="16"/>
                <w:lang w:eastAsia="en-GB"/>
              </w:rPr>
              <w:t xml:space="preserve"> taken into account.</w:t>
            </w:r>
          </w:p>
        </w:tc>
      </w:tr>
      <w:tr w:rsidR="002E7803" w:rsidRPr="00002140" w:rsidTr="002E7803">
        <w:tc>
          <w:tcPr>
            <w:tcW w:w="1499" w:type="dxa"/>
          </w:tcPr>
          <w:p w:rsidR="003C3101" w:rsidRPr="00002140" w:rsidRDefault="00957BA0" w:rsidP="00957BA0">
            <w:pPr>
              <w:rPr>
                <w:rFonts w:ascii="Times New Roman" w:hAnsi="Times New Roman" w:cs="Times New Roman"/>
                <w:sz w:val="16"/>
                <w:szCs w:val="16"/>
              </w:rPr>
            </w:pPr>
            <w:r w:rsidRPr="00002140">
              <w:rPr>
                <w:rFonts w:ascii="Times New Roman" w:eastAsia="Times New Roman" w:hAnsi="Times New Roman" w:cs="Times New Roman"/>
                <w:sz w:val="16"/>
                <w:szCs w:val="16"/>
                <w:lang w:eastAsia="en-GB"/>
              </w:rPr>
              <w:t xml:space="preserve">Levine et al 2006 </w:t>
            </w:r>
          </w:p>
        </w:tc>
        <w:tc>
          <w:tcPr>
            <w:tcW w:w="1303" w:type="dxa"/>
          </w:tcPr>
          <w:p w:rsidR="003C3101" w:rsidRPr="00002140" w:rsidRDefault="000A2D76">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Chronic schizophrenia </w:t>
            </w:r>
            <w:r w:rsidR="00957BA0" w:rsidRPr="00002140">
              <w:rPr>
                <w:rFonts w:ascii="Times New Roman" w:eastAsia="Times New Roman" w:hAnsi="Times New Roman" w:cs="Times New Roman"/>
                <w:sz w:val="16"/>
                <w:szCs w:val="16"/>
                <w:lang w:eastAsia="en-GB"/>
              </w:rPr>
              <w:t>pat</w:t>
            </w:r>
            <w:r>
              <w:rPr>
                <w:rFonts w:ascii="Times New Roman" w:eastAsia="Times New Roman" w:hAnsi="Times New Roman" w:cs="Times New Roman"/>
                <w:sz w:val="16"/>
                <w:szCs w:val="16"/>
                <w:lang w:eastAsia="en-GB"/>
              </w:rPr>
              <w:t xml:space="preserve">ients </w:t>
            </w:r>
            <w:proofErr w:type="spellStart"/>
            <w:r>
              <w:rPr>
                <w:rFonts w:ascii="Times New Roman" w:eastAsia="Times New Roman" w:hAnsi="Times New Roman" w:cs="Times New Roman"/>
                <w:sz w:val="16"/>
                <w:szCs w:val="16"/>
                <w:lang w:eastAsia="en-GB"/>
              </w:rPr>
              <w:t>inpatients</w:t>
            </w:r>
            <w:proofErr w:type="spellEnd"/>
            <w:r>
              <w:rPr>
                <w:rFonts w:ascii="Times New Roman" w:eastAsia="Times New Roman" w:hAnsi="Times New Roman" w:cs="Times New Roman"/>
                <w:sz w:val="16"/>
                <w:szCs w:val="16"/>
                <w:lang w:eastAsia="en-GB"/>
              </w:rPr>
              <w:t xml:space="preserve"> with &gt;15μmol/l</w:t>
            </w:r>
          </w:p>
        </w:tc>
        <w:tc>
          <w:tcPr>
            <w:tcW w:w="708" w:type="dxa"/>
          </w:tcPr>
          <w:p w:rsidR="003C3101" w:rsidRPr="00002140" w:rsidRDefault="00957BA0">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N=42</w:t>
            </w:r>
          </w:p>
        </w:tc>
        <w:tc>
          <w:tcPr>
            <w:tcW w:w="1311" w:type="dxa"/>
          </w:tcPr>
          <w:p w:rsidR="003C3101" w:rsidRPr="00002140" w:rsidRDefault="00957BA0">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2mg folic acid + 25mg pyridoxine + 400μB12 per day or placebo as add-on</w:t>
            </w:r>
          </w:p>
        </w:tc>
        <w:tc>
          <w:tcPr>
            <w:tcW w:w="1365" w:type="dxa"/>
          </w:tcPr>
          <w:p w:rsidR="003C3101" w:rsidRPr="00002140" w:rsidRDefault="001D0588" w:rsidP="00957BA0">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6</w:t>
            </w:r>
            <w:r w:rsidR="00957BA0" w:rsidRPr="00002140">
              <w:rPr>
                <w:rFonts w:ascii="Times New Roman" w:eastAsia="Times New Roman" w:hAnsi="Times New Roman" w:cs="Times New Roman"/>
                <w:sz w:val="16"/>
                <w:szCs w:val="16"/>
                <w:lang w:eastAsia="en-GB"/>
              </w:rPr>
              <w:t xml:space="preserve"> month randomised, double-blind, placebo-controlled, crossover design </w:t>
            </w:r>
          </w:p>
        </w:tc>
        <w:tc>
          <w:tcPr>
            <w:tcW w:w="1719" w:type="dxa"/>
          </w:tcPr>
          <w:p w:rsidR="003C3101" w:rsidRPr="00002140" w:rsidRDefault="00957BA0">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PANSS &amp; AIMS baseline, 3 months and 6 months. Plasma </w:t>
            </w:r>
            <w:proofErr w:type="spellStart"/>
            <w:r w:rsidRPr="00002140">
              <w:rPr>
                <w:rFonts w:ascii="Times New Roman" w:eastAsia="Times New Roman" w:hAnsi="Times New Roman" w:cs="Times New Roman"/>
                <w:sz w:val="16"/>
                <w:szCs w:val="16"/>
                <w:lang w:eastAsia="en-GB"/>
              </w:rPr>
              <w:t>Hcy</w:t>
            </w:r>
            <w:proofErr w:type="spellEnd"/>
            <w:r w:rsidRPr="00002140">
              <w:rPr>
                <w:rFonts w:ascii="Times New Roman" w:eastAsia="Times New Roman" w:hAnsi="Times New Roman" w:cs="Times New Roman"/>
                <w:sz w:val="16"/>
                <w:szCs w:val="16"/>
                <w:lang w:eastAsia="en-GB"/>
              </w:rPr>
              <w:t xml:space="preserve"> taken monthly</w:t>
            </w:r>
          </w:p>
        </w:tc>
        <w:tc>
          <w:tcPr>
            <w:tcW w:w="1559" w:type="dxa"/>
          </w:tcPr>
          <w:p w:rsidR="003C3101" w:rsidRPr="00002140" w:rsidRDefault="00957BA0">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bCs/>
                <w:sz w:val="16"/>
                <w:szCs w:val="16"/>
                <w:lang w:eastAsia="en-GB"/>
              </w:rPr>
              <w:t>Sig. difference in reduced PANSS at 3 months.</w:t>
            </w:r>
          </w:p>
        </w:tc>
      </w:tr>
      <w:tr w:rsidR="002E7803" w:rsidRPr="00002140" w:rsidTr="002E7803">
        <w:tc>
          <w:tcPr>
            <w:tcW w:w="1499" w:type="dxa"/>
          </w:tcPr>
          <w:p w:rsidR="003C3101" w:rsidRPr="00002140" w:rsidRDefault="00DA74DC" w:rsidP="002E7803">
            <w:pPr>
              <w:pStyle w:val="Heading2"/>
              <w:outlineLvl w:val="1"/>
              <w:rPr>
                <w:rFonts w:eastAsiaTheme="minorHAnsi"/>
                <w:bCs w:val="0"/>
                <w:sz w:val="16"/>
                <w:szCs w:val="16"/>
                <w:lang w:eastAsia="en-US"/>
              </w:rPr>
            </w:pPr>
            <w:r w:rsidRPr="00002140">
              <w:rPr>
                <w:rFonts w:eastAsiaTheme="minorHAnsi"/>
                <w:bCs w:val="0"/>
                <w:sz w:val="16"/>
                <w:szCs w:val="16"/>
                <w:lang w:eastAsia="en-US"/>
              </w:rPr>
              <w:t>Exclusion diets as an adjunct to anti-psychotic medication</w:t>
            </w:r>
          </w:p>
        </w:tc>
        <w:tc>
          <w:tcPr>
            <w:tcW w:w="1303" w:type="dxa"/>
          </w:tcPr>
          <w:p w:rsidR="003C3101" w:rsidRPr="00002140" w:rsidRDefault="003C3101">
            <w:pPr>
              <w:rPr>
                <w:rFonts w:ascii="Times New Roman" w:eastAsia="Times New Roman" w:hAnsi="Times New Roman" w:cs="Times New Roman"/>
                <w:sz w:val="16"/>
                <w:szCs w:val="16"/>
                <w:lang w:eastAsia="en-GB"/>
              </w:rPr>
            </w:pPr>
          </w:p>
        </w:tc>
        <w:tc>
          <w:tcPr>
            <w:tcW w:w="708" w:type="dxa"/>
          </w:tcPr>
          <w:p w:rsidR="003C3101" w:rsidRPr="00002140" w:rsidRDefault="003C3101">
            <w:pPr>
              <w:rPr>
                <w:rFonts w:ascii="Times New Roman" w:eastAsia="Times New Roman" w:hAnsi="Times New Roman" w:cs="Times New Roman"/>
                <w:sz w:val="16"/>
                <w:szCs w:val="16"/>
                <w:lang w:eastAsia="en-GB"/>
              </w:rPr>
            </w:pPr>
          </w:p>
        </w:tc>
        <w:tc>
          <w:tcPr>
            <w:tcW w:w="1311" w:type="dxa"/>
          </w:tcPr>
          <w:p w:rsidR="003C3101" w:rsidRPr="00002140" w:rsidRDefault="003C3101">
            <w:pPr>
              <w:rPr>
                <w:rFonts w:ascii="Times New Roman" w:eastAsia="Times New Roman" w:hAnsi="Times New Roman" w:cs="Times New Roman"/>
                <w:sz w:val="16"/>
                <w:szCs w:val="16"/>
                <w:lang w:eastAsia="en-GB"/>
              </w:rPr>
            </w:pPr>
          </w:p>
        </w:tc>
        <w:tc>
          <w:tcPr>
            <w:tcW w:w="1365" w:type="dxa"/>
          </w:tcPr>
          <w:p w:rsidR="003C3101" w:rsidRPr="00002140" w:rsidRDefault="003C3101">
            <w:pPr>
              <w:rPr>
                <w:rFonts w:ascii="Times New Roman" w:eastAsia="Times New Roman" w:hAnsi="Times New Roman" w:cs="Times New Roman"/>
                <w:sz w:val="16"/>
                <w:szCs w:val="16"/>
                <w:lang w:eastAsia="en-GB"/>
              </w:rPr>
            </w:pPr>
          </w:p>
        </w:tc>
        <w:tc>
          <w:tcPr>
            <w:tcW w:w="1719" w:type="dxa"/>
          </w:tcPr>
          <w:p w:rsidR="003C3101" w:rsidRPr="00002140" w:rsidRDefault="003C3101">
            <w:pPr>
              <w:rPr>
                <w:rFonts w:ascii="Times New Roman" w:eastAsia="Times New Roman" w:hAnsi="Times New Roman" w:cs="Times New Roman"/>
                <w:sz w:val="16"/>
                <w:szCs w:val="16"/>
                <w:lang w:eastAsia="en-GB"/>
              </w:rPr>
            </w:pPr>
          </w:p>
        </w:tc>
        <w:tc>
          <w:tcPr>
            <w:tcW w:w="1559" w:type="dxa"/>
          </w:tcPr>
          <w:p w:rsidR="003C3101" w:rsidRPr="00002140" w:rsidRDefault="003C3101">
            <w:pPr>
              <w:rPr>
                <w:rFonts w:ascii="Times New Roman" w:eastAsia="Times New Roman" w:hAnsi="Times New Roman" w:cs="Times New Roman"/>
                <w:sz w:val="16"/>
                <w:szCs w:val="16"/>
                <w:lang w:eastAsia="en-GB"/>
              </w:rPr>
            </w:pPr>
          </w:p>
        </w:tc>
      </w:tr>
      <w:tr w:rsidR="002E7803" w:rsidRPr="00002140" w:rsidTr="002E7803">
        <w:tc>
          <w:tcPr>
            <w:tcW w:w="1499" w:type="dxa"/>
          </w:tcPr>
          <w:p w:rsidR="003C3101" w:rsidRPr="00002140" w:rsidRDefault="002A5A0D">
            <w:pPr>
              <w:rPr>
                <w:rFonts w:ascii="Times New Roman" w:hAnsi="Times New Roman" w:cs="Times New Roman"/>
                <w:sz w:val="16"/>
                <w:szCs w:val="16"/>
              </w:rPr>
            </w:pPr>
            <w:proofErr w:type="spellStart"/>
            <w:r w:rsidRPr="00002140">
              <w:rPr>
                <w:rFonts w:ascii="Times New Roman" w:hAnsi="Times New Roman" w:cs="Times New Roman"/>
                <w:sz w:val="16"/>
                <w:szCs w:val="16"/>
              </w:rPr>
              <w:t>Vlissides</w:t>
            </w:r>
            <w:proofErr w:type="spellEnd"/>
            <w:r w:rsidRPr="00002140">
              <w:rPr>
                <w:rFonts w:ascii="Times New Roman" w:hAnsi="Times New Roman" w:cs="Times New Roman"/>
                <w:sz w:val="16"/>
                <w:szCs w:val="16"/>
              </w:rPr>
              <w:t xml:space="preserve">, </w:t>
            </w:r>
            <w:proofErr w:type="spellStart"/>
            <w:r w:rsidRPr="00002140">
              <w:rPr>
                <w:rFonts w:ascii="Times New Roman" w:hAnsi="Times New Roman" w:cs="Times New Roman"/>
                <w:sz w:val="16"/>
                <w:szCs w:val="16"/>
              </w:rPr>
              <w:t>Venulet</w:t>
            </w:r>
            <w:proofErr w:type="spellEnd"/>
            <w:r w:rsidRPr="00002140">
              <w:rPr>
                <w:rFonts w:ascii="Times New Roman" w:hAnsi="Times New Roman" w:cs="Times New Roman"/>
                <w:sz w:val="16"/>
                <w:szCs w:val="16"/>
              </w:rPr>
              <w:t xml:space="preserve"> &amp; Jenner, 1986</w:t>
            </w:r>
          </w:p>
        </w:tc>
        <w:tc>
          <w:tcPr>
            <w:tcW w:w="1303" w:type="dxa"/>
          </w:tcPr>
          <w:p w:rsidR="003C3101" w:rsidRPr="00002140" w:rsidRDefault="002E7803">
            <w:pPr>
              <w:rPr>
                <w:rFonts w:ascii="Times New Roman" w:hAnsi="Times New Roman" w:cs="Times New Roman"/>
                <w:sz w:val="16"/>
                <w:szCs w:val="16"/>
              </w:rPr>
            </w:pPr>
            <w:r w:rsidRPr="00002140">
              <w:rPr>
                <w:rFonts w:ascii="Times New Roman" w:hAnsi="Times New Roman" w:cs="Times New Roman"/>
                <w:sz w:val="16"/>
                <w:szCs w:val="16"/>
              </w:rPr>
              <w:t>P</w:t>
            </w:r>
            <w:r w:rsidR="002A5A0D" w:rsidRPr="00002140">
              <w:rPr>
                <w:rFonts w:ascii="Times New Roman" w:hAnsi="Times New Roman" w:cs="Times New Roman"/>
                <w:sz w:val="16"/>
                <w:szCs w:val="16"/>
              </w:rPr>
              <w:t>sychotic disorders, particularly schizophrenia</w:t>
            </w:r>
          </w:p>
        </w:tc>
        <w:tc>
          <w:tcPr>
            <w:tcW w:w="708" w:type="dxa"/>
          </w:tcPr>
          <w:p w:rsidR="003C3101" w:rsidRPr="00002140" w:rsidRDefault="002A5A0D">
            <w:pPr>
              <w:rPr>
                <w:rFonts w:ascii="Times New Roman" w:hAnsi="Times New Roman" w:cs="Times New Roman"/>
                <w:sz w:val="16"/>
                <w:szCs w:val="16"/>
              </w:rPr>
            </w:pPr>
            <w:r w:rsidRPr="00002140">
              <w:rPr>
                <w:rFonts w:ascii="Times New Roman" w:hAnsi="Times New Roman" w:cs="Times New Roman"/>
                <w:sz w:val="16"/>
                <w:szCs w:val="16"/>
              </w:rPr>
              <w:t>N=24</w:t>
            </w:r>
          </w:p>
        </w:tc>
        <w:tc>
          <w:tcPr>
            <w:tcW w:w="1311" w:type="dxa"/>
          </w:tcPr>
          <w:p w:rsidR="003C3101" w:rsidRPr="00002140" w:rsidRDefault="002A5A0D">
            <w:pPr>
              <w:rPr>
                <w:rFonts w:ascii="Times New Roman" w:hAnsi="Times New Roman" w:cs="Times New Roman"/>
                <w:sz w:val="16"/>
                <w:szCs w:val="16"/>
              </w:rPr>
            </w:pPr>
            <w:r w:rsidRPr="00002140">
              <w:rPr>
                <w:rFonts w:ascii="Times New Roman" w:hAnsi="Times New Roman" w:cs="Times New Roman"/>
                <w:sz w:val="16"/>
                <w:szCs w:val="16"/>
              </w:rPr>
              <w:t>Gluten-free v gluten-containing diet</w:t>
            </w:r>
          </w:p>
        </w:tc>
        <w:tc>
          <w:tcPr>
            <w:tcW w:w="1365" w:type="dxa"/>
          </w:tcPr>
          <w:p w:rsidR="003C3101" w:rsidRPr="00002140" w:rsidRDefault="002A5A0D">
            <w:pPr>
              <w:rPr>
                <w:rFonts w:ascii="Times New Roman" w:hAnsi="Times New Roman" w:cs="Times New Roman"/>
                <w:sz w:val="16"/>
                <w:szCs w:val="16"/>
              </w:rPr>
            </w:pPr>
            <w:r w:rsidRPr="00002140">
              <w:rPr>
                <w:rFonts w:ascii="Times New Roman" w:hAnsi="Times New Roman" w:cs="Times New Roman"/>
                <w:sz w:val="16"/>
                <w:szCs w:val="16"/>
              </w:rPr>
              <w:t>14 week double-blind, placebo control trial</w:t>
            </w:r>
          </w:p>
        </w:tc>
        <w:tc>
          <w:tcPr>
            <w:tcW w:w="1719" w:type="dxa"/>
          </w:tcPr>
          <w:p w:rsidR="003C3101" w:rsidRPr="00002140" w:rsidRDefault="002A5A0D">
            <w:pPr>
              <w:rPr>
                <w:rFonts w:ascii="Times New Roman" w:hAnsi="Times New Roman" w:cs="Times New Roman"/>
                <w:sz w:val="16"/>
                <w:szCs w:val="16"/>
              </w:rPr>
            </w:pPr>
            <w:r w:rsidRPr="00002140">
              <w:rPr>
                <w:rFonts w:ascii="Times New Roman" w:hAnsi="Times New Roman" w:cs="Times New Roman"/>
                <w:sz w:val="16"/>
                <w:szCs w:val="16"/>
              </w:rPr>
              <w:t>Psychotic In-Patient profile (PIP)</w:t>
            </w:r>
          </w:p>
        </w:tc>
        <w:tc>
          <w:tcPr>
            <w:tcW w:w="1559" w:type="dxa"/>
          </w:tcPr>
          <w:p w:rsidR="003C3101" w:rsidRPr="00002140" w:rsidRDefault="002A5A0D" w:rsidP="002A5A0D">
            <w:pPr>
              <w:rPr>
                <w:rFonts w:ascii="Times New Roman" w:hAnsi="Times New Roman" w:cs="Times New Roman"/>
                <w:sz w:val="16"/>
                <w:szCs w:val="16"/>
              </w:rPr>
            </w:pPr>
            <w:r w:rsidRPr="00002140">
              <w:rPr>
                <w:rFonts w:ascii="Times New Roman" w:hAnsi="Times New Roman" w:cs="Times New Roman"/>
                <w:sz w:val="16"/>
                <w:szCs w:val="16"/>
              </w:rPr>
              <w:t xml:space="preserve">Beneficial changes found between pre-trial and gluten-free time in 5 aspects of PIP.   </w:t>
            </w:r>
          </w:p>
        </w:tc>
      </w:tr>
      <w:tr w:rsidR="002E7803" w:rsidRPr="00002140" w:rsidTr="002E7803">
        <w:tc>
          <w:tcPr>
            <w:tcW w:w="1499" w:type="dxa"/>
          </w:tcPr>
          <w:p w:rsidR="003C3101" w:rsidRPr="00002140" w:rsidRDefault="002A5A0D">
            <w:pPr>
              <w:rPr>
                <w:rFonts w:ascii="Times New Roman" w:hAnsi="Times New Roman" w:cs="Times New Roman"/>
                <w:sz w:val="16"/>
                <w:szCs w:val="16"/>
              </w:rPr>
            </w:pPr>
            <w:proofErr w:type="spellStart"/>
            <w:r w:rsidRPr="00002140">
              <w:rPr>
                <w:rFonts w:ascii="Times New Roman" w:hAnsi="Times New Roman" w:cs="Times New Roman"/>
                <w:sz w:val="16"/>
                <w:szCs w:val="16"/>
              </w:rPr>
              <w:t>Potkin</w:t>
            </w:r>
            <w:proofErr w:type="spellEnd"/>
            <w:r w:rsidRPr="00002140">
              <w:rPr>
                <w:rFonts w:ascii="Times New Roman" w:hAnsi="Times New Roman" w:cs="Times New Roman"/>
                <w:sz w:val="16"/>
                <w:szCs w:val="16"/>
              </w:rPr>
              <w:t xml:space="preserve"> et al 1981</w:t>
            </w:r>
          </w:p>
        </w:tc>
        <w:tc>
          <w:tcPr>
            <w:tcW w:w="1303" w:type="dxa"/>
          </w:tcPr>
          <w:p w:rsidR="003C3101" w:rsidRPr="00002140" w:rsidRDefault="002A5A0D" w:rsidP="002A5A0D">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Young individuals with chronic schizophrenia</w:t>
            </w:r>
          </w:p>
        </w:tc>
        <w:tc>
          <w:tcPr>
            <w:tcW w:w="708" w:type="dxa"/>
          </w:tcPr>
          <w:p w:rsidR="003C3101" w:rsidRPr="00002140" w:rsidRDefault="002A5A0D">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N=8</w:t>
            </w:r>
          </w:p>
        </w:tc>
        <w:tc>
          <w:tcPr>
            <w:tcW w:w="1311" w:type="dxa"/>
          </w:tcPr>
          <w:p w:rsidR="003C3101" w:rsidRPr="00002140" w:rsidRDefault="002A5A0D">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30 g of gluten for 5 weeks and a placebo challenge for 8 weeks</w:t>
            </w:r>
          </w:p>
        </w:tc>
        <w:tc>
          <w:tcPr>
            <w:tcW w:w="1365" w:type="dxa"/>
          </w:tcPr>
          <w:p w:rsidR="003C3101" w:rsidRPr="00002140" w:rsidRDefault="002A5A0D">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13 week double-blind, placebo control trial</w:t>
            </w:r>
          </w:p>
        </w:tc>
        <w:tc>
          <w:tcPr>
            <w:tcW w:w="1719" w:type="dxa"/>
          </w:tcPr>
          <w:p w:rsidR="003C3101" w:rsidRPr="00002140" w:rsidRDefault="002A5A0D">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BPRS / Serum alpha 1 acid glycoprotein measurement</w:t>
            </w:r>
          </w:p>
        </w:tc>
        <w:tc>
          <w:tcPr>
            <w:tcW w:w="1559" w:type="dxa"/>
          </w:tcPr>
          <w:p w:rsidR="003C3101" w:rsidRPr="00002140" w:rsidRDefault="002A5A0D">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 xml:space="preserve">No reduction in BPRS. No inflammatory response (Serum). </w:t>
            </w:r>
            <w:r w:rsidR="000A2D76" w:rsidRPr="00002140">
              <w:rPr>
                <w:rFonts w:ascii="Times New Roman" w:eastAsia="Times New Roman" w:hAnsi="Times New Roman" w:cs="Times New Roman"/>
                <w:sz w:val="16"/>
                <w:szCs w:val="16"/>
                <w:lang w:eastAsia="en-GB"/>
              </w:rPr>
              <w:t>Sensitivity</w:t>
            </w:r>
            <w:r w:rsidRPr="00002140">
              <w:rPr>
                <w:rFonts w:ascii="Times New Roman" w:eastAsia="Times New Roman" w:hAnsi="Times New Roman" w:cs="Times New Roman"/>
                <w:sz w:val="16"/>
                <w:szCs w:val="16"/>
                <w:lang w:eastAsia="en-GB"/>
              </w:rPr>
              <w:t xml:space="preserve"> to dietary gluten not found.</w:t>
            </w:r>
          </w:p>
        </w:tc>
      </w:tr>
      <w:tr w:rsidR="002E7803" w:rsidRPr="00002140" w:rsidTr="002E7803">
        <w:tc>
          <w:tcPr>
            <w:tcW w:w="1499" w:type="dxa"/>
          </w:tcPr>
          <w:p w:rsidR="003C3101" w:rsidRPr="00002140" w:rsidRDefault="000434BF">
            <w:pPr>
              <w:rPr>
                <w:rFonts w:ascii="Times New Roman" w:hAnsi="Times New Roman" w:cs="Times New Roman"/>
                <w:sz w:val="16"/>
                <w:szCs w:val="16"/>
              </w:rPr>
            </w:pPr>
            <w:r w:rsidRPr="00002140">
              <w:rPr>
                <w:rFonts w:ascii="Times New Roman" w:hAnsi="Times New Roman" w:cs="Times New Roman"/>
                <w:sz w:val="16"/>
                <w:szCs w:val="16"/>
              </w:rPr>
              <w:t xml:space="preserve">Storms, </w:t>
            </w:r>
            <w:proofErr w:type="spellStart"/>
            <w:r w:rsidRPr="00002140">
              <w:rPr>
                <w:rFonts w:ascii="Times New Roman" w:hAnsi="Times New Roman" w:cs="Times New Roman"/>
                <w:sz w:val="16"/>
                <w:szCs w:val="16"/>
              </w:rPr>
              <w:t>Clopton</w:t>
            </w:r>
            <w:proofErr w:type="spellEnd"/>
            <w:r w:rsidRPr="00002140">
              <w:rPr>
                <w:rFonts w:ascii="Times New Roman" w:hAnsi="Times New Roman" w:cs="Times New Roman"/>
                <w:sz w:val="16"/>
                <w:szCs w:val="16"/>
              </w:rPr>
              <w:t xml:space="preserve"> &amp; Wright, 1982</w:t>
            </w:r>
          </w:p>
        </w:tc>
        <w:tc>
          <w:tcPr>
            <w:tcW w:w="1303" w:type="dxa"/>
          </w:tcPr>
          <w:p w:rsidR="003C3101" w:rsidRPr="00002140" w:rsidRDefault="002E780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S</w:t>
            </w:r>
            <w:r w:rsidR="000434BF" w:rsidRPr="00002140">
              <w:rPr>
                <w:rFonts w:ascii="Times New Roman" w:eastAsia="Times New Roman" w:hAnsi="Times New Roman" w:cs="Times New Roman"/>
                <w:sz w:val="16"/>
                <w:szCs w:val="16"/>
                <w:lang w:eastAsia="en-GB"/>
              </w:rPr>
              <w:t>chizophrenia</w:t>
            </w:r>
          </w:p>
        </w:tc>
        <w:tc>
          <w:tcPr>
            <w:tcW w:w="708" w:type="dxa"/>
          </w:tcPr>
          <w:p w:rsidR="003C3101" w:rsidRPr="00002140" w:rsidRDefault="000434BF" w:rsidP="000434B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N=26</w:t>
            </w:r>
          </w:p>
        </w:tc>
        <w:tc>
          <w:tcPr>
            <w:tcW w:w="1311" w:type="dxa"/>
          </w:tcPr>
          <w:p w:rsidR="003C3101" w:rsidRPr="00002140" w:rsidRDefault="000434B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gluten-free peanut-flour supplementary cookies</w:t>
            </w:r>
          </w:p>
        </w:tc>
        <w:tc>
          <w:tcPr>
            <w:tcW w:w="1365" w:type="dxa"/>
          </w:tcPr>
          <w:p w:rsidR="003C3101" w:rsidRPr="00002140" w:rsidRDefault="000434B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10 day double-blind, placebo control trial</w:t>
            </w:r>
          </w:p>
        </w:tc>
        <w:tc>
          <w:tcPr>
            <w:tcW w:w="1719" w:type="dxa"/>
          </w:tcPr>
          <w:p w:rsidR="003C3101" w:rsidRPr="00002140" w:rsidRDefault="00DE2813">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Profile on Mood States</w:t>
            </w:r>
          </w:p>
        </w:tc>
        <w:tc>
          <w:tcPr>
            <w:tcW w:w="1559" w:type="dxa"/>
          </w:tcPr>
          <w:p w:rsidR="003C3101" w:rsidRPr="00002140" w:rsidRDefault="000434BF">
            <w:pPr>
              <w:rPr>
                <w:rFonts w:ascii="Times New Roman" w:eastAsia="Times New Roman" w:hAnsi="Times New Roman" w:cs="Times New Roman"/>
                <w:sz w:val="16"/>
                <w:szCs w:val="16"/>
                <w:lang w:eastAsia="en-GB"/>
              </w:rPr>
            </w:pPr>
            <w:r w:rsidRPr="00002140">
              <w:rPr>
                <w:rFonts w:ascii="Times New Roman" w:eastAsia="Times New Roman" w:hAnsi="Times New Roman" w:cs="Times New Roman"/>
                <w:sz w:val="16"/>
                <w:szCs w:val="16"/>
                <w:lang w:eastAsia="en-GB"/>
              </w:rPr>
              <w:t>No improvement found in experimental group. In fact the gluten-added group showed greater improvement</w:t>
            </w:r>
            <w:r w:rsidR="00DE2813" w:rsidRPr="00002140">
              <w:rPr>
                <w:rFonts w:ascii="Times New Roman" w:eastAsia="Times New Roman" w:hAnsi="Times New Roman" w:cs="Times New Roman"/>
                <w:sz w:val="16"/>
                <w:szCs w:val="16"/>
                <w:lang w:eastAsia="en-GB"/>
              </w:rPr>
              <w:t xml:space="preserve"> in tension-anxiety </w:t>
            </w:r>
            <w:r w:rsidR="00DE2813" w:rsidRPr="00002140">
              <w:rPr>
                <w:rFonts w:ascii="Times New Roman" w:eastAsia="Times New Roman" w:hAnsi="Times New Roman" w:cs="Times New Roman"/>
                <w:sz w:val="16"/>
                <w:szCs w:val="16"/>
                <w:lang w:eastAsia="en-GB"/>
              </w:rPr>
              <w:lastRenderedPageBreak/>
              <w:t>and anger-hostility</w:t>
            </w:r>
          </w:p>
        </w:tc>
      </w:tr>
    </w:tbl>
    <w:p w:rsidR="00665D3D" w:rsidRPr="00002140" w:rsidRDefault="00665D3D" w:rsidP="00E92A19">
      <w:pPr>
        <w:pStyle w:val="ListParagraph"/>
        <w:rPr>
          <w:rFonts w:ascii="Times New Roman" w:hAnsi="Times New Roman" w:cs="Times New Roman"/>
          <w:sz w:val="16"/>
          <w:szCs w:val="16"/>
        </w:rPr>
      </w:pPr>
    </w:p>
    <w:sectPr w:rsidR="00665D3D" w:rsidRPr="00002140" w:rsidSect="00F42B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37" w:rsidRDefault="00293A37" w:rsidP="00EC19D9">
      <w:pPr>
        <w:spacing w:after="0" w:line="240" w:lineRule="auto"/>
      </w:pPr>
      <w:r>
        <w:separator/>
      </w:r>
    </w:p>
  </w:endnote>
  <w:endnote w:type="continuationSeparator" w:id="0">
    <w:p w:rsidR="00293A37" w:rsidRDefault="00293A37" w:rsidP="00EC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37" w:rsidRDefault="00293A37" w:rsidP="00EC19D9">
      <w:pPr>
        <w:spacing w:after="0" w:line="240" w:lineRule="auto"/>
      </w:pPr>
      <w:r>
        <w:separator/>
      </w:r>
    </w:p>
  </w:footnote>
  <w:footnote w:type="continuationSeparator" w:id="0">
    <w:p w:rsidR="00293A37" w:rsidRDefault="00293A37" w:rsidP="00EC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D9" w:rsidRDefault="00EC19D9">
    <w:pPr>
      <w:pStyle w:val="Header"/>
    </w:pPr>
    <w:r>
      <w:t xml:space="preserve">Table 1. Characteristics of </w:t>
    </w:r>
    <w:r w:rsidR="000A2D76">
      <w:t xml:space="preserve">controlled </w:t>
    </w:r>
    <w:r>
      <w:t>nutritional treatment studies as an adjunct to antipsychotic medication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606D"/>
    <w:multiLevelType w:val="hybridMultilevel"/>
    <w:tmpl w:val="B42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39DA"/>
    <w:rsid w:val="00002140"/>
    <w:rsid w:val="00003D53"/>
    <w:rsid w:val="00004B3B"/>
    <w:rsid w:val="000434BF"/>
    <w:rsid w:val="00096A14"/>
    <w:rsid w:val="000A2D76"/>
    <w:rsid w:val="000A7BF4"/>
    <w:rsid w:val="000D7623"/>
    <w:rsid w:val="00135B2C"/>
    <w:rsid w:val="00145641"/>
    <w:rsid w:val="00153B09"/>
    <w:rsid w:val="001D0588"/>
    <w:rsid w:val="001D574E"/>
    <w:rsid w:val="001D68A7"/>
    <w:rsid w:val="00235EF2"/>
    <w:rsid w:val="00293A37"/>
    <w:rsid w:val="002A5A0D"/>
    <w:rsid w:val="002B5F4D"/>
    <w:rsid w:val="002E7803"/>
    <w:rsid w:val="002F7CC1"/>
    <w:rsid w:val="003C3101"/>
    <w:rsid w:val="003D354D"/>
    <w:rsid w:val="004176B5"/>
    <w:rsid w:val="0053347F"/>
    <w:rsid w:val="005478F2"/>
    <w:rsid w:val="0055757F"/>
    <w:rsid w:val="005C5441"/>
    <w:rsid w:val="00665D3D"/>
    <w:rsid w:val="006C0A67"/>
    <w:rsid w:val="006C39DA"/>
    <w:rsid w:val="006D5F96"/>
    <w:rsid w:val="00764A65"/>
    <w:rsid w:val="00786157"/>
    <w:rsid w:val="0079454F"/>
    <w:rsid w:val="00796092"/>
    <w:rsid w:val="007D3D65"/>
    <w:rsid w:val="007F1311"/>
    <w:rsid w:val="0080452F"/>
    <w:rsid w:val="008542FF"/>
    <w:rsid w:val="00957BA0"/>
    <w:rsid w:val="0099291F"/>
    <w:rsid w:val="009B0B53"/>
    <w:rsid w:val="009F0D25"/>
    <w:rsid w:val="00A676D5"/>
    <w:rsid w:val="00AC76CA"/>
    <w:rsid w:val="00AE6BAC"/>
    <w:rsid w:val="00B61F73"/>
    <w:rsid w:val="00BB5776"/>
    <w:rsid w:val="00C14364"/>
    <w:rsid w:val="00C648FA"/>
    <w:rsid w:val="00D409AA"/>
    <w:rsid w:val="00D77A15"/>
    <w:rsid w:val="00DA74DC"/>
    <w:rsid w:val="00DC42F2"/>
    <w:rsid w:val="00DE2813"/>
    <w:rsid w:val="00E05798"/>
    <w:rsid w:val="00E16E3C"/>
    <w:rsid w:val="00E17D7F"/>
    <w:rsid w:val="00E545AD"/>
    <w:rsid w:val="00E564A7"/>
    <w:rsid w:val="00E57EBD"/>
    <w:rsid w:val="00E60998"/>
    <w:rsid w:val="00E64806"/>
    <w:rsid w:val="00E72071"/>
    <w:rsid w:val="00E92A19"/>
    <w:rsid w:val="00EC19D9"/>
    <w:rsid w:val="00EE750E"/>
    <w:rsid w:val="00F42BE3"/>
    <w:rsid w:val="00F9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E3"/>
  </w:style>
  <w:style w:type="paragraph" w:styleId="Heading1">
    <w:name w:val="heading 1"/>
    <w:basedOn w:val="Normal"/>
    <w:next w:val="Normal"/>
    <w:link w:val="Heading1Char"/>
    <w:uiPriority w:val="9"/>
    <w:qFormat/>
    <w:rsid w:val="00C14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5757F"/>
    <w:pPr>
      <w:spacing w:before="100" w:beforeAutospacing="1" w:after="100" w:afterAutospacing="1" w:line="240" w:lineRule="auto"/>
      <w:outlineLvl w:val="1"/>
    </w:pPr>
    <w:rPr>
      <w:rFonts w:ascii="Times New Roman" w:eastAsia="Times New Roman" w:hAnsi="Times New Roman" w:cs="Times New Roman"/>
      <w:b/>
      <w:bCs/>
      <w:i/>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user">
    <w:name w:val="bibrecord-highlight-user"/>
    <w:basedOn w:val="DefaultParagraphFont"/>
    <w:rsid w:val="006C39DA"/>
  </w:style>
  <w:style w:type="character" w:customStyle="1" w:styleId="mb">
    <w:name w:val="mb"/>
    <w:basedOn w:val="DefaultParagraphFont"/>
    <w:rsid w:val="009F0D25"/>
  </w:style>
  <w:style w:type="character" w:customStyle="1" w:styleId="Heading2Char">
    <w:name w:val="Heading 2 Char"/>
    <w:basedOn w:val="DefaultParagraphFont"/>
    <w:link w:val="Heading2"/>
    <w:rsid w:val="0055757F"/>
    <w:rPr>
      <w:rFonts w:ascii="Times New Roman" w:eastAsia="Times New Roman" w:hAnsi="Times New Roman" w:cs="Times New Roman"/>
      <w:b/>
      <w:bCs/>
      <w:i/>
      <w:sz w:val="24"/>
      <w:szCs w:val="36"/>
      <w:lang w:eastAsia="en-GB"/>
    </w:rPr>
  </w:style>
  <w:style w:type="character" w:styleId="Hyperlink">
    <w:name w:val="Hyperlink"/>
    <w:basedOn w:val="DefaultParagraphFont"/>
    <w:uiPriority w:val="99"/>
    <w:unhideWhenUsed/>
    <w:rsid w:val="00AC76CA"/>
    <w:rPr>
      <w:color w:val="0000FF" w:themeColor="hyperlink"/>
      <w:u w:val="single"/>
    </w:rPr>
  </w:style>
  <w:style w:type="character" w:customStyle="1" w:styleId="chemical">
    <w:name w:val="chemical"/>
    <w:basedOn w:val="DefaultParagraphFont"/>
    <w:rsid w:val="005C5441"/>
  </w:style>
  <w:style w:type="character" w:customStyle="1" w:styleId="apple-converted-space">
    <w:name w:val="apple-converted-space"/>
    <w:basedOn w:val="DefaultParagraphFont"/>
    <w:rsid w:val="005C5441"/>
  </w:style>
  <w:style w:type="character" w:customStyle="1" w:styleId="geneontology">
    <w:name w:val="geneontology"/>
    <w:basedOn w:val="DefaultParagraphFont"/>
    <w:rsid w:val="005C5441"/>
  </w:style>
  <w:style w:type="character" w:customStyle="1" w:styleId="disease">
    <w:name w:val="disease"/>
    <w:basedOn w:val="DefaultParagraphFont"/>
    <w:rsid w:val="005C5441"/>
  </w:style>
  <w:style w:type="character" w:customStyle="1" w:styleId="Heading1Char">
    <w:name w:val="Heading 1 Char"/>
    <w:basedOn w:val="DefaultParagraphFont"/>
    <w:link w:val="Heading1"/>
    <w:uiPriority w:val="9"/>
    <w:rsid w:val="00C143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74DC"/>
    <w:pPr>
      <w:ind w:left="720"/>
      <w:contextualSpacing/>
    </w:pPr>
  </w:style>
  <w:style w:type="paragraph" w:styleId="Header">
    <w:name w:val="header"/>
    <w:basedOn w:val="Normal"/>
    <w:link w:val="HeaderChar"/>
    <w:uiPriority w:val="99"/>
    <w:unhideWhenUsed/>
    <w:rsid w:val="00EC1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9D9"/>
  </w:style>
  <w:style w:type="paragraph" w:styleId="Footer">
    <w:name w:val="footer"/>
    <w:basedOn w:val="Normal"/>
    <w:link w:val="FooterChar"/>
    <w:uiPriority w:val="99"/>
    <w:unhideWhenUsed/>
    <w:rsid w:val="00EC1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pmc.org/abstract/MED/17335321/?whatizit_url_go_term=http://www.ebi.ac.uk/ego/GTerm?id=GO:0030431" TargetMode="External"/><Relationship Id="rId5" Type="http://schemas.openxmlformats.org/officeDocument/2006/relationships/settings" Target="settings.xml"/><Relationship Id="rId10" Type="http://schemas.openxmlformats.org/officeDocument/2006/relationships/hyperlink" Target="http://europepmc.org/abstract/MED/10847313/?whatizit_url_go_term=http://www.ebi.ac.uk/ego/GTerm?id=GO:0030431" TargetMode="External"/><Relationship Id="rId4" Type="http://schemas.microsoft.com/office/2007/relationships/stylesWithEffects" Target="stylesWithEffects.xml"/><Relationship Id="rId9" Type="http://schemas.openxmlformats.org/officeDocument/2006/relationships/hyperlink" Target="http://europepmc.org/abstract/MED/10847313/?whatizit_url_Chemicals=http://www.ebi.ac.uk/chebi/searchId.do?chebiId=CHEBI%3A167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A7CA3-8F82-4270-AF3E-1D5A9C75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Meg</cp:lastModifiedBy>
  <cp:revision>51</cp:revision>
  <dcterms:created xsi:type="dcterms:W3CDTF">2014-07-23T17:42:00Z</dcterms:created>
  <dcterms:modified xsi:type="dcterms:W3CDTF">2014-07-31T11:02:00Z</dcterms:modified>
</cp:coreProperties>
</file>