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D4" w:rsidRDefault="003350D4" w:rsidP="00802488">
      <w:pPr>
        <w:pStyle w:val="Heading1"/>
      </w:pPr>
      <w:r w:rsidRPr="00B503DD">
        <w:t>Appendix A</w:t>
      </w:r>
    </w:p>
    <w:p w:rsidR="00F464AF" w:rsidRPr="00F464AF" w:rsidRDefault="00F464AF" w:rsidP="00802488">
      <w:pPr>
        <w:pStyle w:val="Heading2"/>
      </w:pPr>
      <w:r w:rsidRPr="00B503DD">
        <w:t>EXPOSURE</w:t>
      </w:r>
    </w:p>
    <w:p w:rsidR="003350D4" w:rsidRPr="00B503DD" w:rsidRDefault="003350D4" w:rsidP="003350D4">
      <w:pPr>
        <w:pStyle w:val="NoSpacing"/>
        <w:rPr>
          <w:rFonts w:ascii="Times New Roman" w:hAnsi="Times New Roman" w:cs="Times New Roman"/>
          <w:color w:val="404040" w:themeColor="text1" w:themeTint="BF"/>
          <w:lang w:val="en-US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10"/>
        <w:gridCol w:w="8118"/>
      </w:tblGrid>
      <w:tr w:rsidR="00F464AF" w:rsidRPr="00B503DD" w:rsidTr="00802488"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Indicator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Survey Item(s)</w:t>
            </w:r>
          </w:p>
        </w:tc>
      </w:tr>
      <w:tr w:rsidR="00F464AF" w:rsidRPr="00B503DD" w:rsidTr="00802488">
        <w:trPr>
          <w:trHeight w:val="1853"/>
        </w:trPr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Income</w:t>
            </w:r>
          </w:p>
        </w:tc>
        <w:tc>
          <w:tcPr>
            <w:tcW w:w="8118" w:type="dxa"/>
          </w:tcPr>
          <w:p w:rsidR="00F464AF" w:rsidRPr="00B503DD" w:rsidRDefault="00F464AF" w:rsidP="00754FB2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Qs2010and 2020. 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Was your household income…?</w:t>
            </w:r>
          </w:p>
          <w:p w:rsidR="00F464AF" w:rsidRPr="00B503DD" w:rsidRDefault="00F464AF" w:rsidP="00754FB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Less than $34,000 </w:t>
            </w:r>
          </w:p>
          <w:p w:rsidR="00F464AF" w:rsidRPr="00B503DD" w:rsidRDefault="00F464AF" w:rsidP="00754FB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$34,000 to less than $62,000</w:t>
            </w:r>
          </w:p>
          <w:p w:rsidR="00F464AF" w:rsidRPr="00B503DD" w:rsidRDefault="00F464AF" w:rsidP="00754FB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$62,000 to less than $76,000</w:t>
            </w:r>
          </w:p>
          <w:p w:rsidR="00F464AF" w:rsidRDefault="00F464AF" w:rsidP="00754FB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$76,000 to less than $105,000</w:t>
            </w:r>
          </w:p>
          <w:p w:rsidR="00F464AF" w:rsidRPr="00B503DD" w:rsidRDefault="00F464AF" w:rsidP="00754FB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$105,000 to less than $140,000</w:t>
            </w:r>
          </w:p>
          <w:p w:rsidR="00F464AF" w:rsidRPr="00B503DD" w:rsidRDefault="00F464AF" w:rsidP="00EF07BF">
            <w:pPr>
              <w:pStyle w:val="NoSpacing"/>
              <w:ind w:left="389"/>
              <w:contextualSpacing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  <w:r w:rsidRPr="00F464A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$140,000 </w:t>
            </w:r>
            <w:r w:rsidRPr="00F464AF">
              <w:rPr>
                <w:color w:val="404040" w:themeColor="text1" w:themeTint="BF"/>
                <w:sz w:val="22"/>
                <w:szCs w:val="22"/>
              </w:rPr>
              <w:t>or more</w:t>
            </w:r>
          </w:p>
        </w:tc>
      </w:tr>
      <w:tr w:rsidR="00F464AF" w:rsidRPr="00B503DD" w:rsidTr="00802488">
        <w:trPr>
          <w:trHeight w:val="503"/>
        </w:trPr>
        <w:tc>
          <w:tcPr>
            <w:tcW w:w="1710" w:type="dxa"/>
            <w:vMerge w:val="restart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Number people in household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Q1735. Including you, how many adults, 18 or older, live in your household? </w:t>
            </w: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#</w:t>
            </w:r>
          </w:p>
        </w:tc>
      </w:tr>
      <w:tr w:rsidR="00F464AF" w:rsidRPr="00B503DD" w:rsidTr="00802488">
        <w:trPr>
          <w:trHeight w:val="502"/>
        </w:trPr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Q1740. How many children under the age of 18 live in your household? </w:t>
            </w: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#</w:t>
            </w:r>
          </w:p>
        </w:tc>
      </w:tr>
    </w:tbl>
    <w:p w:rsidR="00F464AF" w:rsidRDefault="00F464AF"/>
    <w:p w:rsidR="00F464AF" w:rsidRDefault="00F464AF"/>
    <w:p w:rsidR="00F464AF" w:rsidRDefault="00F464AF" w:rsidP="00802488">
      <w:pPr>
        <w:pStyle w:val="Heading2"/>
      </w:pPr>
      <w:r w:rsidRPr="00B503DD">
        <w:t>SOCIO-DEMOGRAPHIC PROFILE*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10"/>
        <w:gridCol w:w="8118"/>
      </w:tblGrid>
      <w:tr w:rsidR="00F464AF" w:rsidRPr="00B503DD" w:rsidTr="00802488">
        <w:trPr>
          <w:trHeight w:val="287"/>
        </w:trPr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  <w:t>Age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Q710a1. </w:t>
            </w:r>
            <w:r w:rsidRPr="00B503DD"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  <w:t>W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hat is your year of birth?</w:t>
            </w: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DOB</w:t>
            </w:r>
          </w:p>
        </w:tc>
      </w:tr>
      <w:tr w:rsidR="00F464AF" w:rsidRPr="00B503DD" w:rsidTr="00802488"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Gender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Q720. Are you…?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4"/>
              </w:numPr>
              <w:ind w:left="389" w:hanging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Male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4"/>
              </w:numPr>
              <w:ind w:left="389" w:hanging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Female</w:t>
            </w:r>
          </w:p>
        </w:tc>
      </w:tr>
      <w:tr w:rsidR="00F464AF" w:rsidRPr="00B503DD" w:rsidTr="00802488"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Education</w:t>
            </w: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Q1755. What is the highest level of education you have completed to date?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6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Less than high school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6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Some high school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6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High school graduate or equivalent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6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Some community college, technical, trade, or vocational college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6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Community college degree or diploma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6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Some university, but no degree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6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University degree or higher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   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5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5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Decline to answer </w:t>
            </w:r>
          </w:p>
        </w:tc>
      </w:tr>
      <w:tr w:rsidR="00F464AF" w:rsidRPr="00B503DD" w:rsidTr="00802488"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Immigration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Q1705. Were you born in Canada or somewhere else?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7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Yes, born in this country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7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No, born somewhere else 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8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8"/>
              </w:numPr>
              <w:ind w:left="389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Years lived in Canada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Q1710. At what age did you enter Canada? </w:t>
            </w: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# </w:t>
            </w:r>
          </w:p>
        </w:tc>
      </w:tr>
    </w:tbl>
    <w:p w:rsidR="00F464AF" w:rsidRPr="00B503DD" w:rsidRDefault="00F464AF">
      <w:pPr>
        <w:pStyle w:val="NoSpacing"/>
        <w:rPr>
          <w:rFonts w:ascii="Times New Roman" w:hAnsi="Times New Roman" w:cs="Times New Roman"/>
          <w:color w:val="404040" w:themeColor="text1" w:themeTint="BF"/>
        </w:rPr>
      </w:pPr>
      <w:r w:rsidRPr="00B503DD">
        <w:rPr>
          <w:rFonts w:ascii="Times New Roman" w:hAnsi="Times New Roman" w:cs="Times New Roman"/>
          <w:color w:val="404040" w:themeColor="text1" w:themeTint="BF"/>
        </w:rPr>
        <w:t>*See IHP 2011 Methods Report.doc by CWF for details on population weights for indicators.</w:t>
      </w:r>
    </w:p>
    <w:p w:rsidR="00F464AF" w:rsidRPr="00802488" w:rsidRDefault="00F464AF">
      <w:pPr>
        <w:rPr>
          <w:lang w:val="en-CA"/>
        </w:rPr>
      </w:pPr>
    </w:p>
    <w:p w:rsidR="00F464AF" w:rsidRDefault="00F464AF"/>
    <w:p w:rsidR="00F464AF" w:rsidRPr="00927B0D" w:rsidRDefault="00F464AF" w:rsidP="00802488">
      <w:pPr>
        <w:pStyle w:val="Heading2"/>
      </w:pPr>
      <w:r w:rsidRPr="00F464AF">
        <w:lastRenderedPageBreak/>
        <w:t>MORBIDITY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10"/>
        <w:gridCol w:w="8118"/>
      </w:tblGrid>
      <w:tr w:rsidR="00F464AF" w:rsidRPr="00B503DD" w:rsidTr="00802488"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Health description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Q725. In general, how would you describe your own health?</w:t>
            </w:r>
          </w:p>
          <w:p w:rsidR="00F464AF" w:rsidRPr="00B503DD" w:rsidRDefault="00F464AF" w:rsidP="003350D4">
            <w:pPr>
              <w:pStyle w:val="NoSpacing"/>
              <w:numPr>
                <w:ilvl w:val="2"/>
                <w:numId w:val="9"/>
              </w:numPr>
              <w:ind w:left="389" w:hanging="32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Excellent</w:t>
            </w:r>
          </w:p>
          <w:p w:rsidR="00F464AF" w:rsidRPr="00B503DD" w:rsidRDefault="00F464AF" w:rsidP="003350D4">
            <w:pPr>
              <w:pStyle w:val="NoSpacing"/>
              <w:numPr>
                <w:ilvl w:val="2"/>
                <w:numId w:val="9"/>
              </w:numPr>
              <w:ind w:left="389" w:hanging="32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Very good</w:t>
            </w:r>
          </w:p>
          <w:p w:rsidR="00F464AF" w:rsidRPr="00B503DD" w:rsidRDefault="00F464AF" w:rsidP="003350D4">
            <w:pPr>
              <w:pStyle w:val="NoSpacing"/>
              <w:numPr>
                <w:ilvl w:val="2"/>
                <w:numId w:val="9"/>
              </w:numPr>
              <w:ind w:left="389" w:hanging="32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Good</w:t>
            </w:r>
          </w:p>
          <w:p w:rsidR="00F464AF" w:rsidRPr="00B503DD" w:rsidRDefault="00F464AF" w:rsidP="003350D4">
            <w:pPr>
              <w:pStyle w:val="NoSpacing"/>
              <w:numPr>
                <w:ilvl w:val="2"/>
                <w:numId w:val="9"/>
              </w:numPr>
              <w:ind w:left="389" w:hanging="32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Fair</w:t>
            </w:r>
          </w:p>
          <w:p w:rsidR="00F464AF" w:rsidRPr="00B503DD" w:rsidRDefault="00F464AF" w:rsidP="003350D4">
            <w:pPr>
              <w:pStyle w:val="NoSpacing"/>
              <w:numPr>
                <w:ilvl w:val="2"/>
                <w:numId w:val="9"/>
              </w:numPr>
              <w:ind w:left="389" w:hanging="32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Poor</w:t>
            </w:r>
          </w:p>
          <w:p w:rsidR="00F464AF" w:rsidRPr="00B503DD" w:rsidRDefault="00F464AF" w:rsidP="003350D4">
            <w:pPr>
              <w:pStyle w:val="NoSpacing"/>
              <w:numPr>
                <w:ilvl w:val="2"/>
                <w:numId w:val="10"/>
              </w:numPr>
              <w:ind w:left="389" w:hanging="32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3350D4">
            <w:pPr>
              <w:pStyle w:val="NoSpacing"/>
              <w:numPr>
                <w:ilvl w:val="2"/>
                <w:numId w:val="10"/>
              </w:numPr>
              <w:ind w:left="389" w:hanging="32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Decline to answer </w:t>
            </w:r>
          </w:p>
        </w:tc>
      </w:tr>
      <w:tr w:rsidR="00F464AF" w:rsidRPr="00B503DD" w:rsidTr="00802488"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Chronic conditions</w:t>
            </w:r>
          </w:p>
        </w:tc>
        <w:tc>
          <w:tcPr>
            <w:tcW w:w="811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Q1416 (A1-A8). Do you have…?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Hypertension (sometimes called high blood pressure)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Heart disease, including angina or heart attack 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Diabetes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Joint pain or arthritis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Asthma, COPD, or any other chronic lung problems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Depression, anxiety or other mental health problems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Cancer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Chronic back pain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2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Yes 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2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 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3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13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Decline to answer </w:t>
            </w:r>
          </w:p>
        </w:tc>
      </w:tr>
    </w:tbl>
    <w:p w:rsidR="00F464AF" w:rsidRDefault="00F464AF"/>
    <w:p w:rsidR="00F464AF" w:rsidRDefault="00F464AF"/>
    <w:p w:rsidR="00F464AF" w:rsidRPr="00B503DD" w:rsidRDefault="00F464AF" w:rsidP="00802488">
      <w:pPr>
        <w:pStyle w:val="Heading2"/>
      </w:pPr>
      <w:r w:rsidRPr="00B503DD">
        <w:t>PRIMARY CARE PERFORMANCE</w:t>
      </w:r>
    </w:p>
    <w:p w:rsidR="00F464AF" w:rsidRDefault="00F464AF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10"/>
        <w:gridCol w:w="8118"/>
      </w:tblGrid>
      <w:tr w:rsidR="00F464AF" w:rsidRPr="00B503DD" w:rsidTr="00802488">
        <w:trPr>
          <w:trHeight w:val="710"/>
        </w:trPr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118" w:type="dxa"/>
          </w:tcPr>
          <w:p w:rsidR="00F464AF" w:rsidRPr="00B503DD" w:rsidRDefault="00F464AF" w:rsidP="00802488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F464AF" w:rsidRDefault="00F464AF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6498"/>
      </w:tblGrid>
      <w:tr w:rsidR="00F464AF" w:rsidRPr="00B503DD" w:rsidTr="00802488">
        <w:tc>
          <w:tcPr>
            <w:tcW w:w="1710" w:type="dxa"/>
            <w:vMerge w:val="restart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Access</w:t>
            </w: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Regular doctor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Q905. Is there one doctor you usually go to for your medical care?</w:t>
            </w:r>
          </w:p>
          <w:p w:rsidR="00F464AF" w:rsidRPr="00D22C38" w:rsidRDefault="00F464AF" w:rsidP="003350D4">
            <w:pPr>
              <w:pStyle w:val="NoSpacing"/>
              <w:numPr>
                <w:ilvl w:val="0"/>
                <w:numId w:val="15"/>
              </w:numPr>
              <w:shd w:val="clear" w:color="auto" w:fill="D9D9D9" w:themeFill="background1" w:themeFillShade="D9"/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22C38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Yes, have a regular doctor/GP</w:t>
            </w:r>
          </w:p>
          <w:p w:rsidR="00F464AF" w:rsidRPr="00D22C38" w:rsidRDefault="00F464AF" w:rsidP="003350D4">
            <w:pPr>
              <w:pStyle w:val="NoSpacing"/>
              <w:numPr>
                <w:ilvl w:val="0"/>
                <w:numId w:val="15"/>
              </w:numPr>
              <w:shd w:val="clear" w:color="auto" w:fill="D9D9D9" w:themeFill="background1" w:themeFillShade="D9"/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22C38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Yes, but have more than one regular doctor/GP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14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14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Out of hours access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Q815. Last time when you needed medical care in the evening, on a weekend or on a holiday, how easy or difficult was it to get care without going to the hospital emergency room?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Very easy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Easy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3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Somewhat difficult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4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Very difficult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5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Never needed care in the evenings, weekends, or holidays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0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Time to see doctor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Q820. Last time you were sick, how quickly could you get to see a doctor or nurse? </w:t>
            </w: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Please do not include a visit to the hospital emergency room.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On the same day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The next day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3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In 2 to 3 days 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4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In 4 to 5 days 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5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In 6 to 7 days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6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After more than a week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7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Never able to get an appointment/consultation 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2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Answer to questions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Q935. When you call your regular doctor’s office with a medical question or concern during regular practice hours, how often do you get an answer that … day?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Always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Often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3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Sometimes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4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Rarely or never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5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Never tried to contact by telephone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2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Reason for ER use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Q1410. The last time you went to the hospital emergency room, was it for a condition that you thought could have been treated by your regular doctor if he or she had been available? 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Yes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2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Not sure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3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  <w:r w:rsidRPr="00B503DD">
              <w:rPr>
                <w:rFonts w:ascii="Times New Roman" w:hAnsi="Times New Roman" w:cs="Times New Roman"/>
                <w:i/>
                <w:color w:val="404040" w:themeColor="text1" w:themeTint="BF"/>
                <w:sz w:val="22"/>
                <w:szCs w:val="22"/>
              </w:rPr>
              <w:tab/>
            </w:r>
          </w:p>
        </w:tc>
      </w:tr>
      <w:tr w:rsidR="00F464AF" w:rsidRPr="00B503DD" w:rsidTr="00802488">
        <w:tc>
          <w:tcPr>
            <w:tcW w:w="1710" w:type="dxa"/>
            <w:vMerge w:val="restart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Coordination</w:t>
            </w: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Coordination with specialist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Q1050. When you saw the specialist did he or she have information about your medical history?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6"/>
              </w:numPr>
              <w:shd w:val="clear" w:color="auto" w:fill="D9D9D9" w:themeFill="background1" w:themeFillShade="D9"/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6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No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5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5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Coordination for patient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eastAsia="MS Mincho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</w:t>
            </w:r>
            <w:r w:rsidRPr="00B503DD"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  <w:t>1060.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How often does your regular doctor or someone in your doctor’s practice help coordinate or arrange the care you receive from other doctors and places, such as make appointments? </w:t>
            </w:r>
            <w:r w:rsidRPr="00B503DD">
              <w:rPr>
                <w:rFonts w:ascii="Times New Roman" w:eastAsia="MS Mincho" w:hAnsi="Times New Roman" w:cs="Times New Roman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Always 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Often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3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Sometimes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4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Rarely or never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5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I do not receive care from other doctors or places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Declined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Doctor(s) for chronic condition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Q1462. Is there one person responsible for all the care you receive from various doctors for your chronic condition(s)?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 xml:space="preserve">Yes 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8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28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rPr>
          <w:trHeight w:val="3428"/>
        </w:trPr>
        <w:tc>
          <w:tcPr>
            <w:tcW w:w="171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Patient- Centered Care</w:t>
            </w: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Treatment from regular doctor</w:t>
            </w: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</w:t>
            </w:r>
            <w:r w:rsidRPr="00B503DD">
              <w:rPr>
                <w:rFonts w:ascii="Times New Roman" w:hAnsi="Times New Roman" w:cs="Times New Roman"/>
                <w:bCs/>
                <w:color w:val="404040" w:themeColor="text1" w:themeTint="BF"/>
                <w:sz w:val="22"/>
                <w:szCs w:val="22"/>
              </w:rPr>
              <w:t>941 (A1-A4).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When you receive care or treatment, how often does your regular doctor or someone in your doctor’s practice…?  </w:t>
            </w:r>
          </w:p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Would you say always, often, sometimes, rarely or never?  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29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Know important information about your medical history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29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Spend enough time with you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29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Encourage you to ask questions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29"/>
              </w:numPr>
              <w:ind w:left="432"/>
              <w:rPr>
                <w:rFonts w:ascii="Times New Roman" w:hAnsi="Times New Roman" w:cs="Times New Roman"/>
                <w:caps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Explains things in a way that is easy to understand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30"/>
              </w:numPr>
              <w:shd w:val="clear" w:color="auto" w:fill="D9D9D9" w:themeFill="background1" w:themeFillShade="D9"/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Always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30"/>
              </w:numPr>
              <w:shd w:val="clear" w:color="auto" w:fill="D9D9D9" w:themeFill="background1" w:themeFillShade="D9"/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Often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30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Sometimes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30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Rarely or never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1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applicable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1"/>
              </w:numPr>
              <w:ind w:left="432"/>
              <w:contextualSpacing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Declined to answer</w:t>
            </w:r>
          </w:p>
        </w:tc>
      </w:tr>
      <w:tr w:rsidR="00F464AF" w:rsidRPr="00B503DD" w:rsidTr="00802488">
        <w:tc>
          <w:tcPr>
            <w:tcW w:w="1710" w:type="dxa"/>
            <w:vMerge w:val="restart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 xml:space="preserve">Technical </w:t>
            </w:r>
            <w:r w:rsidRPr="00B503DD">
              <w:rPr>
                <w:rFonts w:ascii="Times New Roman" w:hAnsi="Times New Roman" w:cs="Times New Roman"/>
                <w:b/>
                <w:color w:val="404040" w:themeColor="text1" w:themeTint="BF"/>
                <w:sz w:val="22"/>
                <w:szCs w:val="22"/>
              </w:rPr>
              <w:t>Quality of Care</w:t>
            </w: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Discussion of medications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Q1110. In the past year, has a pharmacist or any doctor reviewed and discussed … the different medicines you are using?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Yes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2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2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Cholesterol check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ja-JP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ja-JP"/>
              </w:rPr>
              <w:t>Q1420. Have you had your cholesterol checked in the past year?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3"/>
              </w:numPr>
              <w:shd w:val="clear" w:color="auto" w:fill="D9D9D9" w:themeFill="background1" w:themeFillShade="D9"/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3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4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4"/>
              </w:numPr>
              <w:ind w:left="432"/>
              <w:rPr>
                <w:rFonts w:ascii="Times New Roman" w:hAnsi="Times New Roman" w:cs="Times New Roman"/>
                <w:caps/>
                <w:color w:val="404040" w:themeColor="text1" w:themeTint="BF"/>
                <w:sz w:val="22"/>
                <w:szCs w:val="22"/>
                <w:lang w:eastAsia="ja-JP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Blood pressure check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aps/>
                <w:color w:val="404040" w:themeColor="text1" w:themeTint="BF"/>
                <w:sz w:val="22"/>
                <w:szCs w:val="22"/>
                <w:lang w:eastAsia="ja-JP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ja-JP"/>
              </w:rPr>
              <w:t>Q1425. Have you had your blood pressure checked in the past year?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Yes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5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5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HbA1c check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ja-JP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ja-JP"/>
              </w:rPr>
              <w:t>Q1435. Has your hemoglobin “A one C,” a blood test to check sugar control, been checked in the past year?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Yes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6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6"/>
              </w:numPr>
              <w:ind w:left="432"/>
              <w:rPr>
                <w:rStyle w:val="Strong"/>
                <w:rFonts w:ascii="Times New Roman" w:hAnsi="Times New Roman"/>
                <w:b w:val="0"/>
                <w:bCs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  <w:r w:rsidRPr="00B503DD">
              <w:rPr>
                <w:rStyle w:val="Strong"/>
                <w:rFonts w:ascii="Times New Roman" w:hAnsi="Times New Roman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F464AF" w:rsidRPr="00B503DD" w:rsidTr="00802488">
        <w:tc>
          <w:tcPr>
            <w:tcW w:w="1710" w:type="dxa"/>
            <w:vMerge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20" w:type="dxa"/>
          </w:tcPr>
          <w:p w:rsidR="00F464AF" w:rsidRPr="00B503DD" w:rsidRDefault="00F464AF" w:rsidP="00D07D83">
            <w:pPr>
              <w:pStyle w:val="NoSpacing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Diabetes complications</w:t>
            </w:r>
          </w:p>
        </w:tc>
        <w:tc>
          <w:tcPr>
            <w:tcW w:w="6498" w:type="dxa"/>
          </w:tcPr>
          <w:p w:rsidR="00F464AF" w:rsidRPr="00B503DD" w:rsidRDefault="00F464AF" w:rsidP="00D07D8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Q1446 (A1-A2). Has </w:t>
            </w:r>
            <w:proofErr w:type="gramStart"/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your</w:t>
            </w:r>
            <w:proofErr w:type="gramEnd"/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…?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38"/>
              </w:numPr>
              <w:ind w:left="432" w:hanging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Your feet examined by a health professional for sores or irritations in the past year</w:t>
            </w:r>
          </w:p>
          <w:p w:rsidR="00F464AF" w:rsidRPr="00B503DD" w:rsidRDefault="00F464AF" w:rsidP="003350D4">
            <w:pPr>
              <w:pStyle w:val="NoSpacing"/>
              <w:numPr>
                <w:ilvl w:val="1"/>
                <w:numId w:val="38"/>
              </w:numPr>
              <w:ind w:left="432" w:hanging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An eye examination for your diabetes in the past year</w:t>
            </w:r>
          </w:p>
          <w:p w:rsidR="00F464AF" w:rsidRPr="00B503DD" w:rsidRDefault="00F464AF" w:rsidP="00D07D83">
            <w:pPr>
              <w:pStyle w:val="NoSpacing"/>
              <w:shd w:val="clear" w:color="auto" w:fill="D9D9D9" w:themeFill="background1" w:themeFillShade="D9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Yes</w:t>
            </w:r>
          </w:p>
          <w:p w:rsidR="00F464AF" w:rsidRPr="00B503DD" w:rsidRDefault="00F464AF" w:rsidP="00D07D83">
            <w:pPr>
              <w:pStyle w:val="NoSpacing"/>
              <w:ind w:left="432" w:hanging="36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ab/>
              <w:t>No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7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Not sure </w:t>
            </w:r>
          </w:p>
          <w:p w:rsidR="00F464AF" w:rsidRPr="00B503DD" w:rsidRDefault="00F464AF" w:rsidP="003350D4">
            <w:pPr>
              <w:pStyle w:val="NoSpacing"/>
              <w:numPr>
                <w:ilvl w:val="0"/>
                <w:numId w:val="37"/>
              </w:numPr>
              <w:ind w:left="432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u w:val="single"/>
              </w:rPr>
            </w:pPr>
            <w:r w:rsidRPr="00B503DD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Decline to answer</w:t>
            </w:r>
          </w:p>
        </w:tc>
      </w:tr>
    </w:tbl>
    <w:p w:rsidR="00D07D83" w:rsidRPr="003350D4" w:rsidRDefault="00D07D83">
      <w:pPr>
        <w:rPr>
          <w:lang w:val="en-CA"/>
        </w:rPr>
      </w:pPr>
    </w:p>
    <w:sectPr w:rsidR="00D07D83" w:rsidRPr="003350D4" w:rsidSect="00D07D8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83" w:rsidRDefault="00D07D83">
      <w:r>
        <w:separator/>
      </w:r>
    </w:p>
  </w:endnote>
  <w:endnote w:type="continuationSeparator" w:id="0">
    <w:p w:rsidR="00D07D83" w:rsidRDefault="00D0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07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D83" w:rsidRDefault="00335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D83" w:rsidRDefault="00D0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83" w:rsidRDefault="00D07D83">
      <w:r>
        <w:separator/>
      </w:r>
    </w:p>
  </w:footnote>
  <w:footnote w:type="continuationSeparator" w:id="0">
    <w:p w:rsidR="00D07D83" w:rsidRDefault="00D0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4E"/>
    <w:multiLevelType w:val="hybridMultilevel"/>
    <w:tmpl w:val="07B8A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8EF"/>
    <w:multiLevelType w:val="hybridMultilevel"/>
    <w:tmpl w:val="CDE691A2"/>
    <w:lvl w:ilvl="0" w:tplc="2CE47FC8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741E3336">
      <w:start w:val="1"/>
      <w:numFmt w:val="decimal"/>
      <w:lvlText w:val="A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9C5"/>
    <w:multiLevelType w:val="hybridMultilevel"/>
    <w:tmpl w:val="912A932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1F3FAD"/>
    <w:multiLevelType w:val="hybridMultilevel"/>
    <w:tmpl w:val="45FE9536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BB4"/>
    <w:multiLevelType w:val="hybridMultilevel"/>
    <w:tmpl w:val="0C4051BA"/>
    <w:lvl w:ilvl="0" w:tplc="47586D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4D6C"/>
    <w:multiLevelType w:val="hybridMultilevel"/>
    <w:tmpl w:val="CA6C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2D2E"/>
    <w:multiLevelType w:val="hybridMultilevel"/>
    <w:tmpl w:val="EC10E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2BFA"/>
    <w:multiLevelType w:val="hybridMultilevel"/>
    <w:tmpl w:val="A744460A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CF060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10326"/>
    <w:multiLevelType w:val="hybridMultilevel"/>
    <w:tmpl w:val="1E5AB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1FC4"/>
    <w:multiLevelType w:val="hybridMultilevel"/>
    <w:tmpl w:val="CA6C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FCA"/>
    <w:multiLevelType w:val="hybridMultilevel"/>
    <w:tmpl w:val="40F2FD82"/>
    <w:lvl w:ilvl="0" w:tplc="558AEC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26689"/>
    <w:multiLevelType w:val="hybridMultilevel"/>
    <w:tmpl w:val="E12AA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C5D0F"/>
    <w:multiLevelType w:val="hybridMultilevel"/>
    <w:tmpl w:val="96A815B6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CF060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B25F0"/>
    <w:multiLevelType w:val="hybridMultilevel"/>
    <w:tmpl w:val="5BCE8438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4174B"/>
    <w:multiLevelType w:val="hybridMultilevel"/>
    <w:tmpl w:val="EC8E8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72083"/>
    <w:multiLevelType w:val="hybridMultilevel"/>
    <w:tmpl w:val="D17AC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4246"/>
    <w:multiLevelType w:val="hybridMultilevel"/>
    <w:tmpl w:val="96DACAC2"/>
    <w:lvl w:ilvl="0" w:tplc="741E3336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741E3336">
      <w:start w:val="1"/>
      <w:numFmt w:val="decimal"/>
      <w:lvlText w:val="A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27C5E"/>
    <w:multiLevelType w:val="hybridMultilevel"/>
    <w:tmpl w:val="E4F87DC4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B1010"/>
    <w:multiLevelType w:val="hybridMultilevel"/>
    <w:tmpl w:val="F26CD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27B71"/>
    <w:multiLevelType w:val="hybridMultilevel"/>
    <w:tmpl w:val="E2BA8362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F06000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3E55"/>
    <w:multiLevelType w:val="hybridMultilevel"/>
    <w:tmpl w:val="28661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6028E"/>
    <w:multiLevelType w:val="hybridMultilevel"/>
    <w:tmpl w:val="63845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C3E3C"/>
    <w:multiLevelType w:val="hybridMultilevel"/>
    <w:tmpl w:val="8DA69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B22D3"/>
    <w:multiLevelType w:val="hybridMultilevel"/>
    <w:tmpl w:val="03E83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B7677"/>
    <w:multiLevelType w:val="hybridMultilevel"/>
    <w:tmpl w:val="6CAA3360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7586DE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0689A"/>
    <w:multiLevelType w:val="hybridMultilevel"/>
    <w:tmpl w:val="574A17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DB7358"/>
    <w:multiLevelType w:val="hybridMultilevel"/>
    <w:tmpl w:val="FEB63CFC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1E3336">
      <w:start w:val="1"/>
      <w:numFmt w:val="decimal"/>
      <w:lvlText w:val="A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71DBF"/>
    <w:multiLevelType w:val="hybridMultilevel"/>
    <w:tmpl w:val="D7600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A18D9"/>
    <w:multiLevelType w:val="hybridMultilevel"/>
    <w:tmpl w:val="293AF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67583"/>
    <w:multiLevelType w:val="hybridMultilevel"/>
    <w:tmpl w:val="FE5E0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66830"/>
    <w:multiLevelType w:val="hybridMultilevel"/>
    <w:tmpl w:val="9D2ADB28"/>
    <w:lvl w:ilvl="0" w:tplc="DCF0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0630C"/>
    <w:multiLevelType w:val="hybridMultilevel"/>
    <w:tmpl w:val="79D44EF0"/>
    <w:lvl w:ilvl="0" w:tplc="894809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9F78F7"/>
    <w:multiLevelType w:val="hybridMultilevel"/>
    <w:tmpl w:val="E1B8F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586DE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16513"/>
    <w:multiLevelType w:val="hybridMultilevel"/>
    <w:tmpl w:val="94728254"/>
    <w:lvl w:ilvl="0" w:tplc="DCF0600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DCF06000">
      <w:start w:val="1"/>
      <w:numFmt w:val="decimal"/>
      <w:lvlText w:val="%2"/>
      <w:lvlJc w:val="left"/>
      <w:pPr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79550317"/>
    <w:multiLevelType w:val="hybridMultilevel"/>
    <w:tmpl w:val="91CE3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45CA0"/>
    <w:multiLevelType w:val="hybridMultilevel"/>
    <w:tmpl w:val="70B8C6C2"/>
    <w:lvl w:ilvl="0" w:tplc="DCF060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F081B08"/>
    <w:multiLevelType w:val="hybridMultilevel"/>
    <w:tmpl w:val="91A63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71F1B"/>
    <w:multiLevelType w:val="hybridMultilevel"/>
    <w:tmpl w:val="091A7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4"/>
  </w:num>
  <w:num w:numId="4">
    <w:abstractNumId w:val="10"/>
  </w:num>
  <w:num w:numId="5">
    <w:abstractNumId w:val="32"/>
  </w:num>
  <w:num w:numId="6">
    <w:abstractNumId w:val="12"/>
  </w:num>
  <w:num w:numId="7">
    <w:abstractNumId w:val="35"/>
  </w:num>
  <w:num w:numId="8">
    <w:abstractNumId w:val="14"/>
  </w:num>
  <w:num w:numId="9">
    <w:abstractNumId w:val="19"/>
  </w:num>
  <w:num w:numId="10">
    <w:abstractNumId w:val="30"/>
  </w:num>
  <w:num w:numId="11">
    <w:abstractNumId w:val="26"/>
  </w:num>
  <w:num w:numId="12">
    <w:abstractNumId w:val="7"/>
  </w:num>
  <w:num w:numId="13">
    <w:abstractNumId w:val="28"/>
  </w:num>
  <w:num w:numId="14">
    <w:abstractNumId w:val="22"/>
  </w:num>
  <w:num w:numId="15">
    <w:abstractNumId w:val="17"/>
  </w:num>
  <w:num w:numId="16">
    <w:abstractNumId w:val="5"/>
  </w:num>
  <w:num w:numId="17">
    <w:abstractNumId w:val="15"/>
  </w:num>
  <w:num w:numId="18">
    <w:abstractNumId w:val="3"/>
  </w:num>
  <w:num w:numId="19">
    <w:abstractNumId w:val="25"/>
  </w:num>
  <w:num w:numId="20">
    <w:abstractNumId w:val="21"/>
  </w:num>
  <w:num w:numId="21">
    <w:abstractNumId w:val="8"/>
  </w:num>
  <w:num w:numId="22">
    <w:abstractNumId w:val="23"/>
  </w:num>
  <w:num w:numId="23">
    <w:abstractNumId w:val="36"/>
  </w:num>
  <w:num w:numId="24">
    <w:abstractNumId w:val="20"/>
  </w:num>
  <w:num w:numId="25">
    <w:abstractNumId w:val="11"/>
  </w:num>
  <w:num w:numId="26">
    <w:abstractNumId w:val="13"/>
  </w:num>
  <w:num w:numId="27">
    <w:abstractNumId w:val="6"/>
  </w:num>
  <w:num w:numId="28">
    <w:abstractNumId w:val="37"/>
  </w:num>
  <w:num w:numId="29">
    <w:abstractNumId w:val="1"/>
  </w:num>
  <w:num w:numId="30">
    <w:abstractNumId w:val="33"/>
  </w:num>
  <w:num w:numId="31">
    <w:abstractNumId w:val="2"/>
  </w:num>
  <w:num w:numId="32">
    <w:abstractNumId w:val="29"/>
  </w:num>
  <w:num w:numId="33">
    <w:abstractNumId w:val="4"/>
  </w:num>
  <w:num w:numId="34">
    <w:abstractNumId w:val="18"/>
  </w:num>
  <w:num w:numId="35">
    <w:abstractNumId w:val="0"/>
  </w:num>
  <w:num w:numId="36">
    <w:abstractNumId w:val="34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4"/>
    <w:rsid w:val="003350D4"/>
    <w:rsid w:val="003D506A"/>
    <w:rsid w:val="00754FB2"/>
    <w:rsid w:val="00802488"/>
    <w:rsid w:val="0086089B"/>
    <w:rsid w:val="00861D7F"/>
    <w:rsid w:val="00927B0D"/>
    <w:rsid w:val="00981DE7"/>
    <w:rsid w:val="00C84532"/>
    <w:rsid w:val="00D07D83"/>
    <w:rsid w:val="00E75F5B"/>
    <w:rsid w:val="00F464AF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0D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50D4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350D4"/>
    <w:rPr>
      <w:rFonts w:ascii="Calibri" w:eastAsia="Calibri" w:hAnsi="Calibri" w:cs="Calibri"/>
      <w:lang w:val="en-CA"/>
    </w:rPr>
  </w:style>
  <w:style w:type="paragraph" w:styleId="NoSpacing">
    <w:name w:val="No Spacing"/>
    <w:uiPriority w:val="1"/>
    <w:qFormat/>
    <w:rsid w:val="003350D4"/>
    <w:pPr>
      <w:spacing w:after="0" w:line="240" w:lineRule="auto"/>
    </w:pPr>
    <w:rPr>
      <w:rFonts w:ascii="Calibri" w:eastAsia="Calibri" w:hAnsi="Calibri" w:cs="Calibri"/>
      <w:lang w:val="en-CA"/>
    </w:rPr>
  </w:style>
  <w:style w:type="character" w:styleId="Strong">
    <w:name w:val="Strong"/>
    <w:basedOn w:val="DefaultParagraphFont"/>
    <w:uiPriority w:val="99"/>
    <w:qFormat/>
    <w:rsid w:val="003350D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B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0D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50D4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350D4"/>
    <w:rPr>
      <w:rFonts w:ascii="Calibri" w:eastAsia="Calibri" w:hAnsi="Calibri" w:cs="Calibri"/>
      <w:lang w:val="en-CA"/>
    </w:rPr>
  </w:style>
  <w:style w:type="paragraph" w:styleId="NoSpacing">
    <w:name w:val="No Spacing"/>
    <w:uiPriority w:val="1"/>
    <w:qFormat/>
    <w:rsid w:val="003350D4"/>
    <w:pPr>
      <w:spacing w:after="0" w:line="240" w:lineRule="auto"/>
    </w:pPr>
    <w:rPr>
      <w:rFonts w:ascii="Calibri" w:eastAsia="Calibri" w:hAnsi="Calibri" w:cs="Calibri"/>
      <w:lang w:val="en-CA"/>
    </w:rPr>
  </w:style>
  <w:style w:type="character" w:styleId="Strong">
    <w:name w:val="Strong"/>
    <w:basedOn w:val="DefaultParagraphFont"/>
    <w:uiPriority w:val="99"/>
    <w:qFormat/>
    <w:rsid w:val="003350D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B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DC4B8E35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Karyakina</dc:creator>
  <cp:lastModifiedBy>Simone Dahrouge</cp:lastModifiedBy>
  <cp:revision>3</cp:revision>
  <dcterms:created xsi:type="dcterms:W3CDTF">2018-09-09T16:19:00Z</dcterms:created>
  <dcterms:modified xsi:type="dcterms:W3CDTF">2018-09-09T16:20:00Z</dcterms:modified>
</cp:coreProperties>
</file>