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25" w:rsidRDefault="00104225" w:rsidP="00104225">
      <w:pPr>
        <w:pStyle w:val="Body"/>
        <w:shd w:val="clear" w:color="auto" w:fill="FFFFFF"/>
        <w:spacing w:before="100" w:after="100" w:line="240" w:lineRule="auto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bookmarkStart w:id="0" w:name="_GoBack"/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>Additional File 1</w:t>
      </w:r>
      <w:bookmarkEnd w:id="0"/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 xml:space="preserve">. Adjusted prevalence ratio for the three models. </w:t>
      </w:r>
    </w:p>
    <w:tbl>
      <w:tblPr>
        <w:tblStyle w:val="TableNormal"/>
        <w:tblW w:w="13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22"/>
        <w:gridCol w:w="1560"/>
        <w:gridCol w:w="2064"/>
        <w:gridCol w:w="1559"/>
        <w:gridCol w:w="2066"/>
        <w:gridCol w:w="1559"/>
        <w:gridCol w:w="2062"/>
      </w:tblGrid>
      <w:tr w:rsidR="00104225" w:rsidTr="00767E15">
        <w:trPr>
          <w:trHeight w:val="164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Adjusted prevalence ratio for all births</w:t>
            </w:r>
          </w:p>
          <w:p w:rsidR="00104225" w:rsidRDefault="00104225" w:rsidP="00767E15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n = 12417</w:t>
            </w:r>
          </w:p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Model 1</w:t>
            </w:r>
            <w:r>
              <w:rPr>
                <w:rStyle w:val="None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95% Confidence Interval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Adjusted prevalence ratio for first birth</w:t>
            </w:r>
          </w:p>
          <w:p w:rsidR="00104225" w:rsidRDefault="00104225" w:rsidP="00767E15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n = 3160</w:t>
            </w:r>
          </w:p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Model 2</w:t>
            </w:r>
            <w:r>
              <w:rPr>
                <w:rStyle w:val="None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95% Confidence Interval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Adjusted prevalence ratio for last birth</w:t>
            </w:r>
          </w:p>
          <w:p w:rsidR="00104225" w:rsidRDefault="00104225" w:rsidP="00767E15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n = 1448</w:t>
            </w:r>
          </w:p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Model 3</w:t>
            </w:r>
            <w:r>
              <w:rPr>
                <w:rStyle w:val="None"/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95% Confidence Interval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Age at birth (years)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&lt;19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20-29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(1.13 ─ 1.42)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(1.08 ─ 1.37)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(0.93 ─ 1.41)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30-39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(1.46 ─ 1.98)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(1.16 ─ 1.70)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(1.06 ─ 1.67)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40+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(1.25 ─ 2.19)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(1.17 ─ 2.46)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(0.90 ─ 2.81)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Ethnicity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Nonindigenous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Indigenous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(0.66 ─ 0.79)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(0.83 ─ 1.00)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(1.80 ─ 1.02)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Maternal education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No education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 w:rsidRPr="00EA5079">
              <w:rPr>
                <w:rStyle w:val="None"/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 w:rsidRPr="00EA5079">
              <w:rPr>
                <w:rStyle w:val="None"/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 w:rsidRPr="00EA5079">
              <w:rPr>
                <w:rStyle w:val="None"/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Primary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(1.09 ─ 1.57)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(0.77 ─ 1.22)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(0.87 ─ 1.48)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Secondary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(1.28 ─ 1.89)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(0.77 ─ 1.21)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(0.80 ─ 1.37)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Higher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(1.50 ─ 2.32)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(0.89 ─ 1.46)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(0.84 ─ 1.65)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lastRenderedPageBreak/>
              <w:t>Wealth index quintile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Poorest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Poorer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(1.26 ─ 1.73)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(0.94 ─ 1.40)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(0.78 ─ 1.31)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Middle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1.90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(1.63 ─ 2.20)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(1.03 ─ 1.51)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(0.87 ─ 1.37)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Richer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(2.19 ─ 2.99)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(1.19 ─ 1.78)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(0.92 ─ 1.46)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Richest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2.66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(2.26 ─ 3.12)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(1.16 ─ 1.79)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(0.82 ─ 1.47)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Residence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Rural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Urban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(0.95 ─ 1.12)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(0.91 ─ 1.14)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(0.91 ─ 1.16)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Prenatal visit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&lt;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(0.83 ─ 1.09)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(0.95 ─ 1.30)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(0.80 ─ 1.05)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4 or more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Place of birth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Private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(1.22 ─ 1.55)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(0.94 ─ 1.27)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Skill</w:t>
            </w:r>
            <w:r w:rsidRPr="0040774E">
              <w:rPr>
                <w:rStyle w:val="None"/>
                <w:rFonts w:ascii="Times New Roman" w:hAnsi="Times New Roman"/>
                <w:b/>
                <w:bCs/>
                <w:color w:val="auto"/>
                <w:sz w:val="24"/>
                <w:szCs w:val="24"/>
                <w:u w:color="333333"/>
              </w:rPr>
              <w:t>ed</w:t>
            </w: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 xml:space="preserve"> birth attendant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(0.98 ─ 6.43)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(0.73 ─ 6.32)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lastRenderedPageBreak/>
              <w:t>Multiple births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(2.28 ─ 3.20)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>Birth order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(0.69 ─ 0.80)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 xml:space="preserve">4+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(0.31 ─ 0.41)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</w:rPr>
              <w:t xml:space="preserve">Previous cesarean section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Reference</w:t>
            </w:r>
          </w:p>
        </w:tc>
      </w:tr>
      <w:tr w:rsidR="00104225" w:rsidTr="00767E15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</w:pPr>
            <w:r>
              <w:rPr>
                <w:rStyle w:val="None"/>
                <w:rFonts w:ascii="Times New Roman" w:hAnsi="Times New Roman"/>
                <w:color w:val="333333"/>
                <w:sz w:val="24"/>
                <w:szCs w:val="24"/>
                <w:u w:color="333333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25" w:rsidRDefault="00104225" w:rsidP="00767E15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(4.67 ─ 6.48)</w:t>
            </w:r>
          </w:p>
        </w:tc>
      </w:tr>
    </w:tbl>
    <w:p w:rsidR="00104225" w:rsidRDefault="00104225" w:rsidP="00104225">
      <w:pPr>
        <w:pStyle w:val="Body"/>
        <w:widowControl w:val="0"/>
        <w:shd w:val="clear" w:color="auto" w:fill="FFFFFF"/>
        <w:spacing w:before="100" w:after="100" w:line="240" w:lineRule="auto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104225" w:rsidRDefault="00104225" w:rsidP="00104225">
      <w:pPr>
        <w:pStyle w:val="Body"/>
        <w:shd w:val="clear" w:color="auto" w:fill="FFFFFF"/>
        <w:spacing w:before="100" w:after="100" w:line="240" w:lineRule="auto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7E6516" w:rsidRDefault="007E6516"/>
    <w:sectPr w:rsidR="007E6516" w:rsidSect="001042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7U0Mjc3sDS1tLBQ0lEKTi0uzszPAykwrAUAs8Sf1iwAAAA="/>
  </w:docVars>
  <w:rsids>
    <w:rsidRoot w:val="00104225"/>
    <w:rsid w:val="00104225"/>
    <w:rsid w:val="00532508"/>
    <w:rsid w:val="00714640"/>
    <w:rsid w:val="007E6516"/>
    <w:rsid w:val="00D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05212-FA23-4096-9C6D-334B923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42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042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G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042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G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0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Roldan</dc:creator>
  <cp:keywords/>
  <dc:description/>
  <cp:lastModifiedBy>Evelyn Roldan</cp:lastModifiedBy>
  <cp:revision>1</cp:revision>
  <dcterms:created xsi:type="dcterms:W3CDTF">2019-11-26T18:18:00Z</dcterms:created>
  <dcterms:modified xsi:type="dcterms:W3CDTF">2019-11-26T18:19:00Z</dcterms:modified>
</cp:coreProperties>
</file>