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6CD31" w14:textId="05C8498F" w:rsidR="00225D2D" w:rsidRPr="00502DCB" w:rsidRDefault="00225D2D" w:rsidP="001772B0">
      <w:pPr>
        <w:spacing w:after="0" w:line="240" w:lineRule="auto"/>
        <w:rPr>
          <w:rFonts w:ascii="Times New Roman" w:eastAsia="Calibri" w:hAnsi="Times New Roman" w:cs="Times New Roman"/>
          <w:b/>
          <w:sz w:val="24"/>
          <w:szCs w:val="24"/>
        </w:rPr>
      </w:pPr>
      <w:r w:rsidRPr="00502DCB">
        <w:rPr>
          <w:rFonts w:ascii="Times New Roman" w:hAnsi="Times New Roman" w:cs="Times New Roman"/>
          <w:b/>
          <w:sz w:val="24"/>
          <w:szCs w:val="24"/>
        </w:rPr>
        <w:t>Supplementary m</w:t>
      </w:r>
      <w:bookmarkStart w:id="0" w:name="_GoBack"/>
      <w:bookmarkEnd w:id="0"/>
      <w:r w:rsidRPr="00502DCB">
        <w:rPr>
          <w:rFonts w:ascii="Times New Roman" w:hAnsi="Times New Roman" w:cs="Times New Roman"/>
          <w:b/>
          <w:sz w:val="24"/>
          <w:szCs w:val="24"/>
        </w:rPr>
        <w:t>aterial</w:t>
      </w:r>
      <w:r w:rsidR="001772B0" w:rsidRPr="00502DCB">
        <w:rPr>
          <w:rFonts w:ascii="Times New Roman" w:hAnsi="Times New Roman" w:cs="Times New Roman"/>
          <w:b/>
          <w:sz w:val="24"/>
          <w:szCs w:val="24"/>
        </w:rPr>
        <w:t xml:space="preserve"> </w:t>
      </w:r>
      <w:r w:rsidR="00015112" w:rsidRPr="00502DCB">
        <w:rPr>
          <w:rFonts w:ascii="Times New Roman" w:hAnsi="Times New Roman" w:cs="Times New Roman"/>
          <w:b/>
          <w:sz w:val="24"/>
          <w:szCs w:val="24"/>
        </w:rPr>
        <w:t xml:space="preserve">Appendix </w:t>
      </w:r>
      <w:r w:rsidRPr="00502DCB">
        <w:rPr>
          <w:rFonts w:ascii="Times New Roman" w:hAnsi="Times New Roman" w:cs="Times New Roman"/>
          <w:b/>
          <w:sz w:val="24"/>
          <w:szCs w:val="24"/>
        </w:rPr>
        <w:t>1:</w:t>
      </w:r>
      <w:r w:rsidRPr="00502DCB">
        <w:rPr>
          <w:rFonts w:ascii="Times New Roman" w:eastAsia="Calibri" w:hAnsi="Times New Roman" w:cs="Times New Roman"/>
          <w:b/>
          <w:sz w:val="24"/>
          <w:szCs w:val="24"/>
        </w:rPr>
        <w:t xml:space="preserve"> Electronic EQ-5D-5L and EQ-VAS Completion Procedure with Screenshots </w:t>
      </w:r>
    </w:p>
    <w:tbl>
      <w:tblPr>
        <w:tblStyle w:val="TableGrid"/>
        <w:tblpPr w:leftFromText="180" w:rightFromText="180" w:vertAnchor="page" w:horzAnchor="margin" w:tblpY="2490"/>
        <w:tblW w:w="0" w:type="auto"/>
        <w:tblLook w:val="04A0" w:firstRow="1" w:lastRow="0" w:firstColumn="1" w:lastColumn="0" w:noHBand="0" w:noVBand="1"/>
      </w:tblPr>
      <w:tblGrid>
        <w:gridCol w:w="1615"/>
        <w:gridCol w:w="7735"/>
      </w:tblGrid>
      <w:tr w:rsidR="00225D2D" w:rsidRPr="00502DCB" w14:paraId="3FDC0F8D" w14:textId="77777777" w:rsidTr="001B652A">
        <w:trPr>
          <w:trHeight w:val="798"/>
        </w:trPr>
        <w:tc>
          <w:tcPr>
            <w:tcW w:w="9350" w:type="dxa"/>
            <w:gridSpan w:val="2"/>
          </w:tcPr>
          <w:p w14:paraId="228ABF5D" w14:textId="424DF0C6"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Step 1 –Each subject is assigned a unique subject number with QR code to log into the system to complete the EQ-5D-5L and EQ-VAS online </w:t>
            </w:r>
          </w:p>
        </w:tc>
      </w:tr>
      <w:tr w:rsidR="00225D2D" w:rsidRPr="00502DCB" w14:paraId="608D8C20" w14:textId="77777777" w:rsidTr="001B652A">
        <w:trPr>
          <w:trHeight w:val="10131"/>
        </w:trPr>
        <w:tc>
          <w:tcPr>
            <w:tcW w:w="1615" w:type="dxa"/>
          </w:tcPr>
          <w:p w14:paraId="784D79F9"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1</w:t>
            </w:r>
          </w:p>
        </w:tc>
        <w:tc>
          <w:tcPr>
            <w:tcW w:w="7735" w:type="dxa"/>
          </w:tcPr>
          <w:p w14:paraId="4F4D38EC"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w:drawing>
                <wp:inline distT="0" distB="0" distL="0" distR="0" wp14:anchorId="616F3123" wp14:editId="01BCF5AB">
                  <wp:extent cx="4658094" cy="621677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04224" cy="6278335"/>
                          </a:xfrm>
                          <a:prstGeom prst="rect">
                            <a:avLst/>
                          </a:prstGeom>
                          <a:noFill/>
                          <a:ln>
                            <a:noFill/>
                          </a:ln>
                        </pic:spPr>
                      </pic:pic>
                    </a:graphicData>
                  </a:graphic>
                </wp:inline>
              </w:drawing>
            </w:r>
          </w:p>
        </w:tc>
      </w:tr>
    </w:tbl>
    <w:p w14:paraId="31459206" w14:textId="39E1E73F" w:rsidR="00225D2D" w:rsidRPr="00502DCB" w:rsidRDefault="00225D2D" w:rsidP="00225D2D">
      <w:pPr>
        <w:rPr>
          <w:rFonts w:ascii="Times New Roman" w:hAnsi="Times New Roman" w:cs="Times New Roman"/>
          <w:b/>
          <w:sz w:val="24"/>
          <w:szCs w:val="24"/>
          <w:lang w:val="en-GB"/>
        </w:rPr>
      </w:pPr>
    </w:p>
    <w:p w14:paraId="54FFC752" w14:textId="2B0247FF" w:rsidR="00225D2D" w:rsidRPr="00502DCB" w:rsidRDefault="00225D2D" w:rsidP="00225D2D">
      <w:pPr>
        <w:rPr>
          <w:rFonts w:ascii="Times New Roman" w:hAnsi="Times New Roman" w:cs="Times New Roman"/>
          <w:b/>
          <w:sz w:val="24"/>
          <w:szCs w:val="24"/>
          <w:lang w:val="en-GB"/>
        </w:rPr>
      </w:pPr>
      <w:r w:rsidRPr="00502DCB">
        <w:rPr>
          <w:rFonts w:ascii="Times New Roman" w:hAnsi="Times New Roman" w:cs="Times New Roman"/>
          <w:b/>
          <w:sz w:val="24"/>
          <w:szCs w:val="24"/>
          <w:lang w:val="en-GB"/>
        </w:rPr>
        <w:t xml:space="preserve"> </w:t>
      </w:r>
    </w:p>
    <w:p w14:paraId="738E7824" w14:textId="77777777" w:rsidR="00225D2D" w:rsidRPr="00502DCB" w:rsidRDefault="00225D2D" w:rsidP="00225D2D">
      <w:pPr>
        <w:rPr>
          <w:rFonts w:ascii="Times New Roman" w:hAnsi="Times New Roman" w:cs="Times New Roman"/>
          <w:b/>
          <w:sz w:val="24"/>
          <w:szCs w:val="24"/>
          <w:lang w:val="en-GB"/>
        </w:rPr>
      </w:pPr>
    </w:p>
    <w:p w14:paraId="3BA3F7BD" w14:textId="4874983B"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2490"/>
        <w:tblW w:w="9509" w:type="dxa"/>
        <w:tblLook w:val="04A0" w:firstRow="1" w:lastRow="0" w:firstColumn="1" w:lastColumn="0" w:noHBand="0" w:noVBand="1"/>
      </w:tblPr>
      <w:tblGrid>
        <w:gridCol w:w="1631"/>
        <w:gridCol w:w="7878"/>
      </w:tblGrid>
      <w:tr w:rsidR="00225D2D" w:rsidRPr="00502DCB" w14:paraId="3AD0A8E5" w14:textId="77777777" w:rsidTr="001B652A">
        <w:trPr>
          <w:trHeight w:val="827"/>
        </w:trPr>
        <w:tc>
          <w:tcPr>
            <w:tcW w:w="9509" w:type="dxa"/>
            <w:gridSpan w:val="2"/>
          </w:tcPr>
          <w:p w14:paraId="1C63CE7A"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Step 2 – Enter the age and gender for linkage to the relevant Hong Kong age-gender specific population norm reference on the report</w:t>
            </w:r>
          </w:p>
          <w:p w14:paraId="3BF4D65E" w14:textId="77777777" w:rsidR="00225D2D" w:rsidRPr="00502DCB" w:rsidRDefault="00225D2D" w:rsidP="00225D2D">
            <w:pPr>
              <w:spacing w:after="160" w:line="259" w:lineRule="auto"/>
              <w:rPr>
                <w:rFonts w:ascii="Times New Roman" w:hAnsi="Times New Roman" w:cs="Times New Roman"/>
                <w:b/>
                <w:szCs w:val="24"/>
                <w:lang w:val="en-GB"/>
              </w:rPr>
            </w:pPr>
          </w:p>
        </w:tc>
      </w:tr>
      <w:tr w:rsidR="00225D2D" w:rsidRPr="00502DCB" w14:paraId="676FFBD4" w14:textId="77777777" w:rsidTr="001B652A">
        <w:trPr>
          <w:trHeight w:val="10041"/>
        </w:trPr>
        <w:tc>
          <w:tcPr>
            <w:tcW w:w="1631" w:type="dxa"/>
          </w:tcPr>
          <w:p w14:paraId="71EC1D60"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2</w:t>
            </w:r>
          </w:p>
        </w:tc>
        <w:tc>
          <w:tcPr>
            <w:tcW w:w="7878" w:type="dxa"/>
          </w:tcPr>
          <w:p w14:paraId="0A2FD0F5"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2336" behindDoc="0" locked="0" layoutInCell="1" allowOverlap="1" wp14:anchorId="49294E74" wp14:editId="50B38DDC">
                      <wp:simplePos x="0" y="0"/>
                      <wp:positionH relativeFrom="column">
                        <wp:posOffset>773402</wp:posOffset>
                      </wp:positionH>
                      <wp:positionV relativeFrom="paragraph">
                        <wp:posOffset>1652905</wp:posOffset>
                      </wp:positionV>
                      <wp:extent cx="902333" cy="285750"/>
                      <wp:effectExtent l="0" t="0" r="31750" b="19050"/>
                      <wp:wrapNone/>
                      <wp:docPr id="15" name="Group 15"/>
                      <wp:cNvGraphicFramePr/>
                      <a:graphic xmlns:a="http://schemas.openxmlformats.org/drawingml/2006/main">
                        <a:graphicData uri="http://schemas.microsoft.com/office/word/2010/wordprocessingGroup">
                          <wpg:wgp>
                            <wpg:cNvGrpSpPr/>
                            <wpg:grpSpPr>
                              <a:xfrm>
                                <a:off x="0" y="0"/>
                                <a:ext cx="902333" cy="285750"/>
                                <a:chOff x="1476514" y="-10023"/>
                                <a:chExt cx="902577" cy="359893"/>
                              </a:xfrm>
                            </wpg:grpSpPr>
                            <wps:wsp>
                              <wps:cNvPr id="17" name="Straight Arrow Connector 17"/>
                              <wps:cNvCnPr>
                                <a:stCxn id="19" idx="1"/>
                              </wps:cNvCnPr>
                              <wps:spPr>
                                <a:xfrm>
                                  <a:off x="1476514" y="169924"/>
                                  <a:ext cx="902577" cy="218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1476514" y="-10023"/>
                                  <a:ext cx="633987" cy="359893"/>
                                </a:xfrm>
                                <a:prstGeom prst="rect">
                                  <a:avLst/>
                                </a:prstGeom>
                                <a:solidFill>
                                  <a:schemeClr val="bg1"/>
                                </a:solidFill>
                                <a:ln w="9525">
                                  <a:solidFill>
                                    <a:srgbClr val="FF0000"/>
                                  </a:solidFill>
                                  <a:miter lim="800000"/>
                                  <a:headEnd/>
                                  <a:tailEnd/>
                                </a:ln>
                              </wps:spPr>
                              <wps:txbx>
                                <w:txbxContent>
                                  <w:p w14:paraId="2BC29CA2" w14:textId="77777777" w:rsidR="009164BD" w:rsidRPr="00381E99" w:rsidRDefault="009164BD" w:rsidP="00225D2D">
                                    <w:pPr>
                                      <w:rPr>
                                        <w:color w:val="FF0000"/>
                                      </w:rPr>
                                    </w:pPr>
                                    <w:r w:rsidRPr="00381E99">
                                      <w:rPr>
                                        <w:color w:val="FF0000"/>
                                      </w:rPr>
                                      <w:t>“</w:t>
                                    </w:r>
                                    <w:r>
                                      <w:rPr>
                                        <w:color w:val="FF0000"/>
                                      </w:rPr>
                                      <w:t>Age”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94E74" id="Group 15" o:spid="_x0000_s1026" style="position:absolute;margin-left:60.9pt;margin-top:130.15pt;width:71.05pt;height:22.5pt;z-index:251662336;mso-width-relative:margin;mso-height-relative:margin" coordorigin="14765,-100" coordsize="9025,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gZQMAAGIIAAAOAAAAZHJzL2Uyb0RvYy54bWy8Vt1u0zAUvkfiHSzfszRps7bRugkKm5D4&#10;mRg8gOs4iUViB9tbUp6e4+M0zcYmwZDoRRLb5/c73znu2UXf1OROGCu12tD4ZEaJUFznUpUb+u3r&#10;5asVJdYxlbNaK7Ghe2HpxfnLF2ddm4lEV7rOhSFgRNmsaze0cq7NosjySjTMnuhWKDgstGmYg6Up&#10;o9ywDqw3dZTMZqdRp03eGs2FtbD7NhzSc7RfFIK7z0VhhSP1hkJsDp8Gnzv/jM7PWFYa1laSD2Gw&#10;Z0TRMKnA6WjqLXOM3Br5m6lGcqOtLtwJ102ki0JygTlANvHsQTZXRt+2mEuZdWU7wgTQPsDp2Wb5&#10;p7trQ2QOtUspUayBGqFbAmsAp2vLDGSuTHvTXpthowwrn29fmMa/IRPSI6z7EVbRO8Jhcz1L5vM5&#10;JRyOklW6TAfYeQW18VrxYnmaxgtKQOBVPAPxUBdevTuaSJfLYGKerldrlIgO/iMf5hhV1wKX7BEu&#10;+29w3VSsFVgF66E4wAXRBLhunGGyrBx5bYzuyFYrBbTThsTLgCCqbdW18UBZt+1VAHxN4e3T92KQ&#10;wkTOLywA/gjEU7Di0/U6WQSwJmiPUCXxKpRxRIplrbHuSuiG+I8NtUP0Y9gxpMoydvfBOh/WUcFv&#10;1wpz0LXML2Vd48KUu21tyB2DFru8nMEP84FUp2KOyfqdyonbt0AxZyRTZS0GSW8WAQg5Y/ZuX4vg&#10;8osoDkChQz8bxOiScS6UCxj6AEHaSxUQ3qg4w5xwqDylOMh7VYFz42+URw30rJUblRuptHnMu+sP&#10;IRdB/oBAyNtDsNP5HnsOoQFG+3b8H9QGYgZqf/WkeqN7kvhCeefQAH4QENfDtqcuVqT9oPl3S5Te&#10;VlBWgY1QCZZD590jt1cNdnyhya77qHNgA7t1Gg09mCZTqk/nwoHqp/P5evX0VDhSd+C6gb5EP0+w&#10;+x5hH7BlVx7qdU+qVqSDCZcmaUBiSnn7Z53RSAdXYC2bDV357hmmo8cPGgZwZ9nQPKEfH2kW1+/6&#10;oUCBNMTocNXB1QwflTY/KengmoOG/3HLjKCkfq+gPOt4sfD3Ii4W6TKBhZme7KYnTHEwBe1LSfjc&#10;OrxLfYxKv4YyFhKnxpG+A62RvTim4SLDsTJcuv6mnK5R/vjX4PwXAAAA//8DAFBLAwQUAAYACAAA&#10;ACEAu6g4heEAAAALAQAADwAAAGRycy9kb3ducmV2LnhtbEyPwWrDMBBE74X+g9hCb41ki5jGtRxC&#10;aHsKhSaFktvG2tgmlmQsxXb+vuqpPQ4zzLwp1rPp2EiDb51VkCwEMLKV062tFXwd3p6egfmAVmPn&#10;LCm4kYd1eX9XYK7dZD9p3IeaxRLrc1TQhNDnnPuqIYN+4Xqy0Tu7wWCIcqi5HnCK5abjqRAZN9ja&#10;uNBgT9uGqsv+ahS8TzhtZPI67i7n7e14WH587xJS6vFh3rwACzSHvzD84kd0KCPTyV2t9qyLOk0i&#10;elCQZkICi4k0kytgJwVSLCXwsuD/P5Q/AAAA//8DAFBLAQItABQABgAIAAAAIQC2gziS/gAAAOEB&#10;AAATAAAAAAAAAAAAAAAAAAAAAABbQ29udGVudF9UeXBlc10ueG1sUEsBAi0AFAAGAAgAAAAhADj9&#10;If/WAAAAlAEAAAsAAAAAAAAAAAAAAAAALwEAAF9yZWxzLy5yZWxzUEsBAi0AFAAGAAgAAAAhAI7/&#10;duBlAwAAYggAAA4AAAAAAAAAAAAAAAAALgIAAGRycy9lMm9Eb2MueG1sUEsBAi0AFAAGAAgAAAAh&#10;ALuoOIXhAAAACwEAAA8AAAAAAAAAAAAAAAAAvwUAAGRycy9kb3ducmV2LnhtbFBLBQYAAAAABAAE&#10;APMAAADNBgAAAAA=&#10;">
                      <v:shapetype id="_x0000_t32" coordsize="21600,21600" o:spt="32" o:oned="t" path="m,l21600,21600e" filled="f">
                        <v:path arrowok="t" fillok="f" o:connecttype="none"/>
                        <o:lock v:ext="edit" shapetype="t"/>
                      </v:shapetype>
                      <v:shape id="Straight Arrow Connector 17" o:spid="_x0000_s1027" type="#_x0000_t32" style="position:absolute;left:14765;top:1699;width:9025;height: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iswQAAANsAAAAPAAAAZHJzL2Rvd25yZXYueG1sRE/fa8Iw&#10;EH4f7H8IN9jbTFVwWzWKCsJ867qx57O5JWXNpTTRVv96Iwh7u4/v5y1Wg2vEibpQe1YwHmUgiCuv&#10;azYKvr92L28gQkTW2HgmBWcKsFo+Piww177nTzqV0YgUwiFHBTbGNpcyVJYchpFviRP36zuHMcHO&#10;SN1hn8JdIydZNpMOa04NFlvaWqr+yqNTgM2loB9TyPfNdLy+mEOxL22v1PPTsJ6DiDTEf/Hd/aHT&#10;/Fe4/ZIOkMsrAAAA//8DAFBLAQItABQABgAIAAAAIQDb4fbL7gAAAIUBAAATAAAAAAAAAAAAAAAA&#10;AAAAAABbQ29udGVudF9UeXBlc10ueG1sUEsBAi0AFAAGAAgAAAAhAFr0LFu/AAAAFQEAAAsAAAAA&#10;AAAAAAAAAAAAHwEAAF9yZWxzLy5yZWxzUEsBAi0AFAAGAAgAAAAhAGZNyKzBAAAA2wAAAA8AAAAA&#10;AAAAAAAAAAAABwIAAGRycy9kb3ducmV2LnhtbFBLBQYAAAAAAwADALcAAAD1AgAAAAA=&#10;" strokecolor="red" strokeweight=".5pt">
                        <v:stroke endarrow="block" joinstyle="miter"/>
                      </v:shape>
                      <v:shapetype id="_x0000_t202" coordsize="21600,21600" o:spt="202" path="m,l,21600r21600,l21600,xe">
                        <v:stroke joinstyle="miter"/>
                        <v:path gradientshapeok="t" o:connecttype="rect"/>
                      </v:shapetype>
                      <v:shape id="_x0000_s1028" type="#_x0000_t202" style="position:absolute;left:14765;top:-100;width:6340;height:3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NzvwAAANsAAAAPAAAAZHJzL2Rvd25yZXYueG1sRE9Ni8Iw&#10;EL0L/ocwgjdNFZFu1yiroHgq6CrucWjGtmwzKUnU+u+NsLC3ebzPWaw604g7OV9bVjAZJyCIC6tr&#10;LhWcvrejFIQPyBoby6TgSR5Wy35vgZm2Dz7Q/RhKEUPYZ6igCqHNpPRFRQb92LbEkbtaZzBE6Eqp&#10;HT5iuGnkNEnm0mDNsaHCljYVFb/Hm1GwPunZz5USPrg89bvzJbdtmis1HHRfnyACdeFf/Ofe6zj/&#10;A96/xAPk8gUAAP//AwBQSwECLQAUAAYACAAAACEA2+H2y+4AAACFAQAAEwAAAAAAAAAAAAAAAAAA&#10;AAAAW0NvbnRlbnRfVHlwZXNdLnhtbFBLAQItABQABgAIAAAAIQBa9CxbvwAAABUBAAALAAAAAAAA&#10;AAAAAAAAAB8BAABfcmVscy8ucmVsc1BLAQItABQABgAIAAAAIQC5ffNzvwAAANsAAAAPAAAAAAAA&#10;AAAAAAAAAAcCAABkcnMvZG93bnJldi54bWxQSwUGAAAAAAMAAwC3AAAA8wIAAAAA&#10;" fillcolor="white [3212]" strokecolor="red">
                        <v:textbox>
                          <w:txbxContent>
                            <w:p w14:paraId="2BC29CA2" w14:textId="77777777" w:rsidR="009164BD" w:rsidRPr="00381E99" w:rsidRDefault="009164BD" w:rsidP="00225D2D">
                              <w:pPr>
                                <w:rPr>
                                  <w:color w:val="FF0000"/>
                                </w:rPr>
                              </w:pPr>
                              <w:r w:rsidRPr="00381E99">
                                <w:rPr>
                                  <w:color w:val="FF0000"/>
                                </w:rPr>
                                <w:t>“</w:t>
                              </w:r>
                              <w:r>
                                <w:rPr>
                                  <w:color w:val="FF0000"/>
                                </w:rPr>
                                <w:t>Age”</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3360" behindDoc="0" locked="0" layoutInCell="1" allowOverlap="1" wp14:anchorId="135619F9" wp14:editId="692F3242">
                      <wp:simplePos x="0" y="0"/>
                      <wp:positionH relativeFrom="column">
                        <wp:posOffset>-2540</wp:posOffset>
                      </wp:positionH>
                      <wp:positionV relativeFrom="paragraph">
                        <wp:posOffset>2252980</wp:posOffset>
                      </wp:positionV>
                      <wp:extent cx="1876425" cy="276225"/>
                      <wp:effectExtent l="0" t="38100" r="47625" b="28575"/>
                      <wp:wrapNone/>
                      <wp:docPr id="25" name="Group 25"/>
                      <wp:cNvGraphicFramePr/>
                      <a:graphic xmlns:a="http://schemas.openxmlformats.org/drawingml/2006/main">
                        <a:graphicData uri="http://schemas.microsoft.com/office/word/2010/wordprocessingGroup">
                          <wpg:wgp>
                            <wpg:cNvGrpSpPr/>
                            <wpg:grpSpPr>
                              <a:xfrm>
                                <a:off x="0" y="0"/>
                                <a:ext cx="1876425" cy="276225"/>
                                <a:chOff x="410301" y="221601"/>
                                <a:chExt cx="2161402" cy="348568"/>
                              </a:xfrm>
                            </wpg:grpSpPr>
                            <wps:wsp>
                              <wps:cNvPr id="26" name="Straight Arrow Connector 26"/>
                              <wps:cNvCnPr>
                                <a:stCxn id="27" idx="3"/>
                              </wps:cNvCnPr>
                              <wps:spPr>
                                <a:xfrm flipV="1">
                                  <a:off x="2342730" y="221607"/>
                                  <a:ext cx="228973" cy="17427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Text Box 2"/>
                              <wps:cNvSpPr txBox="1">
                                <a:spLocks noChangeArrowheads="1"/>
                              </wps:cNvSpPr>
                              <wps:spPr bwMode="auto">
                                <a:xfrm>
                                  <a:off x="410301" y="221601"/>
                                  <a:ext cx="1932429" cy="348568"/>
                                </a:xfrm>
                                <a:prstGeom prst="rect">
                                  <a:avLst/>
                                </a:prstGeom>
                                <a:solidFill>
                                  <a:schemeClr val="bg1"/>
                                </a:solidFill>
                                <a:ln w="9525">
                                  <a:solidFill>
                                    <a:srgbClr val="FF0000"/>
                                  </a:solidFill>
                                  <a:miter lim="800000"/>
                                  <a:headEnd/>
                                  <a:tailEnd/>
                                </a:ln>
                              </wps:spPr>
                              <wps:txbx>
                                <w:txbxContent>
                                  <w:p w14:paraId="63FFB443" w14:textId="77777777" w:rsidR="009164BD" w:rsidRPr="00381E99" w:rsidRDefault="009164BD" w:rsidP="00225D2D">
                                    <w:pPr>
                                      <w:rPr>
                                        <w:color w:val="FF0000"/>
                                      </w:rPr>
                                    </w:pPr>
                                    <w:r>
                                      <w:rPr>
                                        <w:color w:val="FF0000"/>
                                      </w:rPr>
                                      <w:t>“Gender: Female; Male”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5619F9" id="Group 25" o:spid="_x0000_s1029" style="position:absolute;margin-left:-.2pt;margin-top:177.4pt;width:147.75pt;height:21.75pt;z-index:251663360;mso-width-relative:margin;mso-height-relative:margin" coordorigin="4103,2216" coordsize="21614,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tuLdgMAAHUIAAAOAAAAZHJzL2Uyb0RvYy54bWy8Vttu3DYQfS/QfyD4Xuuy8t5gOUg3sVEg&#10;bY066TtXoiSiFMmStKXt13c4lOS1EwdtCtQPWl5mhjNnzsz46s3YS/LIrRNalTS7SCnhqtK1UG1J&#10;P328+WFLifNM1UxqxUt64o6+uf7+u6vB7HmuOy1rbgkYUW4/mJJ23pt9kriq4z1zF9pwBZeNtj3z&#10;sLVtUls2gPVeJnmarpNB29pYXXHn4PRdvKTXaL9peOV/bRrHPZElBd88fi1+j+GbXF+xfWuZ6UQ1&#10;ucG+wYueCQWPLqbeMc/IgxWfmepFZbXTjb+odJ/ophEVxxggmix9Ec2t1Q8GY2n3Q2sWmADaFzh9&#10;s9nql8c7S0Rd0vySEsV6yBE+S2AP4Aym3YPMrTX35s5OB23chXjHxvbhFyIhI8J6WmDloycVHGbb&#10;zboI5iu4yzfrPJpm+6qD5AS1IktXaUZJuM+zNSwxL1X3fjIBh1mR5tHEqtherrdBJJkdSIKfi1uD&#10;ATK5J7zcf8PrvmOGYxpcwGLGaz3jde8tE23nyVtr9UAOWingnbYkX0cIUe2g7mxAyvnDqCLiGwq/&#10;EP4KYwleg/koFzYOEJ8xJo0U5nfAEvxY0M5XRb5ZAa1n3DYRtxn4PN/uNqsIWrYB2eegsb2xzt9y&#10;3ZOwKKmbAlkiiK+xxw/OR7RnheCEVBiOlqK+EVLixrbHg7TkkUG53dyk8DelyZ2LeSbke1UTfzJA&#10;N28FU63kk2QwC+mcw8eVP0ken/yNNxGz6Br2Cb48yaqKK4/sAWpIBdJBrQH3FsUUEfyq4iQfVDn2&#10;kH+jvGjgy1r5RbkXStsvve7H2eUmys8IxLgDBEddn7D+EBogdyjN/4PlwNHYFT4GVv2oR5KHRIXH&#10;gayhKRA/wvFMTWc+6OoPR5Q+dJBWjjXRcVZDEcYoz1SjncBzchx+1jWwgT14jRi96CyvtIiZ6tlu&#10;lRf57tUG8RnXLZQovvMKu58R9gVbju2cr2dSUpGhpLtLaG8h98/u3D+rjF54GIdS9CXdhuqZBlTA&#10;DwoGm+JUPLEev1AsfjyO2F7QxyfuEKvj9INpDYtO278oGWDyQd3/+cAsp0T+pCBLu6wowqjETXG5&#10;yWFjz2+O5zdMVWAKqpiSuDx4HK8BAaXfQjYbgc3jyZOJ3UhibNww27CXT3M4DM/zPco//bdw/TcA&#10;AAD//wMAUEsDBBQABgAIAAAAIQD03UCo4AAAAAkBAAAPAAAAZHJzL2Rvd25yZXYueG1sTI9BS8NA&#10;EIXvgv9hGcFbu0nTSBuzKaWopyLYCuJtm50modnZkN0m6b93POlx3nu8+V6+mWwrBux940hBPI9A&#10;IJXONFQp+Dy+zlYgfNBkdOsIFdzQw6a4v8t1ZtxIHzgcQiW4hHymFdQhdJmUvqzRaj93HRJ7Z9db&#10;HfjsK2l6PXK5beUiip6k1Q3xh1p3uKuxvByuVsHbqMdtEr8M+8t5d/s+pu9f+xiVenyYts8gAk7h&#10;Lwy/+IwOBTOd3JWMF62C2ZKDCpJ0yQvYX6zTGMSJlfUqAVnk8v+C4gcAAP//AwBQSwECLQAUAAYA&#10;CAAAACEAtoM4kv4AAADhAQAAEwAAAAAAAAAAAAAAAAAAAAAAW0NvbnRlbnRfVHlwZXNdLnhtbFBL&#10;AQItABQABgAIAAAAIQA4/SH/1gAAAJQBAAALAAAAAAAAAAAAAAAAAC8BAABfcmVscy8ucmVsc1BL&#10;AQItABQABgAIAAAAIQBTdtuLdgMAAHUIAAAOAAAAAAAAAAAAAAAAAC4CAABkcnMvZTJvRG9jLnht&#10;bFBLAQItABQABgAIAAAAIQD03UCo4AAAAAkBAAAPAAAAAAAAAAAAAAAAANAFAABkcnMvZG93bnJl&#10;di54bWxQSwUGAAAAAAQABADzAAAA3QYAAAAA&#10;">
                      <v:shape id="Straight Arrow Connector 26" o:spid="_x0000_s1030" type="#_x0000_t32" style="position:absolute;left:23427;top:2216;width:2290;height:17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tYxQAAANsAAAAPAAAAZHJzL2Rvd25yZXYueG1sRI9Lb8Iw&#10;EITvSP0P1iL1Bg4PoTbFIFTE4wQitIfeVvE2iRqvQ+yC+fcYCYnjaGa+0UznwdTiTK2rLCsY9BMQ&#10;xLnVFRcKvo6r3hsI55E11pZJwZUczGcvnSmm2l74QOfMFyJC2KWooPS+SaV0eUkGXd82xNH7ta1B&#10;H2VbSN3iJcJNLYdJMpEGK44LJTb0WVL+l/0bBd+nZVjzabN7/1kdx3tvi1EeFkq9dsPiA4Sn4J/h&#10;R3urFQwncP8Sf4Cc3QAAAP//AwBQSwECLQAUAAYACAAAACEA2+H2y+4AAACFAQAAEwAAAAAAAAAA&#10;AAAAAAAAAAAAW0NvbnRlbnRfVHlwZXNdLnhtbFBLAQItABQABgAIAAAAIQBa9CxbvwAAABUBAAAL&#10;AAAAAAAAAAAAAAAAAB8BAABfcmVscy8ucmVsc1BLAQItABQABgAIAAAAIQArPntYxQAAANsAAAAP&#10;AAAAAAAAAAAAAAAAAAcCAABkcnMvZG93bnJldi54bWxQSwUGAAAAAAMAAwC3AAAA+QIAAAAA&#10;" strokecolor="red" strokeweight=".5pt">
                        <v:stroke endarrow="block" joinstyle="miter"/>
                      </v:shape>
                      <v:shape id="_x0000_s1031" type="#_x0000_t202" style="position:absolute;left:4103;top:2216;width:19324;height:3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gnwwAAANsAAAAPAAAAZHJzL2Rvd25yZXYueG1sRI9Ba8JA&#10;FITvBf/D8oTe6sZQakhdRQuVngJRS3t8ZJ9JMPs27K5J+u+7hYLHYWa+YdbbyXRiIOdbywqWiwQE&#10;cWV1y7WC8+n9KQPhA7LGzjIp+CEP283sYY25tiOXNBxDLSKEfY4KmhD6XEpfNWTQL2xPHL2LdQZD&#10;lK6W2uEY4aaTaZK8SIMtx4UGe3prqLoeb0bB/qyfvy+UcOmKzB8+vwrbZ4VSj/Np9woi0BTu4f/2&#10;h1aQruDvS/wBcvMLAAD//wMAUEsBAi0AFAAGAAgAAAAhANvh9svuAAAAhQEAABMAAAAAAAAAAAAA&#10;AAAAAAAAAFtDb250ZW50X1R5cGVzXS54bWxQSwECLQAUAAYACAAAACEAWvQsW78AAAAVAQAACwAA&#10;AAAAAAAAAAAAAAAfAQAAX3JlbHMvLnJlbHNQSwECLQAUAAYACAAAACEAacIIJ8MAAADbAAAADwAA&#10;AAAAAAAAAAAAAAAHAgAAZHJzL2Rvd25yZXYueG1sUEsFBgAAAAADAAMAtwAAAPcCAAAAAA==&#10;" fillcolor="white [3212]" strokecolor="red">
                        <v:textbox>
                          <w:txbxContent>
                            <w:p w14:paraId="63FFB443" w14:textId="77777777" w:rsidR="009164BD" w:rsidRPr="00381E99" w:rsidRDefault="009164BD" w:rsidP="00225D2D">
                              <w:pPr>
                                <w:rPr>
                                  <w:color w:val="FF0000"/>
                                </w:rPr>
                              </w:pPr>
                              <w:r>
                                <w:rPr>
                                  <w:color w:val="FF0000"/>
                                </w:rPr>
                                <w:t>“Gender: Female; Male”</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4384" behindDoc="0" locked="0" layoutInCell="1" allowOverlap="1" wp14:anchorId="52A7EEC8" wp14:editId="0F806293">
                      <wp:simplePos x="0" y="0"/>
                      <wp:positionH relativeFrom="column">
                        <wp:posOffset>3407410</wp:posOffset>
                      </wp:positionH>
                      <wp:positionV relativeFrom="paragraph">
                        <wp:posOffset>1774825</wp:posOffset>
                      </wp:positionV>
                      <wp:extent cx="1236980" cy="562610"/>
                      <wp:effectExtent l="0" t="0" r="20320" b="46990"/>
                      <wp:wrapNone/>
                      <wp:docPr id="28" name="Group 28"/>
                      <wp:cNvGraphicFramePr/>
                      <a:graphic xmlns:a="http://schemas.openxmlformats.org/drawingml/2006/main">
                        <a:graphicData uri="http://schemas.microsoft.com/office/word/2010/wordprocessingGroup">
                          <wpg:wgp>
                            <wpg:cNvGrpSpPr/>
                            <wpg:grpSpPr>
                              <a:xfrm>
                                <a:off x="0" y="0"/>
                                <a:ext cx="1236980" cy="562610"/>
                                <a:chOff x="685800" y="201762"/>
                                <a:chExt cx="1424940" cy="709167"/>
                              </a:xfrm>
                            </wpg:grpSpPr>
                            <wps:wsp>
                              <wps:cNvPr id="29" name="Straight Arrow Connector 29"/>
                              <wps:cNvCnPr>
                                <a:stCxn id="30" idx="2"/>
                              </wps:cNvCnPr>
                              <wps:spPr>
                                <a:xfrm flipH="1">
                                  <a:off x="1181464" y="569991"/>
                                  <a:ext cx="216757" cy="34093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685800" y="201762"/>
                                  <a:ext cx="1424940" cy="368229"/>
                                </a:xfrm>
                                <a:prstGeom prst="rect">
                                  <a:avLst/>
                                </a:prstGeom>
                                <a:solidFill>
                                  <a:schemeClr val="bg1"/>
                                </a:solidFill>
                                <a:ln w="9525">
                                  <a:solidFill>
                                    <a:srgbClr val="FF0000"/>
                                  </a:solidFill>
                                  <a:miter lim="800000"/>
                                  <a:headEnd/>
                                  <a:tailEnd/>
                                </a:ln>
                              </wps:spPr>
                              <wps:txbx>
                                <w:txbxContent>
                                  <w:p w14:paraId="63B35E22" w14:textId="77777777" w:rsidR="009164BD" w:rsidRPr="00381E99" w:rsidRDefault="009164BD" w:rsidP="00225D2D">
                                    <w:pPr>
                                      <w:rPr>
                                        <w:color w:val="FF0000"/>
                                      </w:rPr>
                                    </w:pPr>
                                    <w:r>
                                      <w:rPr>
                                        <w:color w:val="FF0000"/>
                                      </w:rPr>
                                      <w:t>“Next Question</w:t>
                                    </w:r>
                                    <w:r w:rsidRPr="00381E99">
                                      <w:rPr>
                                        <w:color w:val="FF000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A7EEC8" id="Group 28" o:spid="_x0000_s1032" style="position:absolute;margin-left:268.3pt;margin-top:139.75pt;width:97.4pt;height:44.3pt;z-index:251664384;mso-width-relative:margin;mso-height-relative:margin" coordorigin="6858,2017" coordsize="14249,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RvewMAAHUIAAAOAAAAZHJzL2Uyb0RvYy54bWy8Vttu3DYQfS/QfyD0Xuuyu9qVYDlIN7Fb&#10;IG2NOv0ArkRJRCmSJWlLm6/vcCjJGzcu2hSoH2RRnBnOOXNmuNdvpkGQJ2YsV7KK0qskIkzWquGy&#10;q6LfPt5+d4iIdVQ2VCjJqujMbPTm5ttvrkddskz1SjTMEAgibTnqKuqd02Uc27pnA7VXSjMJm60y&#10;A3WwNF3cGDpC9EHEWZLk8ahMo42qmbXw9V3YjG4wftuy2v3StpY5IqoIcnP4NPg8+Wd8c03LzlDd&#10;83pOg35FFgPlEg5dQ72jjpJHw/8SauC1UVa17qpWQ6zaltcMMQCaNHmB5s6oR41YunLs9EoTUPuC&#10;p68OW//8dG8Ib6oog0pJOkCN8FgCayBn1F0JNndGP+h7M3/owsrjnVoz+P+AhExI63mllU2O1PAx&#10;zTZ5cQD2a9jb5VmezrzXPRTHu+WH3SEBA9gHGvZ5FupS9++XENtsW2znEPukSPO9N4mXBGKf55rW&#10;qEFM9pkv+9/4euipZlgG67lY+CoWvh6cobzrHXlrjBrJUUkJulOGZEWgEN2O8t54pqw7ThIZ3wAe&#10;3gB8hAsQLuz8wgLjC8ekFVz/AFxCHivbaXpIt/kWedvlRVGkgbeF+Axo2u0D75ttUmywpCtptNTG&#10;ujumBuJfqsjOQFYE4TT69MG6wPbi4JMQEuEowZtbLgQuTHc6CkOeKLTb7W0Cf3OZ7KWZo1y8lw1x&#10;Zw1yc4ZT2Qk2W/qwyEWAj0S4s2DhyF9ZGzgLqeGcYOuRtK6ZdMgCoBQSrL1bC+mtjgky+LeOs713&#10;ZThD/o3z6oEnK+lW54FLZb50upuWlNtgvzAQcHsKTqo5Y/8hNSBu35r/g8q9RsNU+OhV9b2aCKrV&#10;Hw694IcCcRN8XqRp9QdV/26JVMceysqwJ3pGG2jCgPLCNYDwhSan8SfVgBroo1PI0YvJ8sqIWKSe&#10;Xg6ITX7IQu+9rnUDLYrnvKLuzwT7Qi2nbqnXZ1ZCkrGKil22C0W+lLz9Z50xcAfXoeBDFcFAnNuH&#10;lp4/aBjoQVrOzRP68QvN4qbTFAb6MnyCdohR4faD2xpeemU+RWSEmw/6/o9HalhExI8SqlSkWz9p&#10;HS62u30GC3O5c7rcobKGUNDFEQmvR4fXq09VqrdQzZbj8HhW8axuFDEObrjbcJbP97C/PC/XaP/8&#10;a+HmTwAAAP//AwBQSwMEFAAGAAgAAAAhAFBLLX7jAAAACwEAAA8AAABkcnMvZG93bnJldi54bWxM&#10;j8FOwzAQRO9I/IO1SNyo44akJWRTVRVwqpBokare3HibRI3tKHaT9O8xJziu5mnmbb6adMsG6l1j&#10;DYKYRcDIlFY1pkL43r8/LYE5L42SrTWEcCMHq+L+LpeZsqP5omHnKxZKjMskQu19l3Huypq0dDPb&#10;kQnZ2fZa+nD2FVe9HEO5bvk8ilKuZWPCQi072tRUXnZXjfAxynEdi7dhezlvbsd98nnYCkJ8fJjW&#10;r8A8Tf4Phl/9oA5FcDrZq1GOtQhJnKYBRZgvXhJggVjE4hnYCSFOlwJ4kfP/PxQ/AAAA//8DAFBL&#10;AQItABQABgAIAAAAIQC2gziS/gAAAOEBAAATAAAAAAAAAAAAAAAAAAAAAABbQ29udGVudF9UeXBl&#10;c10ueG1sUEsBAi0AFAAGAAgAAAAhADj9If/WAAAAlAEAAAsAAAAAAAAAAAAAAAAALwEAAF9yZWxz&#10;Ly5yZWxzUEsBAi0AFAAGAAgAAAAhAKuHVG97AwAAdQgAAA4AAAAAAAAAAAAAAAAALgIAAGRycy9l&#10;Mm9Eb2MueG1sUEsBAi0AFAAGAAgAAAAhAFBLLX7jAAAACwEAAA8AAAAAAAAAAAAAAAAA1QUAAGRy&#10;cy9kb3ducmV2LnhtbFBLBQYAAAAABAAEAPMAAADlBgAAAAA=&#10;">
                      <v:shape id="Straight Arrow Connector 29" o:spid="_x0000_s1033" type="#_x0000_t32" style="position:absolute;left:11814;top:5699;width:2168;height:3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8qxQAAANsAAAAPAAAAZHJzL2Rvd25yZXYueG1sRI9Lb8Iw&#10;EITvSP0P1iL1Bg4PoZJiECricQI1tIfeVvE2iRqvQ+yC+fcYCYnjaGa+0cwWwdTiTK2rLCsY9BMQ&#10;xLnVFRcKvo7r3hsI55E11pZJwZUcLOYvnRmm2l74k86ZL0SEsEtRQel9k0rp8pIMur5tiKP3a1uD&#10;Psq2kLrFS4SbWg6TZCINVhwXSmzoo6T8L/s3Cr5Pq7Dh03Y//Vkfxwdvi1Eelkq9dsPyHYSn4J/h&#10;R3unFQyncP8Sf4Cc3wAAAP//AwBQSwECLQAUAAYACAAAACEA2+H2y+4AAACFAQAAEwAAAAAAAAAA&#10;AAAAAAAAAAAAW0NvbnRlbnRfVHlwZXNdLnhtbFBLAQItABQABgAIAAAAIQBa9CxbvwAAABUBAAAL&#10;AAAAAAAAAAAAAAAAAB8BAABfcmVscy8ucmVsc1BLAQItABQABgAIAAAAIQBaoe8qxQAAANsAAAAP&#10;AAAAAAAAAAAAAAAAAAcCAABkcnMvZG93bnJldi54bWxQSwUGAAAAAAMAAwC3AAAA+QIAAAAA&#10;" strokecolor="red" strokeweight=".5pt">
                        <v:stroke endarrow="block" joinstyle="miter"/>
                      </v:shape>
                      <v:shape id="_x0000_s1034" type="#_x0000_t202" style="position:absolute;left:6858;top:2017;width:14249;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gaOvwAAANsAAAAPAAAAZHJzL2Rvd25yZXYueG1sRE/LisIw&#10;FN0P+A/hCu7G1AdD6RhlFBRXBbXiLC/NtS3T3JQkav17sxBmeTjvxao3rbiT841lBZNxAoK4tLrh&#10;SkFx2n6mIHxA1thaJgVP8rBaDj4WmGn74APdj6ESMYR9hgrqELpMSl/WZNCPbUccuat1BkOErpLa&#10;4SOGm1ZOk+RLGmw4NtTY0aam8u94MwrWhZ7/Xinhg8tTvztfctuluVKjYf/zDSJQH/7Fb/deK5jF&#10;9fFL/AFy+QIAAP//AwBQSwECLQAUAAYACAAAACEA2+H2y+4AAACFAQAAEwAAAAAAAAAAAAAAAAAA&#10;AAAAW0NvbnRlbnRfVHlwZXNdLnhtbFBLAQItABQABgAIAAAAIQBa9CxbvwAAABUBAAALAAAAAAAA&#10;AAAAAAAAAB8BAABfcmVscy8ucmVsc1BLAQItABQABgAIAAAAIQBj8gaOvwAAANsAAAAPAAAAAAAA&#10;AAAAAAAAAAcCAABkcnMvZG93bnJldi54bWxQSwUGAAAAAAMAAwC3AAAA8wIAAAAA&#10;" fillcolor="white [3212]" strokecolor="red">
                        <v:textbox>
                          <w:txbxContent>
                            <w:p w14:paraId="63B35E22" w14:textId="77777777" w:rsidR="009164BD" w:rsidRPr="00381E99" w:rsidRDefault="009164BD" w:rsidP="00225D2D">
                              <w:pPr>
                                <w:rPr>
                                  <w:color w:val="FF0000"/>
                                </w:rPr>
                              </w:pPr>
                              <w:r>
                                <w:rPr>
                                  <w:color w:val="FF0000"/>
                                </w:rPr>
                                <w:t>“Next Question</w:t>
                              </w:r>
                              <w:r w:rsidRPr="00381E99">
                                <w:rPr>
                                  <w:color w:val="FF0000"/>
                                </w:rPr>
                                <w:t>”</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1312" behindDoc="0" locked="0" layoutInCell="1" allowOverlap="1" wp14:anchorId="4B5254CE" wp14:editId="308C2D8A">
                      <wp:simplePos x="0" y="0"/>
                      <wp:positionH relativeFrom="column">
                        <wp:posOffset>-21590</wp:posOffset>
                      </wp:positionH>
                      <wp:positionV relativeFrom="paragraph">
                        <wp:posOffset>1014095</wp:posOffset>
                      </wp:positionV>
                      <wp:extent cx="1424305" cy="389890"/>
                      <wp:effectExtent l="0" t="0" r="80645" b="86360"/>
                      <wp:wrapNone/>
                      <wp:docPr id="12" name="Group 12"/>
                      <wp:cNvGraphicFramePr/>
                      <a:graphic xmlns:a="http://schemas.openxmlformats.org/drawingml/2006/main">
                        <a:graphicData uri="http://schemas.microsoft.com/office/word/2010/wordprocessingGroup">
                          <wpg:wgp>
                            <wpg:cNvGrpSpPr/>
                            <wpg:grpSpPr>
                              <a:xfrm>
                                <a:off x="0" y="0"/>
                                <a:ext cx="1424305" cy="389890"/>
                                <a:chOff x="685800" y="239928"/>
                                <a:chExt cx="1424940" cy="491054"/>
                              </a:xfrm>
                            </wpg:grpSpPr>
                            <wps:wsp>
                              <wps:cNvPr id="13" name="Straight Arrow Connector 13"/>
                              <wps:cNvCnPr/>
                              <wps:spPr>
                                <a:xfrm>
                                  <a:off x="786389" y="301864"/>
                                  <a:ext cx="1324351" cy="42911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Text Box 2"/>
                              <wps:cNvSpPr txBox="1">
                                <a:spLocks noChangeArrowheads="1"/>
                              </wps:cNvSpPr>
                              <wps:spPr bwMode="auto">
                                <a:xfrm>
                                  <a:off x="685800" y="239928"/>
                                  <a:ext cx="1424940" cy="330301"/>
                                </a:xfrm>
                                <a:prstGeom prst="rect">
                                  <a:avLst/>
                                </a:prstGeom>
                                <a:solidFill>
                                  <a:schemeClr val="bg1"/>
                                </a:solidFill>
                                <a:ln w="9525">
                                  <a:solidFill>
                                    <a:srgbClr val="FF0000"/>
                                  </a:solidFill>
                                  <a:miter lim="800000"/>
                                  <a:headEnd/>
                                  <a:tailEnd/>
                                </a:ln>
                              </wps:spPr>
                              <wps:txbx>
                                <w:txbxContent>
                                  <w:p w14:paraId="732F187D" w14:textId="77777777" w:rsidR="009164BD" w:rsidRPr="00381E99" w:rsidRDefault="009164BD" w:rsidP="00225D2D">
                                    <w:pPr>
                                      <w:rPr>
                                        <w:color w:val="FF0000"/>
                                      </w:rPr>
                                    </w:pPr>
                                    <w:r w:rsidRPr="00381E99">
                                      <w:rPr>
                                        <w:color w:val="FF0000"/>
                                      </w:rPr>
                                      <w:t>“</w:t>
                                    </w:r>
                                    <w:r>
                                      <w:rPr>
                                        <w:color w:val="FF0000"/>
                                      </w:rPr>
                                      <w:t>Subject number”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5254CE" id="Group 12" o:spid="_x0000_s1035" style="position:absolute;margin-left:-1.7pt;margin-top:79.85pt;width:112.15pt;height:30.7pt;z-index:251661312;mso-width-relative:margin;mso-height-relative:margin" coordorigin="6858,2399" coordsize="14249,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AWAMAAEQIAAAOAAAAZHJzL2Uyb0RvYy54bWy8Vdtu2zAMfR+wfxD0vvqWtLHRtOjSCwbs&#10;UqzdByiybAuzJU9Sa2dfP4q+tM1aDOuA5cGxLJIiD8+hjk/7pib3wlip1ZpGByElQnGdS1Wu6bfb&#10;y3crSqxjKme1VmJNd8LS05O3b467NhOxrnSdC0MgiLJZ165p5VybBYHllWiYPdCtULBZaNMwB0tT&#10;BrlhHURv6iAOw8Og0yZvjebCWvh6PmzSE4xfFIK7L0VhhSP1mkJuDp8Gn1v/DE6OWVYa1laSj2mw&#10;V2TRMKng0DnUOXOM3Bn5W6hGcqOtLtwB102gi0JygTVANVG4V82V0Xct1lJmXdnOMAG0ezi9Oiz/&#10;fH9tiMyhdzElijXQIzyWwBrA6doyA5sr096012b8UA4rX29fmMb/QyWkR1h3M6yid4TDx2gRL5Jw&#10;SQmHvWSVrtIRd15Bc7zb4Wq5CqE9sB8naRqvhr7w6uJRiHQBFj7EIo3C5cKbBFMCgc9zTqtrgUz2&#10;AS/7b3jdVKwV2AbrsZjwSia8bpxhsqwcOTNGd2SjlQLeaUOiZIAQ3TZqxM9mFqB8Bryj1SGggygk&#10;YbQ6xBJZNsOYAIzLaMQgTqMIYZoxYFlrrLsSuiH+ZU3tmNecUIQUZfcfrRvAmxx8MrXyT6trmV/K&#10;usaFKbeb2pB7Buq5vAzhN6L+xMwxWV+onLhdC+xxRjJV1mK09GGhO1PR+OZ2tRiO/CoKIJ/nCKaG&#10;shfzkYxzoVw0RwJr71ZAerNj+GfH0d67ChwJf+M8e+DJWrnZuZFKm+dOd/2UcjHYTwgMdXsItjrf&#10;IR0QGuCqV9r/IO1iIu2tp9V73ZNR5shRr3Hievg8d6T9qPl3S5TeVNBWgRSvBMtBU0OVPm9QhXcd&#10;ivDsJtvuk86BDezOacRob1C8oPiZ6zAyZr0nSQh6GFkwxZmoO3LdgOLwnBfY/YSwezTbllPwJ1a1&#10;It2apst4OTT5FcpopIPbrZbNmsJ8G+XDMo8fCAY0yLJRPIMenxGL67c9zud5lgzcIUYPlxlcvvBS&#10;afOTkg4uMtD9jztmBCX1BwVdSqOFH5wOF4vlUQwL83hn+3iHKQ6hQMWUDK8bh7elT1XpM+hmIXF4&#10;PLB4ZDeSGOcwXFU4msdr1d+Fj9do/3D5n/wCAAD//wMAUEsDBBQABgAIAAAAIQDsL5Q84AAAAAoB&#10;AAAPAAAAZHJzL2Rvd25yZXYueG1sTI9NT8JAEIbvJv6HzZh4g+0WUajdEkLUEzERTAy3oR3ahu5s&#10;013a8u9dTnqbjyfvPJOuRtOInjpXW9agphEI4twWNZcavvfvkwUI55ELbCyThis5WGX3dykmhR34&#10;i/qdL0UIYZeghsr7NpHS5RUZdFPbEofdyXYGfWi7UhYdDiHcNDKOomdpsOZwocKWNhXl593FaPgY&#10;cFjP1Fu/PZ8218N+/vmzVaT148O4fgXhafR/MNz0gzpkweloL1w40WiYzJ4CGebz5QuIAMRxtARx&#10;vBVKgcxS+f+F7BcAAP//AwBQSwECLQAUAAYACAAAACEAtoM4kv4AAADhAQAAEwAAAAAAAAAAAAAA&#10;AAAAAAAAW0NvbnRlbnRfVHlwZXNdLnhtbFBLAQItABQABgAIAAAAIQA4/SH/1gAAAJQBAAALAAAA&#10;AAAAAAAAAAAAAC8BAABfcmVscy8ucmVsc1BLAQItABQABgAIAAAAIQB/iibAWAMAAEQIAAAOAAAA&#10;AAAAAAAAAAAAAC4CAABkcnMvZTJvRG9jLnhtbFBLAQItABQABgAIAAAAIQDsL5Q84AAAAAoBAAAP&#10;AAAAAAAAAAAAAAAAALIFAABkcnMvZG93bnJldi54bWxQSwUGAAAAAAQABADzAAAAvwYAAAAA&#10;">
                      <v:shape id="Straight Arrow Connector 13" o:spid="_x0000_s1036" type="#_x0000_t32" style="position:absolute;left:7863;top:3018;width:13244;height:4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s6vwAAAANsAAAAPAAAAZHJzL2Rvd25yZXYueG1sRE/fa8Iw&#10;EH4f+D+EE3xbUxWG64ziBoP51nVjz7fmTIrNpTTRVv96Mxj4dh/fz1tvR9eKM/Wh8axgnuUgiGuv&#10;GzYKvr/eH1cgQkTW2HomBRcKsN1MHtZYaD/wJ52raEQK4VCgAhtjV0gZaksOQ+Y74sQdfO8wJtgb&#10;qXscUrhr5SLPn6TDhlODxY7eLNXH6uQUYHst6ceU8vl1Od9dzW+5r+yg1Gw67l5ARBrjXfzv/tBp&#10;/hL+fkkHyM0NAAD//wMAUEsBAi0AFAAGAAgAAAAhANvh9svuAAAAhQEAABMAAAAAAAAAAAAAAAAA&#10;AAAAAFtDb250ZW50X1R5cGVzXS54bWxQSwECLQAUAAYACAAAACEAWvQsW78AAAAVAQAACwAAAAAA&#10;AAAAAAAAAAAfAQAAX3JlbHMvLnJlbHNQSwECLQAUAAYACAAAACEAGXbOr8AAAADbAAAADwAAAAAA&#10;AAAAAAAAAAAHAgAAZHJzL2Rvd25yZXYueG1sUEsFBgAAAAADAAMAtwAAAPQCAAAAAA==&#10;" strokecolor="red" strokeweight=".5pt">
                        <v:stroke endarrow="block" joinstyle="miter"/>
                      </v:shape>
                      <v:shape id="_x0000_s1037" type="#_x0000_t202" style="position:absolute;left:6858;top:2399;width:14249;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twQAAANsAAAAPAAAAZHJzL2Rvd25yZXYueG1sRE/JasMw&#10;EL0H+g9iCrklckIoxo1smkJLT4akDulxsMYLtUZGUhzn76tCobd5vHX2xWwGMZHzvWUFm3UCgri2&#10;uudWQfX5tkpB+ICscbBMCu7kocgfFnvMtL3xkaZTaEUMYZ+hgi6EMZPS1x0Z9Gs7Ekeusc5giNC1&#10;Uju8xXAzyG2SPEmDPceGDkd67aj+Pl2NgkOld18NJXx0Zerfz5fSjmmp1PJxfnkGEWgO/+I/94eO&#10;83fw+0s8QOY/AAAA//8DAFBLAQItABQABgAIAAAAIQDb4fbL7gAAAIUBAAATAAAAAAAAAAAAAAAA&#10;AAAAAABbQ29udGVudF9UeXBlc10ueG1sUEsBAi0AFAAGAAgAAAAhAFr0LFu/AAAAFQEAAAsAAAAA&#10;AAAAAAAAAAAAHwEAAF9yZWxzLy5yZWxzUEsBAi0AFAAGAAgAAAAhAFd8XO3BAAAA2wAAAA8AAAAA&#10;AAAAAAAAAAAABwIAAGRycy9kb3ducmV2LnhtbFBLBQYAAAAAAwADALcAAAD1AgAAAAA=&#10;" fillcolor="white [3212]" strokecolor="red">
                        <v:textbox>
                          <w:txbxContent>
                            <w:p w14:paraId="732F187D" w14:textId="77777777" w:rsidR="009164BD" w:rsidRPr="00381E99" w:rsidRDefault="009164BD" w:rsidP="00225D2D">
                              <w:pPr>
                                <w:rPr>
                                  <w:color w:val="FF0000"/>
                                </w:rPr>
                              </w:pPr>
                              <w:r w:rsidRPr="00381E99">
                                <w:rPr>
                                  <w:color w:val="FF0000"/>
                                </w:rPr>
                                <w:t>“</w:t>
                              </w:r>
                              <w:r>
                                <w:rPr>
                                  <w:color w:val="FF0000"/>
                                </w:rPr>
                                <w:t>Subject number”</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0288" behindDoc="0" locked="0" layoutInCell="1" allowOverlap="1" wp14:anchorId="0CBBE4A6" wp14:editId="1F3F5BCB">
                      <wp:simplePos x="0" y="0"/>
                      <wp:positionH relativeFrom="column">
                        <wp:posOffset>2978785</wp:posOffset>
                      </wp:positionH>
                      <wp:positionV relativeFrom="paragraph">
                        <wp:posOffset>728980</wp:posOffset>
                      </wp:positionV>
                      <wp:extent cx="1593893" cy="285750"/>
                      <wp:effectExtent l="38100" t="0" r="25400" b="19050"/>
                      <wp:wrapNone/>
                      <wp:docPr id="7" name="Group 7"/>
                      <wp:cNvGraphicFramePr/>
                      <a:graphic xmlns:a="http://schemas.openxmlformats.org/drawingml/2006/main">
                        <a:graphicData uri="http://schemas.microsoft.com/office/word/2010/wordprocessingGroup">
                          <wpg:wgp>
                            <wpg:cNvGrpSpPr/>
                            <wpg:grpSpPr>
                              <a:xfrm>
                                <a:off x="0" y="0"/>
                                <a:ext cx="1593893" cy="285750"/>
                                <a:chOff x="274766" y="95972"/>
                                <a:chExt cx="1835959" cy="359893"/>
                              </a:xfrm>
                            </wpg:grpSpPr>
                            <wps:wsp>
                              <wps:cNvPr id="5" name="Straight Arrow Connector 5"/>
                              <wps:cNvCnPr/>
                              <wps:spPr>
                                <a:xfrm flipH="1">
                                  <a:off x="274766" y="272415"/>
                                  <a:ext cx="511798"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685785" y="95972"/>
                                  <a:ext cx="1424940" cy="359893"/>
                                </a:xfrm>
                                <a:prstGeom prst="rect">
                                  <a:avLst/>
                                </a:prstGeom>
                                <a:solidFill>
                                  <a:schemeClr val="bg1"/>
                                </a:solidFill>
                                <a:ln w="9525">
                                  <a:solidFill>
                                    <a:srgbClr val="FF0000"/>
                                  </a:solidFill>
                                  <a:miter lim="800000"/>
                                  <a:headEnd/>
                                  <a:tailEnd/>
                                </a:ln>
                              </wps:spPr>
                              <wps:txbx>
                                <w:txbxContent>
                                  <w:p w14:paraId="70CB60F4" w14:textId="77777777" w:rsidR="009164BD" w:rsidRPr="00381E99" w:rsidRDefault="009164BD" w:rsidP="00225D2D">
                                    <w:pPr>
                                      <w:rPr>
                                        <w:color w:val="FF0000"/>
                                      </w:rPr>
                                    </w:pPr>
                                    <w:r w:rsidRPr="00381E99">
                                      <w:rPr>
                                        <w:color w:val="FF0000"/>
                                      </w:rPr>
                                      <w:t>“Online EQ-5D”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BBE4A6" id="Group 7" o:spid="_x0000_s1038" style="position:absolute;margin-left:234.55pt;margin-top:57.4pt;width:125.5pt;height:22.5pt;z-index:251660288;mso-width-relative:margin;mso-height-relative:margin" coordorigin="2747,959" coordsize="18359,3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VuWQMAAEMIAAAOAAAAZHJzL2Uyb0RvYy54bWy8Ve1u0zAU/Y/EO1j+z9JkzdJG6xAUNpD4&#10;EhsP4DpOYuHYxvaWlKfn2k6y7gMhhkR/pHHs+3XuOdenL4dOoBtmLFdyg9OjBUZMUlVx2Wzwt6vz&#10;FyuMrCOyIkJJtsF7ZvHLs+fPTntdsky1SlTMIHAibdnrDW6d02WSWNqyjtgjpZmEzVqZjjhYmiap&#10;DOnBeyeSbLE4SXplKm0UZdbC1zdxE58F/3XNqPtc15Y5JDYYcnPhacJz55/J2SkpG0N0y+mYBnlC&#10;Fh3hEoLOrt4QR9C14Q9cdZwaZVXtjqjqElXXnLJQA1STLu5Vc2HUtQ61NGXf6BkmgPYeTk92Sz/d&#10;fDGIVxtcYCRJBy0KUVHhoel1U8KJC6Mv9Rczfmjiylc71Kbz/1AHGgKo+xlUNjhE4WOar49X62OM&#10;KOxlq7zIR9RpC63xZlmxLE5OMIL9db4ustgU2r6dPKyOc9iIHuDVe4Nckil+4tOcs+o1MMnegmX/&#10;DazLlmgWemA9FCNY+QTWpTOEN61Dr4xRPdoqKYFzyqA84heMtnIEz5YWcJyQQ7Xg+h0gFJgzYngA&#10;RlZkyzT4IeWEZp6mxRo05cEMOM4okFIb6y6Y6pB/2WA7pjbnFOOQmw/WRfgmA5+QkP5pleDVORci&#10;LEyz2wqDbgiI5/x8Ab8R9zvHHOHirayQ22tgjzOcyEaw8aR3C/2ZCg9vbi9YDPmV1cA9T5IAQVA9&#10;m0MSSpl06ewJTnuzGtKbDRd/NhzPe1MWJsLfGM8WIbKSbjbuuFTmsehumFKu4/kJgVi3h2Cnqn2g&#10;RIAG2Oql9h9om6Wzyq88o16rAQW5+ejAbq9y5Ab4PLdEf1D0u0VSbVvoKws0bxmpQFaxzAPTWIWn&#10;ONr1H1UFdCDXTgWQ7o2KExgEK1DRXc1PLE+X2XK9hHntaf6I4h9w3YDoQpjfsPsOYe/RbNdM/bpz&#10;SkjU+4GU5bHJT1BGxx1cboJ3G7zy6hkHn4cPBAMaJOUonqjHR8Tiht0QxvNymieRO8ioeJfB3Qsv&#10;rTI/MerhHgPd/7gmhmEk3kto0jpdeiBdWCzzIoOFOdzZHe4QScEVqBij+Lp14bL0qUr1CppZ8zA8&#10;blk8sjuQOExiuKnCcB5vVX8VHq7D+du7/+wXAAAA//8DAFBLAwQUAAYACAAAACEA5NnyFeEAAAAL&#10;AQAADwAAAGRycy9kb3ducmV2LnhtbEyPwU7DMBBE70j8g7VI3Kjj0pY2xKmqCjhVSLRIiNs23iZR&#10;YzuK3ST9e5YTHHfmaXYmW4+2ET11ofZOg5okIMgV3tSu1PB5eH1YgggRncHGO9JwpQDr/PYmw9T4&#10;wX1Qv4+l4BAXUtRQxdimUoaiIoth4lty7J18ZzHy2ZXSdDhwuG3kNEkW0mLt+EOFLW0rKs77i9Xw&#10;NuCweVQv/e582l6/D/P3r50ire/vxs0ziEhj/IPhtz5Xh5w7Hf3FmSAaDbPFSjHKhprxBiaepgkr&#10;R1bmqyXIPJP/N+Q/AAAA//8DAFBLAQItABQABgAIAAAAIQC2gziS/gAAAOEBAAATAAAAAAAAAAAA&#10;AAAAAAAAAABbQ29udGVudF9UeXBlc10ueG1sUEsBAi0AFAAGAAgAAAAhADj9If/WAAAAlAEAAAsA&#10;AAAAAAAAAAAAAAAALwEAAF9yZWxzLy5yZWxzUEsBAi0AFAAGAAgAAAAhAOEEJW5ZAwAAQwgAAA4A&#10;AAAAAAAAAAAAAAAALgIAAGRycy9lMm9Eb2MueG1sUEsBAi0AFAAGAAgAAAAhAOTZ8hXhAAAACwEA&#10;AA8AAAAAAAAAAAAAAAAAswUAAGRycy9kb3ducmV2LnhtbFBLBQYAAAAABAAEAPMAAADBBgAAAAA=&#10;">
                      <v:shape id="Straight Arrow Connector 5" o:spid="_x0000_s1039" type="#_x0000_t32" style="position:absolute;left:2747;top:2724;width:51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O8xAAAANoAAAAPAAAAZHJzL2Rvd25yZXYueG1sRI9Ba8JA&#10;FITvQv/D8gredFNbpU3dBLFYPSnV9tDbI/uahGbfxuyq6793BcHjMDPfMNM8mEYcqXO1ZQVPwwQE&#10;cWF1zaWC791i8ArCeWSNjWVScCYHefbQm2Kq7Ym/6Lj1pYgQdikqqLxvUyldUZFBN7QtcfT+bGfQ&#10;R9mVUnd4inDTyFGSTKTBmuNChS3NKyr+twej4Gf/ET55v1y//S52Lxtvy+cizJTqP4bZOwhPwd/D&#10;t/ZKKxjD9Uq8ATK7AAAA//8DAFBLAQItABQABgAIAAAAIQDb4fbL7gAAAIUBAAATAAAAAAAAAAAA&#10;AAAAAAAAAABbQ29udGVudF9UeXBlc10ueG1sUEsBAi0AFAAGAAgAAAAhAFr0LFu/AAAAFQEAAAsA&#10;AAAAAAAAAAAAAAAAHwEAAF9yZWxzLy5yZWxzUEsBAi0AFAAGAAgAAAAhAKdrM7zEAAAA2gAAAA8A&#10;AAAAAAAAAAAAAAAABwIAAGRycy9kb3ducmV2LnhtbFBLBQYAAAAAAwADALcAAAD4AgAAAAA=&#10;" strokecolor="red" strokeweight=".5pt">
                        <v:stroke endarrow="block" joinstyle="miter"/>
                      </v:shape>
                      <v:shape id="_x0000_s1040" type="#_x0000_t202" style="position:absolute;left:6857;top:959;width:14250;height:3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w9ixAAAANwAAAAPAAAAZHJzL2Rvd25yZXYueG1sRI9Ba8JA&#10;FITvBf/D8oTemo1S2hBdRQuVngJJU/T4yD6TYPZt2F01/ffdQqHHYWa+YdbbyQziRs73lhUskhQE&#10;cWN1z62C+vP9KQPhA7LGwTIp+CYP283sYY25tncu6VaFVkQI+xwVdCGMuZS+6cigT+xIHL2zdQZD&#10;lK6V2uE9ws0gl2n6Ig32HBc6HOmto+ZSXY2Cfa2fT2dKuXRF5g9fx8KOWaHU43zarUAEmsJ/+K/9&#10;oRUsF6/weyYeAbn5AQAA//8DAFBLAQItABQABgAIAAAAIQDb4fbL7gAAAIUBAAATAAAAAAAAAAAA&#10;AAAAAAAAAABbQ29udGVudF9UeXBlc10ueG1sUEsBAi0AFAAGAAgAAAAhAFr0LFu/AAAAFQEAAAsA&#10;AAAAAAAAAAAAAAAAHwEAAF9yZWxzLy5yZWxzUEsBAi0AFAAGAAgAAAAhAN9/D2LEAAAA3AAAAA8A&#10;AAAAAAAAAAAAAAAABwIAAGRycy9kb3ducmV2LnhtbFBLBQYAAAAAAwADALcAAAD4AgAAAAA=&#10;" fillcolor="white [3212]" strokecolor="red">
                        <v:textbox>
                          <w:txbxContent>
                            <w:p w14:paraId="70CB60F4" w14:textId="77777777" w:rsidR="009164BD" w:rsidRPr="00381E99" w:rsidRDefault="009164BD" w:rsidP="00225D2D">
                              <w:pPr>
                                <w:rPr>
                                  <w:color w:val="FF0000"/>
                                </w:rPr>
                              </w:pPr>
                              <w:r w:rsidRPr="00381E99">
                                <w:rPr>
                                  <w:color w:val="FF0000"/>
                                </w:rPr>
                                <w:t>“Online EQ-5D”</w:t>
                              </w:r>
                            </w:p>
                          </w:txbxContent>
                        </v:textbox>
                      </v:shape>
                    </v:group>
                  </w:pict>
                </mc:Fallback>
              </mc:AlternateContent>
            </w:r>
            <w:r w:rsidRPr="00502DCB">
              <w:rPr>
                <w:rFonts w:ascii="Times New Roman" w:hAnsi="Times New Roman" w:cs="Times New Roman"/>
                <w:b/>
                <w:noProof/>
                <w:szCs w:val="24"/>
                <w:lang w:val="en-IN" w:eastAsia="en-IN"/>
              </w:rPr>
              <w:drawing>
                <wp:inline distT="0" distB="0" distL="0" distR="0" wp14:anchorId="5CB14A05" wp14:editId="18718267">
                  <wp:extent cx="3583243" cy="47822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2513" cy="4821319"/>
                          </a:xfrm>
                          <a:prstGeom prst="rect">
                            <a:avLst/>
                          </a:prstGeom>
                          <a:noFill/>
                          <a:ln>
                            <a:noFill/>
                          </a:ln>
                        </pic:spPr>
                      </pic:pic>
                    </a:graphicData>
                  </a:graphic>
                </wp:inline>
              </w:drawing>
            </w:r>
          </w:p>
        </w:tc>
      </w:tr>
    </w:tbl>
    <w:p w14:paraId="4E1CD007" w14:textId="77777777" w:rsidR="00225D2D" w:rsidRPr="00502DCB" w:rsidRDefault="00225D2D" w:rsidP="00225D2D">
      <w:pPr>
        <w:rPr>
          <w:rFonts w:ascii="Times New Roman" w:hAnsi="Times New Roman" w:cs="Times New Roman"/>
          <w:b/>
          <w:sz w:val="24"/>
          <w:szCs w:val="24"/>
          <w:lang w:val="en-GB"/>
        </w:rPr>
      </w:pPr>
    </w:p>
    <w:p w14:paraId="4265787B" w14:textId="77777777" w:rsidR="00225D2D" w:rsidRPr="00502DCB" w:rsidRDefault="00225D2D" w:rsidP="00225D2D">
      <w:pPr>
        <w:rPr>
          <w:rFonts w:ascii="Times New Roman" w:hAnsi="Times New Roman" w:cs="Times New Roman"/>
          <w:b/>
          <w:sz w:val="24"/>
          <w:szCs w:val="24"/>
          <w:lang w:val="en-GB"/>
        </w:rPr>
      </w:pPr>
    </w:p>
    <w:p w14:paraId="49CBDBA7" w14:textId="3C00F15E"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2490"/>
        <w:tblW w:w="0" w:type="auto"/>
        <w:tblLook w:val="04A0" w:firstRow="1" w:lastRow="0" w:firstColumn="1" w:lastColumn="0" w:noHBand="0" w:noVBand="1"/>
      </w:tblPr>
      <w:tblGrid>
        <w:gridCol w:w="1615"/>
        <w:gridCol w:w="7735"/>
      </w:tblGrid>
      <w:tr w:rsidR="00225D2D" w:rsidRPr="00502DCB" w14:paraId="0EA2F10A" w14:textId="77777777" w:rsidTr="001B652A">
        <w:tc>
          <w:tcPr>
            <w:tcW w:w="9350" w:type="dxa"/>
            <w:gridSpan w:val="2"/>
          </w:tcPr>
          <w:p w14:paraId="2CB66EC2" w14:textId="431AC54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Step 3 –Completion of the EQ-5D item on Mobility</w:t>
            </w:r>
          </w:p>
          <w:p w14:paraId="6DC3E130"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The instruction is shown before the item and the response options. </w:t>
            </w:r>
          </w:p>
        </w:tc>
      </w:tr>
      <w:tr w:rsidR="00225D2D" w:rsidRPr="00502DCB" w14:paraId="22C8752F" w14:textId="77777777" w:rsidTr="001B652A">
        <w:trPr>
          <w:trHeight w:val="9861"/>
        </w:trPr>
        <w:tc>
          <w:tcPr>
            <w:tcW w:w="1615" w:type="dxa"/>
          </w:tcPr>
          <w:p w14:paraId="1C05D730"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3</w:t>
            </w:r>
          </w:p>
        </w:tc>
        <w:tc>
          <w:tcPr>
            <w:tcW w:w="7735" w:type="dxa"/>
          </w:tcPr>
          <w:p w14:paraId="271D1C03" w14:textId="121CA57A" w:rsidR="00225D2D" w:rsidRPr="00502DCB" w:rsidRDefault="009164B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65408" behindDoc="0" locked="0" layoutInCell="1" allowOverlap="1" wp14:anchorId="7D5E5530" wp14:editId="6E6824CC">
                      <wp:simplePos x="0" y="0"/>
                      <wp:positionH relativeFrom="column">
                        <wp:posOffset>1212081</wp:posOffset>
                      </wp:positionH>
                      <wp:positionV relativeFrom="paragraph">
                        <wp:posOffset>893751</wp:posOffset>
                      </wp:positionV>
                      <wp:extent cx="3314065" cy="791210"/>
                      <wp:effectExtent l="38100" t="0" r="19685" b="66040"/>
                      <wp:wrapNone/>
                      <wp:docPr id="31" name="Group 31"/>
                      <wp:cNvGraphicFramePr/>
                      <a:graphic xmlns:a="http://schemas.openxmlformats.org/drawingml/2006/main">
                        <a:graphicData uri="http://schemas.microsoft.com/office/word/2010/wordprocessingGroup">
                          <wpg:wgp>
                            <wpg:cNvGrpSpPr/>
                            <wpg:grpSpPr>
                              <a:xfrm>
                                <a:off x="0" y="0"/>
                                <a:ext cx="3314065" cy="791210"/>
                                <a:chOff x="979473" y="-1251122"/>
                                <a:chExt cx="1198976" cy="996503"/>
                              </a:xfrm>
                            </wpg:grpSpPr>
                            <wps:wsp>
                              <wps:cNvPr id="32" name="Straight Arrow Connector 32"/>
                              <wps:cNvCnPr>
                                <a:stCxn id="33" idx="0"/>
                              </wps:cNvCnPr>
                              <wps:spPr>
                                <a:xfrm flipH="1">
                                  <a:off x="979473" y="-1251122"/>
                                  <a:ext cx="732199" cy="99650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Text Box 2"/>
                              <wps:cNvSpPr txBox="1">
                                <a:spLocks noChangeArrowheads="1"/>
                              </wps:cNvSpPr>
                              <wps:spPr bwMode="auto">
                                <a:xfrm>
                                  <a:off x="1244895" y="-1251122"/>
                                  <a:ext cx="933554" cy="638875"/>
                                </a:xfrm>
                                <a:prstGeom prst="rect">
                                  <a:avLst/>
                                </a:prstGeom>
                                <a:solidFill>
                                  <a:schemeClr val="bg1"/>
                                </a:solidFill>
                                <a:ln w="9525">
                                  <a:solidFill>
                                    <a:srgbClr val="FF0000"/>
                                  </a:solidFill>
                                  <a:miter lim="800000"/>
                                  <a:headEnd/>
                                  <a:tailEnd/>
                                </a:ln>
                              </wps:spPr>
                              <wps:txbx>
                                <w:txbxContent>
                                  <w:p w14:paraId="4A35D6D4" w14:textId="77777777" w:rsidR="009164BD" w:rsidRPr="00381E99" w:rsidRDefault="009164BD" w:rsidP="00225D2D">
                                    <w:pPr>
                                      <w:rPr>
                                        <w:color w:val="FF0000"/>
                                      </w:rPr>
                                    </w:pPr>
                                    <w:r w:rsidRPr="007104BF">
                                      <w:rPr>
                                        <w:color w:val="FF0000"/>
                                        <w:highlight w:val="yellow"/>
                                      </w:rPr>
                                      <w:t>“Please select the ONE statement that best describes your health today”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E5530" id="Group 31" o:spid="_x0000_s1041" style="position:absolute;margin-left:95.45pt;margin-top:70.35pt;width:260.95pt;height:62.3pt;z-index:251665408;mso-width-relative:margin;mso-height-relative:margin" coordorigin="9794,-12511" coordsize="11989,9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yMdgMAAHoIAAAOAAAAZHJzL2Uyb0RvYy54bWy8VlFv2zYQfh/Q/0DwvZElWbZlxClat8kG&#10;dFvQdD+ApiiJKEVyJBPJ/fU7kpJiJ02xdUDzoIji3fHuu+87+vLN0An0wIzlSu5werHAiEmqKi6b&#10;Hf7r8/XrDUbWEVkRoSTb4SOz+M3Vq18ue71lmWqVqJhBEETaba93uHVOb5PE0pZ1xF4ozSRs1sp0&#10;xMHSNEllSA/RO5Fki8Uq6ZWptFGUWQtf38dNfBXi1zWj7s+6tswhscOQmwtPE54H/0yuLsm2MUS3&#10;nI5pkB/IoiNcwqFzqPfEEXRv+LNQHadGWVW7C6q6RNU1pyzUANWkiyfV3Bh1r0MtzbZv9AwTQPsE&#10;px8OS/94uDWIVzucpxhJ0kGPwrEI1gBOr5st2NwYfadvzfihiStf71Cbzv+HStAQYD3OsLLBIQof&#10;8zxdLlYFRhT21mWapSPutIXmeLdyXS7XOUaw/zrNijTNstgZ2n4Yg6RpuSnXqxikLFfFIvcmyZRC&#10;4jOdE+s10Mk+Imb/H2J3LdEsNMJ6NCbEsgmxO2cIb1qH3hqjerRXUgLzlEF5qMNnA257eWs8Vtbt&#10;Bxkxh5p5FXDztZzZ+YUFzCeUUS24/hU0BnnMeL8I3IT9Os/SsnwRNbLVxrobpjrkX3bYjpXMJcTj&#10;yMNH6yLck4PPQshQjxK8uuZChIVpDnth0AMBxV1fL+Bv7JM9NXOEiw+yQu6ogXHOcCIbwUZLHzaA&#10;EesPSLijYPHIT6yOoMXUwqhg85GEUiZd4C5wQ0iw9m41pDc7LgKE33Uc7b0rC2PkvzjPHuFkJd3s&#10;3HGpzLdOd8OUch3tJwRi3R6Cg6qOQYIBGmC3V+fPoDmQNA6Gz55V79SATlnt5wJyA3yeuGn1R0W/&#10;WCTVvoW2siCKlpEKVBir9HmDILxrLMI3Gh3631UFbCD3TgWMngyXNFsuNyXMkWdjYmJ7medFsYxs&#10;X+Wbzbo4mxHP2G5ApeGkF/h9RtknfDk0U8fOrIREPQy0Iitim09Jb/+dNjru4E4UvNvhjdfPOC09&#10;giAZUCHZjvKJivyGXNxwGMKECQA8sgcZFa9AuLLhpVXmK0Y9XH+g/L/viWEYid8k9KlMl0t/X4bF&#10;slhnsDCnO4fTHSIphAIdYxRf9y7csT5Vqd5CP2sexsdjJiO/A43D7IYLDr6d3aCn62D/+JPh6h8A&#10;AAD//wMAUEsDBBQABgAIAAAAIQB/O6Q54QAAAAsBAAAPAAAAZHJzL2Rvd25yZXYueG1sTI9NS8NA&#10;EIbvgv9hGcGb3U1qv2I2pRT1VARboXibJtMkNLsbstsk/feOJ73Nyzy8H+l6NI3oqfO1sxqiiQJB&#10;NndFbUsNX4e3pyUIH9AW2DhLGm7kYZ3d36WYFG6wn9TvQynYxPoENVQhtImUPq/IoJ+4liz/zq4z&#10;GFh2pSw6HNjcNDJWai4N1pYTKmxpW1F+2V+NhvcBh800eu13l/P29n2YfRx3EWn9+DBuXkAEGsMf&#10;DL/1uTpk3OnkrrbwomG9UitG+XhWCxBMLKKYx5w0xPPZFGSWyv8bsh8AAAD//wMAUEsBAi0AFAAG&#10;AAgAAAAhALaDOJL+AAAA4QEAABMAAAAAAAAAAAAAAAAAAAAAAFtDb250ZW50X1R5cGVzXS54bWxQ&#10;SwECLQAUAAYACAAAACEAOP0h/9YAAACUAQAACwAAAAAAAAAAAAAAAAAvAQAAX3JlbHMvLnJlbHNQ&#10;SwECLQAUAAYACAAAACEA06k8jHYDAAB6CAAADgAAAAAAAAAAAAAAAAAuAgAAZHJzL2Uyb0RvYy54&#10;bWxQSwECLQAUAAYACAAAACEAfzukOeEAAAALAQAADwAAAAAAAAAAAAAAAADQBQAAZHJzL2Rvd25y&#10;ZXYueG1sUEsFBgAAAAAEAAQA8wAAAN4GAAAAAA==&#10;">
                      <v:shapetype id="_x0000_t32" coordsize="21600,21600" o:spt="32" o:oned="t" path="m,l21600,21600e" filled="f">
                        <v:path arrowok="t" fillok="f" o:connecttype="none"/>
                        <o:lock v:ext="edit" shapetype="t"/>
                      </v:shapetype>
                      <v:shape id="Straight Arrow Connector 32" o:spid="_x0000_s1042" type="#_x0000_t32" style="position:absolute;left:9794;top:-12511;width:7322;height:99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OuGxQAAANsAAAAPAAAAZHJzL2Rvd25yZXYueG1sRI9Lb8Iw&#10;EITvSP0P1iJxKw4PoTbFIFTE41REaA+9reIliYjXITZg/n2NVInjaGa+0UznwdTiSq2rLCsY9BMQ&#10;xLnVFRcKvg+r1zcQziNrrC2Tgjs5mM9eOlNMtb3xnq6ZL0SEsEtRQel9k0rp8pIMur5tiKN3tK1B&#10;H2VbSN3iLcJNLYdJMpEGK44LJTb0WVJ+yi5Gwc95GdZ83ny9/64O4523xSgPC6V63bD4AOEp+Gf4&#10;v73VCkZDeHyJP0DO/gAAAP//AwBQSwECLQAUAAYACAAAACEA2+H2y+4AAACFAQAAEwAAAAAAAAAA&#10;AAAAAAAAAAAAW0NvbnRlbnRfVHlwZXNdLnhtbFBLAQItABQABgAIAAAAIQBa9CxbvwAAABUBAAAL&#10;AAAAAAAAAAAAAAAAAB8BAABfcmVscy8ucmVsc1BLAQItABQABgAIAAAAIQDR3OuGxQAAANsAAAAP&#10;AAAAAAAAAAAAAAAAAAcCAABkcnMvZG93bnJldi54bWxQSwUGAAAAAAMAAwC3AAAA+QIAAAAA&#10;" strokecolor="red" strokeweight=".5pt">
                        <v:stroke endarrow="block" joinstyle="miter"/>
                      </v:shape>
                      <v:shapetype id="_x0000_t202" coordsize="21600,21600" o:spt="202" path="m,l,21600r21600,l21600,xe">
                        <v:stroke joinstyle="miter"/>
                        <v:path gradientshapeok="t" o:connecttype="rect"/>
                      </v:shapetype>
                      <v:shape id="_x0000_s1043" type="#_x0000_t202" style="position:absolute;left:12448;top:-12511;width:9336;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j5wwAAANsAAAAPAAAAZHJzL2Rvd25yZXYueG1sRI9Ba8JA&#10;FITvBf/D8gRvdWNTSkhdRQtKT4GopT0+ss8kmH0bdtck/ffdQqHHYWa+YdbbyXRiIOdbywpWywQE&#10;cWV1y7WCy/nwmIHwAVljZ5kUfJOH7Wb2sMZc25FLGk6hFhHCPkcFTQh9LqWvGjLol7Ynjt7VOoMh&#10;SldL7XCMcNPJpyR5kQZbjgsN9vTWUHU73Y2C/UU/f10p4dIVmT9+fBa2zwqlFvNp9woi0BT+w3/t&#10;d60gTeH3S/wBcvMDAAD//wMAUEsBAi0AFAAGAAgAAAAhANvh9svuAAAAhQEAABMAAAAAAAAAAAAA&#10;AAAAAAAAAFtDb250ZW50X1R5cGVzXS54bWxQSwECLQAUAAYACAAAACEAWvQsW78AAAAVAQAACwAA&#10;AAAAAAAAAAAAAAAfAQAAX3JlbHMvLnJlbHNQSwECLQAUAAYACAAAACEAkyCY+cMAAADbAAAADwAA&#10;AAAAAAAAAAAAAAAHAgAAZHJzL2Rvd25yZXYueG1sUEsFBgAAAAADAAMAtwAAAPcCAAAAAA==&#10;" fillcolor="white [3212]" strokecolor="red">
                        <v:textbox>
                          <w:txbxContent>
                            <w:p w14:paraId="4A35D6D4" w14:textId="77777777" w:rsidR="009164BD" w:rsidRPr="00381E99" w:rsidRDefault="009164BD" w:rsidP="00225D2D">
                              <w:pPr>
                                <w:rPr>
                                  <w:color w:val="FF0000"/>
                                </w:rPr>
                              </w:pPr>
                              <w:r w:rsidRPr="007104BF">
                                <w:rPr>
                                  <w:color w:val="FF0000"/>
                                  <w:highlight w:val="yellow"/>
                                </w:rPr>
                                <w:t>“Please select the ONE statement that best describes your health today”</w:t>
                              </w:r>
                            </w:p>
                          </w:txbxContent>
                        </v:textbox>
                      </v:shape>
                    </v:group>
                  </w:pict>
                </mc:Fallback>
              </mc:AlternateContent>
            </w:r>
            <w:r w:rsidR="00225D2D" w:rsidRPr="00502DCB">
              <w:rPr>
                <w:rFonts w:ascii="Times New Roman" w:hAnsi="Times New Roman" w:cs="Times New Roman"/>
                <w:b/>
                <w:noProof/>
                <w:szCs w:val="24"/>
                <w:lang w:val="en-IN" w:eastAsia="en-IN"/>
              </w:rPr>
              <mc:AlternateContent>
                <mc:Choice Requires="wpg">
                  <w:drawing>
                    <wp:anchor distT="0" distB="0" distL="114300" distR="114300" simplePos="0" relativeHeight="251669504" behindDoc="0" locked="0" layoutInCell="1" allowOverlap="1" wp14:anchorId="55A46210" wp14:editId="1E52E5F1">
                      <wp:simplePos x="0" y="0"/>
                      <wp:positionH relativeFrom="column">
                        <wp:posOffset>3417570</wp:posOffset>
                      </wp:positionH>
                      <wp:positionV relativeFrom="paragraph">
                        <wp:posOffset>4199890</wp:posOffset>
                      </wp:positionV>
                      <wp:extent cx="1236980" cy="551815"/>
                      <wp:effectExtent l="0" t="0" r="20320" b="57785"/>
                      <wp:wrapNone/>
                      <wp:docPr id="42" name="Group 42"/>
                      <wp:cNvGraphicFramePr/>
                      <a:graphic xmlns:a="http://schemas.openxmlformats.org/drawingml/2006/main">
                        <a:graphicData uri="http://schemas.microsoft.com/office/word/2010/wordprocessingGroup">
                          <wpg:wgp>
                            <wpg:cNvGrpSpPr/>
                            <wpg:grpSpPr>
                              <a:xfrm>
                                <a:off x="0" y="0"/>
                                <a:ext cx="1236980" cy="551815"/>
                                <a:chOff x="685800" y="215936"/>
                                <a:chExt cx="1424940" cy="694993"/>
                              </a:xfrm>
                            </wpg:grpSpPr>
                            <wps:wsp>
                              <wps:cNvPr id="43" name="Straight Arrow Connector 43"/>
                              <wps:cNvCnPr>
                                <a:stCxn id="44" idx="2"/>
                              </wps:cNvCnPr>
                              <wps:spPr>
                                <a:xfrm flipH="1">
                                  <a:off x="1398185" y="570230"/>
                                  <a:ext cx="85" cy="3406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Text Box 2"/>
                              <wps:cNvSpPr txBox="1">
                                <a:spLocks noChangeArrowheads="1"/>
                              </wps:cNvSpPr>
                              <wps:spPr bwMode="auto">
                                <a:xfrm>
                                  <a:off x="685800" y="215936"/>
                                  <a:ext cx="1424940" cy="354295"/>
                                </a:xfrm>
                                <a:prstGeom prst="rect">
                                  <a:avLst/>
                                </a:prstGeom>
                                <a:solidFill>
                                  <a:schemeClr val="bg1"/>
                                </a:solidFill>
                                <a:ln w="9525">
                                  <a:solidFill>
                                    <a:srgbClr val="FF0000"/>
                                  </a:solidFill>
                                  <a:miter lim="800000"/>
                                  <a:headEnd/>
                                  <a:tailEnd/>
                                </a:ln>
                              </wps:spPr>
                              <wps:txbx>
                                <w:txbxContent>
                                  <w:p w14:paraId="4553600F" w14:textId="77777777" w:rsidR="009164BD" w:rsidRPr="00381E99" w:rsidRDefault="009164BD" w:rsidP="00225D2D">
                                    <w:pPr>
                                      <w:rPr>
                                        <w:color w:val="FF0000"/>
                                      </w:rPr>
                                    </w:pPr>
                                    <w:r>
                                      <w:rPr>
                                        <w:color w:val="FF0000"/>
                                      </w:rPr>
                                      <w:t>“Next Question</w:t>
                                    </w:r>
                                    <w:r w:rsidRPr="00381E99">
                                      <w:rPr>
                                        <w:color w:val="FF000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A46210" id="Group 42" o:spid="_x0000_s1044" style="position:absolute;margin-left:269.1pt;margin-top:330.7pt;width:97.4pt;height:43.45pt;z-index:251669504;mso-width-relative:margin;mso-height-relative:margin" coordorigin="6858,2159" coordsize="14249,6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NfdwMAAHEIAAAOAAAAZHJzL2Uyb0RvYy54bWy8VltvnDgUfq/U/2D5veEyMB1QSNVOm2yl&#10;7DZquj/AAwasgs3aTmD21+/xMZBJ2q56kToPgO1z/c53juf81dR35J5rI5QsaHQWUsJlqSohm4L+&#10;/enyxY4SY5msWKckL+iRG/rq4vmz83HIeaxa1VVcEzAiTT4OBW2tHfIgMGXLe2bO1MAlHNZK98zC&#10;UjdBpdkI1vsuiMNwG4xKV4NWJTcGdt/6Q3qB9uual/ZDXRtuSVdQiM3iU+Pz4J7BxTnLG82GVpRz&#10;GOwnouiZkOB0NfWWWUbutPjCVC9KrYyq7Vmp+kDVtSg55gDZROGTbK60uhswlyYfm2GFCaB9gtNP&#10;my3/ur/RRFQFTWJKJOuhRuiWwBrAGYcmB5krPdwON3reaPzK5TvVundvyIRMCOtxhZVPlpSwGcWb&#10;bbYD9Es4S9NoF6Ue97KF4ji17S7dhSAA53GUZpvtcv5uMZHESZbMJrZZkmUbJxIsAQQuzjWscQAy&#10;mQe8zK/hdduygWMZjMNiwWuz4HVrNRNNa8lrrdVI9kpK4J3SJMEgXTSgtpc32iFl7H6SHvGEwhvS&#10;R6QhhRM5tzCA+IIxqTsx/AFYQhwr2tEm20W7FHFLX4bxZubzArw7cphvknCbZY8AY/mgjb3iqifu&#10;o6BmTmKN3nti99fGeqQXBRdAJzEV1YnqUnQdLnRz2Hea3DNotcvLEH6zR3MqZpno3smK2OMAVLNa&#10;MNl0fJZ0ZhEHnzqCYI8d9y4/8trj5UPDGcFXl6wsubTRagmknVoN4a2KIaL3v4qzvFPlOD9+RHnV&#10;QM9K2lW5F1Lpr3m30xJy7eUXBHzeDoKDqo7YewgNENu15e9gOPDTT4RPjlFv1ETmmYBEdQOB2Am2&#10;F1qa4VqVnw2Rat9CWTn2Q8tZBQ3os3RxQy84VZ+EKzQ5jH+qCtjA7qxCjJ5MlW+Mh4Xm0elw2KRJ&#10;nOF8WYfDF1zX0J7o5xvsfkTYJ2w5NEu9Hkl1kowFzdI49UU+pbz5vs7ohYWrsBN9QWEYzu3Dcocf&#10;NAz0IMvn5vH9+JVmsdNhwtGCA/SBO0Qrf/PBTQ0frdL/UjLCrQd9/88d05yS7r2EKmVR4qasxUWS&#10;voxhoU9PDqcnTJZgCrqYEv+5t3i1ulCleg3VrAUOj4dIZnYjiXFow72Gc3y+g93FebpG+Yd/Chf/&#10;AQAA//8DAFBLAwQUAAYACAAAACEApz6nruIAAAALAQAADwAAAGRycy9kb3ducmV2LnhtbEyPwWrD&#10;MAyG74O9g9Fgt9VJ3WYhjVNK2XYqg7WD0Zsbq0lobIfYTdK3n3ZabxL6+PX9+XoyLRuw942zEuJZ&#10;BAxt6XRjKwnfh/eXFJgPymrVOosSbuhhXTw+5CrTbrRfOOxDxSjE+kxJqEPoMs59WaNRfuY6tHQ7&#10;u96oQGtfcd2rkcJNy+dRlHCjGksfatXhtsbysr8aCR+jGjcifht2l/P2djwsP392MUr5/DRtVsAC&#10;TuEfhj99UoeCnE7uarVnrYSlSOeESkiSeAGMiFchqN2JhkUqgBc5v+9Q/AIAAP//AwBQSwECLQAU&#10;AAYACAAAACEAtoM4kv4AAADhAQAAEwAAAAAAAAAAAAAAAAAAAAAAW0NvbnRlbnRfVHlwZXNdLnht&#10;bFBLAQItABQABgAIAAAAIQA4/SH/1gAAAJQBAAALAAAAAAAAAAAAAAAAAC8BAABfcmVscy8ucmVs&#10;c1BLAQItABQABgAIAAAAIQCdL8NfdwMAAHEIAAAOAAAAAAAAAAAAAAAAAC4CAABkcnMvZTJvRG9j&#10;LnhtbFBLAQItABQABgAIAAAAIQCnPqeu4gAAAAsBAAAPAAAAAAAAAAAAAAAAANEFAABkcnMvZG93&#10;bnJldi54bWxQSwUGAAAAAAQABADzAAAA4AYAAAAA&#10;">
                      <v:shape id="Straight Arrow Connector 43" o:spid="_x0000_s1045" type="#_x0000_t32" style="position:absolute;left:13981;top:5702;width:1;height:34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j1gxQAAANsAAAAPAAAAZHJzL2Rvd25yZXYueG1sRI9Lb8Iw&#10;EITvlfofrEXiVhwKqiDEQagVj1Or8jhwW8VLEhGvQ2zA/Pu6UqUeRzPzjSabB9OIG3WutqxgOEhA&#10;EBdW11wq2O+WLxMQziNrbCyTggc5mOfPTxmm2t75m25bX4oIYZeigsr7NpXSFRUZdAPbEkfvZDuD&#10;PsqulLrDe4SbRr4myZs0WHNcqLCl94qK8/ZqFBwuH2HFl/Xn9Ljcjb+8LUdFWCjV74XFDISn4P/D&#10;f+2NVjAewe+X+ANk/gMAAP//AwBQSwECLQAUAAYACAAAACEA2+H2y+4AAACFAQAAEwAAAAAAAAAA&#10;AAAAAAAAAAAAW0NvbnRlbnRfVHlwZXNdLnhtbFBLAQItABQABgAIAAAAIQBa9CxbvwAAABUBAAAL&#10;AAAAAAAAAAAAAAAAAB8BAABfcmVscy8ucmVsc1BLAQItABQABgAIAAAAIQDmlj1gxQAAANsAAAAP&#10;AAAAAAAAAAAAAAAAAAcCAABkcnMvZG93bnJldi54bWxQSwUGAAAAAAMAAwC3AAAA+QIAAAAA&#10;" strokecolor="red" strokeweight=".5pt">
                        <v:stroke endarrow="block" joinstyle="miter"/>
                      </v:shape>
                      <v:shape id="_x0000_s1046" type="#_x0000_t202" style="position:absolute;left:6858;top:2159;width:1424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3PwwgAAANsAAAAPAAAAZHJzL2Rvd25yZXYueG1sRI9Pi8Iw&#10;FMTvwn6H8Bb2pqlSllKNogsrngr+Q4+P5tkWm5eSRO1++40geBxm5jfMbNGbVtzJ+caygvEoAUFc&#10;Wt1wpeCw/x1mIHxA1thaJgV/5GEx/xjMMNf2wVu670IlIoR9jgrqELpcSl/WZNCPbEccvYt1BkOU&#10;rpLa4SPCTSsnSfItDTYcF2rs6Kem8rq7GQWrg07PF0p464rMr4+nwnZZodTXZ7+cggjUh3f41d5o&#10;BWkKzy/xB8j5PwAAAP//AwBQSwECLQAUAAYACAAAACEA2+H2y+4AAACFAQAAEwAAAAAAAAAAAAAA&#10;AAAAAAAAW0NvbnRlbnRfVHlwZXNdLnhtbFBLAQItABQABgAIAAAAIQBa9CxbvwAAABUBAAALAAAA&#10;AAAAAAAAAAAAAB8BAABfcmVscy8ucmVsc1BLAQItABQABgAIAAAAIQBEz3PwwgAAANsAAAAPAAAA&#10;AAAAAAAAAAAAAAcCAABkcnMvZG93bnJldi54bWxQSwUGAAAAAAMAAwC3AAAA9gIAAAAA&#10;" fillcolor="white [3212]" strokecolor="red">
                        <v:textbox>
                          <w:txbxContent>
                            <w:p w14:paraId="4553600F" w14:textId="77777777" w:rsidR="009164BD" w:rsidRPr="00381E99" w:rsidRDefault="009164BD" w:rsidP="00225D2D">
                              <w:pPr>
                                <w:rPr>
                                  <w:color w:val="FF0000"/>
                                </w:rPr>
                              </w:pPr>
                              <w:r>
                                <w:rPr>
                                  <w:color w:val="FF0000"/>
                                </w:rPr>
                                <w:t>“Next Question</w:t>
                              </w:r>
                              <w:r w:rsidRPr="00381E99">
                                <w:rPr>
                                  <w:color w:val="FF0000"/>
                                </w:rPr>
                                <w:t>”</w:t>
                              </w:r>
                            </w:p>
                          </w:txbxContent>
                        </v:textbox>
                      </v:shape>
                    </v:group>
                  </w:pict>
                </mc:Fallback>
              </mc:AlternateContent>
            </w:r>
            <w:r w:rsidR="00225D2D" w:rsidRPr="00502DCB">
              <w:rPr>
                <w:rFonts w:ascii="Times New Roman" w:hAnsi="Times New Roman" w:cs="Times New Roman"/>
                <w:b/>
                <w:noProof/>
                <w:szCs w:val="24"/>
                <w:lang w:val="en-IN" w:eastAsia="en-IN"/>
              </w:rPr>
              <mc:AlternateContent>
                <mc:Choice Requires="wpg">
                  <w:drawing>
                    <wp:anchor distT="0" distB="0" distL="114300" distR="114300" simplePos="0" relativeHeight="251666432" behindDoc="0" locked="0" layoutInCell="1" allowOverlap="1" wp14:anchorId="6D4C1821" wp14:editId="7004FF60">
                      <wp:simplePos x="0" y="0"/>
                      <wp:positionH relativeFrom="column">
                        <wp:posOffset>1350645</wp:posOffset>
                      </wp:positionH>
                      <wp:positionV relativeFrom="paragraph">
                        <wp:posOffset>2256791</wp:posOffset>
                      </wp:positionV>
                      <wp:extent cx="3379470" cy="292735"/>
                      <wp:effectExtent l="38100" t="0" r="11430" b="12065"/>
                      <wp:wrapNone/>
                      <wp:docPr id="35" name="Group 35"/>
                      <wp:cNvGraphicFramePr/>
                      <a:graphic xmlns:a="http://schemas.openxmlformats.org/drawingml/2006/main">
                        <a:graphicData uri="http://schemas.microsoft.com/office/word/2010/wordprocessingGroup">
                          <wpg:wgp>
                            <wpg:cNvGrpSpPr/>
                            <wpg:grpSpPr>
                              <a:xfrm>
                                <a:off x="0" y="0"/>
                                <a:ext cx="3379470" cy="292735"/>
                                <a:chOff x="1480052" y="656229"/>
                                <a:chExt cx="2650988" cy="110947"/>
                              </a:xfrm>
                            </wpg:grpSpPr>
                            <wps:wsp>
                              <wps:cNvPr id="36" name="Straight Arrow Connector 36"/>
                              <wps:cNvCnPr>
                                <a:stCxn id="37" idx="3"/>
                              </wps:cNvCnPr>
                              <wps:spPr>
                                <a:xfrm flipH="1">
                                  <a:off x="1480052" y="711702"/>
                                  <a:ext cx="2650988" cy="23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 Box 2"/>
                              <wps:cNvSpPr txBox="1">
                                <a:spLocks noChangeArrowheads="1"/>
                              </wps:cNvSpPr>
                              <wps:spPr bwMode="auto">
                                <a:xfrm>
                                  <a:off x="2527382" y="656229"/>
                                  <a:ext cx="1603658" cy="110947"/>
                                </a:xfrm>
                                <a:prstGeom prst="rect">
                                  <a:avLst/>
                                </a:prstGeom>
                                <a:solidFill>
                                  <a:schemeClr val="bg1"/>
                                </a:solidFill>
                                <a:ln w="9525">
                                  <a:solidFill>
                                    <a:srgbClr val="FF0000"/>
                                  </a:solidFill>
                                  <a:miter lim="800000"/>
                                  <a:headEnd/>
                                  <a:tailEnd/>
                                </a:ln>
                              </wps:spPr>
                              <wps:txbx>
                                <w:txbxContent>
                                  <w:p w14:paraId="2A98FD30" w14:textId="750F1D77" w:rsidR="009164BD" w:rsidRPr="002B3576" w:rsidRDefault="009164BD" w:rsidP="00225D2D">
                                    <w:pPr>
                                      <w:rPr>
                                        <w:color w:val="FF0000"/>
                                      </w:rPr>
                                    </w:pPr>
                                    <w:r w:rsidRPr="007104BF">
                                      <w:rPr>
                                        <w:color w:val="FF0000"/>
                                        <w:highlight w:val="yellow"/>
                                      </w:rPr>
                                      <w:t>“First Question:</w:t>
                                    </w:r>
                                    <w:r w:rsidRPr="007104BF">
                                      <w:rPr>
                                        <w:rFonts w:hint="eastAsia"/>
                                        <w:color w:val="FF0000"/>
                                        <w:highlight w:val="yellow"/>
                                      </w:rPr>
                                      <w:t xml:space="preserve"> </w:t>
                                    </w:r>
                                    <w:r w:rsidRPr="007104BF">
                                      <w:rPr>
                                        <w:color w:val="FF0000"/>
                                        <w:highlight w:val="yellow"/>
                                      </w:rPr>
                                      <w:t>Mobility”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4C1821" id="Group 35" o:spid="_x0000_s1047" style="position:absolute;margin-left:106.35pt;margin-top:177.7pt;width:266.1pt;height:23.05pt;z-index:251666432;mso-width-relative:margin;mso-height-relative:margin" coordorigin="14800,6562" coordsize="26509,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A9dQMAAHcIAAAOAAAAZHJzL2Uyb0RvYy54bWy8Vttu3DYQfS/QfyD4XuuyK61XsBykm9gt&#10;kDZGnH4Al6IkohTJkrSl7dd3SEry2k6KNgXqB60ozvXMmRlfvZkGgR6ZsVzJGmcXKUZMUtVw2dX4&#10;t883P1xiZB2RDRFKshqfmMVvrr//7mrUFctVr0TDDAIj0lajrnHvnK6SxNKeDcReKM0kXLbKDMTB&#10;0XRJY8gI1geR5GlaJqMyjTaKMmvh67t4ia+D/bZl1H1sW8scEjWG2Fx4mvA8+mdyfUWqzhDdczqH&#10;Qb4hioFwCU5XU++II+jB8FemBk6Nsqp1F1QNiWpbTlnIAbLJ0hfZ3Br1oEMuXTV2eoUJoH2B0zeb&#10;pb8+3hnEmxpvCowkGaBGwS2CM4Az6q4CmVuj7/WdmT908eTznVoz+F/IBE0B1tMKK5scovBxs9nt&#10;tztAn8Jdvs930TSpaA/F8WrZ9jJNixwjECiLMs/3sTC0fz/byMsi3V8CmbyNLEvBoBdJlggSH+ga&#10;16iBTfYJMPvfALvviWahDtaDsQBWLoDdO0N41zv01hg1ooOSEoinDNqUEcOgdpB3xkNl3WGSEfId&#10;hl+PUMjFRw3mo5w/WIB8ARm1guufIHeIY4X7HLddlu3SPOK2IP8MtXyzKQPhV9BIpY11t0wNyL/U&#10;2M6JrBlEb+Txg3UR7UXBByFkSEcJ3txwIcLBdMeDMOiRQL/d3KTwN5fJnos5wsV72SB30sA3ZziR&#10;nWCzpDcL5VzSD2/uJFh0+Ym1EbMYWhgUbHVJKGXSZaslkPZqLYS3KqYBwb9VnOW9KgtD5N8orxrB&#10;s5JuVR64VOZL3t20hNxG+QWBmLeH4KiaU2jAAA2Q2/fm/8Fy4GgcC589q35UEwok886BrH4qIDfB&#10;54WaVn9Q9HeLpDr0UFYWeqJnpIEmjFmeqcYkPM/RcfxFNcAG8uBUwOjFaMkLGByXr2fEwvWsTDdl&#10;8fUJ8YrsBno0OPoKvZ8x9gVdjt1SsGdSQqKxxvsiL2KVzzlv/1lrDNzBQhR8qDHMxLl/SOUBhI6B&#10;JiTV3D2xIb/QLW46TmG+hBH5RB5kVNx/sK/hpVfmT4xG2H3Q+H88EMMwEj9LKNM+2279sgyHbbHL&#10;4WDOb47nN0RSMAVtjFF8PbiwYH2oUr2FcrY8TI+nSGZ6BxaHyQ3bLQzzeRP79Xl+DvJP/y9c/wUA&#10;AP//AwBQSwMEFAAGAAgAAAAhAF5euUnjAAAACwEAAA8AAABkcnMvZG93bnJldi54bWxMj8FOwzAQ&#10;RO9I/IO1SNyo4zShJcSpqgo4VZVokSpu23ibRI3tKHaT9O8xJziu5mnmbb6adMsG6l1jjQQxi4CR&#10;Ka1qTCXh6/D+tATmPBqFrTUk4UYOVsX9XY6ZsqP5pGHvKxZKjMtQQu19l3Huypo0upntyITsbHuN&#10;Ppx9xVWPYyjXLY+j6JlrbExYqLGjTU3lZX/VEj5GHNdz8TZsL+fN7fuQ7o5bQVI+PkzrV2CeJv8H&#10;w69+UIciOJ3s1SjHWgmxiBcBlTBP0wRYIBZJ8gLsJCGJRAq8yPn/H4ofAAAA//8DAFBLAQItABQA&#10;BgAIAAAAIQC2gziS/gAAAOEBAAATAAAAAAAAAAAAAAAAAAAAAABbQ29udGVudF9UeXBlc10ueG1s&#10;UEsBAi0AFAAGAAgAAAAhADj9If/WAAAAlAEAAAsAAAAAAAAAAAAAAAAALwEAAF9yZWxzLy5yZWxz&#10;UEsBAi0AFAAGAAgAAAAhAOOsgD11AwAAdwgAAA4AAAAAAAAAAAAAAAAALgIAAGRycy9lMm9Eb2Mu&#10;eG1sUEsBAi0AFAAGAAgAAAAhAF5euUnjAAAACwEAAA8AAAAAAAAAAAAAAAAAzwUAAGRycy9kb3du&#10;cmV2LnhtbFBLBQYAAAAABAAEAPMAAADfBgAAAAA=&#10;">
                      <v:shape id="Straight Arrow Connector 36" o:spid="_x0000_s1048" type="#_x0000_t32" style="position:absolute;left:14800;top:7117;width:26510;height:2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2FxQAAANsAAAAPAAAAZHJzL2Rvd25yZXYueG1sRI9Pa8JA&#10;FMTvBb/D8gRvdWMV0egagsW2p5b65+DtkX0mwezbmF11/fbdQqHHYWZ+wyyzYBpxo87VlhWMhgkI&#10;4sLqmksF+93meQbCeWSNjWVS8CAH2ar3tMRU2zt/023rSxEh7FJUUHnfplK6oiKDbmhb4uidbGfQ&#10;R9mVUnd4j3DTyJckmUqDNceFCltaV1Sct1ej4HB5DW98ef+cHze7yZe35bgIuVKDfsgXIDwF/x/+&#10;a39oBeMp/H6JP0CufgAAAP//AwBQSwECLQAUAAYACAAAACEA2+H2y+4AAACFAQAAEwAAAAAAAAAA&#10;AAAAAAAAAAAAW0NvbnRlbnRfVHlwZXNdLnhtbFBLAQItABQABgAIAAAAIQBa9CxbvwAAABUBAAAL&#10;AAAAAAAAAAAAAAAAAB8BAABfcmVscy8ucmVsc1BLAQItABQABgAIAAAAIQCu5+2FxQAAANsAAAAP&#10;AAAAAAAAAAAAAAAAAAcCAABkcnMvZG93bnJldi54bWxQSwUGAAAAAAMAAwC3AAAA+QIAAAAA&#10;" strokecolor="red" strokeweight=".5pt">
                        <v:stroke endarrow="block" joinstyle="miter"/>
                      </v:shape>
                      <v:shape id="_x0000_s1049" type="#_x0000_t202" style="position:absolute;left:25273;top:6562;width:16037;height:1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576wgAAANsAAAAPAAAAZHJzL2Rvd25yZXYueG1sRI9Ba8JA&#10;FITvQv/D8gredKMWG6KrtEKlp4BW0eMj+0yC2bdhd6vx37uC4HGYmW+Y+bIzjbiQ87VlBaNhAoK4&#10;sLrmUsHu72eQgvABWWNjmRTcyMNy8dabY6btlTd02YZSRAj7DBVUIbSZlL6oyKAf2pY4eifrDIYo&#10;XSm1w2uEm0aOk2QqDdYcFypsaVVRcd7+GwXfO/1xPFHCG5enfr0/5LZNc6X6793XDESgLrzCz/av&#10;VjD5hMeX+APk4g4AAP//AwBQSwECLQAUAAYACAAAACEA2+H2y+4AAACFAQAAEwAAAAAAAAAAAAAA&#10;AAAAAAAAW0NvbnRlbnRfVHlwZXNdLnhtbFBLAQItABQABgAIAAAAIQBa9CxbvwAAABUBAAALAAAA&#10;AAAAAAAAAAAAAB8BAABfcmVscy8ucmVsc1BLAQItABQABgAIAAAAIQDsG576wgAAANsAAAAPAAAA&#10;AAAAAAAAAAAAAAcCAABkcnMvZG93bnJldi54bWxQSwUGAAAAAAMAAwC3AAAA9gIAAAAA&#10;" fillcolor="white [3212]" strokecolor="red">
                        <v:textbox>
                          <w:txbxContent>
                            <w:p w14:paraId="2A98FD30" w14:textId="750F1D77" w:rsidR="009164BD" w:rsidRPr="002B3576" w:rsidRDefault="009164BD" w:rsidP="00225D2D">
                              <w:pPr>
                                <w:rPr>
                                  <w:color w:val="FF0000"/>
                                </w:rPr>
                              </w:pPr>
                              <w:r w:rsidRPr="007104BF">
                                <w:rPr>
                                  <w:color w:val="FF0000"/>
                                  <w:highlight w:val="yellow"/>
                                </w:rPr>
                                <w:t>“First Question:</w:t>
                              </w:r>
                              <w:r w:rsidRPr="007104BF">
                                <w:rPr>
                                  <w:rFonts w:hint="eastAsia"/>
                                  <w:color w:val="FF0000"/>
                                  <w:highlight w:val="yellow"/>
                                </w:rPr>
                                <w:t xml:space="preserve"> </w:t>
                              </w:r>
                              <w:r w:rsidRPr="007104BF">
                                <w:rPr>
                                  <w:color w:val="FF0000"/>
                                  <w:highlight w:val="yellow"/>
                                </w:rPr>
                                <w:t>Mobility”</w:t>
                              </w:r>
                            </w:p>
                          </w:txbxContent>
                        </v:textbox>
                      </v:shape>
                    </v:group>
                  </w:pict>
                </mc:Fallback>
              </mc:AlternateContent>
            </w:r>
            <w:r w:rsidR="00225D2D" w:rsidRPr="00502DCB">
              <w:rPr>
                <w:rFonts w:ascii="Times New Roman" w:hAnsi="Times New Roman" w:cs="Times New Roman"/>
                <w:b/>
                <w:noProof/>
                <w:szCs w:val="24"/>
                <w:lang w:val="en-IN" w:eastAsia="en-IN"/>
              </w:rPr>
              <mc:AlternateContent>
                <mc:Choice Requires="wps">
                  <w:drawing>
                    <wp:anchor distT="0" distB="0" distL="114300" distR="114300" simplePos="0" relativeHeight="251667456" behindDoc="0" locked="0" layoutInCell="1" allowOverlap="1" wp14:anchorId="6E315F28" wp14:editId="771C6316">
                      <wp:simplePos x="0" y="0"/>
                      <wp:positionH relativeFrom="column">
                        <wp:posOffset>2908742</wp:posOffset>
                      </wp:positionH>
                      <wp:positionV relativeFrom="paragraph">
                        <wp:posOffset>3159376</wp:posOffset>
                      </wp:positionV>
                      <wp:extent cx="1818168" cy="276447"/>
                      <wp:effectExtent l="0" t="0" r="1079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168" cy="276447"/>
                              </a:xfrm>
                              <a:prstGeom prst="rect">
                                <a:avLst/>
                              </a:prstGeom>
                              <a:solidFill>
                                <a:schemeClr val="bg1"/>
                              </a:solidFill>
                              <a:ln w="9525">
                                <a:solidFill>
                                  <a:srgbClr val="FF0000"/>
                                </a:solidFill>
                                <a:miter lim="800000"/>
                                <a:headEnd/>
                                <a:tailEnd/>
                              </a:ln>
                            </wps:spPr>
                            <wps:txbx>
                              <w:txbxContent>
                                <w:p w14:paraId="0E7F6C4B" w14:textId="77777777" w:rsidR="009164BD" w:rsidRPr="002B3576" w:rsidRDefault="009164BD" w:rsidP="00225D2D">
                                  <w:pPr>
                                    <w:rPr>
                                      <w:color w:val="FF0000"/>
                                    </w:rPr>
                                  </w:pPr>
                                  <w:r>
                                    <w:rPr>
                                      <w:color w:val="FF0000"/>
                                    </w:rPr>
                                    <w:t>5 levels of response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15F28" id="Text Box 2" o:spid="_x0000_s1050" type="#_x0000_t202" style="position:absolute;margin-left:229.05pt;margin-top:248.75pt;width:143.1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wLAIAAEsEAAAOAAAAZHJzL2Uyb0RvYy54bWysVNtu2zAMfR+wfxD0vjgxcqsRp+jSZRjQ&#10;XYB2HyDLsi1MEjVJid19/Sg5ydLubZgNCKJJHR4eUt7cDlqRo3BeginpbDKlRBgOtTRtSb8/7d+t&#10;KfGBmZopMKKkz8LT2+3bN5veFiKHDlQtHEEQ44velrQLwRZZ5nknNPMTsMKgswGnWUDTtVntWI/o&#10;WmX5dLrMenC1dcCF9/j1fnTSbcJvGsHD16bxIhBVUuQW0urSWsU1225Y0TpmO8lPNNg/sNBMGkx6&#10;gbpngZGDk39BackdeGjChIPOoGkkF6kGrGY2fVXNY8esSLWgON5eZPL/D5Z/OX5zRNYlnaM8hmns&#10;0ZMYAnkPA8mjPL31BUY9WowLA37GNqdSvX0A/sMTA7uOmVbcOQd9J1iN9GbxZHZ1dMTxEaTqP0ON&#10;adghQAIaGqejdqgGQXTk8XxpTaTCY8o1vkscJo6+fLWcz1cpBSvOp63z4aMATeKmpA5bn9DZ8cGH&#10;yIYV55CYzIOS9V4qlYw4bmKnHDkyHJSqHfm/ilKG9CW9WeSLsf4XCK6tLuf3+yk+J34vEmkZcNyV&#10;1CVdx5jTAEbVPpg6DWNgUo17ZKzMScao3KhhGKohNWx97k4F9TPq6mCcbryNuOnA/aKkx8kuqf95&#10;YE5Qoj4Z7M3NbB57HZIxX6xyNNy1p7r2MMMRqqSBknG7C+n6RNkM3GEPG5nkjc0emZwo48Qm1U+3&#10;K16JaztF/fkHbH8DAAD//wMAUEsDBBQABgAIAAAAIQAyiLXI3wAAAAsBAAAPAAAAZHJzL2Rvd25y&#10;ZXYueG1sTI/BTsMwDIbvSLxDZCRuLClKWVeaToAEx0obQ+yYNV5b0ThVkm3l7QknuNnyp9/fX61n&#10;O7Iz+jA4UpAtBDCk1pmBOgW799e7AliImoweHaGCbwywrq+vKl0ad6ENnrexYymEQqkV9DFOJeeh&#10;7dHqsHATUrodnbc6ptV33Hh9SeF25PdCPHCrB0ofej3hS4/t1/ZkFTzvjNwfUdDGN0V4+/hs3FQ0&#10;St3ezE+PwCLO8Q+GX/2kDnVyOrgTmcBGBTIvsoSmYbXMgSViKaUEdlCQy0wAryv+v0P9AwAA//8D&#10;AFBLAQItABQABgAIAAAAIQC2gziS/gAAAOEBAAATAAAAAAAAAAAAAAAAAAAAAABbQ29udGVudF9U&#10;eXBlc10ueG1sUEsBAi0AFAAGAAgAAAAhADj9If/WAAAAlAEAAAsAAAAAAAAAAAAAAAAALwEAAF9y&#10;ZWxzLy5yZWxzUEsBAi0AFAAGAAgAAAAhACYD4rAsAgAASwQAAA4AAAAAAAAAAAAAAAAALgIAAGRy&#10;cy9lMm9Eb2MueG1sUEsBAi0AFAAGAAgAAAAhADKItcjfAAAACwEAAA8AAAAAAAAAAAAAAAAAhgQA&#10;AGRycy9kb3ducmV2LnhtbFBLBQYAAAAABAAEAPMAAACSBQAAAAA=&#10;" fillcolor="white [3212]" strokecolor="red">
                      <v:textbox>
                        <w:txbxContent>
                          <w:p w14:paraId="0E7F6C4B" w14:textId="77777777" w:rsidR="009164BD" w:rsidRPr="002B3576" w:rsidRDefault="009164BD" w:rsidP="00225D2D">
                            <w:pPr>
                              <w:rPr>
                                <w:color w:val="FF0000"/>
                              </w:rPr>
                            </w:pPr>
                            <w:r>
                              <w:rPr>
                                <w:color w:val="FF0000"/>
                              </w:rPr>
                              <w:t>5 levels of response options</w:t>
                            </w:r>
                          </w:p>
                        </w:txbxContent>
                      </v:textbox>
                    </v:shape>
                  </w:pict>
                </mc:Fallback>
              </mc:AlternateContent>
            </w:r>
            <w:r w:rsidR="00225D2D" w:rsidRPr="00502DCB">
              <w:rPr>
                <w:rFonts w:ascii="Times New Roman" w:hAnsi="Times New Roman" w:cs="Times New Roman"/>
                <w:b/>
                <w:noProof/>
                <w:szCs w:val="24"/>
                <w:lang w:val="en-IN" w:eastAsia="en-IN"/>
              </w:rPr>
              <mc:AlternateContent>
                <mc:Choice Requires="wps">
                  <w:drawing>
                    <wp:anchor distT="0" distB="0" distL="114300" distR="114300" simplePos="0" relativeHeight="251668480" behindDoc="0" locked="0" layoutInCell="1" allowOverlap="1" wp14:anchorId="17123004" wp14:editId="2FC8C805">
                      <wp:simplePos x="0" y="0"/>
                      <wp:positionH relativeFrom="column">
                        <wp:posOffset>2379345</wp:posOffset>
                      </wp:positionH>
                      <wp:positionV relativeFrom="paragraph">
                        <wp:posOffset>2691765</wp:posOffset>
                      </wp:positionV>
                      <wp:extent cx="329565" cy="1296670"/>
                      <wp:effectExtent l="0" t="0" r="32385" b="17780"/>
                      <wp:wrapNone/>
                      <wp:docPr id="41" name="Right Brace 41"/>
                      <wp:cNvGraphicFramePr/>
                      <a:graphic xmlns:a="http://schemas.openxmlformats.org/drawingml/2006/main">
                        <a:graphicData uri="http://schemas.microsoft.com/office/word/2010/wordprocessingShape">
                          <wps:wsp>
                            <wps:cNvSpPr/>
                            <wps:spPr>
                              <a:xfrm>
                                <a:off x="0" y="0"/>
                                <a:ext cx="329565" cy="1296670"/>
                              </a:xfrm>
                              <a:prstGeom prst="rightBrace">
                                <a:avLst>
                                  <a:gd name="adj1" fmla="val 8333"/>
                                  <a:gd name="adj2" fmla="val 4987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3AAAE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1" o:spid="_x0000_s1026" type="#_x0000_t88" style="position:absolute;margin-left:187.35pt;margin-top:211.95pt;width:25.95pt;height:10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B3iAIAAIcFAAAOAAAAZHJzL2Uyb0RvYy54bWysVN1v2jAQf5+0/8Hy+xoClBbUULFWTJOq&#10;tlo79dk4NvHk2N7ZENhf37NJAtsqTZvGg7nL/e774+p6V2uyFeCVNQXNzwaUCMNtqcy6oF+flx8u&#10;KfGBmZJpa0RB98LT6/n7d1eNm4mhrawuBRA0YvyscQWtQnCzLPO8EjXzZ9YJg0JpoWYBWVhnJbAG&#10;rdc6Gw4Gk6yxUDqwXHiPX28PQjpP9qUUPDxI6UUguqAYW0gvpHcV32x+xWZrYK5SvA2D/UMUNVMG&#10;nfambllgZAPqN1O14mC9leGM2zqzUiouUg6YTT74JZunijmRcsHieNeXyf8/s/x+++QeAcvQOD/z&#10;SMYsdhLq+I/xkV0q1r4vltgFwvHjaDg9n5xTwlGUD6eTyUWqZnbUduDDJ2FrEomCglpX4SMwHlNi&#10;M7a98yGVrCSG1TgbrPyWUyJrjR3YMk0uR6NR26ATyPAUMp5eXiQMum0NItU5jta1ia+3WpVLpXVi&#10;YL260UDQR0GXywH+ohtUPIEhF1WzY1kSFfZaHMx+EZKoEguRp3TSxIreLONcmJC3drVBdFSTGEKv&#10;OPizYouPqiJN898o9xrJszWhV66VsfCW97DrQpYHfFeBQ96xBCtb7h+BgD3sknd8qbC/d8yHRwbY&#10;OlwzPAjhAR+pbVNQ21KUVBZ+vPU94nGmUUpJg8tYUP99w0BQoj8bnPZpPh7H7U3M+PxiiAycSlan&#10;ErOpbyy2FocJo0tkxAfdkRJs/YJ3YxG9oogZjr4LygN0zE04HAm8PFwsFgmGG+tYuDNPjnddj5P2&#10;vHth4NohD7ge97Zb3HYoD8N1xMZ+GLvYBCtViMJjXVsGtx2pn87JKZ9Qx/s5fwUAAP//AwBQSwME&#10;FAAGAAgAAAAhALFOP2viAAAACwEAAA8AAABkcnMvZG93bnJldi54bWxMj9FOg0AQRd9N/IfNmPhi&#10;7FJA2iJDY4z4otG0+AFbdgQiO0vYbYt/7/qkj5N7cu+ZYjubQZxocr1lhOUiAkHcWN1zi/BRV7dr&#10;EM4r1mqwTAjf5GBbXl4UKtf2zDs67X0rQgm7XCF03o+5lK7pyCi3sCNxyD7tZJQP59RKPalzKDeD&#10;jKMok0b1HBY6NdJjR83X/mgQql38ktZPffX6fjc+U3KzsfWbRry+mh/uQXia/R8Mv/pBHcrgdLBH&#10;1k4MCMkqXQUUIY2TDYhApHGWgTggZPF6CbIs5P8fyh8AAAD//wMAUEsBAi0AFAAGAAgAAAAhALaD&#10;OJL+AAAA4QEAABMAAAAAAAAAAAAAAAAAAAAAAFtDb250ZW50X1R5cGVzXS54bWxQSwECLQAUAAYA&#10;CAAAACEAOP0h/9YAAACUAQAACwAAAAAAAAAAAAAAAAAvAQAAX3JlbHMvLnJlbHNQSwECLQAUAAYA&#10;CAAAACEAiA8gd4gCAACHBQAADgAAAAAAAAAAAAAAAAAuAgAAZHJzL2Uyb0RvYy54bWxQSwECLQAU&#10;AAYACAAAACEAsU4/a+IAAAALAQAADwAAAAAAAAAAAAAAAADiBAAAZHJzL2Rvd25yZXYueG1sUEsF&#10;BgAAAAAEAAQA8wAAAPEFAAAAAA==&#10;" adj="457,10773" strokecolor="red" strokeweight=".5pt">
                      <v:stroke joinstyle="miter"/>
                    </v:shape>
                  </w:pict>
                </mc:Fallback>
              </mc:AlternateContent>
            </w:r>
            <w:r w:rsidR="00225D2D" w:rsidRPr="00502DCB">
              <w:rPr>
                <w:rFonts w:ascii="Times New Roman" w:hAnsi="Times New Roman" w:cs="Times New Roman"/>
                <w:b/>
                <w:noProof/>
                <w:szCs w:val="24"/>
                <w:lang w:val="en-IN" w:eastAsia="en-IN"/>
              </w:rPr>
              <w:drawing>
                <wp:inline distT="0" distB="0" distL="0" distR="0" wp14:anchorId="44AE34FE" wp14:editId="6A33D18F">
                  <wp:extent cx="4526845" cy="6036972"/>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5866" cy="6049003"/>
                          </a:xfrm>
                          <a:prstGeom prst="rect">
                            <a:avLst/>
                          </a:prstGeom>
                          <a:noFill/>
                          <a:ln>
                            <a:noFill/>
                          </a:ln>
                        </pic:spPr>
                      </pic:pic>
                    </a:graphicData>
                  </a:graphic>
                </wp:inline>
              </w:drawing>
            </w:r>
          </w:p>
        </w:tc>
      </w:tr>
      <w:tr w:rsidR="00225D2D" w:rsidRPr="00502DCB" w14:paraId="51D3DE2F" w14:textId="77777777" w:rsidTr="001B652A">
        <w:tc>
          <w:tcPr>
            <w:tcW w:w="1615" w:type="dxa"/>
          </w:tcPr>
          <w:p w14:paraId="7F445A98"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735" w:type="dxa"/>
          </w:tcPr>
          <w:p w14:paraId="7C548734"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The subject needed to click “Next” before moving to the next item. The subject could choose not to provide an answer (i.e. skip the question) before moving to the next.</w:t>
            </w:r>
          </w:p>
        </w:tc>
      </w:tr>
    </w:tbl>
    <w:p w14:paraId="47FF9A80" w14:textId="77777777" w:rsidR="00225D2D" w:rsidRPr="00502DCB" w:rsidRDefault="00225D2D" w:rsidP="00225D2D">
      <w:pPr>
        <w:rPr>
          <w:rFonts w:ascii="Times New Roman" w:hAnsi="Times New Roman" w:cs="Times New Roman"/>
          <w:b/>
          <w:sz w:val="24"/>
          <w:szCs w:val="24"/>
          <w:lang w:val="en-GB"/>
        </w:rPr>
      </w:pPr>
    </w:p>
    <w:p w14:paraId="56D369DB" w14:textId="0B386623"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2490"/>
        <w:tblW w:w="0" w:type="auto"/>
        <w:tblLook w:val="04A0" w:firstRow="1" w:lastRow="0" w:firstColumn="1" w:lastColumn="0" w:noHBand="0" w:noVBand="1"/>
      </w:tblPr>
      <w:tblGrid>
        <w:gridCol w:w="1615"/>
        <w:gridCol w:w="7735"/>
      </w:tblGrid>
      <w:tr w:rsidR="00225D2D" w:rsidRPr="00502DCB" w14:paraId="5DC7DA7D" w14:textId="77777777" w:rsidTr="001B652A">
        <w:tc>
          <w:tcPr>
            <w:tcW w:w="9350" w:type="dxa"/>
            <w:gridSpan w:val="2"/>
          </w:tcPr>
          <w:p w14:paraId="0790EC5A"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Step 4-7 – Completion of EQ-5D items on Self-care, Daily Activities, Pain and Emotion, each presented on one screen at a time with instruction shown before the item.</w:t>
            </w:r>
          </w:p>
        </w:tc>
      </w:tr>
      <w:tr w:rsidR="00225D2D" w:rsidRPr="00502DCB" w14:paraId="74843BD1" w14:textId="77777777" w:rsidTr="001B652A">
        <w:tc>
          <w:tcPr>
            <w:tcW w:w="1615" w:type="dxa"/>
          </w:tcPr>
          <w:p w14:paraId="5715C42D"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Screenshot </w:t>
            </w:r>
          </w:p>
          <w:p w14:paraId="7913D939"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4-7</w:t>
            </w:r>
          </w:p>
        </w:tc>
        <w:tc>
          <w:tcPr>
            <w:tcW w:w="7735" w:type="dxa"/>
          </w:tcPr>
          <w:p w14:paraId="0981489C"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1552" behindDoc="0" locked="0" layoutInCell="1" allowOverlap="1" wp14:anchorId="60FB3A42" wp14:editId="20F6D19E">
                      <wp:simplePos x="0" y="0"/>
                      <wp:positionH relativeFrom="column">
                        <wp:posOffset>1436370</wp:posOffset>
                      </wp:positionH>
                      <wp:positionV relativeFrom="paragraph">
                        <wp:posOffset>1361440</wp:posOffset>
                      </wp:positionV>
                      <wp:extent cx="1158875" cy="1143000"/>
                      <wp:effectExtent l="0" t="38100" r="60325" b="19050"/>
                      <wp:wrapNone/>
                      <wp:docPr id="48" name="Group 48"/>
                      <wp:cNvGraphicFramePr/>
                      <a:graphic xmlns:a="http://schemas.openxmlformats.org/drawingml/2006/main">
                        <a:graphicData uri="http://schemas.microsoft.com/office/word/2010/wordprocessingGroup">
                          <wpg:wgp>
                            <wpg:cNvGrpSpPr/>
                            <wpg:grpSpPr>
                              <a:xfrm>
                                <a:off x="0" y="0"/>
                                <a:ext cx="1158875" cy="1143000"/>
                                <a:chOff x="1200298" y="-447327"/>
                                <a:chExt cx="909532" cy="433745"/>
                              </a:xfrm>
                            </wpg:grpSpPr>
                            <wps:wsp>
                              <wps:cNvPr id="49" name="Straight Arrow Connector 49"/>
                              <wps:cNvCnPr/>
                              <wps:spPr>
                                <a:xfrm flipV="1">
                                  <a:off x="1942869" y="-447327"/>
                                  <a:ext cx="166961" cy="1934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Text Box 2"/>
                              <wps:cNvSpPr txBox="1">
                                <a:spLocks noChangeArrowheads="1"/>
                              </wps:cNvSpPr>
                              <wps:spPr bwMode="auto">
                                <a:xfrm>
                                  <a:off x="1200298" y="-330690"/>
                                  <a:ext cx="741277" cy="317108"/>
                                </a:xfrm>
                                <a:prstGeom prst="rect">
                                  <a:avLst/>
                                </a:prstGeom>
                                <a:solidFill>
                                  <a:schemeClr val="bg1"/>
                                </a:solidFill>
                                <a:ln w="9525">
                                  <a:solidFill>
                                    <a:srgbClr val="FF0000"/>
                                  </a:solidFill>
                                  <a:miter lim="800000"/>
                                  <a:headEnd/>
                                  <a:tailEnd/>
                                </a:ln>
                              </wps:spPr>
                              <wps:txbx>
                                <w:txbxContent>
                                  <w:p w14:paraId="496A3497" w14:textId="77777777" w:rsidR="009164BD" w:rsidRPr="002B3576" w:rsidRDefault="009164BD" w:rsidP="00225D2D">
                                    <w:pPr>
                                      <w:rPr>
                                        <w:color w:val="FF0000"/>
                                      </w:rPr>
                                    </w:pPr>
                                    <w:r w:rsidRPr="00381E99">
                                      <w:rPr>
                                        <w:color w:val="FF0000"/>
                                      </w:rPr>
                                      <w:t>“</w:t>
                                    </w:r>
                                    <w:r>
                                      <w:rPr>
                                        <w:color w:val="FF0000"/>
                                      </w:rPr>
                                      <w:t>Third Question:</w:t>
                                    </w:r>
                                    <w:r>
                                      <w:rPr>
                                        <w:rFonts w:hint="eastAsia"/>
                                        <w:color w:val="FF0000"/>
                                      </w:rPr>
                                      <w:t xml:space="preserve"> </w:t>
                                    </w:r>
                                    <w:r>
                                      <w:rPr>
                                        <w:color w:val="FF0000"/>
                                      </w:rPr>
                                      <w:t xml:space="preserve"> Daily Activities”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FB3A42" id="Group 48" o:spid="_x0000_s1051" style="position:absolute;margin-left:113.1pt;margin-top:107.2pt;width:91.25pt;height:90pt;z-index:251671552;mso-width-relative:margin;mso-height-relative:margin" coordorigin="12002,-4473" coordsize="9095,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uOawMAAFIIAAAOAAAAZHJzL2Uyb0RvYy54bWy8Vttu3DYQfS/QfyD0Huu+WgmWg3QTGwXS&#10;NqjTvHMpSiIqkSxJW9p8fYekJHs3KYo4QF60ojjXM2dm9vr1PA7okSrNBK+D+CoKEOVENIx3dfDX&#10;x9tX+wBpg3mDB8FpHZyoDl7f/PzT9SQrmoheDA1VCIxwXU2yDnpjZBWGmvR0xPpKSMrhshVqxAaO&#10;qgsbhSewPg5hEkW7cBKqkUoQqjV8fesvgxtnv20pMX+0raYGDXUAsRn3VO55tM/w5hpXncKyZ2QJ&#10;A78gihEzDk43U2+xwehBsS9MjYwooUVrrogYQ9G2jFCXA2QTRxfZ3CnxIF0uXTV1coMJoL3A6cVm&#10;ye+PHxRiTR1kUCmOR6iRc4vgDOBMsqtA5k7Je/lBLR86f7L5zq0a7S9kgmYH62mDlc4GEfgYx/l+&#10;X+QBInAXx1kaRQvwpIfqWL0YapmUEAFIvMqyIk0KXxrSv1uslFGZp4k3kqVpkeVWIlxDCG2kW2CT&#10;BDrpJ8T09yF232NJXSG0RWNFrFwRuzcKs6436I1SYkIHwTkwTyiUlR5Ep3bgC4K60gDmCh9qByY/&#10;AQaOQAuQcZkl+x04uARkA3W3K3fxgmmZZnl6BgeupNLmjooR2Zc60EuIW2zeHX58r43HcVWwcQ3c&#10;PrUYWHPLhsEdVHc8DAo9Ymil21uooSsiFOBMzGA2vOMNMicJVDKKYd4NdInNmoVCrfm7N3MaqHf5&#10;J22BiZYNDgk3A+jmEhNCuYk3SyBt1VoIb1OM/l9xkbeq1M2Hb1HeNJxnwc2mPDIu1Ne8m3kNufXy&#10;KwI+bwvBUTQnxwwHDdDWtt0P4G8OA9F3/EfLql/EjJJndLUNj8wMn7eKyPeC/K0RF4ceykod23uK&#10;G2gvn6WNGxrEqvokLNHRcfpNNMAG/GCEw+hiapx1f5pGu3KZDyvZiyxOisKTPY2LOHKzaev9L8iu&#10;oPuco/+g9xljL3h27NaCnUkNHE11UOZJ7qv8gtYYmYFdN7CxDva2fZYkLYDQMdCEuFq6xzfkV7rF&#10;zMfZTettrnjyICX8aoNVDC+9UJ8DNMFag8b/5wErGqDhVw5lKuMss3vQHbK8SOCgnt8cn99gTsAU&#10;tHGA/OvBuN1pQ+XiDZSzZW56PNF4obdjsZvJsLjcmF6WrN2Mz89O/umvwM2/AAAA//8DAFBLAwQU&#10;AAYACAAAACEAWORq2eEAAAALAQAADwAAAGRycy9kb3ducmV2LnhtbEyPTUvDQBCG74L/YRnBm90k&#10;jbXGbEop6qkUbAXxts1Ok9DsbMhuk/TfO570Nh8P7zyTrybbigF73zhSEM8iEEilMw1VCj4Pbw9L&#10;ED5oMrp1hAqu6GFV3N7kOjNupA8c9qESHEI+0wrqELpMSl/WaLWfuQ6JdyfXWx247Stpej1yuG1l&#10;EkULaXVDfKHWHW5qLM/7i1XwPupxPY9fh+35tLl+Hx53X9sYlbq/m9YvIAJO4Q+GX31Wh4Kdju5C&#10;xotWQZIsEka5iNMUBBNptHwCcVQwf+aJLHL5/4fiBwAA//8DAFBLAQItABQABgAIAAAAIQC2gziS&#10;/gAAAOEBAAATAAAAAAAAAAAAAAAAAAAAAABbQ29udGVudF9UeXBlc10ueG1sUEsBAi0AFAAGAAgA&#10;AAAhADj9If/WAAAAlAEAAAsAAAAAAAAAAAAAAAAALwEAAF9yZWxzLy5yZWxzUEsBAi0AFAAGAAgA&#10;AAAhAGBy+45rAwAAUggAAA4AAAAAAAAAAAAAAAAALgIAAGRycy9lMm9Eb2MueG1sUEsBAi0AFAAG&#10;AAgAAAAhAFjkatnhAAAACwEAAA8AAAAAAAAAAAAAAAAAxQUAAGRycy9kb3ducmV2LnhtbFBLBQYA&#10;AAAABAAEAPMAAADTBgAAAAA=&#10;">
                      <v:shape id="Straight Arrow Connector 49" o:spid="_x0000_s1052" type="#_x0000_t32" style="position:absolute;left:19428;top:-4473;width:1670;height:1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qKxQAAANsAAAAPAAAAZHJzL2Rvd25yZXYueG1sRI9Lb8Iw&#10;EITvlfgP1iJxKw4PVRAwUQSi7akVrwO3VbwkEfE6xC64/76uVKnH0cx8o1lmwTTiTp2rLSsYDRMQ&#10;xIXVNZcKjoft8wyE88gaG8uk4JscZKve0xJTbR+8o/velyJC2KWooPK+TaV0RUUG3dC2xNG72M6g&#10;j7Irpe7wEeGmkeMkeZEGa44LFba0rqi47r+MgtNtE1759vYxP28P009vy0kRcqUG/ZAvQHgK/j/8&#10;137XCqZz+P0Sf4Bc/QAAAP//AwBQSwECLQAUAAYACAAAACEA2+H2y+4AAACFAQAAEwAAAAAAAAAA&#10;AAAAAAAAAAAAW0NvbnRlbnRfVHlwZXNdLnhtbFBLAQItABQABgAIAAAAIQBa9CxbvwAAABUBAAAL&#10;AAAAAAAAAAAAAAAAAB8BAABfcmVscy8ucmVsc1BLAQItABQABgAIAAAAIQCHfgqKxQAAANsAAAAP&#10;AAAAAAAAAAAAAAAAAAcCAABkcnMvZG93bnJldi54bWxQSwUGAAAAAAMAAwC3AAAA+QIAAAAA&#10;" strokecolor="red" strokeweight=".5pt">
                        <v:stroke endarrow="block" joinstyle="miter"/>
                      </v:shape>
                      <v:shape id="_x0000_s1053" type="#_x0000_t202" style="position:absolute;left:12002;top:-3306;width:7413;height:3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uvwAAANsAAAAPAAAAZHJzL2Rvd25yZXYueG1sRE9Ni8Iw&#10;EL0v+B/CCN7WVNGldI2yCoqnglpxj0MztmWbSUmi1n9vDsIeH+97sepNK+7kfGNZwWScgCAurW64&#10;UlCctp8pCB+QNbaWScGTPKyWg48FZto++ED3Y6hEDGGfoYI6hC6T0pc1GfRj2xFH7mqdwRChq6R2&#10;+IjhppXTJPmSBhuODTV2tKmp/DvejIJ1oWe/V0r44PLU786X3HZprtRo2P98gwjUh3/x273XCuZx&#10;ffwSf4BcvgAAAP//AwBQSwECLQAUAAYACAAAACEA2+H2y+4AAACFAQAAEwAAAAAAAAAAAAAAAAAA&#10;AAAAW0NvbnRlbnRfVHlwZXNdLnhtbFBLAQItABQABgAIAAAAIQBa9CxbvwAAABUBAAALAAAAAAAA&#10;AAAAAAAAAB8BAABfcmVscy8ucmVsc1BLAQItABQABgAIAAAAIQC+LeMuvwAAANsAAAAPAAAAAAAA&#10;AAAAAAAAAAcCAABkcnMvZG93bnJldi54bWxQSwUGAAAAAAMAAwC3AAAA8wIAAAAA&#10;" fillcolor="white [3212]" strokecolor="red">
                        <v:textbox>
                          <w:txbxContent>
                            <w:p w14:paraId="496A3497" w14:textId="77777777" w:rsidR="009164BD" w:rsidRPr="002B3576" w:rsidRDefault="009164BD" w:rsidP="00225D2D">
                              <w:pPr>
                                <w:rPr>
                                  <w:color w:val="FF0000"/>
                                </w:rPr>
                              </w:pPr>
                              <w:r w:rsidRPr="00381E99">
                                <w:rPr>
                                  <w:color w:val="FF0000"/>
                                </w:rPr>
                                <w:t>“</w:t>
                              </w:r>
                              <w:r>
                                <w:rPr>
                                  <w:color w:val="FF0000"/>
                                </w:rPr>
                                <w:t>Third Question:</w:t>
                              </w:r>
                              <w:r>
                                <w:rPr>
                                  <w:rFonts w:hint="eastAsia"/>
                                  <w:color w:val="FF0000"/>
                                </w:rPr>
                                <w:t xml:space="preserve"> </w:t>
                              </w:r>
                              <w:r>
                                <w:rPr>
                                  <w:color w:val="FF0000"/>
                                </w:rPr>
                                <w:t xml:space="preserve"> Daily Activities”</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0528" behindDoc="0" locked="0" layoutInCell="1" allowOverlap="1" wp14:anchorId="37D4537F" wp14:editId="6793F258">
                      <wp:simplePos x="0" y="0"/>
                      <wp:positionH relativeFrom="column">
                        <wp:posOffset>702945</wp:posOffset>
                      </wp:positionH>
                      <wp:positionV relativeFrom="paragraph">
                        <wp:posOffset>866140</wp:posOffset>
                      </wp:positionV>
                      <wp:extent cx="1679575" cy="676276"/>
                      <wp:effectExtent l="38100" t="0" r="15875" b="28575"/>
                      <wp:wrapNone/>
                      <wp:docPr id="45" name="Group 45"/>
                      <wp:cNvGraphicFramePr/>
                      <a:graphic xmlns:a="http://schemas.openxmlformats.org/drawingml/2006/main">
                        <a:graphicData uri="http://schemas.microsoft.com/office/word/2010/wordprocessingGroup">
                          <wpg:wgp>
                            <wpg:cNvGrpSpPr/>
                            <wpg:grpSpPr>
                              <a:xfrm>
                                <a:off x="0" y="0"/>
                                <a:ext cx="1679575" cy="676276"/>
                                <a:chOff x="765729" y="-238515"/>
                                <a:chExt cx="1318562" cy="256463"/>
                              </a:xfrm>
                            </wpg:grpSpPr>
                            <wps:wsp>
                              <wps:cNvPr id="46" name="Straight Arrow Connector 46"/>
                              <wps:cNvCnPr/>
                              <wps:spPr>
                                <a:xfrm flipH="1">
                                  <a:off x="765729" y="-76534"/>
                                  <a:ext cx="658777"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Text Box 2"/>
                              <wps:cNvSpPr txBox="1">
                                <a:spLocks noChangeArrowheads="1"/>
                              </wps:cNvSpPr>
                              <wps:spPr bwMode="auto">
                                <a:xfrm>
                                  <a:off x="1341556" y="-238515"/>
                                  <a:ext cx="742735" cy="256463"/>
                                </a:xfrm>
                                <a:prstGeom prst="rect">
                                  <a:avLst/>
                                </a:prstGeom>
                                <a:solidFill>
                                  <a:schemeClr val="bg1"/>
                                </a:solidFill>
                                <a:ln w="9525">
                                  <a:solidFill>
                                    <a:srgbClr val="FF0000"/>
                                  </a:solidFill>
                                  <a:miter lim="800000"/>
                                  <a:headEnd/>
                                  <a:tailEnd/>
                                </a:ln>
                              </wps:spPr>
                              <wps:txbx>
                                <w:txbxContent>
                                  <w:p w14:paraId="0A70594E" w14:textId="7F9599AB" w:rsidR="009164BD" w:rsidRPr="007C07CC" w:rsidRDefault="009164BD" w:rsidP="00225D2D">
                                    <w:pPr>
                                      <w:rPr>
                                        <w:color w:val="FF0000"/>
                                      </w:rPr>
                                    </w:pPr>
                                    <w:r w:rsidRPr="007104BF">
                                      <w:rPr>
                                        <w:color w:val="FF0000"/>
                                        <w:highlight w:val="yellow"/>
                                      </w:rPr>
                                      <w:t>“Second Question:</w:t>
                                    </w:r>
                                    <w:r w:rsidRPr="007104BF">
                                      <w:rPr>
                                        <w:rFonts w:hint="eastAsia"/>
                                        <w:color w:val="FF0000"/>
                                        <w:highlight w:val="yellow"/>
                                      </w:rPr>
                                      <w:t xml:space="preserve"> </w:t>
                                    </w:r>
                                    <w:r w:rsidRPr="007104BF">
                                      <w:rPr>
                                        <w:color w:val="FF0000"/>
                                        <w:highlight w:val="yellow"/>
                                      </w:rPr>
                                      <w:t>Self-care”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4537F" id="Group 45" o:spid="_x0000_s1054" style="position:absolute;margin-left:55.35pt;margin-top:68.2pt;width:132.25pt;height:53.25pt;z-index:251670528;mso-width-relative:margin;mso-height-relative:margin" coordorigin="7657,-2385" coordsize="13185,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rzYQMAAEsIAAAOAAAAZHJzL2Uyb0RvYy54bWy8Vttu3DYQfS+QfyD4Hmul1WUtWA6STewW&#10;SNsgTj+AS1ESEYlkSdrS5us7JCV5vXFQ1AXiB1kUObcz53D26s009OiBacOlqHB8scGICSprLtoK&#10;//Xl5vUOI2OJqEkvBavwkRn85vrVL1ejKlkiO9nXTCNwIkw5qgp31qoyigzt2EDMhVRMwGYj9UAs&#10;LHUb1ZqM4H3oo2SzyaNR6lppSZkx8PV92MTX3n/TMGr/bBrDLOorDLlZ/9T+eXDP6PqKlK0mquN0&#10;ToO8IIuBcAFBV1fviSXoXvPvXA2camlkYy+oHCLZNJwyXwNUE2/OqrnV8l75WtpybNUKE0B7htOL&#10;3dI/Hj5pxOsKpxlGggzQIx8WwRrAGVVbwplbre7UJz1/aMPK1Ts1enD/oRI0eViPK6xssojCxzgv&#10;LrMC3FPYy4s8KfKAO+2gOc6syLMiucQI9l8n210W+9ikpN2Hxcc23mV5EnwkWZ7mW+cjWjKIXKJr&#10;XqMCNplHwMz/A+yuI4r5PhgHxgJYvgB2ZzXhbWfRW63liPZSCCCe1Cj1hbpswGwvZgBNaQDLBT3U&#10;9Fz9Cih5/sw4ngIC79s0ALYgmme7oigCGJ7DKw6kVNrYWyYH5F4qbObc1qRCHPLw0dgA4GLgEuqF&#10;exrZ8/qG971f6Paw7zV6ICChm5sN/M3IPzlmCe8/iBrZowIKWc2JaHs2n3RuoUNL4f7NHnsWQn5m&#10;DTDQEcVD4LXP1pCEUiZsvHqC086sgfRWw82/G87nnSnz98J/MV4tfGQp7Go8cCH1c9HttKTchPML&#10;AqFuB8FB1kdPCQ8N8NXJ7WcQF5gTlP7FEeqdnFDi4HXBgadO6MhO8HntiPoo6VeDhNx30Fbmad4x&#10;UoOuQpUnpsGPYzg6jL/LGthA7q30GJ3dFvE2jbMMZHSu+4XnRZoU2/nieEb035Fdg+x8oB/Q+wlj&#10;z3h2aJeGPTnVCzRW+DJLstDlF0hj4BZmXM+HCu+cfOap4wAExQDwpJzVEwT5jFrsdJj8LR1740f2&#10;IC3DTIMZDC+d1N8wGmGegfL/vieaYdT/JqBPl3GaugHoFylct7DQpzuH0x0iKLgCHWMUXvfWD02X&#10;q5BvoZ8N99fHYyYzvz2N/W0ME8tf0PN0dSPxdO3PP/4GuP4HAAD//wMAUEsDBBQABgAIAAAAIQDe&#10;kaVZ4gAAAAsBAAAPAAAAZHJzL2Rvd25yZXYueG1sTI9NS8NAEIbvgv9hGcGb3Xz0Q2M2pRT1VARb&#10;QbxNs9MkNLsbstsk/feOJ73Nyzy880y+nkwrBup946yCeBaBIFs63dhKwefh9eERhA9oNbbOkoIr&#10;eVgXtzc5ZtqN9oOGfagEl1ifoYI6hC6T0pc1GfQz15Hl3cn1BgPHvpK6x5HLTSuTKFpKg43lCzV2&#10;tK2pPO8vRsHbiOMmjV+G3fm0vX4fFu9fu5iUur+bNs8gAk3hD4ZffVaHgp2O7mK1Fy3nOFoxykO6&#10;nINgIl0tEhBHBck8eQJZ5PL/D8UPAAAA//8DAFBLAQItABQABgAIAAAAIQC2gziS/gAAAOEBAAAT&#10;AAAAAAAAAAAAAAAAAAAAAABbQ29udGVudF9UeXBlc10ueG1sUEsBAi0AFAAGAAgAAAAhADj9If/W&#10;AAAAlAEAAAsAAAAAAAAAAAAAAAAALwEAAF9yZWxzLy5yZWxzUEsBAi0AFAAGAAgAAAAhAOBrevNh&#10;AwAASwgAAA4AAAAAAAAAAAAAAAAALgIAAGRycy9lMm9Eb2MueG1sUEsBAi0AFAAGAAgAAAAhAN6R&#10;pVniAAAACwEAAA8AAAAAAAAAAAAAAAAAuwUAAGRycy9kb3ducmV2LnhtbFBLBQYAAAAABAAEAPMA&#10;AADKBgAAAAA=&#10;">
                      <v:shape id="Straight Arrow Connector 46" o:spid="_x0000_s1055" type="#_x0000_t32" style="position:absolute;left:7657;top:-765;width:6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Z74xQAAANsAAAAPAAAAZHJzL2Rvd25yZXYueG1sRI9Lb8Iw&#10;EITvlfgP1iJxKw4PIQiYKALR9tSqPA7cVvGSRMTrELvg/vu6UqUeRzPzjWaVBdOIO3WutqxgNExA&#10;EBdW11wqOB52z3MQziNrbCyTgm9ykK17TytMtX3wJ933vhQRwi5FBZX3bSqlKyoy6Ia2JY7exXYG&#10;fZRdKXWHjwg3jRwnyUwarDkuVNjSpqLiuv8yCk63bXjh2+v74rw7TD+8LSdFyJUa9EO+BOEp+P/w&#10;X/tNK5jO4PdL/AFy/QMAAP//AwBQSwECLQAUAAYACAAAACEA2+H2y+4AAACFAQAAEwAAAAAAAAAA&#10;AAAAAAAAAAAAW0NvbnRlbnRfVHlwZXNdLnhtbFBLAQItABQABgAIAAAAIQBa9CxbvwAAABUBAAAL&#10;AAAAAAAAAAAAAAAAAB8BAABfcmVscy8ucmVsc1BLAQItABQABgAIAAAAIQD24Z74xQAAANsAAAAP&#10;AAAAAAAAAAAAAAAAAAcCAABkcnMvZG93bnJldi54bWxQSwUGAAAAAAMAAwC3AAAA+QIAAAAA&#10;" strokecolor="red" strokeweight=".5pt">
                        <v:stroke endarrow="block" joinstyle="miter"/>
                      </v:shape>
                      <v:shape id="_x0000_s1056" type="#_x0000_t202" style="position:absolute;left:13415;top:-2385;width:7427;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e2HwwAAANsAAAAPAAAAZHJzL2Rvd25yZXYueG1sRI9Ba8JA&#10;FITvBf/D8gRvdWMJbUhdRQtKT4GopT0+ss8kmH0bdtck/ffdQqHHYWa+YdbbyXRiIOdbywpWywQE&#10;cWV1y7WCy/nwmIHwAVljZ5kUfJOH7Wb2sMZc25FLGk6hFhHCPkcFTQh9LqWvGjLol7Ynjt7VOoMh&#10;SldL7XCMcNPJpyR5lgZbjgsN9vTWUHU73Y2C/UWnX1dKuHRF5o8fn4Xts0KpxXzavYIINIX/8F/7&#10;XStIX+D3S/wBcvMDAAD//wMAUEsBAi0AFAAGAAgAAAAhANvh9svuAAAAhQEAABMAAAAAAAAAAAAA&#10;AAAAAAAAAFtDb250ZW50X1R5cGVzXS54bWxQSwECLQAUAAYACAAAACEAWvQsW78AAAAVAQAACwAA&#10;AAAAAAAAAAAAAAAfAQAAX3JlbHMvLnJlbHNQSwECLQAUAAYACAAAACEAtB3th8MAAADbAAAADwAA&#10;AAAAAAAAAAAAAAAHAgAAZHJzL2Rvd25yZXYueG1sUEsFBgAAAAADAAMAtwAAAPcCAAAAAA==&#10;" fillcolor="white [3212]" strokecolor="red">
                        <v:textbox>
                          <w:txbxContent>
                            <w:p w14:paraId="0A70594E" w14:textId="7F9599AB" w:rsidR="009164BD" w:rsidRPr="007C07CC" w:rsidRDefault="009164BD" w:rsidP="00225D2D">
                              <w:pPr>
                                <w:rPr>
                                  <w:color w:val="FF0000"/>
                                </w:rPr>
                              </w:pPr>
                              <w:r w:rsidRPr="007104BF">
                                <w:rPr>
                                  <w:color w:val="FF0000"/>
                                  <w:highlight w:val="yellow"/>
                                </w:rPr>
                                <w:t>“Second Question:</w:t>
                              </w:r>
                              <w:r w:rsidRPr="007104BF">
                                <w:rPr>
                                  <w:rFonts w:hint="eastAsia"/>
                                  <w:color w:val="FF0000"/>
                                  <w:highlight w:val="yellow"/>
                                </w:rPr>
                                <w:t xml:space="preserve"> </w:t>
                              </w:r>
                              <w:r w:rsidRPr="007104BF">
                                <w:rPr>
                                  <w:color w:val="FF0000"/>
                                  <w:highlight w:val="yellow"/>
                                </w:rPr>
                                <w:t>Self-care”</w:t>
                              </w:r>
                            </w:p>
                          </w:txbxContent>
                        </v:textbox>
                      </v:shape>
                    </v:group>
                  </w:pict>
                </mc:Fallback>
              </mc:AlternateContent>
            </w:r>
            <w:r w:rsidRPr="00502DCB">
              <w:rPr>
                <w:rFonts w:ascii="Times New Roman" w:hAnsi="Times New Roman" w:cs="Times New Roman"/>
                <w:b/>
                <w:noProof/>
                <w:szCs w:val="24"/>
                <w:lang w:val="en-IN" w:eastAsia="en-IN"/>
              </w:rPr>
              <w:drawing>
                <wp:inline distT="0" distB="0" distL="0" distR="0" wp14:anchorId="31C5178D" wp14:editId="7125402E">
                  <wp:extent cx="2375156" cy="31699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5014" cy="3196423"/>
                          </a:xfrm>
                          <a:prstGeom prst="rect">
                            <a:avLst/>
                          </a:prstGeom>
                          <a:noFill/>
                          <a:ln>
                            <a:noFill/>
                          </a:ln>
                        </pic:spPr>
                      </pic:pic>
                    </a:graphicData>
                  </a:graphic>
                </wp:inline>
              </w:drawing>
            </w:r>
            <w:r w:rsidRPr="00502DCB">
              <w:rPr>
                <w:rFonts w:ascii="Times New Roman" w:hAnsi="Times New Roman" w:cs="Times New Roman"/>
                <w:b/>
                <w:noProof/>
                <w:szCs w:val="24"/>
                <w:lang w:val="en-IN" w:eastAsia="en-IN"/>
              </w:rPr>
              <w:drawing>
                <wp:inline distT="0" distB="0" distL="0" distR="0" wp14:anchorId="3D1C1B3F" wp14:editId="7A4E2782">
                  <wp:extent cx="2384465" cy="31823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371" cy="3196902"/>
                          </a:xfrm>
                          <a:prstGeom prst="rect">
                            <a:avLst/>
                          </a:prstGeom>
                          <a:noFill/>
                          <a:ln>
                            <a:noFill/>
                          </a:ln>
                        </pic:spPr>
                      </pic:pic>
                    </a:graphicData>
                  </a:graphic>
                </wp:inline>
              </w:drawing>
            </w:r>
          </w:p>
          <w:p w14:paraId="3FCB4789"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3600" behindDoc="0" locked="0" layoutInCell="1" allowOverlap="1" wp14:anchorId="234EAE73" wp14:editId="1C872DF2">
                      <wp:simplePos x="0" y="0"/>
                      <wp:positionH relativeFrom="column">
                        <wp:posOffset>1493520</wp:posOffset>
                      </wp:positionH>
                      <wp:positionV relativeFrom="paragraph">
                        <wp:posOffset>1332230</wp:posOffset>
                      </wp:positionV>
                      <wp:extent cx="1158875" cy="1136650"/>
                      <wp:effectExtent l="0" t="38100" r="60325" b="25400"/>
                      <wp:wrapNone/>
                      <wp:docPr id="57" name="Group 57"/>
                      <wp:cNvGraphicFramePr/>
                      <a:graphic xmlns:a="http://schemas.openxmlformats.org/drawingml/2006/main">
                        <a:graphicData uri="http://schemas.microsoft.com/office/word/2010/wordprocessingGroup">
                          <wpg:wgp>
                            <wpg:cNvGrpSpPr/>
                            <wpg:grpSpPr>
                              <a:xfrm>
                                <a:off x="0" y="0"/>
                                <a:ext cx="1158875" cy="1136650"/>
                                <a:chOff x="1200298" y="-447327"/>
                                <a:chExt cx="909532" cy="431316"/>
                              </a:xfrm>
                            </wpg:grpSpPr>
                            <wps:wsp>
                              <wps:cNvPr id="58" name="Straight Arrow Connector 58"/>
                              <wps:cNvCnPr/>
                              <wps:spPr>
                                <a:xfrm flipV="1">
                                  <a:off x="1942869" y="-447327"/>
                                  <a:ext cx="166961" cy="1934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Text Box 2"/>
                              <wps:cNvSpPr txBox="1">
                                <a:spLocks noChangeArrowheads="1"/>
                              </wps:cNvSpPr>
                              <wps:spPr bwMode="auto">
                                <a:xfrm>
                                  <a:off x="1200298" y="-253942"/>
                                  <a:ext cx="741277" cy="237931"/>
                                </a:xfrm>
                                <a:prstGeom prst="rect">
                                  <a:avLst/>
                                </a:prstGeom>
                                <a:solidFill>
                                  <a:schemeClr val="bg1"/>
                                </a:solidFill>
                                <a:ln w="9525">
                                  <a:solidFill>
                                    <a:srgbClr val="FF0000"/>
                                  </a:solidFill>
                                  <a:miter lim="800000"/>
                                  <a:headEnd/>
                                  <a:tailEnd/>
                                </a:ln>
                              </wps:spPr>
                              <wps:txbx>
                                <w:txbxContent>
                                  <w:p w14:paraId="131EADA7" w14:textId="79C43D77" w:rsidR="009164BD" w:rsidRPr="002B3576" w:rsidRDefault="009164BD" w:rsidP="00225D2D">
                                    <w:pPr>
                                      <w:rPr>
                                        <w:color w:val="FF0000"/>
                                      </w:rPr>
                                    </w:pPr>
                                    <w:r w:rsidRPr="007104BF">
                                      <w:rPr>
                                        <w:color w:val="FF0000"/>
                                        <w:highlight w:val="yellow"/>
                                      </w:rPr>
                                      <w:t>“Fifth Question:</w:t>
                                    </w:r>
                                    <w:r w:rsidRPr="007104BF">
                                      <w:rPr>
                                        <w:rFonts w:hint="eastAsia"/>
                                        <w:color w:val="FF0000"/>
                                        <w:highlight w:val="yellow"/>
                                      </w:rPr>
                                      <w:t xml:space="preserve"> </w:t>
                                    </w:r>
                                    <w:r w:rsidRPr="007104BF">
                                      <w:rPr>
                                        <w:color w:val="FF0000"/>
                                        <w:highlight w:val="yellow"/>
                                      </w:rPr>
                                      <w:t>Emotion”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4EAE73" id="Group 57" o:spid="_x0000_s1057" style="position:absolute;margin-left:117.6pt;margin-top:104.9pt;width:91.25pt;height:89.5pt;z-index:251673600;mso-width-relative:margin;mso-height-relative:margin" coordorigin="12002,-4473" coordsize="9095,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bQMAAFMIAAAOAAAAZHJzL2Uyb0RvYy54bWy8Vttu3DYQfQ/QfyD4Hmt1210JloN0ExsB&#10;kjaIk75zJUoiSpEsSVvafH2GFCV7nQRBXaB+kEVxrmfOzOzlq2ng6J5qw6SocHyxwYiKWjZMdBX+&#10;8vn65R4jY4loCJeCVvhEDX519duLy1GVNJG95A3VCIwIU46qwr21qowiU/d0IOZCKirgspV6IBaO&#10;uosaTUawPvAo2Wy20Sh1o7SsqTHw9c18ia+8/baltf2zbQ21iFcYYrP+qf3z6J7R1SUpO01Uz+oQ&#10;BnlGFANhApyupt4QS9CdZt+ZGlitpZGtvajlEMm2ZTX1OUA28eZJNjda3imfS1eOnVphAmif4PRs&#10;s/Uf9x81Yk2F8x1GggxQI+8WwRnAGVVXgsyNVrfqow4fuvnk8p1aPbj/kAmaPKynFVY6WVTDxzjO&#10;9/tdjlENd3Gcbrd5AL7uoTpOL4ZaJgVwBSReZtkuTbx3Utb922Cl2BR5msxGsjRO462LL1pCiFyk&#10;a2CjAjqZB8TMf0PstieK+kIYh8aCGMQ7I3ZrNWFdb9FrreWIDlIIYJ7UKN/PIHq1gwgImtIAmAt8&#10;qOVM/QUYeAIFIOMiS/bb4ntAVlC322IbB0yLNMvTMzhIqbSxN1QOyL1U2IQQ19hmd+T+vbEzjouC&#10;i4sL9zSSs+aace4PujseuEb3BFrp+noDf8HjmZgljL8VDbInBVSymhHRcRoknVko1JK/f7MnTmeX&#10;n2gLTHRs8Ej4GUBXl6SuqbDxagmknVoL4a2Km18rBnmnSv18+DfKq4b3LIVdlQcmpP6RdzstIbez&#10;/ILAnLeD4Cibk2eGhwZo69ru/+Av0Gvm72fHqt/lhBIHr3MOLHcNj+wEn9eKqPey/tsgIQ89lJV6&#10;tveUNNBec5aPVGc7jujoOH6QDbCB3FnpMXoyNc66P8lT4L6LAyoUen+XxckO5pMbIEm6K9IF08XQ&#10;wt1Adg3d5x39hN5njH3Cs2O3GD+T4gKNFS7yJJ+r/IzWGJiFXcfZUOG9a58wBB2A0DE+4dA9c0P+&#10;oFvsdJz8tI59kA/sQVrOuw12Mbz0Un/FaIS9Bp3/zx3RFCP+TkCdijjL3CL0hyzfJXDQj2+Oj2+I&#10;qMEU9DFG8+vB+uXpiiPka6hny/z4eIgk8NvT2A9l2Fx+Toct61bj47OXf/gtcPUNAAD//wMAUEsD&#10;BBQABgAIAAAAIQB5nooO4gAAAAsBAAAPAAAAZHJzL2Rvd25yZXYueG1sTI9NS8NAEIbvgv9hGcGb&#10;3XxYG2M2pRT1VAq2QultmkyT0OxuyG6T9N87nvQ2wzy887zZctKtGKh3jTUKwlkAgkxhy8ZUCr73&#10;H08JCOfRlNhaQwpu5GCZ399lmJZ2NF807HwlOMS4FBXU3neplK6oSaOb2Y4M38621+h57StZ9jhy&#10;uG5lFAQvUmNj+EONHa1rKi67q1bwOeK4isP3YXM5r2/H/Xx72ISk1OPDtHoD4WnyfzD86rM65Ox0&#10;sldTOtEqiOJ5xCgPwSt3YOI5XCxAnBTESZKAzDP5v0P+AwAA//8DAFBLAQItABQABgAIAAAAIQC2&#10;gziS/gAAAOEBAAATAAAAAAAAAAAAAAAAAAAAAABbQ29udGVudF9UeXBlc10ueG1sUEsBAi0AFAAG&#10;AAgAAAAhADj9If/WAAAAlAEAAAsAAAAAAAAAAAAAAAAALwEAAF9yZWxzLy5yZWxzUEsBAi0AFAAG&#10;AAgAAAAhAH8phYZtAwAAUwgAAA4AAAAAAAAAAAAAAAAALgIAAGRycy9lMm9Eb2MueG1sUEsBAi0A&#10;FAAGAAgAAAAhAHmeig7iAAAACwEAAA8AAAAAAAAAAAAAAAAAxwUAAGRycy9kb3ducmV2LnhtbFBL&#10;BQYAAAAABAAEAPMAAADWBgAAAAA=&#10;">
                      <v:shape id="Straight Arrow Connector 58" o:spid="_x0000_s1058" type="#_x0000_t32" style="position:absolute;left:19428;top:-4473;width:1670;height:1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znMwgAAANsAAAAPAAAAZHJzL2Rvd25yZXYueG1sRE+7bsIw&#10;FN0r9R+sW6kbcdoCKiEOQiAeUyugDGxX8W0SNb4OsQH37+sBqePReeezYFpxpd41lhW8JCkI4tLq&#10;hisFX4fV4B2E88gaW8uk4JcczIrHhxwzbW+8o+veVyKGsMtQQe19l0npypoMusR2xJH7tr1BH2Ff&#10;Sd3jLYabVr6m6VgabDg21NjRoqbyZ38xCo7nZVjzefMxOa0Ow09vq7cyzJV6fgrzKQhPwf+L7+6t&#10;VjCKY+OX+ANk8QcAAP//AwBQSwECLQAUAAYACAAAACEA2+H2y+4AAACFAQAAEwAAAAAAAAAAAAAA&#10;AAAAAAAAW0NvbnRlbnRfVHlwZXNdLnhtbFBLAQItABQABgAIAAAAIQBa9CxbvwAAABUBAAALAAAA&#10;AAAAAAAAAAAAAB8BAABfcmVscy8ucmVsc1BLAQItABQABgAIAAAAIQBt6znMwgAAANsAAAAPAAAA&#10;AAAAAAAAAAAAAAcCAABkcnMvZG93bnJldi54bWxQSwUGAAAAAAMAAwC3AAAA9gIAAAAA&#10;" strokecolor="red" strokeweight=".5pt">
                        <v:stroke endarrow="block" joinstyle="miter"/>
                      </v:shape>
                      <v:shape id="_x0000_s1059" type="#_x0000_t202" style="position:absolute;left:12002;top:-2539;width:7413;height:2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qzxAAAANsAAAAPAAAAZHJzL2Rvd25yZXYueG1sRI9Pa8JA&#10;FMTvBb/D8oTe6qalljS6ES1YPAXUSD0+si9/aPZt2F01/fbdQsHjMDO/YZar0fTiSs53lhU8zxIQ&#10;xJXVHTcKyuP2KQXhA7LG3jIp+CEPq3zysMRM2xvv6XoIjYgQ9hkqaEMYMil91ZJBP7MDcfRq6wyG&#10;KF0jtcNbhJteviTJmzTYcVxocaCPlqrvw8Uo2JT69VxTwntXpP7z9FXYIS2UepyO6wWIQGO4h//b&#10;O61g/g5/X+IPkPkvAAAA//8DAFBLAQItABQABgAIAAAAIQDb4fbL7gAAAIUBAAATAAAAAAAAAAAA&#10;AAAAAAAAAABbQ29udGVudF9UeXBlc10ueG1sUEsBAi0AFAAGAAgAAAAhAFr0LFu/AAAAFQEAAAsA&#10;AAAAAAAAAAAAAAAAHwEAAF9yZWxzLy5yZWxzUEsBAi0AFAAGAAgAAAAhAC8XSrPEAAAA2wAAAA8A&#10;AAAAAAAAAAAAAAAABwIAAGRycy9kb3ducmV2LnhtbFBLBQYAAAAAAwADALcAAAD4AgAAAAA=&#10;" fillcolor="white [3212]" strokecolor="red">
                        <v:textbox>
                          <w:txbxContent>
                            <w:p w14:paraId="131EADA7" w14:textId="79C43D77" w:rsidR="009164BD" w:rsidRPr="002B3576" w:rsidRDefault="009164BD" w:rsidP="00225D2D">
                              <w:pPr>
                                <w:rPr>
                                  <w:color w:val="FF0000"/>
                                </w:rPr>
                              </w:pPr>
                              <w:r w:rsidRPr="007104BF">
                                <w:rPr>
                                  <w:color w:val="FF0000"/>
                                  <w:highlight w:val="yellow"/>
                                </w:rPr>
                                <w:t>“Fifth Question:</w:t>
                              </w:r>
                              <w:r w:rsidRPr="007104BF">
                                <w:rPr>
                                  <w:rFonts w:hint="eastAsia"/>
                                  <w:color w:val="FF0000"/>
                                  <w:highlight w:val="yellow"/>
                                </w:rPr>
                                <w:t xml:space="preserve"> </w:t>
                              </w:r>
                              <w:r w:rsidRPr="007104BF">
                                <w:rPr>
                                  <w:color w:val="FF0000"/>
                                  <w:highlight w:val="yellow"/>
                                </w:rPr>
                                <w:t>Emotion”</w:t>
                              </w:r>
                            </w:p>
                          </w:txbxContent>
                        </v:textbox>
                      </v:shape>
                    </v:group>
                  </w:pict>
                </mc:Fallback>
              </mc:AlternateContent>
            </w: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2576" behindDoc="0" locked="0" layoutInCell="1" allowOverlap="1" wp14:anchorId="08FA7149" wp14:editId="0AD8C53B">
                      <wp:simplePos x="0" y="0"/>
                      <wp:positionH relativeFrom="column">
                        <wp:posOffset>760095</wp:posOffset>
                      </wp:positionH>
                      <wp:positionV relativeFrom="paragraph">
                        <wp:posOffset>855980</wp:posOffset>
                      </wp:positionV>
                      <wp:extent cx="1679575" cy="647701"/>
                      <wp:effectExtent l="38100" t="0" r="15875" b="19050"/>
                      <wp:wrapNone/>
                      <wp:docPr id="51" name="Group 51"/>
                      <wp:cNvGraphicFramePr/>
                      <a:graphic xmlns:a="http://schemas.openxmlformats.org/drawingml/2006/main">
                        <a:graphicData uri="http://schemas.microsoft.com/office/word/2010/wordprocessingGroup">
                          <wpg:wgp>
                            <wpg:cNvGrpSpPr/>
                            <wpg:grpSpPr>
                              <a:xfrm>
                                <a:off x="0" y="0"/>
                                <a:ext cx="1679575" cy="647701"/>
                                <a:chOff x="765729" y="-220454"/>
                                <a:chExt cx="1318562" cy="245627"/>
                              </a:xfrm>
                            </wpg:grpSpPr>
                            <wps:wsp>
                              <wps:cNvPr id="52" name="Straight Arrow Connector 52"/>
                              <wps:cNvCnPr/>
                              <wps:spPr>
                                <a:xfrm flipH="1">
                                  <a:off x="765729" y="-76534"/>
                                  <a:ext cx="658777"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Text Box 2"/>
                              <wps:cNvSpPr txBox="1">
                                <a:spLocks noChangeArrowheads="1"/>
                              </wps:cNvSpPr>
                              <wps:spPr bwMode="auto">
                                <a:xfrm>
                                  <a:off x="1341556" y="-220454"/>
                                  <a:ext cx="742735" cy="245627"/>
                                </a:xfrm>
                                <a:prstGeom prst="rect">
                                  <a:avLst/>
                                </a:prstGeom>
                                <a:solidFill>
                                  <a:schemeClr val="bg1"/>
                                </a:solidFill>
                                <a:ln w="9525">
                                  <a:solidFill>
                                    <a:srgbClr val="FF0000"/>
                                  </a:solidFill>
                                  <a:miter lim="800000"/>
                                  <a:headEnd/>
                                  <a:tailEnd/>
                                </a:ln>
                              </wps:spPr>
                              <wps:txbx>
                                <w:txbxContent>
                                  <w:p w14:paraId="1AF88882" w14:textId="29353879" w:rsidR="009164BD" w:rsidRPr="007C07CC" w:rsidRDefault="009164BD" w:rsidP="00225D2D">
                                    <w:pPr>
                                      <w:rPr>
                                        <w:color w:val="FF0000"/>
                                      </w:rPr>
                                    </w:pPr>
                                    <w:r w:rsidRPr="007104BF">
                                      <w:rPr>
                                        <w:color w:val="FF0000"/>
                                        <w:highlight w:val="yellow"/>
                                      </w:rPr>
                                      <w:t>“Fourth Question:</w:t>
                                    </w:r>
                                    <w:r w:rsidRPr="007104BF">
                                      <w:rPr>
                                        <w:rFonts w:hint="eastAsia"/>
                                        <w:color w:val="FF0000"/>
                                        <w:highlight w:val="yellow"/>
                                      </w:rPr>
                                      <w:t xml:space="preserve"> </w:t>
                                    </w:r>
                                    <w:r w:rsidRPr="007104BF">
                                      <w:rPr>
                                        <w:color w:val="FF0000"/>
                                        <w:highlight w:val="yellow"/>
                                      </w:rPr>
                                      <w:t>Pain”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FA7149" id="Group 51" o:spid="_x0000_s1060" style="position:absolute;margin-left:59.85pt;margin-top:67.4pt;width:132.25pt;height:51pt;z-index:251672576;mso-width-relative:margin;mso-height-relative:margin" coordorigin="7657,-2204" coordsize="13185,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zZYQMAAEsIAAAOAAAAZHJzL2Uyb0RvYy54bWy8Vttu3DYQfS/QfyD4HmullVa2YDlINrFb&#10;IG2DOv0ALkVJRCiSJWlLm6/vkJTk9aUo4gD1A02KnOHMmXM4e/l2GgS6Z8ZyJWucnm0wYpKqhsuu&#10;xn99uX5zjpF1RDZEKMlqfGQWv736+afLUVcsU70SDTMInEhbjbrGvXO6ShJLezYQe6Y0k7DZKjMQ&#10;B0vTJY0hI3gfRJJtNrtkVKbRRlFmLXz9EDfxVfDftoy6P9rWModEjSE2F0YTxoMfk6tLUnWG6J7T&#10;OQzyiigGwiVcurr6QBxBd4Y/czVwapRVrTujakhU23LKQg6QTbp5ks2NUXc65NJVY6dXmADaJzi9&#10;2i39/f6zQbypcZFiJMkANQrXIlgDOKPuKjhzY/St/mzmD11c+Xyn1gz+P2SCpgDrcYWVTQ5R+Jju&#10;youiLDCisLfLy3ITXJOK9lAcb1buijK7wAj232TZJi/yWBjaf1x8bNPzYpdFH1kO09IfSZYIEh/o&#10;GteogU32ATD7Y4Dd9kSzUAfrwVgAg2giYLfOEN71Dr0zRo1or6QE4imDiixiGMz2cgbQVhawXNBD&#10;reD6F0Ap8GfG8RQQmG9nPBZEd8V5WZYRjMDhFQdSaWPdDVMD8pMa2zm2Nah4D7n/ZF0EcDHwAQnp&#10;R6sEb665EGFhusNeGHRPQELX1xv4m5F/dMwRLj7KBrmjBgo5w4nsBJtPerdQoSXxMHNHweKVf7IW&#10;GOiJEiAI2mfrlYRSJl1gDGQpJJz2Zi2Etxpu/ttwPu9NWXgXvsd4tQg3K+lW44FLZV663U1LyG08&#10;vyAQ8/YQHFRzDJQI0ABfvdz+D+JuF+J+8YR6ryZ0ylMvdOQm+LxWRH9S9KtFUu17KCsLNO8ZaUBX&#10;MUsfNyjDm8YkPMPRYfxNNcAGcudUwOjJa5Fu87Qods91v/C8zLNyOz8cL4j+GdkNyC5c9C/0fsTY&#10;Jzw7dEvBHp0SEo01viiyIlb5FdIYuIMeJ/hQ43Mvn7nreABBMSBCUs3qiYJ8QS1uOkzhlU7XSkX2&#10;IKNiT4MeDJNemW8YjdDPQPl/3xHDMBK/SqjTRZrnvgGGRQ7PLSzM6c7hdIdICq5AxxjF6d6Fpulj&#10;leod1LPl4fl44PHM70Dj8BpDxwoP9NxdfUs8XYfzD78Brv4BAAD//wMAUEsDBBQABgAIAAAAIQAR&#10;SNih4QAAAAsBAAAPAAAAZHJzL2Rvd25yZXYueG1sTI9NS8NAEIbvgv9hGcGb3XzUGmM2pRT1VAq2&#10;Qultm0yT0OxsyG6T9N87nvQ2L/PwfmTLybRiwN41lhSEswAEUmHLhioF3/uPpwSE85pK3VpCBTd0&#10;sMzv7zKdlnakLxx2vhJsQi7VCmrvu1RKV9RotJvZDol/Z9sb7Vn2lSx7PbK5aWUUBAtpdEOcUOsO&#10;1zUWl93VKPgc9biKw/dhczmvb8f98/awCVGpx4dp9QbC4+T/YPitz9Uh504ne6XSiZZ1+PrCKB/x&#10;nDcwESfzCMRJQRQvEpB5Jv9vyH8AAAD//wMAUEsBAi0AFAAGAAgAAAAhALaDOJL+AAAA4QEAABMA&#10;AAAAAAAAAAAAAAAAAAAAAFtDb250ZW50X1R5cGVzXS54bWxQSwECLQAUAAYACAAAACEAOP0h/9YA&#10;AACUAQAACwAAAAAAAAAAAAAAAAAvAQAAX3JlbHMvLnJlbHNQSwECLQAUAAYACAAAACEA9nzc2WED&#10;AABLCAAADgAAAAAAAAAAAAAAAAAuAgAAZHJzL2Uyb0RvYy54bWxQSwECLQAUAAYACAAAACEAEUjY&#10;oeEAAAALAQAADwAAAAAAAAAAAAAAAAC7BQAAZHJzL2Rvd25yZXYueG1sUEsFBgAAAAAEAAQA8wAA&#10;AMkGAAAAAA==&#10;">
                      <v:shape id="Straight Arrow Connector 52" o:spid="_x0000_s1061" type="#_x0000_t32" style="position:absolute;left:7657;top:-765;width:65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4mxQAAANsAAAAPAAAAZHJzL2Rvd25yZXYueG1sRI9PawIx&#10;FMTvBb9DeIK3mlVbsatRRLF6avFPD94em+fu4uZl3USN394UCj0OM/MbZjILphI3alxpWUGvm4Ag&#10;zqwuOVdw2K9eRyCcR9ZYWSYFD3Iwm7ZeJphqe+ct3XY+FxHCLkUFhfd1KqXLCjLourYmjt7JNgZ9&#10;lE0udYP3CDeV7CfJUBosOS4UWNOioOy8uxoFP5dl+OTL+uvjuNq/fXubD7IwV6rTDvMxCE/B/4f/&#10;2hut4L0Pv1/iD5DTJwAAAP//AwBQSwECLQAUAAYACAAAACEA2+H2y+4AAACFAQAAEwAAAAAAAAAA&#10;AAAAAAAAAAAAW0NvbnRlbnRfVHlwZXNdLnhtbFBLAQItABQABgAIAAAAIQBa9CxbvwAAABUBAAAL&#10;AAAAAAAAAAAAAAAAAB8BAABfcmVscy8ucmVsc1BLAQItABQABgAIAAAAIQAMAw4mxQAAANsAAAAP&#10;AAAAAAAAAAAAAAAAAAcCAABkcnMvZG93bnJldi54bWxQSwUGAAAAAAMAAwC3AAAA+QIAAAAA&#10;" strokecolor="red" strokeweight=".5pt">
                        <v:stroke endarrow="block" joinstyle="miter"/>
                      </v:shape>
                      <v:shape id="_x0000_s1062" type="#_x0000_t202" style="position:absolute;left:13415;top:-2204;width:7427;height:2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1ZwgAAANsAAAAPAAAAZHJzL2Rvd25yZXYueG1sRI9Ba8JA&#10;FITvQv/D8gredKPWEqKrtEKlp4BW0eMj+0yC2bdhd6vx37uC4HGYmW+Y+bIzjbiQ87VlBaNhAoK4&#10;sLrmUsHu72eQgvABWWNjmRTcyMNy8dabY6btlTd02YZSRAj7DBVUIbSZlL6oyKAf2pY4eifrDIYo&#10;XSm1w2uEm0aOk+RTGqw5LlTY0qqi4rz9Nwq+d/rjeKKENy5P/Xp/yG2b5kr137uvGYhAXXiFn+1f&#10;rWA6gceX+APk4g4AAP//AwBQSwECLQAUAAYACAAAACEA2+H2y+4AAACFAQAAEwAAAAAAAAAAAAAA&#10;AAAAAAAAW0NvbnRlbnRfVHlwZXNdLnhtbFBLAQItABQABgAIAAAAIQBa9CxbvwAAABUBAAALAAAA&#10;AAAAAAAAAAAAAB8BAABfcmVscy8ucmVsc1BLAQItABQABgAIAAAAIQBO/31ZwgAAANsAAAAPAAAA&#10;AAAAAAAAAAAAAAcCAABkcnMvZG93bnJldi54bWxQSwUGAAAAAAMAAwC3AAAA9gIAAAAA&#10;" fillcolor="white [3212]" strokecolor="red">
                        <v:textbox>
                          <w:txbxContent>
                            <w:p w14:paraId="1AF88882" w14:textId="29353879" w:rsidR="009164BD" w:rsidRPr="007C07CC" w:rsidRDefault="009164BD" w:rsidP="00225D2D">
                              <w:pPr>
                                <w:rPr>
                                  <w:color w:val="FF0000"/>
                                </w:rPr>
                              </w:pPr>
                              <w:r w:rsidRPr="007104BF">
                                <w:rPr>
                                  <w:color w:val="FF0000"/>
                                  <w:highlight w:val="yellow"/>
                                </w:rPr>
                                <w:t>“Fourth Question:</w:t>
                              </w:r>
                              <w:r w:rsidRPr="007104BF">
                                <w:rPr>
                                  <w:rFonts w:hint="eastAsia"/>
                                  <w:color w:val="FF0000"/>
                                  <w:highlight w:val="yellow"/>
                                </w:rPr>
                                <w:t xml:space="preserve"> </w:t>
                              </w:r>
                              <w:r w:rsidRPr="007104BF">
                                <w:rPr>
                                  <w:color w:val="FF0000"/>
                                  <w:highlight w:val="yellow"/>
                                </w:rPr>
                                <w:t>Pain”</w:t>
                              </w:r>
                            </w:p>
                          </w:txbxContent>
                        </v:textbox>
                      </v:shape>
                    </v:group>
                  </w:pict>
                </mc:Fallback>
              </mc:AlternateContent>
            </w:r>
            <w:r w:rsidRPr="00502DCB">
              <w:rPr>
                <w:rFonts w:ascii="Times New Roman" w:hAnsi="Times New Roman" w:cs="Times New Roman"/>
                <w:b/>
                <w:noProof/>
                <w:szCs w:val="24"/>
                <w:lang w:val="en-IN" w:eastAsia="en-IN"/>
              </w:rPr>
              <w:drawing>
                <wp:inline distT="0" distB="0" distL="0" distR="0" wp14:anchorId="39131564" wp14:editId="62F8114E">
                  <wp:extent cx="2035317" cy="271462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9943" cy="2734133"/>
                          </a:xfrm>
                          <a:prstGeom prst="rect">
                            <a:avLst/>
                          </a:prstGeom>
                          <a:noFill/>
                          <a:ln>
                            <a:noFill/>
                          </a:ln>
                        </pic:spPr>
                      </pic:pic>
                    </a:graphicData>
                  </a:graphic>
                </wp:inline>
              </w:drawing>
            </w:r>
            <w:r w:rsidRPr="00502DCB">
              <w:rPr>
                <w:rFonts w:ascii="Times New Roman" w:hAnsi="Times New Roman" w:cs="Times New Roman"/>
                <w:b/>
                <w:noProof/>
                <w:szCs w:val="24"/>
                <w:lang w:val="en-IN" w:eastAsia="en-IN"/>
              </w:rPr>
              <w:drawing>
                <wp:inline distT="0" distB="0" distL="0" distR="0" wp14:anchorId="27597F54" wp14:editId="14A4A600">
                  <wp:extent cx="2059050" cy="2743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5922" cy="2765678"/>
                          </a:xfrm>
                          <a:prstGeom prst="rect">
                            <a:avLst/>
                          </a:prstGeom>
                          <a:noFill/>
                          <a:ln>
                            <a:noFill/>
                          </a:ln>
                        </pic:spPr>
                      </pic:pic>
                    </a:graphicData>
                  </a:graphic>
                </wp:inline>
              </w:drawing>
            </w:r>
          </w:p>
        </w:tc>
      </w:tr>
      <w:tr w:rsidR="00225D2D" w:rsidRPr="00502DCB" w14:paraId="11B673AF" w14:textId="77777777" w:rsidTr="001B652A">
        <w:tc>
          <w:tcPr>
            <w:tcW w:w="1615" w:type="dxa"/>
          </w:tcPr>
          <w:p w14:paraId="0FF7B418"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735" w:type="dxa"/>
          </w:tcPr>
          <w:p w14:paraId="2CC4B73D" w14:textId="7876F151"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The subject needed to click “Next” before moving to the next item. The subject could choose not to provide an answer (i.e. skip the question) before moving to the next</w:t>
            </w:r>
            <w:r w:rsidR="005E2B6C" w:rsidRPr="00502DCB">
              <w:rPr>
                <w:rFonts w:ascii="Times New Roman" w:hAnsi="Times New Roman" w:cs="Times New Roman"/>
                <w:b/>
                <w:szCs w:val="24"/>
                <w:lang w:val="en-GB"/>
              </w:rPr>
              <w:t>.</w:t>
            </w:r>
          </w:p>
        </w:tc>
      </w:tr>
    </w:tbl>
    <w:p w14:paraId="1F80AFDB" w14:textId="77777777" w:rsidR="00225D2D" w:rsidRPr="00502DCB" w:rsidRDefault="00225D2D" w:rsidP="00225D2D">
      <w:pPr>
        <w:rPr>
          <w:rFonts w:ascii="Times New Roman" w:hAnsi="Times New Roman" w:cs="Times New Roman"/>
          <w:b/>
          <w:sz w:val="24"/>
          <w:szCs w:val="24"/>
          <w:lang w:val="en-GB"/>
        </w:rPr>
      </w:pPr>
    </w:p>
    <w:p w14:paraId="26E72FA3" w14:textId="53DBD9AB"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1956"/>
        <w:tblW w:w="0" w:type="auto"/>
        <w:tblLook w:val="04A0" w:firstRow="1" w:lastRow="0" w:firstColumn="1" w:lastColumn="0" w:noHBand="0" w:noVBand="1"/>
      </w:tblPr>
      <w:tblGrid>
        <w:gridCol w:w="1674"/>
        <w:gridCol w:w="7676"/>
      </w:tblGrid>
      <w:tr w:rsidR="00225D2D" w:rsidRPr="00502DCB" w14:paraId="4A605C80" w14:textId="77777777" w:rsidTr="001B652A">
        <w:tc>
          <w:tcPr>
            <w:tcW w:w="9350" w:type="dxa"/>
            <w:gridSpan w:val="2"/>
          </w:tcPr>
          <w:p w14:paraId="0E1B5A35" w14:textId="0614B0A2"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lastRenderedPageBreak/>
              <w:t xml:space="preserve">Step 8 – Completion of the EQ-VAS, the instruction is shown on the left and the subject needed to enter the appropriate number (0 to 100) in the box. </w:t>
            </w:r>
          </w:p>
        </w:tc>
      </w:tr>
      <w:tr w:rsidR="00225D2D" w:rsidRPr="00502DCB" w14:paraId="5726E185" w14:textId="77777777" w:rsidTr="001B652A">
        <w:trPr>
          <w:trHeight w:val="10127"/>
        </w:trPr>
        <w:tc>
          <w:tcPr>
            <w:tcW w:w="1674" w:type="dxa"/>
          </w:tcPr>
          <w:p w14:paraId="6DC96BA5"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8</w:t>
            </w:r>
          </w:p>
        </w:tc>
        <w:tc>
          <w:tcPr>
            <w:tcW w:w="7676" w:type="dxa"/>
          </w:tcPr>
          <w:p w14:paraId="63338E47" w14:textId="77777777" w:rsidR="00225D2D" w:rsidRPr="00502DCB" w:rsidRDefault="00225D2D" w:rsidP="00225D2D">
            <w:pPr>
              <w:spacing w:after="160" w:line="259" w:lineRule="auto"/>
              <w:rPr>
                <w:rFonts w:ascii="Times New Roman" w:hAnsi="Times New Roman" w:cs="Times New Roman"/>
                <w:b/>
                <w:szCs w:val="24"/>
                <w:lang w:val="en-GB"/>
              </w:rPr>
            </w:pPr>
          </w:p>
          <w:p w14:paraId="4BE62504"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6672" behindDoc="0" locked="0" layoutInCell="1" allowOverlap="1" wp14:anchorId="721FA5D1" wp14:editId="43292ADA">
                      <wp:simplePos x="0" y="0"/>
                      <wp:positionH relativeFrom="column">
                        <wp:posOffset>3923030</wp:posOffset>
                      </wp:positionH>
                      <wp:positionV relativeFrom="paragraph">
                        <wp:posOffset>4563745</wp:posOffset>
                      </wp:positionV>
                      <wp:extent cx="809625" cy="742950"/>
                      <wp:effectExtent l="0" t="38100" r="28575" b="19050"/>
                      <wp:wrapNone/>
                      <wp:docPr id="193" name="Group 193"/>
                      <wp:cNvGraphicFramePr/>
                      <a:graphic xmlns:a="http://schemas.openxmlformats.org/drawingml/2006/main">
                        <a:graphicData uri="http://schemas.microsoft.com/office/word/2010/wordprocessingGroup">
                          <wpg:wgp>
                            <wpg:cNvGrpSpPr/>
                            <wpg:grpSpPr>
                              <a:xfrm>
                                <a:off x="0" y="0"/>
                                <a:ext cx="809625" cy="742950"/>
                                <a:chOff x="1168312" y="-522264"/>
                                <a:chExt cx="932915" cy="935722"/>
                              </a:xfrm>
                            </wpg:grpSpPr>
                            <wps:wsp>
                              <wps:cNvPr id="194" name="Straight Arrow Connector 194"/>
                              <wps:cNvCnPr>
                                <a:stCxn id="195" idx="2"/>
                              </wps:cNvCnPr>
                              <wps:spPr>
                                <a:xfrm flipV="1">
                                  <a:off x="1634770" y="-522264"/>
                                  <a:ext cx="0" cy="93572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2"/>
                              <wps:cNvSpPr txBox="1">
                                <a:spLocks noChangeArrowheads="1"/>
                              </wps:cNvSpPr>
                              <wps:spPr bwMode="auto">
                                <a:xfrm>
                                  <a:off x="1168312" y="-14"/>
                                  <a:ext cx="932915" cy="413472"/>
                                </a:xfrm>
                                <a:prstGeom prst="rect">
                                  <a:avLst/>
                                </a:prstGeom>
                                <a:solidFill>
                                  <a:schemeClr val="bg1"/>
                                </a:solidFill>
                                <a:ln w="9525">
                                  <a:solidFill>
                                    <a:srgbClr val="FF0000"/>
                                  </a:solidFill>
                                  <a:miter lim="800000"/>
                                  <a:headEnd/>
                                  <a:tailEnd/>
                                </a:ln>
                              </wps:spPr>
                              <wps:txbx>
                                <w:txbxContent>
                                  <w:p w14:paraId="4B99967A" w14:textId="77777777" w:rsidR="009164BD" w:rsidRPr="00381E99" w:rsidRDefault="009164BD" w:rsidP="00225D2D">
                                    <w:pPr>
                                      <w:rPr>
                                        <w:color w:val="FF0000"/>
                                      </w:rPr>
                                    </w:pPr>
                                    <w:r>
                                      <w:rPr>
                                        <w:color w:val="FF0000"/>
                                      </w:rPr>
                                      <w:t>“Submit</w:t>
                                    </w:r>
                                    <w:r w:rsidRPr="00381E99">
                                      <w:rPr>
                                        <w:color w:val="FF000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1FA5D1" id="Group 193" o:spid="_x0000_s1063" style="position:absolute;margin-left:308.9pt;margin-top:359.35pt;width:63.75pt;height:58.5pt;z-index:251676672;mso-width-relative:margin;mso-height-relative:margin" coordorigin="11683,-5222" coordsize="9329,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xNawMAAHUIAAAOAAAAZHJzL2Uyb0RvYy54bWy8Vm1P2zAQ/j5p/8HKd0iTvkAjWsQKRZPY&#10;hgbbd9dxEmuO7dmGpPv1O9tJaAubNiaND8Evd+e7556769l5W3P0SLVhUiyi5HgUISqIzJkoF9GX&#10;+/XRaYSMxSLHXAq6iLbUROfLt2/OGpXRVFaS51QjMCJM1qhFVFmrsjg2pKI1NsdSUQGXhdQ1trDV&#10;ZZxr3ID1msfpaDSLG6lzpSWhxsDpZbiMlt5+UVBiPxWFoRbxRQS+Wf/V/rtx33h5hrNSY1Ux0rmB&#10;X+FFjZmARwdTl9hi9KDZM1M1I1oaWdhjIutYFgUj1McA0SSjg2iutXxQPpYya0o1wATQHuD0arPk&#10;4+OtRiyH3M3HERK4hiT5d5E7AHgaVWYgda3VnbrV3UEZdi7ittC1+w+xoNYDux2Apa1FBA5PR/NZ&#10;Oo0QgauTSTqfdsCTCrLjtJJkdjpO0giBwNE0TdPZJKSGVFedjfk4nSedjfl4epKmTiLuHYidn4Nb&#10;jQI6mSfEzL8hdldhRX0ijMNiQGzSI3ZnNWZlZdGF1rJBKykEUE9qANEH4vwBxZW41Q4rY1et6FCH&#10;kFgOEIRw9gTdxgDoPcyo4Ex9BbTAlQHwZDaenJwAtw+h68GHK4f7C5jhTGljr6mskVssItOFMfgf&#10;XsKPN8YGsHsF5wAXPhbJWb5mnPuNLjcrrtEjhnpbr0fw12XJ7IpZzPiVyJHdKqCb1QyLktNO0pmF&#10;bPah+5Xdchqe/EyLgFdwzTcKOjyJCaHCJoMlkHZqBbg3KI48er9V7OSdKvVN5G+UBw3/shR2UK6Z&#10;kPql123bu1wE+R6BELeDYCPzrS8/Dw1w21XmfyE5EDS0hXvHqHeyRZ6q7nWgtGsKyLZw3PPSqBtJ&#10;vhkk5KqCvFJfEhXFORRhCHNHNUThSI42zQeZAx3wg5UepIPOstcjkq4/9CTf7Q6TBCpivzs8Y7qG&#10;8vSP/ILbe3Q94Mqm7LO1J8UFaqDMptDoXOb37syf1UXNLExDzmrXMvviwZkDD8oFKhBnXemEanyh&#10;VGy7aUNn6bp3Tx2kZZh+MK1hUUn9I0INTD4o++8PWNMI8fcCcjRPJhM3Kv1mAo0WNnr3ZrN7gwUB&#10;U1DEEQrLlfXj1fkq5AXksmC+dzyRuCO357Bv2zDbfCfv5rAbnrt7L//0a2H5EwAA//8DAFBLAwQU&#10;AAYACAAAACEAG2OPIeIAAAALAQAADwAAAGRycy9kb3ducmV2LnhtbEyPQUvDQBSE74L/YXmCN7tZ&#10;Y7ohzaaUop6KYCtIb9vkNQnNvg3ZbZL+e9eTHocZZr7J17Pp2IiDay0pEIsIGFJpq5ZqBV+Ht6cU&#10;mPOaKt1ZQgU3dLAu7u9ynVV2ok8c975moYRcphU03vcZ565s0Gi3sD1S8M52MNoHOdS8GvQUyk3H&#10;n6NoyY1uKSw0usdtg+VlfzUK3ic9bWLxOu4u5+3teEg+vncClXp8mDcrYB5n/xeGX/yADkVgOtkr&#10;VY51CpZCBnSvQIpUAgsJ+ZLEwE4K0jiRwIuc//9Q/AAAAP//AwBQSwECLQAUAAYACAAAACEAtoM4&#10;kv4AAADhAQAAEwAAAAAAAAAAAAAAAAAAAAAAW0NvbnRlbnRfVHlwZXNdLnhtbFBLAQItABQABgAI&#10;AAAAIQA4/SH/1gAAAJQBAAALAAAAAAAAAAAAAAAAAC8BAABfcmVscy8ucmVsc1BLAQItABQABgAI&#10;AAAAIQDPqcxNawMAAHUIAAAOAAAAAAAAAAAAAAAAAC4CAABkcnMvZTJvRG9jLnhtbFBLAQItABQA&#10;BgAIAAAAIQAbY48h4gAAAAsBAAAPAAAAAAAAAAAAAAAAAMUFAABkcnMvZG93bnJldi54bWxQSwUG&#10;AAAAAAQABADzAAAA1AYAAAAA&#10;">
                      <v:shape id="Straight Arrow Connector 194" o:spid="_x0000_s1064" type="#_x0000_t32" style="position:absolute;left:16347;top:-5222;width:0;height:93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h2wwAAANwAAAAPAAAAZHJzL2Rvd25yZXYueG1sRE9Na8JA&#10;EL0X+h+WEXqrG61Ija4hVKw9WRr14G3ITpPQ7GzMbnX9911B6G0e73MWWTCtOFPvGssKRsMEBHFp&#10;dcOVgv1u/fwKwnlkja1lUnAlB9ny8WGBqbYX/qJz4SsRQ9ilqKD2vkuldGVNBt3QdsSR+7a9QR9h&#10;X0nd4yWGm1aOk2QqDTYcG2rs6K2m8qf4NQoOp1V459NmOzuud5NPb6uXMuRKPQ1CPgfhKfh/8d39&#10;oeP82QRuz8QL5PIPAAD//wMAUEsBAi0AFAAGAAgAAAAhANvh9svuAAAAhQEAABMAAAAAAAAAAAAA&#10;AAAAAAAAAFtDb250ZW50X1R5cGVzXS54bWxQSwECLQAUAAYACAAAACEAWvQsW78AAAAVAQAACwAA&#10;AAAAAAAAAAAAAAAfAQAAX3JlbHMvLnJlbHNQSwECLQAUAAYACAAAACEAXNHIdsMAAADcAAAADwAA&#10;AAAAAAAAAAAAAAAHAgAAZHJzL2Rvd25yZXYueG1sUEsFBgAAAAADAAMAtwAAAPcCAAAAAA==&#10;" strokecolor="red" strokeweight=".5pt">
                        <v:stroke endarrow="block" joinstyle="miter"/>
                      </v:shape>
                      <v:shape id="_x0000_s1065" type="#_x0000_t202" style="position:absolute;left:11683;width:9329;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1aowQAAANwAAAAPAAAAZHJzL2Rvd25yZXYueG1sRE9Li8Iw&#10;EL4L/ocwwt403WVXutUouqDsqeCL9Tg0Y1u2mZQkav33RhC8zcf3nOm8M424kPO1ZQXvowQEcWF1&#10;zaWC/W41TEH4gKyxsUwKbuRhPuv3pphpe+UNXbahFDGEfYYKqhDaTEpfVGTQj2xLHLmTdQZDhK6U&#10;2uE1hptGfiTJWBqsOTZU2NJPRcX/9mwULPf683iihDcuT/368JfbNs2Veht0iwmIQF14iZ/uXx3n&#10;f3/B45l4gZzdAQAA//8DAFBLAQItABQABgAIAAAAIQDb4fbL7gAAAIUBAAATAAAAAAAAAAAAAAAA&#10;AAAAAABbQ29udGVudF9UeXBlc10ueG1sUEsBAi0AFAAGAAgAAAAhAFr0LFu/AAAAFQEAAAsAAAAA&#10;AAAAAAAAAAAAHwEAAF9yZWxzLy5yZWxzUEsBAi0AFAAGAAgAAAAhAPYXVqjBAAAA3AAAAA8AAAAA&#10;AAAAAAAAAAAABwIAAGRycy9kb3ducmV2LnhtbFBLBQYAAAAAAwADALcAAAD1AgAAAAA=&#10;" fillcolor="white [3212]" strokecolor="red">
                        <v:textbox>
                          <w:txbxContent>
                            <w:p w14:paraId="4B99967A" w14:textId="77777777" w:rsidR="009164BD" w:rsidRPr="00381E99" w:rsidRDefault="009164BD" w:rsidP="00225D2D">
                              <w:pPr>
                                <w:rPr>
                                  <w:color w:val="FF0000"/>
                                </w:rPr>
                              </w:pPr>
                              <w:r>
                                <w:rPr>
                                  <w:color w:val="FF0000"/>
                                </w:rPr>
                                <w:t>“Submit</w:t>
                              </w:r>
                              <w:r w:rsidRPr="00381E99">
                                <w:rPr>
                                  <w:color w:val="FF0000"/>
                                </w:rPr>
                                <w:t>”</w:t>
                              </w:r>
                            </w:p>
                          </w:txbxContent>
                        </v:textbox>
                      </v:shape>
                    </v:group>
                  </w:pict>
                </mc:Fallback>
              </mc:AlternateContent>
            </w:r>
            <w:r w:rsidRPr="00502DCB">
              <w:rPr>
                <w:rFonts w:ascii="Times New Roman" w:hAnsi="Times New Roman" w:cs="Times New Roman"/>
                <w:b/>
                <w:noProof/>
                <w:szCs w:val="24"/>
                <w:lang w:val="en-IN" w:eastAsia="en-IN"/>
              </w:rPr>
              <mc:AlternateContent>
                <mc:Choice Requires="wps">
                  <w:drawing>
                    <wp:anchor distT="0" distB="0" distL="114300" distR="114300" simplePos="0" relativeHeight="251674624" behindDoc="0" locked="0" layoutInCell="1" allowOverlap="1" wp14:anchorId="1D5DC4A4" wp14:editId="314D7A15">
                      <wp:simplePos x="0" y="0"/>
                      <wp:positionH relativeFrom="column">
                        <wp:posOffset>-15240</wp:posOffset>
                      </wp:positionH>
                      <wp:positionV relativeFrom="paragraph">
                        <wp:posOffset>1744345</wp:posOffset>
                      </wp:positionV>
                      <wp:extent cx="1052195" cy="676275"/>
                      <wp:effectExtent l="0" t="0" r="14605" b="2857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76275"/>
                              </a:xfrm>
                              <a:prstGeom prst="rect">
                                <a:avLst/>
                              </a:prstGeom>
                              <a:solidFill>
                                <a:schemeClr val="bg1"/>
                              </a:solidFill>
                              <a:ln w="9525">
                                <a:solidFill>
                                  <a:srgbClr val="FF0000"/>
                                </a:solidFill>
                                <a:miter lim="800000"/>
                                <a:headEnd/>
                                <a:tailEnd/>
                              </a:ln>
                            </wps:spPr>
                            <wps:txbx>
                              <w:txbxContent>
                                <w:p w14:paraId="5E2EA973" w14:textId="77777777" w:rsidR="009164BD" w:rsidRPr="002B3576" w:rsidRDefault="009164BD" w:rsidP="00225D2D">
                                  <w:pPr>
                                    <w:rPr>
                                      <w:color w:val="FF0000"/>
                                    </w:rPr>
                                  </w:pPr>
                                  <w:r>
                                    <w:rPr>
                                      <w:color w:val="FF0000"/>
                                    </w:rPr>
                                    <w:t>Instructions on completing the EQ-VAS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DC4A4" id="_x0000_s1066" type="#_x0000_t202" style="position:absolute;margin-left:-1.2pt;margin-top:137.35pt;width:82.8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ZLwIAAEwEAAAOAAAAZHJzL2Uyb0RvYy54bWysVNtu2zAMfR+wfxD0vviCOGmMOEWXLsOA&#10;7gK0+wBZlm1hsuhJSuzu60fJTpZ2b8PyIIgmdXh4SGZ7O3aKnISxEnRBk0VMidAcKqmbgn5/Ory7&#10;ocQ6piumQIuCPgtLb3dv32yHPhcptKAqYQiCaJsPfUFb5/o8iixvRcfsAnqh0VmD6ZhD0zRRZdiA&#10;6J2K0jheRQOYqjfAhbX49X5y0l3Ar2vB3de6tsIRVVDk5sJpwln6M9ptWd4Y1reSzzTYP7DomNSY&#10;9AJ1zxwjRyP/guokN2ChdgsOXQR1LbkINWA1SfyqmseW9SLUguLY/iKT/X+w/MvpmyGyKugqpUSz&#10;Dnv0JEZH3sNIUi/P0Nscox57jHMjfsY2h1Jt/wD8hyUa9i3TjbgzBoZWsArpJf5ldPV0wrEepBw+&#10;Q4Vp2NFBABpr03ntUA2C6Nim50trPBXuU8ZZmmwySjj6VutVus5CCpafX/fGuo8COuIvBTXY+oDO&#10;Tg/WeTYsP4f4ZBaUrA5SqWD4cRN7ZciJ4aCUzcT/VZTSZCjoJkuzqf4XCKYpL+8Phxh/M78XiTrp&#10;cNyV7Ap642PmAfSqfdBVGEbHpJruyFjpWUav3KShG8sxNCxZnttTQvWMwhqYxhvXES8tmF+UDDja&#10;BbU/j8wIStQnjc3ZJMul34VgLLN1ioa59pTXHqY5QhXUUTJd9y7sj9dNwx02sZZBX9/ticnMGUc2&#10;yD6vl9+JaztE/fkT2P0GAAD//wMAUEsDBBQABgAIAAAAIQC7xRNf3wAAAAoBAAAPAAAAZHJzL2Rv&#10;d25yZXYueG1sTI9Bb4JAEIXvTfofNtOkN10EogQZTNukPZJobdrjyo5AZGcJuyr9911P9Th5X977&#10;pthMphcXGl1nGWExj0AQ11Z33CDsP99nGQjnFWvVWyaEX3KwKR8fCpVre+UtXXa+EaGEXa4QWu+H&#10;XEpXt2SUm9uBOGRHOxrlwzk2Uo/qGspNL+MoWkqjOg4LrRroraX6tDsbhNe9Tn+OFPF2rDL38fVd&#10;2SGrEJ+fppc1CE+T/4fhph/UoQxOB3tm7USPMIvTQCLEq3QF4gYskwTEASHJFjHIspD3L5R/AAAA&#10;//8DAFBLAQItABQABgAIAAAAIQC2gziS/gAAAOEBAAATAAAAAAAAAAAAAAAAAAAAAABbQ29udGVu&#10;dF9UeXBlc10ueG1sUEsBAi0AFAAGAAgAAAAhADj9If/WAAAAlAEAAAsAAAAAAAAAAAAAAAAALwEA&#10;AF9yZWxzLy5yZWxzUEsBAi0AFAAGAAgAAAAhAML6IRkvAgAATAQAAA4AAAAAAAAAAAAAAAAALgIA&#10;AGRycy9lMm9Eb2MueG1sUEsBAi0AFAAGAAgAAAAhALvFE1/fAAAACgEAAA8AAAAAAAAAAAAAAAAA&#10;iQQAAGRycy9kb3ducmV2LnhtbFBLBQYAAAAABAAEAPMAAACVBQAAAAA=&#10;" fillcolor="white [3212]" strokecolor="red">
                      <v:textbox>
                        <w:txbxContent>
                          <w:p w14:paraId="5E2EA973" w14:textId="77777777" w:rsidR="009164BD" w:rsidRPr="002B3576" w:rsidRDefault="009164BD" w:rsidP="00225D2D">
                            <w:pPr>
                              <w:rPr>
                                <w:color w:val="FF0000"/>
                              </w:rPr>
                            </w:pPr>
                            <w:r>
                              <w:rPr>
                                <w:color w:val="FF0000"/>
                              </w:rPr>
                              <w:t>Instructions on completing the EQ-VAS</w:t>
                            </w:r>
                          </w:p>
                        </w:txbxContent>
                      </v:textbox>
                    </v:shape>
                  </w:pict>
                </mc:Fallback>
              </mc:AlternateContent>
            </w:r>
            <w:r w:rsidRPr="00502DCB">
              <w:rPr>
                <w:rFonts w:ascii="Times New Roman" w:hAnsi="Times New Roman" w:cs="Times New Roman"/>
                <w:b/>
                <w:noProof/>
                <w:szCs w:val="24"/>
                <w:lang w:val="en-IN" w:eastAsia="en-IN"/>
              </w:rPr>
              <mc:AlternateContent>
                <mc:Choice Requires="wps">
                  <w:drawing>
                    <wp:anchor distT="0" distB="0" distL="114300" distR="114300" simplePos="0" relativeHeight="251675648" behindDoc="0" locked="0" layoutInCell="1" allowOverlap="1" wp14:anchorId="04513B71" wp14:editId="3B62204A">
                      <wp:simplePos x="0" y="0"/>
                      <wp:positionH relativeFrom="column">
                        <wp:posOffset>1073623</wp:posOffset>
                      </wp:positionH>
                      <wp:positionV relativeFrom="paragraph">
                        <wp:posOffset>1440180</wp:posOffset>
                      </wp:positionV>
                      <wp:extent cx="223284" cy="1222375"/>
                      <wp:effectExtent l="38100" t="0" r="22860" b="15875"/>
                      <wp:wrapNone/>
                      <wp:docPr id="63" name="Right Brace 63"/>
                      <wp:cNvGraphicFramePr/>
                      <a:graphic xmlns:a="http://schemas.openxmlformats.org/drawingml/2006/main">
                        <a:graphicData uri="http://schemas.microsoft.com/office/word/2010/wordprocessingShape">
                          <wps:wsp>
                            <wps:cNvSpPr/>
                            <wps:spPr>
                              <a:xfrm flipH="1">
                                <a:off x="0" y="0"/>
                                <a:ext cx="223284" cy="1222375"/>
                              </a:xfrm>
                              <a:prstGeom prst="rightBrace">
                                <a:avLst>
                                  <a:gd name="adj1" fmla="val 8333"/>
                                  <a:gd name="adj2" fmla="val 49873"/>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0BB6B" id="Right Brace 63" o:spid="_x0000_s1026" type="#_x0000_t88" style="position:absolute;margin-left:84.55pt;margin-top:113.4pt;width:17.6pt;height:96.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8+8kAIAAJEFAAAOAAAAZHJzL2Uyb0RvYy54bWysVN1v0zAQf0fif7D8ztKmhXXV0qlsKiBN&#10;28SG9uw6dmPk2ObsNi1/PWfnowUmJBB5sO5yd7/7vsurfa3JToBX1hR0fDaiRBhuS2U2Bf3ytHoz&#10;o8QHZkqmrREFPQhPrxavX102bi5yW1ldCiAIYvy8cQWtQnDzLPO8EjXzZ9YJg0JpoWYBWdhkJbAG&#10;0Wud5aPRu6yxUDqwXHiPf29aIV0kfCkFD/dSehGILijGFtIL6V3HN1tcsvkGmKsU78Jg/xBFzZRB&#10;pwPUDQuMbEH9BlUrDtZbGc64rTMrpeIi5YDZjEe/ZPNYMSdSLlgc74Yy+f8Hy+92j+4BsAyN83OP&#10;ZMxiL6EmUiv3EXua8sJIyT6V7TCUTewD4fgzzyf5bEoJR9E4R+78baxr1uJEPAc+fBC2JpEoKKhN&#10;Fd4D4zE5Nme7Wx9S8UpiWI1TwsqvY0pkrbEXO6bJbDKZdK06UclPVaYXs/Okg247QKR6xxFdm/h6&#10;q1W5UlonBjbraw0EfRR0tRrh10V+ooYw0TQ7FihR4aBFC/tZSKJKLERbqjS7YoBlnAsTxh2uNqgd&#10;zSSGMBiOUh3+aNjpR1OR5vpvjAeL5NmaMBjXylh4yXvY9yHLVr+vQJt3LMHalocHIGDbrfKOrxT2&#10;95b58MAAW4cLh6ch3OMjtW0KajuKksrC95f+R32cbpRS0uBaFtR/2zIQlOhPBuf+Yjydxj1OzPTt&#10;eY4MnErWpxKzra8tthaHCaNLZNQPuicl2PoZL8gyekURMxx9F5QH6Jnr0J4LvEFcLJdJDXfXsXBr&#10;Hh3vux4n7Wn/zMB1Qx5wPe5sv8LdULZrcdSN/TB2uQ1WqhCFx7p2DO49Uj8dllM+aR0v6eIHAAAA&#10;//8DAFBLAwQUAAYACAAAACEAtoI7d+AAAAALAQAADwAAAGRycy9kb3ducmV2LnhtbEyPy07DMBBF&#10;90j8gzVI7KiTtApNiFPxXCBWhMfajd04Ih6ntpuEv2dYwfJqju6cW+0WO7BJ+9A7FJCuEmAaW6d6&#10;7AS8vz1dbYGFKFHJwaEW8K0D7Orzs0qWys34qqcmdoxKMJRSgIlxLDkPrdFWhpUbNdLt4LyVkaLv&#10;uPJypnI78CxJcm5lj/TByFHfG91+NScr4Hl8HIr5MG0/7/hxOvqH64/GvAhxebHc3gCLeol/MPzq&#10;kzrU5LR3J1SBDZTzIiVUQJbltIGILNmsge0FbNJiDbyu+P8N9Q8AAAD//wMAUEsBAi0AFAAGAAgA&#10;AAAhALaDOJL+AAAA4QEAABMAAAAAAAAAAAAAAAAAAAAAAFtDb250ZW50X1R5cGVzXS54bWxQSwEC&#10;LQAUAAYACAAAACEAOP0h/9YAAACUAQAACwAAAAAAAAAAAAAAAAAvAQAAX3JlbHMvLnJlbHNQSwEC&#10;LQAUAAYACAAAACEATF/PvJACAACRBQAADgAAAAAAAAAAAAAAAAAuAgAAZHJzL2Uyb0RvYy54bWxQ&#10;SwECLQAUAAYACAAAACEAtoI7d+AAAAALAQAADwAAAAAAAAAAAAAAAADqBAAAZHJzL2Rvd25yZXYu&#10;eG1sUEsFBgAAAAAEAAQA8wAAAPcFAAAAAA==&#10;" adj="329,10773" strokecolor="red" strokeweight=".5pt">
                      <v:stroke joinstyle="miter"/>
                    </v:shape>
                  </w:pict>
                </mc:Fallback>
              </mc:AlternateContent>
            </w:r>
            <w:r w:rsidRPr="00502DCB">
              <w:rPr>
                <w:rFonts w:ascii="Times New Roman" w:hAnsi="Times New Roman" w:cs="Times New Roman"/>
                <w:b/>
                <w:noProof/>
                <w:szCs w:val="24"/>
                <w:lang w:val="en-IN" w:eastAsia="en-IN"/>
              </w:rPr>
              <w:drawing>
                <wp:inline distT="0" distB="0" distL="0" distR="0" wp14:anchorId="3E7D803D" wp14:editId="6FAD7754">
                  <wp:extent cx="3768274" cy="50292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1154" cy="5059736"/>
                          </a:xfrm>
                          <a:prstGeom prst="rect">
                            <a:avLst/>
                          </a:prstGeom>
                          <a:noFill/>
                          <a:ln>
                            <a:noFill/>
                          </a:ln>
                        </pic:spPr>
                      </pic:pic>
                    </a:graphicData>
                  </a:graphic>
                </wp:inline>
              </w:drawing>
            </w:r>
          </w:p>
        </w:tc>
      </w:tr>
      <w:tr w:rsidR="00225D2D" w:rsidRPr="00502DCB" w14:paraId="2013B191" w14:textId="77777777" w:rsidTr="001B652A">
        <w:tc>
          <w:tcPr>
            <w:tcW w:w="1674" w:type="dxa"/>
          </w:tcPr>
          <w:p w14:paraId="09A687B5"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676" w:type="dxa"/>
          </w:tcPr>
          <w:p w14:paraId="54B0DCCE"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the EQ-VAS was modified from the original 200mm to a 100mm scale from 0 (the worst imaginable health state) to 100 (the best imaginable health state), in order to fit into one page of the screen. To proceed, subjects needed to click “Submit” after this item. </w:t>
            </w:r>
          </w:p>
        </w:tc>
      </w:tr>
    </w:tbl>
    <w:p w14:paraId="2E8FBC47" w14:textId="77777777" w:rsidR="00225D2D" w:rsidRPr="00502DCB" w:rsidRDefault="00225D2D" w:rsidP="00225D2D">
      <w:pPr>
        <w:rPr>
          <w:rFonts w:ascii="Times New Roman" w:hAnsi="Times New Roman" w:cs="Times New Roman"/>
          <w:b/>
          <w:sz w:val="24"/>
          <w:szCs w:val="24"/>
          <w:lang w:val="en-GB"/>
        </w:rPr>
      </w:pPr>
      <w:r w:rsidRPr="00502DCB">
        <w:rPr>
          <w:rFonts w:ascii="Times New Roman" w:hAnsi="Times New Roman" w:cs="Times New Roman"/>
          <w:b/>
          <w:sz w:val="24"/>
          <w:szCs w:val="24"/>
          <w:lang w:val="en-GB"/>
        </w:rPr>
        <w:br w:type="page"/>
      </w:r>
    </w:p>
    <w:tbl>
      <w:tblPr>
        <w:tblStyle w:val="TableGrid"/>
        <w:tblpPr w:leftFromText="180" w:rightFromText="180" w:vertAnchor="page" w:horzAnchor="margin" w:tblpY="1956"/>
        <w:tblW w:w="0" w:type="auto"/>
        <w:tblLook w:val="04A0" w:firstRow="1" w:lastRow="0" w:firstColumn="1" w:lastColumn="0" w:noHBand="0" w:noVBand="1"/>
      </w:tblPr>
      <w:tblGrid>
        <w:gridCol w:w="1674"/>
        <w:gridCol w:w="7676"/>
      </w:tblGrid>
      <w:tr w:rsidR="00225D2D" w:rsidRPr="00502DCB" w14:paraId="4FD00E67" w14:textId="77777777" w:rsidTr="001B652A">
        <w:tc>
          <w:tcPr>
            <w:tcW w:w="9350" w:type="dxa"/>
            <w:gridSpan w:val="2"/>
          </w:tcPr>
          <w:p w14:paraId="5B36B6E6"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lastRenderedPageBreak/>
              <w:t xml:space="preserve">Step 9 - Thank you – Your answers have been recorded </w:t>
            </w:r>
          </w:p>
          <w:p w14:paraId="5D137DDA" w14:textId="77777777" w:rsidR="00225D2D" w:rsidRPr="00502DCB" w:rsidRDefault="00225D2D" w:rsidP="00225D2D">
            <w:pPr>
              <w:spacing w:after="160" w:line="259" w:lineRule="auto"/>
              <w:rPr>
                <w:rFonts w:ascii="Times New Roman" w:hAnsi="Times New Roman" w:cs="Times New Roman"/>
                <w:b/>
                <w:szCs w:val="24"/>
                <w:lang w:val="en-GB"/>
              </w:rPr>
            </w:pPr>
          </w:p>
        </w:tc>
      </w:tr>
      <w:tr w:rsidR="00225D2D" w:rsidRPr="00502DCB" w14:paraId="3EE99253" w14:textId="77777777" w:rsidTr="001B652A">
        <w:tc>
          <w:tcPr>
            <w:tcW w:w="1674" w:type="dxa"/>
          </w:tcPr>
          <w:p w14:paraId="7BC56912"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9</w:t>
            </w:r>
          </w:p>
        </w:tc>
        <w:tc>
          <w:tcPr>
            <w:tcW w:w="7676" w:type="dxa"/>
          </w:tcPr>
          <w:p w14:paraId="5F5CC7B5" w14:textId="77777777" w:rsidR="00225D2D" w:rsidRPr="00502DCB" w:rsidRDefault="00225D2D" w:rsidP="00225D2D">
            <w:pPr>
              <w:spacing w:after="160" w:line="259" w:lineRule="auto"/>
              <w:rPr>
                <w:rFonts w:ascii="Times New Roman" w:hAnsi="Times New Roman" w:cs="Times New Roman"/>
                <w:b/>
                <w:szCs w:val="24"/>
                <w:lang w:val="en-GB"/>
              </w:rPr>
            </w:pPr>
          </w:p>
          <w:p w14:paraId="05664173"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mc:AlternateContent>
                <mc:Choice Requires="wpg">
                  <w:drawing>
                    <wp:anchor distT="0" distB="0" distL="114300" distR="114300" simplePos="0" relativeHeight="251677696" behindDoc="0" locked="0" layoutInCell="1" allowOverlap="1" wp14:anchorId="6CC7C32E" wp14:editId="4697AAAE">
                      <wp:simplePos x="0" y="0"/>
                      <wp:positionH relativeFrom="column">
                        <wp:posOffset>1189355</wp:posOffset>
                      </wp:positionH>
                      <wp:positionV relativeFrom="paragraph">
                        <wp:posOffset>1323340</wp:posOffset>
                      </wp:positionV>
                      <wp:extent cx="3277870" cy="1094740"/>
                      <wp:effectExtent l="0" t="57150" r="17780" b="10160"/>
                      <wp:wrapNone/>
                      <wp:docPr id="196" name="Group 196"/>
                      <wp:cNvGraphicFramePr/>
                      <a:graphic xmlns:a="http://schemas.openxmlformats.org/drawingml/2006/main">
                        <a:graphicData uri="http://schemas.microsoft.com/office/word/2010/wordprocessingGroup">
                          <wpg:wgp>
                            <wpg:cNvGrpSpPr/>
                            <wpg:grpSpPr>
                              <a:xfrm>
                                <a:off x="0" y="0"/>
                                <a:ext cx="3277870" cy="1094740"/>
                                <a:chOff x="-1665848" y="214140"/>
                                <a:chExt cx="3776229" cy="1378985"/>
                              </a:xfrm>
                            </wpg:grpSpPr>
                            <wps:wsp>
                              <wps:cNvPr id="197" name="Straight Arrow Connector 197"/>
                              <wps:cNvCnPr/>
                              <wps:spPr>
                                <a:xfrm flipH="1" flipV="1">
                                  <a:off x="-1665848" y="214201"/>
                                  <a:ext cx="1163297" cy="1473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Text Box 2"/>
                              <wps:cNvSpPr txBox="1">
                                <a:spLocks noChangeArrowheads="1"/>
                              </wps:cNvSpPr>
                              <wps:spPr bwMode="auto">
                                <a:xfrm>
                                  <a:off x="-502549" y="214140"/>
                                  <a:ext cx="2612930" cy="1378985"/>
                                </a:xfrm>
                                <a:prstGeom prst="rect">
                                  <a:avLst/>
                                </a:prstGeom>
                                <a:solidFill>
                                  <a:schemeClr val="bg1"/>
                                </a:solidFill>
                                <a:ln w="9525">
                                  <a:solidFill>
                                    <a:srgbClr val="FF0000"/>
                                  </a:solidFill>
                                  <a:miter lim="800000"/>
                                  <a:headEnd/>
                                  <a:tailEnd/>
                                </a:ln>
                              </wps:spPr>
                              <wps:txbx>
                                <w:txbxContent>
                                  <w:p w14:paraId="3F278688" w14:textId="77777777" w:rsidR="009164BD" w:rsidRDefault="009164BD" w:rsidP="00225D2D">
                                    <w:pPr>
                                      <w:rPr>
                                        <w:color w:val="FF0000"/>
                                      </w:rPr>
                                    </w:pPr>
                                    <w:r>
                                      <w:rPr>
                                        <w:color w:val="FF0000"/>
                                      </w:rPr>
                                      <w:t>“</w:t>
                                    </w:r>
                                    <w:r w:rsidRPr="00427B2B">
                                      <w:rPr>
                                        <w:color w:val="FF0000"/>
                                      </w:rPr>
                                      <w:t>Thank you</w:t>
                                    </w:r>
                                    <w:r>
                                      <w:rPr>
                                        <w:color w:val="FF0000"/>
                                      </w:rPr>
                                      <w:t>!”</w:t>
                                    </w:r>
                                  </w:p>
                                  <w:p w14:paraId="6A60DC81" w14:textId="77777777" w:rsidR="009164BD" w:rsidRDefault="009164BD" w:rsidP="00225D2D">
                                    <w:pPr>
                                      <w:rPr>
                                        <w:color w:val="FF0000"/>
                                      </w:rPr>
                                    </w:pPr>
                                    <w:r>
                                      <w:rPr>
                                        <w:color w:val="FF0000"/>
                                      </w:rPr>
                                      <w:t>“</w:t>
                                    </w:r>
                                    <w:r w:rsidRPr="00427B2B">
                                      <w:rPr>
                                        <w:color w:val="FF0000"/>
                                      </w:rPr>
                                      <w:t>Your answers have been recorded</w:t>
                                    </w:r>
                                    <w:r>
                                      <w:rPr>
                                        <w:color w:val="FF0000"/>
                                      </w:rPr>
                                      <w:t>”</w:t>
                                    </w:r>
                                  </w:p>
                                  <w:p w14:paraId="20F83D8C" w14:textId="77777777" w:rsidR="009164BD" w:rsidRDefault="009164BD" w:rsidP="00225D2D">
                                    <w:pPr>
                                      <w:rPr>
                                        <w:color w:val="FF0000"/>
                                      </w:rPr>
                                    </w:pPr>
                                    <w:r>
                                      <w:rPr>
                                        <w:color w:val="FF0000"/>
                                      </w:rPr>
                                      <w:t>“Click here to the login page of the server (for research staff only)”</w:t>
                                    </w:r>
                                  </w:p>
                                  <w:p w14:paraId="6E5DE0EC" w14:textId="77777777" w:rsidR="009164BD" w:rsidRPr="00381E99" w:rsidRDefault="009164BD" w:rsidP="00225D2D">
                                    <w:pPr>
                                      <w:rPr>
                                        <w:color w:val="FF000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CC7C32E" id="Group 196" o:spid="_x0000_s1067" style="position:absolute;margin-left:93.65pt;margin-top:104.2pt;width:258.1pt;height:86.2pt;z-index:251677696;mso-width-relative:margin;mso-height-relative:margin" coordorigin="-16658,2141" coordsize="37762,1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RAZwMAAGYIAAAOAAAAZHJzL2Uyb0RvYy54bWy8Vltv0zAUfkfiP1h+39Kkl7TROgTdBaQB&#10;EwPe3cRJLBzb2N6S8us5tpO0KwOJIbGHzJdz/c53jnv2qms4eqDaMCnWOD6dYERFLgsmqjX+8vnq&#10;ZImRsUQUhEtB13hHDX51/vLFWasymsha8oJqBEaEyVq1xrW1Kosik9e0IeZUKirgspS6IRa2uooK&#10;TVqw3vAomUwWUSt1obTMqTFwehEu8bm3X5Y0tx/L0lCL+BpDbNZ/tf9u3Tc6PyNZpYmqWd6HQZ4R&#10;RUOYAKejqQtiCbrX7BdTDcu1NLK0p7lsIlmWLKc+B8gmnhxlc63lvfK5VFlbqREmgPYIp2ebzT88&#10;3GrECqjdaoGRIA0UyftF7gDgaVWVgdS1VnfqVvcHVdi5jLtSN+4/5II6D+xuBJZ2FuVwOE3SdJkC&#10;/jncxZPVLJ310Oc11MfpncSLxXw5A7qASBLP4r3E5WAlTRdJsuqtTNPlajl3EUZDEJGLdQytVUAp&#10;s0fN/BtqdzVR1BfDODxG1NIBtTurCatqi15rLVu0kUIA/aQGINMApFfciB5FkxkAdIAQlZypt4AO&#10;9quvbnUA6zE8wBZnk2QDxHG8mCbgKEA8S6eLx9iQTGljr6lskFussenDHeMM/sjDjbEB1EHBueHC&#10;fY3krLhinPuNrrYbrtEDgd66uprAX1+NR2KWMH4pCmR3CqhlNSOi4rSXdGahagMUfmV3nAaXn2gJ&#10;1ARyhND8UKCjS5LnVFgPAzCAC5B2aiWENypOPIZ/VOzlnSr1A+NvlEcN71kKOyo3TEj9lHfbDSGX&#10;QX5AIOTtINjKYudJ4qEBDrsu/C9khvYLI+Cz49Ub2aHkgLpuACDbwfFYEnUj828GCbmpoa7UU7+m&#10;pIBmC2m6wKFdnGrIwpEebdv3sgA6kHsrPUhHU+RkPknmM2j1o2EwsD1ZxMlqOgyUJ0bBL3TX0Ive&#10;028I/oizR4TZVkPJHklxgdo1Xs2TeajzM5qjYRaeP86aNV66BuqnokMQesY3eN8/oSWf6Bfbbbsw&#10;wH3D7/mDtAzPHTzPsKil/oFRC08d9P73e6IpRvydgEKt4hkMW2T9ZjZPE9jow5vt4Q0ROZiCTsYo&#10;LDfWv6euA4R8DQUtmR8g+0h6hnsi+xkNj5kf2/3D617Lw72X3/88OP8JAAD//wMAUEsDBBQABgAI&#10;AAAAIQCQo+9A4QAAAAsBAAAPAAAAZHJzL2Rvd25yZXYueG1sTI/BasMwEETvhf6D2EJvjeS4aYRj&#10;OYTQ9hQKTQolN8Xa2CaWZCzFdv6+21N7HPYx8zZfT7ZlA/ah8U5BMhPA0JXeNK5S8HV4e5LAQtTO&#10;6NY7VHDDAOvi/i7XmfGj+8RhHytGJS5kWkEdY5dxHsoarQ4z36Gj29n3VkeKfcVNr0cqty2fC/HC&#10;rW4cLdS6w22N5WV/tQreRz1u0uR12F3O29vxsPj43iWo1OPDtFkBizjFPxh+9UkdCnI6+aszgbWU&#10;5TIlVMFcyGdgRCxFugB2UpBKIYEXOf//Q/EDAAD//wMAUEsBAi0AFAAGAAgAAAAhALaDOJL+AAAA&#10;4QEAABMAAAAAAAAAAAAAAAAAAAAAAFtDb250ZW50X1R5cGVzXS54bWxQSwECLQAUAAYACAAAACEA&#10;OP0h/9YAAACUAQAACwAAAAAAAAAAAAAAAAAvAQAAX3JlbHMvLnJlbHNQSwECLQAUAAYACAAAACEA&#10;hM0kQGcDAABmCAAADgAAAAAAAAAAAAAAAAAuAgAAZHJzL2Uyb0RvYy54bWxQSwECLQAUAAYACAAA&#10;ACEAkKPvQOEAAAALAQAADwAAAAAAAAAAAAAAAADBBQAAZHJzL2Rvd25yZXYueG1sUEsFBgAAAAAE&#10;AAQA8wAAAM8GAAAAAA==&#10;">
                      <v:shape id="Straight Arrow Connector 197" o:spid="_x0000_s1068" type="#_x0000_t32" style="position:absolute;left:-16658;top:2142;width:11633;height:14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smqwQAAANwAAAAPAAAAZHJzL2Rvd25yZXYueG1sRE9Ni8Iw&#10;EL0L/ocwwt407cKuWk1FhEXBg2zV+9CMbbGZ1CZq9ddvhAVv83ifM190phY3al1lWUE8ikAQ51ZX&#10;XCg47H+GExDOI2usLZOCBzlYpP3eHBNt7/xLt8wXIoSwS1BB6X2TSOnykgy6kW2IA3eyrUEfYFtI&#10;3eI9hJtafkbRtzRYcWgosaFVSfk5uxoF8smXr2hZbNa77Kht9xxXMW2V+hh0yxkIT51/i//dGx3m&#10;T8fweiZcINM/AAAA//8DAFBLAQItABQABgAIAAAAIQDb4fbL7gAAAIUBAAATAAAAAAAAAAAAAAAA&#10;AAAAAABbQ29udGVudF9UeXBlc10ueG1sUEsBAi0AFAAGAAgAAAAhAFr0LFu/AAAAFQEAAAsAAAAA&#10;AAAAAAAAAAAAHwEAAF9yZWxzLy5yZWxzUEsBAi0AFAAGAAgAAAAhAHFqyarBAAAA3AAAAA8AAAAA&#10;AAAAAAAAAAAABwIAAGRycy9kb3ducmV2LnhtbFBLBQYAAAAAAwADALcAAAD1AgAAAAA=&#10;" strokecolor="red" strokeweight=".5pt">
                        <v:stroke endarrow="block" joinstyle="miter"/>
                      </v:shape>
                      <v:shape id="_x0000_s1069" type="#_x0000_t202" style="position:absolute;left:-5025;top:2141;width:26128;height:1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k2xAAAANwAAAAPAAAAZHJzL2Rvd25yZXYueG1sRI9Pa8JA&#10;EMXvgt9hGaE33VSKpKmrVMHSU8A/pT0O2TEJzc6G3a2m3945CN5meG/e+81yPbhOXSjE1rOB51kG&#10;irjytuXawOm4m+agYkK22HkmA/8UYb0aj5ZYWH/lPV0OqVYSwrFAA01KfaF1rBpyGGe+Jxbt7IPD&#10;JGuotQ14lXDX6XmWLbTDlqWhwZ62DVW/hz9nYHOyLz9nyngfyjx+fH2Xvs9LY54mw/sbqERDepjv&#10;159W8F+FVp6RCfTqBgAA//8DAFBLAQItABQABgAIAAAAIQDb4fbL7gAAAIUBAAATAAAAAAAAAAAA&#10;AAAAAAAAAABbQ29udGVudF9UeXBlc10ueG1sUEsBAi0AFAAGAAgAAAAhAFr0LFu/AAAAFQEAAAsA&#10;AAAAAAAAAAAAAAAAHwEAAF9yZWxzLy5yZWxzUEsBAi0AFAAGAAgAAAAhABgW+TbEAAAA3AAAAA8A&#10;AAAAAAAAAAAAAAAABwIAAGRycy9kb3ducmV2LnhtbFBLBQYAAAAAAwADALcAAAD4AgAAAAA=&#10;" fillcolor="white [3212]" strokecolor="red">
                        <v:textbox>
                          <w:txbxContent>
                            <w:p w14:paraId="3F278688" w14:textId="77777777" w:rsidR="009164BD" w:rsidRDefault="009164BD" w:rsidP="00225D2D">
                              <w:pPr>
                                <w:rPr>
                                  <w:color w:val="FF0000"/>
                                </w:rPr>
                              </w:pPr>
                              <w:r>
                                <w:rPr>
                                  <w:color w:val="FF0000"/>
                                </w:rPr>
                                <w:t>“</w:t>
                              </w:r>
                              <w:r w:rsidRPr="00427B2B">
                                <w:rPr>
                                  <w:color w:val="FF0000"/>
                                </w:rPr>
                                <w:t>Thank you</w:t>
                              </w:r>
                              <w:r>
                                <w:rPr>
                                  <w:color w:val="FF0000"/>
                                </w:rPr>
                                <w:t>!”</w:t>
                              </w:r>
                            </w:p>
                            <w:p w14:paraId="6A60DC81" w14:textId="77777777" w:rsidR="009164BD" w:rsidRDefault="009164BD" w:rsidP="00225D2D">
                              <w:pPr>
                                <w:rPr>
                                  <w:color w:val="FF0000"/>
                                </w:rPr>
                              </w:pPr>
                              <w:r>
                                <w:rPr>
                                  <w:color w:val="FF0000"/>
                                </w:rPr>
                                <w:t>“</w:t>
                              </w:r>
                              <w:r w:rsidRPr="00427B2B">
                                <w:rPr>
                                  <w:color w:val="FF0000"/>
                                </w:rPr>
                                <w:t>Your answers have been recorded</w:t>
                              </w:r>
                              <w:r>
                                <w:rPr>
                                  <w:color w:val="FF0000"/>
                                </w:rPr>
                                <w:t>”</w:t>
                              </w:r>
                            </w:p>
                            <w:p w14:paraId="20F83D8C" w14:textId="77777777" w:rsidR="009164BD" w:rsidRDefault="009164BD" w:rsidP="00225D2D">
                              <w:pPr>
                                <w:rPr>
                                  <w:color w:val="FF0000"/>
                                </w:rPr>
                              </w:pPr>
                              <w:r>
                                <w:rPr>
                                  <w:color w:val="FF0000"/>
                                </w:rPr>
                                <w:t>“Click here to the login page of the server (for research staff only)”</w:t>
                              </w:r>
                            </w:p>
                            <w:p w14:paraId="6E5DE0EC" w14:textId="77777777" w:rsidR="009164BD" w:rsidRPr="00381E99" w:rsidRDefault="009164BD" w:rsidP="00225D2D">
                              <w:pPr>
                                <w:rPr>
                                  <w:color w:val="FF0000"/>
                                </w:rPr>
                              </w:pPr>
                            </w:p>
                          </w:txbxContent>
                        </v:textbox>
                      </v:shape>
                    </v:group>
                  </w:pict>
                </mc:Fallback>
              </mc:AlternateContent>
            </w:r>
            <w:r w:rsidRPr="00502DCB">
              <w:rPr>
                <w:rFonts w:ascii="Times New Roman" w:hAnsi="Times New Roman" w:cs="Times New Roman"/>
                <w:b/>
                <w:noProof/>
                <w:szCs w:val="24"/>
                <w:lang w:val="en-IN" w:eastAsia="en-IN"/>
              </w:rPr>
              <mc:AlternateContent>
                <mc:Choice Requires="wps">
                  <w:drawing>
                    <wp:anchor distT="0" distB="0" distL="114300" distR="114300" simplePos="0" relativeHeight="251678720" behindDoc="0" locked="0" layoutInCell="1" allowOverlap="1" wp14:anchorId="437BAF80" wp14:editId="7B08969E">
                      <wp:simplePos x="0" y="0"/>
                      <wp:positionH relativeFrom="column">
                        <wp:posOffset>1735685</wp:posOffset>
                      </wp:positionH>
                      <wp:positionV relativeFrom="paragraph">
                        <wp:posOffset>1706880</wp:posOffset>
                      </wp:positionV>
                      <wp:extent cx="467389" cy="63677"/>
                      <wp:effectExtent l="38100" t="57150" r="27940" b="31750"/>
                      <wp:wrapNone/>
                      <wp:docPr id="199" name="Straight Arrow Connector 199"/>
                      <wp:cNvGraphicFramePr/>
                      <a:graphic xmlns:a="http://schemas.openxmlformats.org/drawingml/2006/main">
                        <a:graphicData uri="http://schemas.microsoft.com/office/word/2010/wordprocessingShape">
                          <wps:wsp>
                            <wps:cNvCnPr/>
                            <wps:spPr>
                              <a:xfrm flipH="1" flipV="1">
                                <a:off x="0" y="0"/>
                                <a:ext cx="467389" cy="636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04AD89" id="Straight Arrow Connector 199" o:spid="_x0000_s1026" type="#_x0000_t32" style="position:absolute;margin-left:136.65pt;margin-top:134.4pt;width:36.8pt;height: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93gEAABYEAAAOAAAAZHJzL2Uyb0RvYy54bWysU0tv2zAMvg/YfxB0X+y0Q9oFcXpIl+0w&#10;bEX3uCsyZQuQJYHi8vj3o+TE3QsDNswHQjL5fSQ/Uqu74+DEHjDZ4Bs5n9VSgNehtb5r5OdP2xe3&#10;UiRSvlUueGjkCZK8Wz9/tjrEJVyFPrgWUDCJT8tDbGRPFJdVlXQPg0qzEMGz0wQcFPEVu6pFdWD2&#10;wVVXdb2oDgHbiEFDSvz3fnTKdeE3BjR9MCYBCddIro2KxWJ32VbrlVp2qGJv9bkM9Q9VDMp6TjpR&#10;3StS4ivaX6gGqzGkYGimw1AFY6yG0gN3M69/6uZjryKUXlicFCeZ0v+j1e/3G/+ALMMhpmWKD5i7&#10;OBochHE2vuWZynL6kk/ZxzWLYxHwNAkIRxKaf75c3FzfvpJCs2txvbi5yfpWI1/GRkz0BsIg8qGR&#10;iVDZrqdN8J4nFXDMoPbvEo3ACyCDnc82BWfbrXWuXLDbbRyKveLxbrc1f+eMP4SRsu61bwWdIq8g&#10;oVW+c3COzLTVU/PlRCcHY8pHMMK23NpYWtlLmFIqrcHTfGLi6AwzXN4ErItqfwSe4zMUys7+DXhC&#10;lMzB0wQerA/4u+x0vJRsxviLAmPfWYJdaE9lLYo0vHxljueHkrf7+3uBPz3n9TcAAAD//wMAUEsD&#10;BBQABgAIAAAAIQDXapLD4gAAAAsBAAAPAAAAZHJzL2Rvd25yZXYueG1sTI9BS8NAEIXvgv9hGcGL&#10;2E0TSWvMpogoFKkH0yIet9kxCc3Oxuy2jf76Tk96m5n3ePO9fDHaThxw8K0jBdNJBAKpcqalWsFm&#10;/XI7B+GDJqM7R6jgBz0sisuLXGfGHekdD2WoBYeQz7SCJoQ+k9JXDVrtJ65HYu3LDVYHXodamkEf&#10;Odx2Mo6iVFrdEn9odI9PDVa7cm8V3Dy/TT9mzSuuyjgNu5Vdfv9+LpW6vhofH0AEHMOfGc74jA4F&#10;M23dnowXnYJ4liRs5SGdcwd2JHfpPYjtWeKLLHL5v0NxAgAA//8DAFBLAQItABQABgAIAAAAIQC2&#10;gziS/gAAAOEBAAATAAAAAAAAAAAAAAAAAAAAAABbQ29udGVudF9UeXBlc10ueG1sUEsBAi0AFAAG&#10;AAgAAAAhADj9If/WAAAAlAEAAAsAAAAAAAAAAAAAAAAALwEAAF9yZWxzLy5yZWxzUEsBAi0AFAAG&#10;AAgAAAAhAOz/D33eAQAAFgQAAA4AAAAAAAAAAAAAAAAALgIAAGRycy9lMm9Eb2MueG1sUEsBAi0A&#10;FAAGAAgAAAAhANdqksPiAAAACwEAAA8AAAAAAAAAAAAAAAAAOAQAAGRycy9kb3ducmV2LnhtbFBL&#10;BQYAAAAABAAEAPMAAABHBQAAAAA=&#10;" strokecolor="red" strokeweight=".5pt">
                      <v:stroke endarrow="block" joinstyle="miter"/>
                    </v:shape>
                  </w:pict>
                </mc:Fallback>
              </mc:AlternateContent>
            </w:r>
            <w:r w:rsidRPr="00502DCB">
              <w:rPr>
                <w:rFonts w:ascii="Times New Roman" w:hAnsi="Times New Roman" w:cs="Times New Roman"/>
                <w:b/>
                <w:noProof/>
                <w:szCs w:val="24"/>
                <w:lang w:val="en-IN" w:eastAsia="en-IN"/>
              </w:rPr>
              <mc:AlternateContent>
                <mc:Choice Requires="wps">
                  <w:drawing>
                    <wp:anchor distT="0" distB="0" distL="114300" distR="114300" simplePos="0" relativeHeight="251659264" behindDoc="0" locked="0" layoutInCell="1" allowOverlap="1" wp14:anchorId="1387126E" wp14:editId="3FDAB025">
                      <wp:simplePos x="0" y="0"/>
                      <wp:positionH relativeFrom="column">
                        <wp:posOffset>1597822</wp:posOffset>
                      </wp:positionH>
                      <wp:positionV relativeFrom="paragraph">
                        <wp:posOffset>1941489</wp:posOffset>
                      </wp:positionV>
                      <wp:extent cx="680041" cy="116382"/>
                      <wp:effectExtent l="19050" t="57150" r="25400" b="36195"/>
                      <wp:wrapNone/>
                      <wp:docPr id="200" name="Straight Arrow Connector 200"/>
                      <wp:cNvGraphicFramePr/>
                      <a:graphic xmlns:a="http://schemas.openxmlformats.org/drawingml/2006/main">
                        <a:graphicData uri="http://schemas.microsoft.com/office/word/2010/wordprocessingShape">
                          <wps:wsp>
                            <wps:cNvCnPr/>
                            <wps:spPr>
                              <a:xfrm flipH="1" flipV="1">
                                <a:off x="0" y="0"/>
                                <a:ext cx="680041" cy="11638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3615A9" id="Straight Arrow Connector 200" o:spid="_x0000_s1026" type="#_x0000_t32" style="position:absolute;margin-left:125.8pt;margin-top:152.85pt;width:53.55pt;height:9.1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abd3AEAABcEAAAOAAAAZHJzL2Uyb0RvYy54bWysU02PEzEMvSPxH6Lc6UwLqqqq0z10KRwQ&#10;rGDhnmacmUiZJHJMP/49Tqad5UtIIOZgJWO/Z/vZ2dydByeOgMkG38j5rJYCvA6t9V0jPz/uX6yk&#10;SKR8q1zw0MgLJHm3ff5sc4prWIQ+uBZQMIlP61NsZE8U11WVdA+DSrMQwbPTBBwU8RW7qkV1YvbB&#10;VYu6XlangG3EoCEl/ns/OuW28BsDmj4Yk4CEayTXRsVisYdsq+1GrTtUsbf6Wob6hyoGZT0nnaju&#10;FSnxFe0vVIPVGFIwNNNhqIIxVkPpgbuZ1z9186lXEUovLE6Kk0zp/9Hq98edf0CW4RTTOsUHzF2c&#10;DQ7COBvf8kxlOX3Jp+zjmsW5CHiZBIQzCc0/l6u6fsUAza75fPlytcgCVyNhBkdM9AbCIPKhkYlQ&#10;2a6nXfCeRxVwTKGO7xKNwBsgg53PNgVn2711rlywO+wciqPi+e73NX/XjD+EkbLutW8FXSLvIKFV&#10;vnNwjcy01VP35UQXB2PKj2CEbbm3sbSymDClVFqDp/nExNEZZri8CVgX2f4IvMZnKJSl/RvwhCiZ&#10;g6cJPFgf8HfZ6Xwr2YzxNwXGvrMEh9Beyl4UaXj7yhyvLyWv9/f3An96z9tvAAAA//8DAFBLAwQU&#10;AAYACAAAACEASxYBIOMAAAALAQAADwAAAGRycy9kb3ducmV2LnhtbEyPwU7DMAyG70i8Q2QkLogl&#10;7Wg3laYTQiBNaBwoCHHMGtNUa5LSZFvh6WdOcPstf/r9uVxNtmcHHEPnnYRkJoCha7zuXCvh7fXx&#10;egksROW06r1DCd8YYFWdn5Wq0P7oXvBQx5ZRiQuFkmBiHArOQ2PQqjDzAzraffrRqkjj2HI9qiOV&#10;256nQuTcqs7RBaMGvDfY7Oq9lXD18Jy8L8wTbuo0j7uNXX/9fKylvLyY7m6BRZziHwy/+qQOFTlt&#10;/d7pwHoJaZbkhEqYi2wBjIh5tqSwpZDeCOBVyf//UJ0AAAD//wMAUEsBAi0AFAAGAAgAAAAhALaD&#10;OJL+AAAA4QEAABMAAAAAAAAAAAAAAAAAAAAAAFtDb250ZW50X1R5cGVzXS54bWxQSwECLQAUAAYA&#10;CAAAACEAOP0h/9YAAACUAQAACwAAAAAAAAAAAAAAAAAvAQAAX3JlbHMvLnJlbHNQSwECLQAUAAYA&#10;CAAAACEAE3Wm3dwBAAAXBAAADgAAAAAAAAAAAAAAAAAuAgAAZHJzL2Uyb0RvYy54bWxQSwECLQAU&#10;AAYACAAAACEASxYBIOMAAAALAQAADwAAAAAAAAAAAAAAAAA2BAAAZHJzL2Rvd25yZXYueG1sUEsF&#10;BgAAAAAEAAQA8wAAAEYFAAAAAA==&#10;" strokecolor="red" strokeweight=".5pt">
                      <v:stroke endarrow="block" joinstyle="miter"/>
                    </v:shape>
                  </w:pict>
                </mc:Fallback>
              </mc:AlternateContent>
            </w:r>
            <w:r w:rsidRPr="00502DCB">
              <w:rPr>
                <w:rFonts w:ascii="Times New Roman" w:hAnsi="Times New Roman" w:cs="Times New Roman"/>
                <w:b/>
                <w:noProof/>
                <w:szCs w:val="24"/>
                <w:lang w:val="en-IN" w:eastAsia="en-IN"/>
              </w:rPr>
              <w:drawing>
                <wp:inline distT="0" distB="0" distL="0" distR="0" wp14:anchorId="43A45F65" wp14:editId="13EC8B5F">
                  <wp:extent cx="4696178" cy="6267596"/>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28779" cy="6311106"/>
                          </a:xfrm>
                          <a:prstGeom prst="rect">
                            <a:avLst/>
                          </a:prstGeom>
                          <a:noFill/>
                          <a:ln>
                            <a:noFill/>
                          </a:ln>
                        </pic:spPr>
                      </pic:pic>
                    </a:graphicData>
                  </a:graphic>
                </wp:inline>
              </w:drawing>
            </w:r>
          </w:p>
        </w:tc>
      </w:tr>
      <w:tr w:rsidR="00225D2D" w:rsidRPr="00502DCB" w14:paraId="3708214B" w14:textId="77777777" w:rsidTr="001B652A">
        <w:tc>
          <w:tcPr>
            <w:tcW w:w="1674" w:type="dxa"/>
          </w:tcPr>
          <w:p w14:paraId="219F40D0"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676" w:type="dxa"/>
          </w:tcPr>
          <w:p w14:paraId="75862A0D"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After the subject has completed the electronic EQ-5D-5L and EQ-VAS, a report on the EQ-5D-5L, utility and VAS scores would be generated within one minute. </w:t>
            </w:r>
          </w:p>
        </w:tc>
      </w:tr>
    </w:tbl>
    <w:p w14:paraId="4DF21BBA" w14:textId="77777777" w:rsidR="00225D2D" w:rsidRPr="00502DCB" w:rsidRDefault="00225D2D" w:rsidP="00225D2D">
      <w:pPr>
        <w:rPr>
          <w:rFonts w:ascii="Times New Roman" w:hAnsi="Times New Roman" w:cs="Times New Roman"/>
          <w:b/>
          <w:sz w:val="24"/>
          <w:szCs w:val="24"/>
          <w:lang w:val="en-GB"/>
        </w:rPr>
      </w:pPr>
    </w:p>
    <w:p w14:paraId="5C1E9479" w14:textId="622D3FE0"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1956"/>
        <w:tblW w:w="0" w:type="auto"/>
        <w:tblLook w:val="04A0" w:firstRow="1" w:lastRow="0" w:firstColumn="1" w:lastColumn="0" w:noHBand="0" w:noVBand="1"/>
      </w:tblPr>
      <w:tblGrid>
        <w:gridCol w:w="1674"/>
        <w:gridCol w:w="7676"/>
      </w:tblGrid>
      <w:tr w:rsidR="00225D2D" w:rsidRPr="00502DCB" w14:paraId="6222C4B6" w14:textId="77777777" w:rsidTr="001B652A">
        <w:tc>
          <w:tcPr>
            <w:tcW w:w="9350" w:type="dxa"/>
            <w:gridSpan w:val="2"/>
          </w:tcPr>
          <w:p w14:paraId="1C32C0FF" w14:textId="67179174"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Step 10 – </w:t>
            </w:r>
            <w:r w:rsidR="003A5ABA" w:rsidRPr="00502DCB">
              <w:rPr>
                <w:rFonts w:ascii="Times New Roman" w:hAnsi="Times New Roman" w:cs="Times New Roman"/>
                <w:b/>
                <w:szCs w:val="24"/>
                <w:lang w:val="en-GB"/>
              </w:rPr>
              <w:t xml:space="preserve">A </w:t>
            </w:r>
            <w:r w:rsidRPr="00502DCB">
              <w:rPr>
                <w:rFonts w:ascii="Times New Roman" w:hAnsi="Times New Roman" w:cs="Times New Roman"/>
                <w:b/>
                <w:szCs w:val="24"/>
                <w:lang w:val="en-GB"/>
              </w:rPr>
              <w:t xml:space="preserve">Trained Research Assistant </w:t>
            </w:r>
            <w:r w:rsidR="003A5ABA" w:rsidRPr="00502DCB">
              <w:rPr>
                <w:rFonts w:ascii="Times New Roman" w:hAnsi="Times New Roman" w:cs="Times New Roman"/>
                <w:b/>
                <w:szCs w:val="24"/>
                <w:lang w:val="en-GB"/>
              </w:rPr>
              <w:t>then</w:t>
            </w:r>
            <w:r w:rsidRPr="00502DCB">
              <w:rPr>
                <w:rFonts w:ascii="Times New Roman" w:hAnsi="Times New Roman" w:cs="Times New Roman"/>
                <w:b/>
                <w:szCs w:val="24"/>
                <w:lang w:val="en-GB"/>
              </w:rPr>
              <w:t xml:space="preserve"> Login the Sever to Retrieve the EQ-5D Report</w:t>
            </w:r>
          </w:p>
        </w:tc>
      </w:tr>
      <w:tr w:rsidR="00225D2D" w:rsidRPr="00502DCB" w14:paraId="6C3D835D" w14:textId="77777777" w:rsidTr="001B652A">
        <w:tc>
          <w:tcPr>
            <w:tcW w:w="1674" w:type="dxa"/>
          </w:tcPr>
          <w:p w14:paraId="6AE15E4B"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10</w:t>
            </w:r>
          </w:p>
        </w:tc>
        <w:tc>
          <w:tcPr>
            <w:tcW w:w="7676" w:type="dxa"/>
          </w:tcPr>
          <w:p w14:paraId="62EB5DD4" w14:textId="77777777" w:rsidR="00225D2D" w:rsidRPr="00502DCB" w:rsidRDefault="00225D2D" w:rsidP="00225D2D">
            <w:pPr>
              <w:spacing w:after="160" w:line="259" w:lineRule="auto"/>
              <w:rPr>
                <w:rFonts w:ascii="Times New Roman" w:hAnsi="Times New Roman" w:cs="Times New Roman"/>
                <w:b/>
                <w:szCs w:val="24"/>
                <w:lang w:val="en-GB"/>
              </w:rPr>
            </w:pPr>
          </w:p>
          <w:p w14:paraId="7A7B6E25"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w:drawing>
                <wp:inline distT="0" distB="0" distL="0" distR="0" wp14:anchorId="74AB81A4" wp14:editId="72997161">
                  <wp:extent cx="4639733" cy="6192268"/>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58407" cy="6217190"/>
                          </a:xfrm>
                          <a:prstGeom prst="rect">
                            <a:avLst/>
                          </a:prstGeom>
                          <a:noFill/>
                          <a:ln>
                            <a:noFill/>
                          </a:ln>
                        </pic:spPr>
                      </pic:pic>
                    </a:graphicData>
                  </a:graphic>
                </wp:inline>
              </w:drawing>
            </w:r>
          </w:p>
        </w:tc>
      </w:tr>
      <w:tr w:rsidR="00225D2D" w:rsidRPr="00502DCB" w14:paraId="40139424" w14:textId="77777777" w:rsidTr="001B652A">
        <w:tc>
          <w:tcPr>
            <w:tcW w:w="1674" w:type="dxa"/>
          </w:tcPr>
          <w:p w14:paraId="0EE585CB"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676" w:type="dxa"/>
          </w:tcPr>
          <w:p w14:paraId="164A6BBB"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To ensure data privacy and protection, credentials and password, which are only available to the study team, were required to log into the server</w:t>
            </w:r>
          </w:p>
        </w:tc>
      </w:tr>
    </w:tbl>
    <w:p w14:paraId="4A26ED30" w14:textId="77777777" w:rsidR="00225D2D" w:rsidRPr="00502DCB" w:rsidRDefault="00225D2D" w:rsidP="00225D2D">
      <w:pPr>
        <w:rPr>
          <w:rFonts w:ascii="Times New Roman" w:hAnsi="Times New Roman" w:cs="Times New Roman"/>
          <w:b/>
          <w:sz w:val="24"/>
          <w:szCs w:val="24"/>
          <w:lang w:val="en-GB"/>
        </w:rPr>
      </w:pPr>
    </w:p>
    <w:p w14:paraId="5266288C" w14:textId="77777777" w:rsidR="00225D2D" w:rsidRPr="00502DCB" w:rsidRDefault="00225D2D" w:rsidP="00225D2D">
      <w:pPr>
        <w:rPr>
          <w:rFonts w:ascii="Times New Roman" w:hAnsi="Times New Roman" w:cs="Times New Roman"/>
          <w:b/>
          <w:sz w:val="24"/>
          <w:szCs w:val="24"/>
          <w:lang w:val="en-GB"/>
        </w:rPr>
      </w:pPr>
      <w:r w:rsidRPr="00502DCB">
        <w:rPr>
          <w:rFonts w:ascii="Times New Roman" w:hAnsi="Times New Roman" w:cs="Times New Roman"/>
          <w:b/>
          <w:sz w:val="24"/>
          <w:szCs w:val="24"/>
          <w:lang w:val="en-GB"/>
        </w:rPr>
        <w:br w:type="page"/>
      </w:r>
    </w:p>
    <w:p w14:paraId="342E6218" w14:textId="77777777" w:rsidR="00225D2D" w:rsidRPr="00502DCB" w:rsidRDefault="00225D2D" w:rsidP="00225D2D">
      <w:pPr>
        <w:rPr>
          <w:rFonts w:ascii="Times New Roman" w:hAnsi="Times New Roman" w:cs="Times New Roman"/>
          <w:b/>
          <w:sz w:val="24"/>
          <w:szCs w:val="24"/>
          <w:lang w:val="en-GB"/>
        </w:rPr>
      </w:pPr>
    </w:p>
    <w:tbl>
      <w:tblPr>
        <w:tblStyle w:val="TableGrid"/>
        <w:tblpPr w:leftFromText="180" w:rightFromText="180" w:vertAnchor="page" w:horzAnchor="margin" w:tblpY="1956"/>
        <w:tblW w:w="0" w:type="auto"/>
        <w:tblLook w:val="04A0" w:firstRow="1" w:lastRow="0" w:firstColumn="1" w:lastColumn="0" w:noHBand="0" w:noVBand="1"/>
      </w:tblPr>
      <w:tblGrid>
        <w:gridCol w:w="1533"/>
        <w:gridCol w:w="7817"/>
      </w:tblGrid>
      <w:tr w:rsidR="00225D2D" w:rsidRPr="00502DCB" w14:paraId="3506448C" w14:textId="77777777" w:rsidTr="001B652A">
        <w:tc>
          <w:tcPr>
            <w:tcW w:w="9350" w:type="dxa"/>
            <w:gridSpan w:val="2"/>
          </w:tcPr>
          <w:p w14:paraId="72760763" w14:textId="197140C8"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 xml:space="preserve">Step 11 –Printable EQ5D report </w:t>
            </w:r>
          </w:p>
        </w:tc>
      </w:tr>
      <w:tr w:rsidR="00225D2D" w:rsidRPr="00502DCB" w14:paraId="5DCCE120" w14:textId="77777777" w:rsidTr="00225D2D">
        <w:tc>
          <w:tcPr>
            <w:tcW w:w="1533" w:type="dxa"/>
          </w:tcPr>
          <w:p w14:paraId="4C8071C5"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Screenshot 11</w:t>
            </w:r>
          </w:p>
        </w:tc>
        <w:tc>
          <w:tcPr>
            <w:tcW w:w="7817" w:type="dxa"/>
          </w:tcPr>
          <w:p w14:paraId="76997445" w14:textId="77777777" w:rsidR="00225D2D" w:rsidRPr="00502DCB" w:rsidRDefault="00225D2D" w:rsidP="00225D2D">
            <w:pPr>
              <w:spacing w:after="160" w:line="259" w:lineRule="auto"/>
              <w:rPr>
                <w:rFonts w:ascii="Times New Roman" w:hAnsi="Times New Roman" w:cs="Times New Roman"/>
                <w:b/>
                <w:szCs w:val="24"/>
                <w:lang w:val="en-GB"/>
              </w:rPr>
            </w:pPr>
          </w:p>
          <w:p w14:paraId="780E75DF"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noProof/>
                <w:szCs w:val="24"/>
                <w:lang w:val="en-IN" w:eastAsia="en-IN"/>
              </w:rPr>
              <w:drawing>
                <wp:inline distT="0" distB="0" distL="0" distR="0" wp14:anchorId="039F795F" wp14:editId="17FFF0FB">
                  <wp:extent cx="4827181" cy="6433148"/>
                  <wp:effectExtent l="0" t="0" r="0" b="635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38862" cy="6448716"/>
                          </a:xfrm>
                          <a:prstGeom prst="rect">
                            <a:avLst/>
                          </a:prstGeom>
                          <a:noFill/>
                          <a:ln>
                            <a:noFill/>
                          </a:ln>
                        </pic:spPr>
                      </pic:pic>
                    </a:graphicData>
                  </a:graphic>
                </wp:inline>
              </w:drawing>
            </w:r>
          </w:p>
        </w:tc>
      </w:tr>
      <w:tr w:rsidR="00225D2D" w:rsidRPr="00502DCB" w14:paraId="0F35DC8F" w14:textId="77777777" w:rsidTr="00225D2D">
        <w:tc>
          <w:tcPr>
            <w:tcW w:w="1533" w:type="dxa"/>
          </w:tcPr>
          <w:p w14:paraId="17E55EDF" w14:textId="77777777"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N.B.</w:t>
            </w:r>
          </w:p>
        </w:tc>
        <w:tc>
          <w:tcPr>
            <w:tcW w:w="7817" w:type="dxa"/>
          </w:tcPr>
          <w:p w14:paraId="5575471C" w14:textId="0B8B3F96" w:rsidR="00225D2D" w:rsidRPr="00502DCB" w:rsidRDefault="00225D2D" w:rsidP="00225D2D">
            <w:pPr>
              <w:spacing w:after="160" w:line="259" w:lineRule="auto"/>
              <w:rPr>
                <w:rFonts w:ascii="Times New Roman" w:hAnsi="Times New Roman" w:cs="Times New Roman"/>
                <w:b/>
                <w:szCs w:val="24"/>
                <w:lang w:val="en-GB"/>
              </w:rPr>
            </w:pPr>
            <w:r w:rsidRPr="00502DCB">
              <w:rPr>
                <w:rFonts w:ascii="Times New Roman" w:hAnsi="Times New Roman" w:cs="Times New Roman"/>
                <w:b/>
                <w:szCs w:val="24"/>
                <w:lang w:val="en-GB"/>
              </w:rPr>
              <w:t>The report included the subject’s longitudinal EQ-5D dimension, utility and VAS scores</w:t>
            </w:r>
            <w:r w:rsidR="003A5ABA" w:rsidRPr="00502DCB">
              <w:rPr>
                <w:rFonts w:ascii="Times New Roman" w:hAnsi="Times New Roman" w:cs="Times New Roman"/>
                <w:b/>
                <w:szCs w:val="24"/>
                <w:lang w:val="en-GB"/>
              </w:rPr>
              <w:t xml:space="preserve"> (</w:t>
            </w:r>
            <w:r w:rsidRPr="00502DCB">
              <w:rPr>
                <w:rFonts w:ascii="Times New Roman" w:hAnsi="Times New Roman" w:cs="Times New Roman"/>
                <w:b/>
                <w:szCs w:val="24"/>
                <w:lang w:val="en-GB"/>
              </w:rPr>
              <w:t>up to five records</w:t>
            </w:r>
            <w:r w:rsidR="003A5ABA" w:rsidRPr="00502DCB">
              <w:rPr>
                <w:rFonts w:ascii="Times New Roman" w:hAnsi="Times New Roman" w:cs="Times New Roman"/>
                <w:b/>
                <w:szCs w:val="24"/>
                <w:lang w:val="en-GB"/>
              </w:rPr>
              <w:t>)</w:t>
            </w:r>
            <w:r w:rsidRPr="00502DCB">
              <w:rPr>
                <w:rFonts w:ascii="Times New Roman" w:hAnsi="Times New Roman" w:cs="Times New Roman"/>
                <w:b/>
                <w:szCs w:val="24"/>
                <w:lang w:val="en-GB"/>
              </w:rPr>
              <w:t>, and the Hong Kong age-gender specific population norm reference.</w:t>
            </w:r>
          </w:p>
        </w:tc>
      </w:tr>
    </w:tbl>
    <w:p w14:paraId="7B4BEE80" w14:textId="00C3ED25" w:rsidR="00225D2D" w:rsidRPr="00502DCB" w:rsidRDefault="00225D2D" w:rsidP="00225D2D">
      <w:pPr>
        <w:rPr>
          <w:rFonts w:ascii="Times New Roman" w:hAnsi="Times New Roman" w:cs="Times New Roman"/>
          <w:b/>
          <w:bCs/>
          <w:lang w:val="en-HK"/>
        </w:rPr>
      </w:pPr>
      <w:r w:rsidRPr="00502DCB">
        <w:rPr>
          <w:rFonts w:ascii="Times New Roman" w:hAnsi="Times New Roman" w:cs="Times New Roman"/>
          <w:b/>
          <w:bCs/>
          <w:sz w:val="24"/>
          <w:szCs w:val="24"/>
          <w:lang w:val="en-HK"/>
        </w:rPr>
        <w:lastRenderedPageBreak/>
        <w:t xml:space="preserve">Supplementary </w:t>
      </w:r>
      <w:r w:rsidR="001772B0" w:rsidRPr="00502DCB">
        <w:rPr>
          <w:rFonts w:ascii="Times New Roman" w:hAnsi="Times New Roman" w:cs="Times New Roman"/>
          <w:b/>
          <w:bCs/>
          <w:sz w:val="24"/>
          <w:szCs w:val="24"/>
          <w:lang w:val="en-HK"/>
        </w:rPr>
        <w:t>M</w:t>
      </w:r>
      <w:r w:rsidRPr="00502DCB">
        <w:rPr>
          <w:rFonts w:ascii="Times New Roman" w:hAnsi="Times New Roman" w:cs="Times New Roman"/>
          <w:b/>
          <w:bCs/>
          <w:sz w:val="24"/>
          <w:szCs w:val="24"/>
          <w:lang w:val="en-HK"/>
        </w:rPr>
        <w:t xml:space="preserve">aterial </w:t>
      </w:r>
      <w:r w:rsidR="00015112" w:rsidRPr="00502DCB">
        <w:rPr>
          <w:rFonts w:ascii="Times New Roman" w:hAnsi="Times New Roman" w:cs="Times New Roman"/>
          <w:b/>
          <w:bCs/>
          <w:sz w:val="24"/>
          <w:szCs w:val="24"/>
          <w:lang w:val="en-HK"/>
        </w:rPr>
        <w:t xml:space="preserve">Appendix </w:t>
      </w:r>
      <w:r w:rsidRPr="00502DCB">
        <w:rPr>
          <w:rFonts w:ascii="Times New Roman" w:hAnsi="Times New Roman" w:cs="Times New Roman"/>
          <w:b/>
          <w:bCs/>
          <w:sz w:val="24"/>
          <w:szCs w:val="24"/>
          <w:lang w:val="en-HK"/>
        </w:rPr>
        <w:t xml:space="preserve">2: e-EQ-5D-5L </w:t>
      </w:r>
      <w:r w:rsidR="001772B0" w:rsidRPr="00502DCB">
        <w:rPr>
          <w:rFonts w:ascii="Times New Roman" w:hAnsi="Times New Roman" w:cs="Times New Roman"/>
          <w:b/>
          <w:bCs/>
          <w:sz w:val="24"/>
          <w:szCs w:val="24"/>
          <w:lang w:val="en-HK"/>
        </w:rPr>
        <w:t>R</w:t>
      </w:r>
      <w:r w:rsidRPr="00502DCB">
        <w:rPr>
          <w:rFonts w:ascii="Times New Roman" w:hAnsi="Times New Roman" w:cs="Times New Roman"/>
          <w:b/>
          <w:bCs/>
          <w:sz w:val="24"/>
          <w:szCs w:val="24"/>
          <w:lang w:val="en-HK"/>
        </w:rPr>
        <w:t xml:space="preserve">esults </w:t>
      </w:r>
      <w:r w:rsidR="001772B0" w:rsidRPr="00502DCB">
        <w:rPr>
          <w:rFonts w:ascii="Times New Roman" w:hAnsi="Times New Roman" w:cs="Times New Roman"/>
          <w:b/>
          <w:bCs/>
          <w:sz w:val="24"/>
          <w:szCs w:val="24"/>
          <w:lang w:val="en-HK"/>
        </w:rPr>
        <w:t>P</w:t>
      </w:r>
      <w:r w:rsidRPr="00502DCB">
        <w:rPr>
          <w:rFonts w:ascii="Times New Roman" w:hAnsi="Times New Roman" w:cs="Times New Roman"/>
          <w:b/>
          <w:bCs/>
          <w:sz w:val="24"/>
          <w:szCs w:val="24"/>
          <w:lang w:val="en-HK"/>
        </w:rPr>
        <w:t>rintout</w:t>
      </w:r>
      <w:r w:rsidRPr="00502DCB">
        <w:rPr>
          <w:rFonts w:ascii="Times New Roman" w:hAnsi="Times New Roman" w:cs="Times New Roman"/>
          <w:b/>
          <w:bCs/>
          <w:lang w:val="en-HK"/>
        </w:rPr>
        <w:t xml:space="preserve"> </w:t>
      </w:r>
      <w:r w:rsidRPr="00502DCB">
        <w:rPr>
          <w:noProof/>
          <w:lang w:val="en-IN" w:eastAsia="en-IN"/>
        </w:rPr>
        <w:drawing>
          <wp:inline distT="0" distB="0" distL="0" distR="0" wp14:anchorId="18CC62C0" wp14:editId="66987524">
            <wp:extent cx="5629275" cy="7942294"/>
            <wp:effectExtent l="0" t="0" r="0" b="190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366" t="12536" r="39263" b="6267"/>
                    <a:stretch/>
                  </pic:blipFill>
                  <pic:spPr bwMode="auto">
                    <a:xfrm>
                      <a:off x="0" y="0"/>
                      <a:ext cx="5639777" cy="7957112"/>
                    </a:xfrm>
                    <a:prstGeom prst="rect">
                      <a:avLst/>
                    </a:prstGeom>
                    <a:ln>
                      <a:noFill/>
                    </a:ln>
                    <a:extLst>
                      <a:ext uri="{53640926-AAD7-44D8-BBD7-CCE9431645EC}">
                        <a14:shadowObscured xmlns:a14="http://schemas.microsoft.com/office/drawing/2010/main"/>
                      </a:ext>
                    </a:extLst>
                  </pic:spPr>
                </pic:pic>
              </a:graphicData>
            </a:graphic>
          </wp:inline>
        </w:drawing>
      </w:r>
    </w:p>
    <w:p w14:paraId="205B1632" w14:textId="77777777" w:rsidR="00225D2D" w:rsidRPr="00502DCB" w:rsidRDefault="00225D2D" w:rsidP="00225D2D">
      <w:pPr>
        <w:rPr>
          <w:rFonts w:ascii="Times New Roman" w:hAnsi="Times New Roman" w:cs="Times New Roman"/>
          <w:b/>
          <w:sz w:val="24"/>
          <w:szCs w:val="24"/>
          <w:lang w:val="en-GB"/>
        </w:rPr>
      </w:pPr>
    </w:p>
    <w:p w14:paraId="32416EB2" w14:textId="53DF1628" w:rsidR="00310DC3" w:rsidRPr="00502DCB" w:rsidRDefault="00310DC3">
      <w:pPr>
        <w:rPr>
          <w:rFonts w:ascii="Times New Roman" w:hAnsi="Times New Roman" w:cs="Times New Roman"/>
          <w:b/>
          <w:bCs/>
          <w:lang w:val="en-HK"/>
        </w:rPr>
      </w:pPr>
      <w:r w:rsidRPr="00502DCB">
        <w:rPr>
          <w:rFonts w:ascii="Times New Roman" w:hAnsi="Times New Roman" w:cs="Times New Roman"/>
          <w:b/>
          <w:bCs/>
          <w:lang w:val="en-HK"/>
        </w:rPr>
        <w:t xml:space="preserve">Supplementary </w:t>
      </w:r>
      <w:r w:rsidR="001772B0" w:rsidRPr="00502DCB">
        <w:rPr>
          <w:rFonts w:ascii="Times New Roman" w:hAnsi="Times New Roman" w:cs="Times New Roman"/>
          <w:b/>
          <w:bCs/>
          <w:lang w:val="en-HK"/>
        </w:rPr>
        <w:t>M</w:t>
      </w:r>
      <w:r w:rsidRPr="00502DCB">
        <w:rPr>
          <w:rFonts w:ascii="Times New Roman" w:hAnsi="Times New Roman" w:cs="Times New Roman"/>
          <w:b/>
          <w:bCs/>
          <w:lang w:val="en-HK"/>
        </w:rPr>
        <w:t xml:space="preserve">aterial </w:t>
      </w:r>
      <w:r w:rsidR="00015112" w:rsidRPr="00502DCB">
        <w:rPr>
          <w:rFonts w:ascii="Times New Roman" w:hAnsi="Times New Roman" w:cs="Times New Roman"/>
          <w:b/>
          <w:bCs/>
          <w:lang w:val="en-HK"/>
        </w:rPr>
        <w:t xml:space="preserve">Appendix </w:t>
      </w:r>
      <w:r w:rsidR="00225D2D" w:rsidRPr="00502DCB">
        <w:rPr>
          <w:rFonts w:ascii="Times New Roman" w:hAnsi="Times New Roman" w:cs="Times New Roman"/>
          <w:b/>
          <w:bCs/>
          <w:lang w:val="en-HK"/>
        </w:rPr>
        <w:t>3</w:t>
      </w:r>
      <w:r w:rsidRPr="00502DCB">
        <w:rPr>
          <w:rFonts w:ascii="Times New Roman" w:hAnsi="Times New Roman" w:cs="Times New Roman"/>
          <w:b/>
          <w:bCs/>
          <w:lang w:val="en-HK"/>
        </w:rPr>
        <w:t xml:space="preserve">: Patient Perceived Ease of Use and Perceived Usefulness Questionnaire </w:t>
      </w:r>
    </w:p>
    <w:p w14:paraId="7C36B68E" w14:textId="39A710F2" w:rsidR="00310DC3" w:rsidRPr="00502DCB" w:rsidRDefault="00310DC3">
      <w:pPr>
        <w:rPr>
          <w:lang w:val="en-HK"/>
        </w:rPr>
      </w:pPr>
    </w:p>
    <w:p w14:paraId="5139978F" w14:textId="77777777" w:rsidR="00310DC3" w:rsidRPr="00502DCB" w:rsidRDefault="00310DC3" w:rsidP="00310DC3">
      <w:pPr>
        <w:autoSpaceDE w:val="0"/>
        <w:autoSpaceDN w:val="0"/>
        <w:adjustRightInd w:val="0"/>
        <w:snapToGrid w:val="0"/>
        <w:rPr>
          <w:rFonts w:ascii="Times New Roman" w:eastAsia="PMingLiU" w:hAnsi="Times New Roman" w:cs="Times New Roman"/>
          <w:sz w:val="28"/>
        </w:rPr>
      </w:pPr>
      <w:r w:rsidRPr="00502DCB">
        <w:rPr>
          <w:rFonts w:ascii="Times New Roman" w:eastAsia="PMingLiU" w:hAnsi="Times New Roman" w:cs="Times New Roman"/>
          <w:sz w:val="28"/>
        </w:rPr>
        <w:t xml:space="preserve">Please </w:t>
      </w:r>
      <w:r w:rsidRPr="00502DCB">
        <w:rPr>
          <w:rFonts w:ascii="Segoe UI Symbol" w:eastAsia="PMingLiU" w:hAnsi="Segoe UI Symbol" w:cs="Segoe UI Symbol"/>
          <w:sz w:val="28"/>
        </w:rPr>
        <w:t>✓</w:t>
      </w:r>
      <w:r w:rsidRPr="00502DCB">
        <w:rPr>
          <w:rFonts w:ascii="Times New Roman" w:eastAsia="PMingLiU" w:hAnsi="Times New Roman" w:cs="Times New Roman"/>
          <w:sz w:val="28"/>
        </w:rPr>
        <w:t xml:space="preserve"> the appropriate answer for each question</w:t>
      </w:r>
    </w:p>
    <w:p w14:paraId="29783B11" w14:textId="77777777" w:rsidR="00310DC3" w:rsidRPr="00502DCB" w:rsidRDefault="00310DC3" w:rsidP="00310DC3">
      <w:pPr>
        <w:autoSpaceDE w:val="0"/>
        <w:autoSpaceDN w:val="0"/>
        <w:adjustRightInd w:val="0"/>
        <w:snapToGrid w:val="0"/>
        <w:rPr>
          <w:rFonts w:ascii="Times New Roman" w:hAnsi="Times New Roman" w:cs="Times New Roman"/>
          <w:b/>
          <w:bCs/>
          <w:szCs w:val="24"/>
          <w:lang w:eastAsia="zh-CN"/>
        </w:rPr>
      </w:pPr>
    </w:p>
    <w:tbl>
      <w:tblPr>
        <w:tblStyle w:val="TableGrid"/>
        <w:tblW w:w="5000" w:type="pct"/>
        <w:tblLook w:val="04A0" w:firstRow="1" w:lastRow="0" w:firstColumn="1" w:lastColumn="0" w:noHBand="0" w:noVBand="1"/>
      </w:tblPr>
      <w:tblGrid>
        <w:gridCol w:w="3163"/>
        <w:gridCol w:w="1466"/>
        <w:gridCol w:w="1118"/>
        <w:gridCol w:w="1277"/>
        <w:gridCol w:w="957"/>
        <w:gridCol w:w="1369"/>
      </w:tblGrid>
      <w:tr w:rsidR="00310DC3" w:rsidRPr="00502DCB" w14:paraId="125E3911" w14:textId="77777777" w:rsidTr="001B652A">
        <w:tc>
          <w:tcPr>
            <w:tcW w:w="1691" w:type="pct"/>
            <w:vAlign w:val="center"/>
          </w:tcPr>
          <w:p w14:paraId="047EC728" w14:textId="77777777" w:rsidR="00310DC3" w:rsidRPr="00502DCB" w:rsidRDefault="00310DC3" w:rsidP="001B652A">
            <w:pPr>
              <w:adjustRightInd w:val="0"/>
              <w:snapToGrid w:val="0"/>
              <w:jc w:val="center"/>
              <w:rPr>
                <w:rFonts w:ascii="Times New Roman" w:hAnsi="Times New Roman" w:cs="Times New Roman"/>
                <w:b/>
                <w:sz w:val="20"/>
                <w:szCs w:val="20"/>
              </w:rPr>
            </w:pPr>
            <w:r w:rsidRPr="00502DCB">
              <w:rPr>
                <w:rFonts w:ascii="Times New Roman" w:hAnsi="Times New Roman" w:cs="Times New Roman"/>
                <w:b/>
                <w:bCs/>
                <w:sz w:val="20"/>
                <w:szCs w:val="20"/>
              </w:rPr>
              <w:t>Understanding of the questionnaire</w:t>
            </w:r>
          </w:p>
        </w:tc>
        <w:tc>
          <w:tcPr>
            <w:tcW w:w="784" w:type="pct"/>
            <w:vAlign w:val="center"/>
          </w:tcPr>
          <w:p w14:paraId="0EAB040E" w14:textId="77777777" w:rsidR="00310DC3" w:rsidRPr="00502DCB" w:rsidRDefault="00310DC3" w:rsidP="001B652A">
            <w:pPr>
              <w:adjustRightInd w:val="0"/>
              <w:snapToGrid w:val="0"/>
              <w:jc w:val="center"/>
              <w:rPr>
                <w:rFonts w:ascii="Times New Roman" w:hAnsi="Times New Roman" w:cs="Times New Roman"/>
                <w:b/>
                <w:sz w:val="20"/>
                <w:szCs w:val="20"/>
              </w:rPr>
            </w:pPr>
            <w:r w:rsidRPr="00502DCB">
              <w:rPr>
                <w:rFonts w:ascii="Times New Roman" w:hAnsi="Times New Roman" w:cs="Times New Roman"/>
                <w:sz w:val="20"/>
                <w:szCs w:val="20"/>
              </w:rPr>
              <w:t>Strongly Disagree</w:t>
            </w:r>
          </w:p>
        </w:tc>
        <w:tc>
          <w:tcPr>
            <w:tcW w:w="598" w:type="pct"/>
            <w:vAlign w:val="center"/>
          </w:tcPr>
          <w:p w14:paraId="51C73B3E" w14:textId="77777777" w:rsidR="00310DC3" w:rsidRPr="00502DCB" w:rsidRDefault="00310DC3" w:rsidP="001B652A">
            <w:pPr>
              <w:adjustRightInd w:val="0"/>
              <w:snapToGrid w:val="0"/>
              <w:jc w:val="center"/>
              <w:rPr>
                <w:rFonts w:ascii="Times New Roman" w:hAnsi="Times New Roman" w:cs="Times New Roman"/>
                <w:b/>
                <w:sz w:val="20"/>
                <w:szCs w:val="20"/>
              </w:rPr>
            </w:pPr>
            <w:r w:rsidRPr="00502DCB">
              <w:rPr>
                <w:rFonts w:ascii="Times New Roman" w:hAnsi="Times New Roman" w:cs="Times New Roman"/>
                <w:sz w:val="20"/>
                <w:szCs w:val="20"/>
              </w:rPr>
              <w:t>Disagree</w:t>
            </w:r>
          </w:p>
        </w:tc>
        <w:tc>
          <w:tcPr>
            <w:tcW w:w="683" w:type="pct"/>
            <w:vAlign w:val="center"/>
          </w:tcPr>
          <w:p w14:paraId="63388F2A" w14:textId="77777777" w:rsidR="00310DC3" w:rsidRPr="00502DCB" w:rsidRDefault="00310DC3" w:rsidP="001B652A">
            <w:pPr>
              <w:adjustRightInd w:val="0"/>
              <w:snapToGrid w:val="0"/>
              <w:jc w:val="center"/>
              <w:rPr>
                <w:rFonts w:ascii="Times New Roman" w:hAnsi="Times New Roman" w:cs="Times New Roman"/>
                <w:b/>
                <w:sz w:val="20"/>
                <w:szCs w:val="20"/>
              </w:rPr>
            </w:pPr>
            <w:r w:rsidRPr="00502DCB">
              <w:rPr>
                <w:rFonts w:ascii="Times New Roman" w:hAnsi="Times New Roman" w:cs="Times New Roman"/>
                <w:sz w:val="20"/>
                <w:szCs w:val="20"/>
              </w:rPr>
              <w:t>Neutral</w:t>
            </w:r>
          </w:p>
        </w:tc>
        <w:tc>
          <w:tcPr>
            <w:tcW w:w="512" w:type="pct"/>
            <w:vAlign w:val="center"/>
          </w:tcPr>
          <w:p w14:paraId="0BD92FB4" w14:textId="77777777" w:rsidR="00310DC3" w:rsidRPr="00502DCB" w:rsidRDefault="00310DC3" w:rsidP="001B652A">
            <w:pPr>
              <w:adjustRightInd w:val="0"/>
              <w:snapToGrid w:val="0"/>
              <w:jc w:val="center"/>
              <w:rPr>
                <w:rFonts w:ascii="Times New Roman" w:hAnsi="Times New Roman" w:cs="Times New Roman"/>
                <w:b/>
                <w:sz w:val="20"/>
                <w:szCs w:val="20"/>
              </w:rPr>
            </w:pPr>
            <w:r w:rsidRPr="00502DCB">
              <w:rPr>
                <w:rFonts w:ascii="Times New Roman" w:hAnsi="Times New Roman" w:cs="Times New Roman"/>
                <w:sz w:val="20"/>
                <w:szCs w:val="20"/>
              </w:rPr>
              <w:t>Agree</w:t>
            </w:r>
          </w:p>
        </w:tc>
        <w:tc>
          <w:tcPr>
            <w:tcW w:w="732" w:type="pct"/>
            <w:vAlign w:val="center"/>
          </w:tcPr>
          <w:p w14:paraId="2607C005" w14:textId="77777777" w:rsidR="00310DC3" w:rsidRPr="00502DCB" w:rsidRDefault="00310DC3" w:rsidP="001B652A">
            <w:pPr>
              <w:adjustRightInd w:val="0"/>
              <w:snapToGrid w:val="0"/>
              <w:jc w:val="center"/>
              <w:rPr>
                <w:rFonts w:ascii="Times New Roman" w:hAnsi="Times New Roman" w:cs="Times New Roman"/>
                <w:b/>
                <w:sz w:val="20"/>
                <w:szCs w:val="20"/>
                <w:lang w:eastAsia="zh-CN"/>
              </w:rPr>
            </w:pPr>
            <w:r w:rsidRPr="00502DCB">
              <w:rPr>
                <w:rFonts w:ascii="Times New Roman" w:hAnsi="Times New Roman" w:cs="Times New Roman"/>
                <w:sz w:val="20"/>
                <w:szCs w:val="20"/>
              </w:rPr>
              <w:t>Strongly Agree</w:t>
            </w:r>
          </w:p>
        </w:tc>
      </w:tr>
      <w:tr w:rsidR="00310DC3" w:rsidRPr="00502DCB" w14:paraId="29B58AA4" w14:textId="77777777" w:rsidTr="001B652A">
        <w:trPr>
          <w:trHeight w:val="375"/>
        </w:trPr>
        <w:tc>
          <w:tcPr>
            <w:tcW w:w="1691" w:type="pct"/>
            <w:vAlign w:val="center"/>
          </w:tcPr>
          <w:p w14:paraId="43BFEBF6" w14:textId="77777777" w:rsidR="00310DC3" w:rsidRPr="00502DCB" w:rsidRDefault="00310DC3" w:rsidP="00310DC3">
            <w:pPr>
              <w:numPr>
                <w:ilvl w:val="0"/>
                <w:numId w:val="1"/>
              </w:numPr>
              <w:adjustRightInd w:val="0"/>
              <w:snapToGrid w:val="0"/>
              <w:rPr>
                <w:rFonts w:ascii="Times New Roman" w:hAnsi="Times New Roman" w:cs="Times New Roman"/>
                <w:sz w:val="20"/>
                <w:szCs w:val="20"/>
              </w:rPr>
            </w:pPr>
            <w:r w:rsidRPr="00502DCB">
              <w:rPr>
                <w:rFonts w:ascii="Times New Roman" w:hAnsi="Times New Roman" w:cs="Times New Roman"/>
                <w:sz w:val="20"/>
                <w:szCs w:val="20"/>
              </w:rPr>
              <w:t>I can understand every question</w:t>
            </w:r>
          </w:p>
        </w:tc>
        <w:tc>
          <w:tcPr>
            <w:tcW w:w="784" w:type="pct"/>
            <w:vAlign w:val="center"/>
          </w:tcPr>
          <w:p w14:paraId="34CC0B58"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12DBF3AE"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1B202358"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3AF8A53C"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6FE7C676"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10D69768" w14:textId="77777777" w:rsidTr="001B652A">
        <w:trPr>
          <w:trHeight w:val="456"/>
        </w:trPr>
        <w:tc>
          <w:tcPr>
            <w:tcW w:w="1691" w:type="pct"/>
            <w:vAlign w:val="center"/>
          </w:tcPr>
          <w:p w14:paraId="34946D1A" w14:textId="77777777" w:rsidR="00310DC3" w:rsidRPr="00502DCB" w:rsidRDefault="00310DC3" w:rsidP="00310DC3">
            <w:pPr>
              <w:numPr>
                <w:ilvl w:val="0"/>
                <w:numId w:val="1"/>
              </w:numPr>
              <w:adjustRightInd w:val="0"/>
              <w:snapToGrid w:val="0"/>
              <w:rPr>
                <w:rFonts w:ascii="Times New Roman" w:hAnsi="Times New Roman" w:cs="Times New Roman"/>
                <w:sz w:val="20"/>
                <w:szCs w:val="20"/>
              </w:rPr>
            </w:pPr>
            <w:r w:rsidRPr="00502DCB">
              <w:rPr>
                <w:rFonts w:ascii="Times New Roman" w:hAnsi="Times New Roman" w:cs="Times New Roman"/>
                <w:sz w:val="20"/>
                <w:szCs w:val="20"/>
              </w:rPr>
              <w:t xml:space="preserve">I can easily answer each </w:t>
            </w:r>
          </w:p>
          <w:p w14:paraId="3D2A48C6" w14:textId="77777777" w:rsidR="00310DC3" w:rsidRPr="00502DCB" w:rsidRDefault="00310DC3" w:rsidP="001B652A">
            <w:pPr>
              <w:adjustRightInd w:val="0"/>
              <w:snapToGrid w:val="0"/>
              <w:ind w:left="450"/>
              <w:rPr>
                <w:rFonts w:ascii="Times New Roman" w:hAnsi="Times New Roman" w:cs="Times New Roman"/>
                <w:sz w:val="20"/>
                <w:szCs w:val="20"/>
              </w:rPr>
            </w:pPr>
            <w:r w:rsidRPr="00502DCB">
              <w:rPr>
                <w:rFonts w:ascii="Times New Roman" w:hAnsi="Times New Roman" w:cs="Times New Roman"/>
                <w:sz w:val="20"/>
                <w:szCs w:val="20"/>
              </w:rPr>
              <w:t>question</w:t>
            </w:r>
          </w:p>
        </w:tc>
        <w:tc>
          <w:tcPr>
            <w:tcW w:w="784" w:type="pct"/>
            <w:vAlign w:val="center"/>
          </w:tcPr>
          <w:p w14:paraId="1A36B4F7"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3FC923D3"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2270230E"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42FD9BEA"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165332F5"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745F71E8" w14:textId="77777777" w:rsidTr="001B652A">
        <w:trPr>
          <w:trHeight w:val="1110"/>
        </w:trPr>
        <w:tc>
          <w:tcPr>
            <w:tcW w:w="5000" w:type="pct"/>
            <w:gridSpan w:val="6"/>
            <w:vAlign w:val="center"/>
          </w:tcPr>
          <w:p w14:paraId="137B1F51" w14:textId="77777777" w:rsidR="00310DC3" w:rsidRPr="00502DCB" w:rsidRDefault="00310DC3" w:rsidP="00310DC3">
            <w:pPr>
              <w:numPr>
                <w:ilvl w:val="0"/>
                <w:numId w:val="1"/>
              </w:numPr>
              <w:adjustRightInd w:val="0"/>
              <w:snapToGrid w:val="0"/>
              <w:rPr>
                <w:rFonts w:ascii="Times New Roman" w:hAnsi="Times New Roman" w:cs="Times New Roman"/>
                <w:sz w:val="20"/>
                <w:szCs w:val="20"/>
              </w:rPr>
            </w:pPr>
            <w:r w:rsidRPr="00502DCB">
              <w:rPr>
                <w:rFonts w:ascii="Times New Roman" w:hAnsi="Times New Roman" w:cs="Times New Roman"/>
                <w:sz w:val="20"/>
                <w:szCs w:val="20"/>
              </w:rPr>
              <w:t>Is there anything about your life apart from the EQ-5D that you want to tell your doctor?</w:t>
            </w:r>
          </w:p>
          <w:p w14:paraId="756D122E" w14:textId="77777777" w:rsidR="00310DC3" w:rsidRPr="00502DCB" w:rsidRDefault="00310DC3" w:rsidP="001B652A">
            <w:pPr>
              <w:adjustRightInd w:val="0"/>
              <w:snapToGrid w:val="0"/>
              <w:ind w:left="450"/>
              <w:rPr>
                <w:rFonts w:ascii="Times New Roman" w:hAnsi="Times New Roman" w:cs="Times New Roman"/>
                <w:sz w:val="20"/>
                <w:szCs w:val="20"/>
              </w:rPr>
            </w:pPr>
            <w:r w:rsidRPr="00502DCB">
              <w:rPr>
                <w:rFonts w:ascii="Times New Roman" w:hAnsi="Times New Roman" w:cs="Times New Roman"/>
                <w:sz w:val="20"/>
                <w:szCs w:val="20"/>
              </w:rPr>
              <w:t>_____________________________________________________________________________</w:t>
            </w:r>
          </w:p>
        </w:tc>
      </w:tr>
      <w:tr w:rsidR="00310DC3" w:rsidRPr="00502DCB" w14:paraId="3432EE7A" w14:textId="77777777" w:rsidTr="001B652A">
        <w:tc>
          <w:tcPr>
            <w:tcW w:w="1691" w:type="pct"/>
            <w:vAlign w:val="center"/>
          </w:tcPr>
          <w:p w14:paraId="0CA1D396" w14:textId="77777777" w:rsidR="00310DC3" w:rsidRPr="00502DCB" w:rsidRDefault="00310DC3" w:rsidP="001B652A">
            <w:pPr>
              <w:adjustRightInd w:val="0"/>
              <w:snapToGrid w:val="0"/>
              <w:rPr>
                <w:rFonts w:ascii="Times New Roman" w:hAnsi="Times New Roman" w:cs="Times New Roman"/>
                <w:b/>
                <w:sz w:val="20"/>
                <w:szCs w:val="20"/>
              </w:rPr>
            </w:pPr>
            <w:r w:rsidRPr="00502DCB">
              <w:rPr>
                <w:rFonts w:ascii="Times New Roman" w:hAnsi="Times New Roman" w:cs="Times New Roman"/>
                <w:b/>
                <w:sz w:val="20"/>
                <w:szCs w:val="20"/>
              </w:rPr>
              <w:t>Perceived ease of use</w:t>
            </w:r>
          </w:p>
        </w:tc>
        <w:tc>
          <w:tcPr>
            <w:tcW w:w="784" w:type="pct"/>
            <w:vAlign w:val="center"/>
          </w:tcPr>
          <w:p w14:paraId="373ED02C" w14:textId="77777777" w:rsidR="00310DC3" w:rsidRPr="00502DCB" w:rsidRDefault="00310DC3" w:rsidP="001B652A">
            <w:pPr>
              <w:adjustRightInd w:val="0"/>
              <w:snapToGrid w:val="0"/>
              <w:jc w:val="center"/>
              <w:rPr>
                <w:rFonts w:ascii="Times New Roman" w:hAnsi="Times New Roman" w:cs="Times New Roman"/>
                <w:sz w:val="20"/>
                <w:szCs w:val="20"/>
              </w:rPr>
            </w:pPr>
            <w:r w:rsidRPr="00502DCB">
              <w:rPr>
                <w:rFonts w:ascii="Times New Roman" w:hAnsi="Times New Roman" w:cs="Times New Roman"/>
                <w:sz w:val="20"/>
                <w:szCs w:val="20"/>
              </w:rPr>
              <w:t>Strongly Disagree</w:t>
            </w:r>
          </w:p>
        </w:tc>
        <w:tc>
          <w:tcPr>
            <w:tcW w:w="598" w:type="pct"/>
            <w:vAlign w:val="center"/>
          </w:tcPr>
          <w:p w14:paraId="7FC5080A" w14:textId="77777777" w:rsidR="00310DC3" w:rsidRPr="00502DCB" w:rsidRDefault="00310DC3" w:rsidP="001B652A">
            <w:pPr>
              <w:adjustRightInd w:val="0"/>
              <w:snapToGrid w:val="0"/>
              <w:jc w:val="center"/>
              <w:rPr>
                <w:rFonts w:ascii="Times New Roman" w:hAnsi="Times New Roman" w:cs="Times New Roman"/>
                <w:sz w:val="20"/>
                <w:szCs w:val="20"/>
              </w:rPr>
            </w:pPr>
            <w:r w:rsidRPr="00502DCB">
              <w:rPr>
                <w:rFonts w:ascii="Times New Roman" w:hAnsi="Times New Roman" w:cs="Times New Roman"/>
                <w:sz w:val="20"/>
                <w:szCs w:val="20"/>
              </w:rPr>
              <w:t>Disagree</w:t>
            </w:r>
          </w:p>
        </w:tc>
        <w:tc>
          <w:tcPr>
            <w:tcW w:w="683" w:type="pct"/>
            <w:vAlign w:val="center"/>
          </w:tcPr>
          <w:p w14:paraId="44D26297" w14:textId="77777777" w:rsidR="00310DC3" w:rsidRPr="00502DCB" w:rsidRDefault="00310DC3" w:rsidP="001B652A">
            <w:pPr>
              <w:adjustRightInd w:val="0"/>
              <w:snapToGrid w:val="0"/>
              <w:jc w:val="center"/>
              <w:rPr>
                <w:rFonts w:ascii="Times New Roman" w:hAnsi="Times New Roman" w:cs="Times New Roman"/>
                <w:sz w:val="20"/>
                <w:szCs w:val="20"/>
              </w:rPr>
            </w:pPr>
            <w:r w:rsidRPr="00502DCB">
              <w:rPr>
                <w:rFonts w:ascii="Times New Roman" w:hAnsi="Times New Roman" w:cs="Times New Roman"/>
                <w:sz w:val="20"/>
                <w:szCs w:val="20"/>
              </w:rPr>
              <w:t>Neutral</w:t>
            </w:r>
          </w:p>
        </w:tc>
        <w:tc>
          <w:tcPr>
            <w:tcW w:w="512" w:type="pct"/>
            <w:vAlign w:val="center"/>
          </w:tcPr>
          <w:p w14:paraId="561D178A" w14:textId="77777777" w:rsidR="00310DC3" w:rsidRPr="00502DCB" w:rsidRDefault="00310DC3" w:rsidP="001B652A">
            <w:pPr>
              <w:adjustRightInd w:val="0"/>
              <w:snapToGrid w:val="0"/>
              <w:jc w:val="center"/>
              <w:rPr>
                <w:rFonts w:ascii="Times New Roman" w:hAnsi="Times New Roman" w:cs="Times New Roman"/>
                <w:sz w:val="20"/>
                <w:szCs w:val="20"/>
              </w:rPr>
            </w:pPr>
            <w:r w:rsidRPr="00502DCB">
              <w:rPr>
                <w:rFonts w:ascii="Times New Roman" w:hAnsi="Times New Roman" w:cs="Times New Roman"/>
                <w:sz w:val="20"/>
                <w:szCs w:val="20"/>
              </w:rPr>
              <w:t>Agree</w:t>
            </w:r>
          </w:p>
        </w:tc>
        <w:tc>
          <w:tcPr>
            <w:tcW w:w="732" w:type="pct"/>
            <w:vAlign w:val="center"/>
          </w:tcPr>
          <w:p w14:paraId="351CFD6C" w14:textId="77777777" w:rsidR="00310DC3" w:rsidRPr="00502DCB" w:rsidRDefault="00310DC3" w:rsidP="001B652A">
            <w:pPr>
              <w:adjustRightInd w:val="0"/>
              <w:snapToGrid w:val="0"/>
              <w:jc w:val="center"/>
              <w:rPr>
                <w:rFonts w:ascii="Times New Roman" w:hAnsi="Times New Roman" w:cs="Times New Roman"/>
                <w:sz w:val="20"/>
                <w:szCs w:val="20"/>
              </w:rPr>
            </w:pPr>
            <w:r w:rsidRPr="00502DCB">
              <w:rPr>
                <w:rFonts w:ascii="Times New Roman" w:hAnsi="Times New Roman" w:cs="Times New Roman"/>
                <w:sz w:val="20"/>
                <w:szCs w:val="20"/>
              </w:rPr>
              <w:t>Strongly Agree</w:t>
            </w:r>
          </w:p>
        </w:tc>
      </w:tr>
      <w:tr w:rsidR="00310DC3" w:rsidRPr="00502DCB" w14:paraId="4AA7E38C" w14:textId="77777777" w:rsidTr="001B652A">
        <w:tc>
          <w:tcPr>
            <w:tcW w:w="1691" w:type="pct"/>
            <w:vAlign w:val="center"/>
          </w:tcPr>
          <w:p w14:paraId="20F39AC9" w14:textId="77777777" w:rsidR="00310DC3" w:rsidRPr="00502DCB" w:rsidRDefault="00310DC3" w:rsidP="00310DC3">
            <w:pPr>
              <w:pStyle w:val="ListParagraph"/>
              <w:widowControl/>
              <w:numPr>
                <w:ilvl w:val="0"/>
                <w:numId w:val="2"/>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Learning to use the electronic platform is easy for you.</w:t>
            </w:r>
          </w:p>
        </w:tc>
        <w:tc>
          <w:tcPr>
            <w:tcW w:w="784" w:type="pct"/>
            <w:vAlign w:val="center"/>
          </w:tcPr>
          <w:p w14:paraId="3C85CA0A"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73A4C43C"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13093380"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63097929"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7D79F48E"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52F76DA0" w14:textId="77777777" w:rsidTr="001B652A">
        <w:tc>
          <w:tcPr>
            <w:tcW w:w="1691" w:type="pct"/>
            <w:vAlign w:val="center"/>
          </w:tcPr>
          <w:p w14:paraId="25D1445B" w14:textId="77777777" w:rsidR="00310DC3" w:rsidRPr="00502DCB" w:rsidRDefault="00310DC3" w:rsidP="00310DC3">
            <w:pPr>
              <w:pStyle w:val="ListParagraph"/>
              <w:widowControl/>
              <w:numPr>
                <w:ilvl w:val="0"/>
                <w:numId w:val="2"/>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 xml:space="preserve">You find it easy to get the </w:t>
            </w:r>
          </w:p>
          <w:p w14:paraId="6838305F" w14:textId="77777777" w:rsidR="00310DC3" w:rsidRPr="00502DCB" w:rsidRDefault="00310DC3" w:rsidP="001B652A">
            <w:pPr>
              <w:pStyle w:val="ListParagraph"/>
              <w:widowControl/>
              <w:adjustRightInd w:val="0"/>
              <w:snapToGrid w:val="0"/>
              <w:ind w:leftChars="0" w:left="360"/>
              <w:rPr>
                <w:rFonts w:ascii="Times New Roman" w:hAnsi="Times New Roman" w:cs="Times New Roman"/>
                <w:color w:val="000000"/>
                <w:sz w:val="20"/>
                <w:szCs w:val="20"/>
              </w:rPr>
            </w:pPr>
            <w:r w:rsidRPr="00502DCB">
              <w:rPr>
                <w:rFonts w:ascii="Times New Roman" w:hAnsi="Times New Roman" w:cs="Times New Roman"/>
                <w:sz w:val="20"/>
                <w:szCs w:val="20"/>
              </w:rPr>
              <w:t>electronic platform to do what you want it to do.</w:t>
            </w:r>
          </w:p>
        </w:tc>
        <w:tc>
          <w:tcPr>
            <w:tcW w:w="784" w:type="pct"/>
            <w:vAlign w:val="center"/>
          </w:tcPr>
          <w:p w14:paraId="4EA49A22"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1BB9DA3A"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43F5AEAC"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433AE0E3"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44D24D97"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7D5EA226" w14:textId="77777777" w:rsidTr="001B652A">
        <w:tc>
          <w:tcPr>
            <w:tcW w:w="1691" w:type="pct"/>
            <w:vAlign w:val="center"/>
          </w:tcPr>
          <w:p w14:paraId="79356FCF" w14:textId="77777777" w:rsidR="00310DC3" w:rsidRPr="00502DCB" w:rsidRDefault="00310DC3" w:rsidP="00310DC3">
            <w:pPr>
              <w:pStyle w:val="ListParagraph"/>
              <w:widowControl/>
              <w:numPr>
                <w:ilvl w:val="0"/>
                <w:numId w:val="2"/>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 xml:space="preserve">It is easy for you to become </w:t>
            </w:r>
          </w:p>
          <w:p w14:paraId="120F4C7E" w14:textId="32FD1501" w:rsidR="00310DC3" w:rsidRPr="00502DCB" w:rsidRDefault="00310DC3" w:rsidP="001B652A">
            <w:pPr>
              <w:pStyle w:val="ListParagraph"/>
              <w:widowControl/>
              <w:adjustRightInd w:val="0"/>
              <w:snapToGrid w:val="0"/>
              <w:ind w:leftChars="0" w:left="360"/>
              <w:rPr>
                <w:rFonts w:ascii="Times New Roman" w:hAnsi="Times New Roman" w:cs="Times New Roman"/>
                <w:color w:val="000000"/>
                <w:sz w:val="20"/>
                <w:szCs w:val="20"/>
              </w:rPr>
            </w:pPr>
            <w:r w:rsidRPr="00502DCB">
              <w:rPr>
                <w:rFonts w:ascii="Times New Roman" w:hAnsi="Times New Roman" w:cs="Times New Roman"/>
                <w:sz w:val="20"/>
                <w:szCs w:val="20"/>
              </w:rPr>
              <w:t>skillful at using the electronic platform.</w:t>
            </w:r>
          </w:p>
        </w:tc>
        <w:tc>
          <w:tcPr>
            <w:tcW w:w="784" w:type="pct"/>
            <w:vAlign w:val="center"/>
          </w:tcPr>
          <w:p w14:paraId="6FF62DA6"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52423C21"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52099D85"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55ECE7DC"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7C87B604"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3B357C2A" w14:textId="77777777" w:rsidTr="001B652A">
        <w:tc>
          <w:tcPr>
            <w:tcW w:w="1691" w:type="pct"/>
            <w:vAlign w:val="center"/>
          </w:tcPr>
          <w:p w14:paraId="327F7ED2" w14:textId="77777777" w:rsidR="00310DC3" w:rsidRPr="00502DCB" w:rsidRDefault="00310DC3" w:rsidP="00310DC3">
            <w:pPr>
              <w:pStyle w:val="ListParagraph"/>
              <w:widowControl/>
              <w:numPr>
                <w:ilvl w:val="0"/>
                <w:numId w:val="2"/>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You find the electronic platform easy to use.</w:t>
            </w:r>
          </w:p>
        </w:tc>
        <w:tc>
          <w:tcPr>
            <w:tcW w:w="784" w:type="pct"/>
            <w:vAlign w:val="center"/>
          </w:tcPr>
          <w:p w14:paraId="6031113C"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556F078F"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1F81CDD8"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51C2A997"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33F0E2B1"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44473230" w14:textId="77777777" w:rsidTr="001B652A">
        <w:trPr>
          <w:trHeight w:val="513"/>
        </w:trPr>
        <w:tc>
          <w:tcPr>
            <w:tcW w:w="5000" w:type="pct"/>
            <w:gridSpan w:val="6"/>
            <w:vAlign w:val="center"/>
          </w:tcPr>
          <w:p w14:paraId="0DE92543" w14:textId="77777777" w:rsidR="00310DC3" w:rsidRPr="00502DCB" w:rsidRDefault="00310DC3" w:rsidP="001B652A">
            <w:pPr>
              <w:adjustRightInd w:val="0"/>
              <w:snapToGrid w:val="0"/>
              <w:rPr>
                <w:rFonts w:ascii="Times New Roman" w:hAnsi="Times New Roman" w:cs="Times New Roman"/>
                <w:color w:val="000000"/>
                <w:sz w:val="20"/>
                <w:szCs w:val="20"/>
              </w:rPr>
            </w:pPr>
            <w:r w:rsidRPr="00502DCB">
              <w:rPr>
                <w:rFonts w:ascii="Times New Roman" w:hAnsi="Times New Roman" w:cs="Times New Roman"/>
                <w:b/>
                <w:bCs/>
                <w:color w:val="000000"/>
                <w:sz w:val="20"/>
                <w:szCs w:val="20"/>
              </w:rPr>
              <w:t>Perceived usefulness</w:t>
            </w:r>
          </w:p>
        </w:tc>
      </w:tr>
      <w:tr w:rsidR="00310DC3" w:rsidRPr="00502DCB" w14:paraId="5D197894" w14:textId="77777777" w:rsidTr="001B652A">
        <w:trPr>
          <w:trHeight w:val="960"/>
        </w:trPr>
        <w:tc>
          <w:tcPr>
            <w:tcW w:w="1691" w:type="pct"/>
            <w:vAlign w:val="center"/>
          </w:tcPr>
          <w:p w14:paraId="7A5D33C6" w14:textId="77777777" w:rsidR="00310DC3" w:rsidRPr="00502DCB" w:rsidRDefault="00310DC3" w:rsidP="00310DC3">
            <w:pPr>
              <w:pStyle w:val="ListParagraph"/>
              <w:widowControl/>
              <w:numPr>
                <w:ilvl w:val="0"/>
                <w:numId w:val="3"/>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 xml:space="preserve">Using the electronic platform </w:t>
            </w:r>
          </w:p>
          <w:p w14:paraId="6498390D" w14:textId="77777777" w:rsidR="00310DC3" w:rsidRPr="00502DCB" w:rsidRDefault="00310DC3" w:rsidP="001B652A">
            <w:pPr>
              <w:pStyle w:val="ListParagraph"/>
              <w:widowControl/>
              <w:adjustRightInd w:val="0"/>
              <w:snapToGrid w:val="0"/>
              <w:ind w:leftChars="0" w:left="360"/>
              <w:rPr>
                <w:rFonts w:ascii="Times New Roman" w:hAnsi="Times New Roman" w:cs="Times New Roman"/>
                <w:color w:val="000000"/>
                <w:sz w:val="20"/>
                <w:szCs w:val="20"/>
              </w:rPr>
            </w:pPr>
            <w:r w:rsidRPr="00502DCB">
              <w:rPr>
                <w:rFonts w:ascii="Times New Roman" w:hAnsi="Times New Roman" w:cs="Times New Roman"/>
                <w:sz w:val="20"/>
                <w:szCs w:val="20"/>
              </w:rPr>
              <w:t>improves your ability to manage your disease</w:t>
            </w:r>
          </w:p>
        </w:tc>
        <w:tc>
          <w:tcPr>
            <w:tcW w:w="784" w:type="pct"/>
            <w:vAlign w:val="center"/>
          </w:tcPr>
          <w:p w14:paraId="3ED186F5"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073339AD"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53385F10"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34A3D203"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0BBC97D5"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3DD8EC98" w14:textId="77777777" w:rsidTr="001B652A">
        <w:trPr>
          <w:trHeight w:val="753"/>
        </w:trPr>
        <w:tc>
          <w:tcPr>
            <w:tcW w:w="1691" w:type="pct"/>
            <w:vAlign w:val="center"/>
          </w:tcPr>
          <w:p w14:paraId="3533BA6E" w14:textId="77777777" w:rsidR="00310DC3" w:rsidRPr="00502DCB" w:rsidRDefault="00310DC3" w:rsidP="00310DC3">
            <w:pPr>
              <w:pStyle w:val="ListParagraph"/>
              <w:widowControl/>
              <w:numPr>
                <w:ilvl w:val="0"/>
                <w:numId w:val="3"/>
              </w:numPr>
              <w:adjustRightInd w:val="0"/>
              <w:snapToGrid w:val="0"/>
              <w:ind w:leftChars="0"/>
              <w:rPr>
                <w:rFonts w:ascii="Times New Roman" w:hAnsi="Times New Roman" w:cs="Times New Roman"/>
                <w:sz w:val="20"/>
                <w:szCs w:val="20"/>
              </w:rPr>
            </w:pPr>
            <w:r w:rsidRPr="00502DCB">
              <w:rPr>
                <w:rFonts w:ascii="Times New Roman" w:hAnsi="Times New Roman" w:cs="Times New Roman"/>
                <w:sz w:val="20"/>
                <w:szCs w:val="20"/>
              </w:rPr>
              <w:t xml:space="preserve">Using the electronic platform </w:t>
            </w:r>
          </w:p>
          <w:p w14:paraId="1C83E0AF" w14:textId="77777777" w:rsidR="00310DC3" w:rsidRPr="00502DCB" w:rsidRDefault="00310DC3" w:rsidP="001B652A">
            <w:pPr>
              <w:pStyle w:val="ListParagraph"/>
              <w:widowControl/>
              <w:adjustRightInd w:val="0"/>
              <w:snapToGrid w:val="0"/>
              <w:ind w:leftChars="0" w:left="360"/>
              <w:rPr>
                <w:rFonts w:ascii="Times New Roman" w:hAnsi="Times New Roman" w:cs="Times New Roman"/>
                <w:color w:val="000000"/>
                <w:sz w:val="20"/>
                <w:szCs w:val="20"/>
              </w:rPr>
            </w:pPr>
            <w:r w:rsidRPr="00502DCB">
              <w:rPr>
                <w:rFonts w:ascii="Times New Roman" w:hAnsi="Times New Roman" w:cs="Times New Roman"/>
                <w:sz w:val="20"/>
                <w:szCs w:val="20"/>
              </w:rPr>
              <w:t>helps you save time in managing your disease.</w:t>
            </w:r>
          </w:p>
        </w:tc>
        <w:tc>
          <w:tcPr>
            <w:tcW w:w="784" w:type="pct"/>
            <w:vAlign w:val="center"/>
          </w:tcPr>
          <w:p w14:paraId="0A4F616F"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22599A38"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627E2757"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1CB81C02"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5E1745AD"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2D5EA464" w14:textId="77777777" w:rsidTr="001B652A">
        <w:trPr>
          <w:trHeight w:val="699"/>
        </w:trPr>
        <w:tc>
          <w:tcPr>
            <w:tcW w:w="1691" w:type="pct"/>
            <w:vAlign w:val="center"/>
          </w:tcPr>
          <w:p w14:paraId="45F94887" w14:textId="77777777" w:rsidR="00310DC3" w:rsidRPr="00502DCB" w:rsidRDefault="00310DC3" w:rsidP="00310DC3">
            <w:pPr>
              <w:pStyle w:val="ListParagraph"/>
              <w:widowControl/>
              <w:numPr>
                <w:ilvl w:val="0"/>
                <w:numId w:val="3"/>
              </w:numPr>
              <w:adjustRightInd w:val="0"/>
              <w:snapToGrid w:val="0"/>
              <w:ind w:leftChars="0"/>
              <w:rPr>
                <w:rFonts w:ascii="Times New Roman" w:hAnsi="Times New Roman" w:cs="Times New Roman"/>
                <w:color w:val="000000"/>
                <w:sz w:val="20"/>
                <w:szCs w:val="20"/>
              </w:rPr>
            </w:pPr>
            <w:r w:rsidRPr="00502DCB">
              <w:rPr>
                <w:rFonts w:ascii="Times New Roman" w:hAnsi="Times New Roman" w:cs="Times New Roman"/>
                <w:sz w:val="20"/>
                <w:szCs w:val="20"/>
              </w:rPr>
              <w:t>Using the electronic platform enhances your effectiveness in managing your disease</w:t>
            </w:r>
          </w:p>
        </w:tc>
        <w:tc>
          <w:tcPr>
            <w:tcW w:w="784" w:type="pct"/>
            <w:vAlign w:val="center"/>
          </w:tcPr>
          <w:p w14:paraId="07603D8F"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12265A9D"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646EED55"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0E93CDD8"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574C8387" w14:textId="77777777" w:rsidR="00310DC3" w:rsidRPr="00502DCB" w:rsidRDefault="00310DC3" w:rsidP="001B652A">
            <w:pPr>
              <w:adjustRightInd w:val="0"/>
              <w:snapToGrid w:val="0"/>
              <w:jc w:val="center"/>
              <w:rPr>
                <w:rFonts w:ascii="Times New Roman" w:hAnsi="Times New Roman" w:cs="Times New Roman"/>
                <w:sz w:val="20"/>
                <w:szCs w:val="20"/>
              </w:rPr>
            </w:pPr>
          </w:p>
        </w:tc>
      </w:tr>
      <w:tr w:rsidR="00310DC3" w:rsidRPr="00502DCB" w14:paraId="1A9F78A3" w14:textId="77777777" w:rsidTr="001B652A">
        <w:trPr>
          <w:trHeight w:val="708"/>
        </w:trPr>
        <w:tc>
          <w:tcPr>
            <w:tcW w:w="1691" w:type="pct"/>
            <w:vAlign w:val="center"/>
          </w:tcPr>
          <w:p w14:paraId="22D55BB5" w14:textId="77777777" w:rsidR="00310DC3" w:rsidRPr="00502DCB" w:rsidRDefault="00310DC3" w:rsidP="00310DC3">
            <w:pPr>
              <w:pStyle w:val="ListParagraph"/>
              <w:widowControl/>
              <w:numPr>
                <w:ilvl w:val="0"/>
                <w:numId w:val="3"/>
              </w:numPr>
              <w:adjustRightInd w:val="0"/>
              <w:snapToGrid w:val="0"/>
              <w:ind w:leftChars="0"/>
              <w:rPr>
                <w:rFonts w:ascii="Times New Roman" w:hAnsi="Times New Roman" w:cs="Times New Roman"/>
                <w:color w:val="000000"/>
                <w:sz w:val="20"/>
                <w:szCs w:val="20"/>
              </w:rPr>
            </w:pPr>
            <w:r w:rsidRPr="00502DCB">
              <w:rPr>
                <w:rFonts w:ascii="Times New Roman" w:hAnsi="Times New Roman" w:cs="Times New Roman"/>
                <w:sz w:val="20"/>
                <w:szCs w:val="20"/>
              </w:rPr>
              <w:t>You find the electronic platform to be useful in managing your disease</w:t>
            </w:r>
          </w:p>
        </w:tc>
        <w:tc>
          <w:tcPr>
            <w:tcW w:w="784" w:type="pct"/>
            <w:vAlign w:val="center"/>
          </w:tcPr>
          <w:p w14:paraId="6E2BFE40"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98" w:type="pct"/>
            <w:vAlign w:val="center"/>
          </w:tcPr>
          <w:p w14:paraId="28C5D2BD"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683" w:type="pct"/>
            <w:vAlign w:val="center"/>
          </w:tcPr>
          <w:p w14:paraId="48326F4E"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512" w:type="pct"/>
            <w:vAlign w:val="center"/>
          </w:tcPr>
          <w:p w14:paraId="51E4EA96" w14:textId="77777777" w:rsidR="00310DC3" w:rsidRPr="00502DCB" w:rsidRDefault="00310DC3" w:rsidP="001B652A">
            <w:pPr>
              <w:adjustRightInd w:val="0"/>
              <w:snapToGrid w:val="0"/>
              <w:jc w:val="center"/>
              <w:rPr>
                <w:rFonts w:ascii="Times New Roman" w:hAnsi="Times New Roman" w:cs="Times New Roman"/>
                <w:sz w:val="20"/>
                <w:szCs w:val="20"/>
              </w:rPr>
            </w:pPr>
          </w:p>
        </w:tc>
        <w:tc>
          <w:tcPr>
            <w:tcW w:w="732" w:type="pct"/>
            <w:vAlign w:val="center"/>
          </w:tcPr>
          <w:p w14:paraId="560861DF" w14:textId="77777777" w:rsidR="00310DC3" w:rsidRPr="00502DCB" w:rsidRDefault="00310DC3" w:rsidP="001B652A">
            <w:pPr>
              <w:adjustRightInd w:val="0"/>
              <w:snapToGrid w:val="0"/>
              <w:jc w:val="center"/>
              <w:rPr>
                <w:rFonts w:ascii="Times New Roman" w:hAnsi="Times New Roman" w:cs="Times New Roman"/>
                <w:sz w:val="20"/>
                <w:szCs w:val="20"/>
              </w:rPr>
            </w:pPr>
          </w:p>
        </w:tc>
      </w:tr>
    </w:tbl>
    <w:p w14:paraId="72E3C9C5" w14:textId="77777777" w:rsidR="00310DC3" w:rsidRPr="00502DCB" w:rsidRDefault="00310DC3" w:rsidP="00310DC3">
      <w:pPr>
        <w:adjustRightInd w:val="0"/>
        <w:snapToGrid w:val="0"/>
        <w:rPr>
          <w:rFonts w:ascii="Times New Roman" w:hAnsi="Times New Roman" w:cs="Times New Roman"/>
          <w:szCs w:val="24"/>
        </w:rPr>
      </w:pPr>
    </w:p>
    <w:p w14:paraId="27C0927D" w14:textId="77777777" w:rsidR="00310DC3" w:rsidRPr="00502DCB" w:rsidRDefault="00310DC3" w:rsidP="00310DC3">
      <w:pPr>
        <w:rPr>
          <w:rFonts w:asciiTheme="minorEastAsia" w:hAnsiTheme="minorEastAsia"/>
          <w:szCs w:val="24"/>
        </w:rPr>
      </w:pPr>
    </w:p>
    <w:p w14:paraId="5941ED4D" w14:textId="683F8363" w:rsidR="00310DC3" w:rsidRPr="00502DCB" w:rsidRDefault="00310DC3">
      <w:pPr>
        <w:rPr>
          <w:lang w:val="en-HK"/>
        </w:rPr>
      </w:pPr>
      <w:r w:rsidRPr="00502DCB">
        <w:rPr>
          <w:lang w:val="en-HK"/>
        </w:rPr>
        <w:br w:type="page"/>
      </w:r>
    </w:p>
    <w:p w14:paraId="0B53184E" w14:textId="37DC447B" w:rsidR="00310DC3" w:rsidRPr="00502DCB" w:rsidRDefault="00310DC3" w:rsidP="00310DC3">
      <w:pPr>
        <w:rPr>
          <w:rFonts w:ascii="Times New Roman" w:hAnsi="Times New Roman" w:cs="Times New Roman"/>
          <w:b/>
          <w:bCs/>
          <w:sz w:val="24"/>
          <w:szCs w:val="24"/>
          <w:lang w:val="en-HK"/>
        </w:rPr>
      </w:pPr>
      <w:r w:rsidRPr="00502DCB">
        <w:rPr>
          <w:rFonts w:ascii="Times New Roman" w:hAnsi="Times New Roman" w:cs="Times New Roman"/>
          <w:b/>
          <w:bCs/>
          <w:sz w:val="24"/>
          <w:szCs w:val="24"/>
          <w:lang w:val="en-HK"/>
        </w:rPr>
        <w:lastRenderedPageBreak/>
        <w:t xml:space="preserve">Supplementary </w:t>
      </w:r>
      <w:r w:rsidR="001772B0" w:rsidRPr="00502DCB">
        <w:rPr>
          <w:rFonts w:ascii="Times New Roman" w:hAnsi="Times New Roman" w:cs="Times New Roman"/>
          <w:b/>
          <w:bCs/>
          <w:sz w:val="24"/>
          <w:szCs w:val="24"/>
          <w:lang w:val="en-HK"/>
        </w:rPr>
        <w:t>M</w:t>
      </w:r>
      <w:r w:rsidRPr="00502DCB">
        <w:rPr>
          <w:rFonts w:ascii="Times New Roman" w:hAnsi="Times New Roman" w:cs="Times New Roman"/>
          <w:b/>
          <w:bCs/>
          <w:sz w:val="24"/>
          <w:szCs w:val="24"/>
          <w:lang w:val="en-HK"/>
        </w:rPr>
        <w:t xml:space="preserve">aterial </w:t>
      </w:r>
      <w:r w:rsidR="00015112" w:rsidRPr="00502DCB">
        <w:rPr>
          <w:rFonts w:ascii="Times New Roman" w:hAnsi="Times New Roman" w:cs="Times New Roman"/>
          <w:b/>
          <w:bCs/>
          <w:sz w:val="24"/>
          <w:szCs w:val="24"/>
          <w:lang w:val="en-HK"/>
        </w:rPr>
        <w:t xml:space="preserve">Appendix </w:t>
      </w:r>
      <w:r w:rsidRPr="00502DCB">
        <w:rPr>
          <w:rFonts w:ascii="Times New Roman" w:hAnsi="Times New Roman" w:cs="Times New Roman"/>
          <w:b/>
          <w:bCs/>
          <w:sz w:val="24"/>
          <w:szCs w:val="24"/>
          <w:lang w:val="en-HK"/>
        </w:rPr>
        <w:t>4: Doctor’s Perceived Ease of Use and Perceived Usefulness Questionnaire</w:t>
      </w:r>
    </w:p>
    <w:p w14:paraId="35BCDAC5" w14:textId="77777777" w:rsidR="00310DC3" w:rsidRPr="00502DCB" w:rsidRDefault="00310DC3" w:rsidP="00310DC3">
      <w:pPr>
        <w:spacing w:after="200" w:line="276" w:lineRule="auto"/>
        <w:rPr>
          <w:rFonts w:ascii="Times New Roman" w:eastAsia="PMingLiU" w:hAnsi="Times New Roman" w:cs="Times New Roman"/>
          <w:b/>
          <w:bCs/>
          <w:sz w:val="28"/>
          <w:szCs w:val="28"/>
        </w:rPr>
      </w:pPr>
      <w:r w:rsidRPr="00502DCB">
        <w:rPr>
          <w:rFonts w:ascii="Times New Roman" w:eastAsia="PMingLiU" w:hAnsi="Times New Roman" w:cs="Times New Roman"/>
          <w:b/>
          <w:bCs/>
          <w:sz w:val="28"/>
          <w:szCs w:val="28"/>
        </w:rPr>
        <w:t xml:space="preserve">Perceived usefulness of the EQ-5D-5L report </w:t>
      </w:r>
    </w:p>
    <w:p w14:paraId="29217888" w14:textId="77777777" w:rsidR="00310DC3" w:rsidRPr="00502DCB" w:rsidRDefault="00310DC3" w:rsidP="00310DC3">
      <w:pPr>
        <w:spacing w:after="200" w:line="276" w:lineRule="auto"/>
        <w:rPr>
          <w:rFonts w:ascii="Times New Roman" w:eastAsia="PMingLiU" w:hAnsi="Times New Roman" w:cs="Times New Roman"/>
        </w:rPr>
      </w:pPr>
      <w:r w:rsidRPr="00502DCB">
        <w:rPr>
          <w:rFonts w:ascii="Times New Roman" w:eastAsia="PMingLiU" w:hAnsi="Times New Roman" w:cs="Times New Roman"/>
          <w:b/>
          <w:bCs/>
          <w:sz w:val="28"/>
          <w:szCs w:val="28"/>
        </w:rPr>
        <w:t xml:space="preserve"> </w:t>
      </w:r>
      <w:r w:rsidRPr="00502DCB">
        <w:rPr>
          <w:rFonts w:ascii="Times New Roman" w:eastAsia="PMingLiU" w:hAnsi="Times New Roman" w:cs="Times New Roman"/>
        </w:rPr>
        <w:t xml:space="preserve">(Please </w:t>
      </w:r>
      <w:r w:rsidRPr="00502DCB">
        <w:rPr>
          <w:rFonts w:ascii="Segoe UI Symbol" w:eastAsia="MS Gothic" w:hAnsi="Segoe UI Symbol" w:cs="Segoe UI Symbol"/>
        </w:rPr>
        <w:t>✓</w:t>
      </w:r>
      <w:r w:rsidRPr="00502DCB">
        <w:rPr>
          <w:rFonts w:ascii="Times New Roman" w:eastAsia="SimSun" w:hAnsi="Times New Roman" w:cs="Times New Roman"/>
          <w:lang w:eastAsia="zh-CN"/>
        </w:rPr>
        <w:t xml:space="preserve"> </w:t>
      </w:r>
      <w:r w:rsidRPr="00502DCB">
        <w:rPr>
          <w:rFonts w:ascii="Times New Roman" w:eastAsia="PMingLiU" w:hAnsi="Times New Roman" w:cs="Times New Roman"/>
        </w:rPr>
        <w:t xml:space="preserve">the appropriate answer for each question) </w:t>
      </w:r>
    </w:p>
    <w:tbl>
      <w:tblPr>
        <w:tblStyle w:val="TableGrid1"/>
        <w:tblW w:w="9647" w:type="dxa"/>
        <w:tblLook w:val="04A0" w:firstRow="1" w:lastRow="0" w:firstColumn="1" w:lastColumn="0" w:noHBand="0" w:noVBand="1"/>
      </w:tblPr>
      <w:tblGrid>
        <w:gridCol w:w="3256"/>
        <w:gridCol w:w="1275"/>
        <w:gridCol w:w="1276"/>
        <w:gridCol w:w="1134"/>
        <w:gridCol w:w="1276"/>
        <w:gridCol w:w="1430"/>
      </w:tblGrid>
      <w:tr w:rsidR="00310DC3" w:rsidRPr="00502DCB" w14:paraId="193BF08B" w14:textId="77777777" w:rsidTr="001B652A">
        <w:trPr>
          <w:trHeight w:val="838"/>
        </w:trPr>
        <w:tc>
          <w:tcPr>
            <w:tcW w:w="3256" w:type="dxa"/>
            <w:vAlign w:val="center"/>
          </w:tcPr>
          <w:p w14:paraId="0419BF65" w14:textId="77777777" w:rsidR="00310DC3" w:rsidRPr="00502DCB" w:rsidRDefault="00310DC3" w:rsidP="001B652A">
            <w:pPr>
              <w:autoSpaceDE w:val="0"/>
              <w:autoSpaceDN w:val="0"/>
              <w:rPr>
                <w:rFonts w:ascii="Times New Roman" w:hAnsi="Times New Roman" w:cs="Times New Roman"/>
                <w:b/>
                <w:sz w:val="20"/>
                <w:szCs w:val="20"/>
                <w:lang w:eastAsia="en-US"/>
              </w:rPr>
            </w:pPr>
            <w:r w:rsidRPr="00502DCB">
              <w:rPr>
                <w:rFonts w:ascii="Times New Roman" w:hAnsi="Times New Roman" w:cs="Times New Roman"/>
                <w:b/>
                <w:szCs w:val="20"/>
                <w:lang w:eastAsia="en-US"/>
              </w:rPr>
              <w:t>Perceived usefulness of the EQ-5D report</w:t>
            </w:r>
          </w:p>
        </w:tc>
        <w:tc>
          <w:tcPr>
            <w:tcW w:w="1275" w:type="dxa"/>
            <w:vAlign w:val="center"/>
          </w:tcPr>
          <w:p w14:paraId="6AD02BD4" w14:textId="77777777" w:rsidR="00310DC3" w:rsidRPr="00502DCB" w:rsidRDefault="00310DC3" w:rsidP="001B652A">
            <w:pPr>
              <w:autoSpaceDE w:val="0"/>
              <w:autoSpaceDN w:val="0"/>
              <w:rPr>
                <w:rFonts w:ascii="Times New Roman" w:hAnsi="Times New Roman" w:cs="Times New Roman"/>
                <w:b/>
                <w:sz w:val="20"/>
                <w:szCs w:val="20"/>
                <w:lang w:eastAsia="en-US"/>
              </w:rPr>
            </w:pPr>
            <w:r w:rsidRPr="00502DCB">
              <w:rPr>
                <w:rFonts w:ascii="Times New Roman" w:hAnsi="Times New Roman" w:cs="Times New Roman"/>
                <w:b/>
                <w:sz w:val="20"/>
                <w:szCs w:val="20"/>
                <w:lang w:eastAsia="en-US"/>
              </w:rPr>
              <w:t>Strongly Agree</w:t>
            </w:r>
          </w:p>
        </w:tc>
        <w:tc>
          <w:tcPr>
            <w:tcW w:w="1276" w:type="dxa"/>
            <w:vAlign w:val="center"/>
          </w:tcPr>
          <w:p w14:paraId="4F2E4F50" w14:textId="77777777" w:rsidR="00310DC3" w:rsidRPr="00502DCB" w:rsidRDefault="00310DC3" w:rsidP="001B652A">
            <w:pPr>
              <w:autoSpaceDE w:val="0"/>
              <w:autoSpaceDN w:val="0"/>
              <w:rPr>
                <w:rFonts w:ascii="Times New Roman" w:hAnsi="Times New Roman" w:cs="Times New Roman"/>
                <w:b/>
                <w:sz w:val="20"/>
                <w:szCs w:val="20"/>
                <w:lang w:eastAsia="en-US"/>
              </w:rPr>
            </w:pPr>
            <w:r w:rsidRPr="00502DCB">
              <w:rPr>
                <w:rFonts w:ascii="Times New Roman" w:hAnsi="Times New Roman" w:cs="Times New Roman"/>
                <w:b/>
                <w:sz w:val="20"/>
                <w:szCs w:val="20"/>
                <w:lang w:eastAsia="en-US"/>
              </w:rPr>
              <w:t>Agree</w:t>
            </w:r>
          </w:p>
        </w:tc>
        <w:tc>
          <w:tcPr>
            <w:tcW w:w="1134" w:type="dxa"/>
            <w:vAlign w:val="center"/>
          </w:tcPr>
          <w:p w14:paraId="3EA58E19" w14:textId="77777777" w:rsidR="00310DC3" w:rsidRPr="00502DCB" w:rsidRDefault="00310DC3" w:rsidP="001B652A">
            <w:pPr>
              <w:autoSpaceDE w:val="0"/>
              <w:autoSpaceDN w:val="0"/>
              <w:rPr>
                <w:rFonts w:ascii="Times New Roman" w:hAnsi="Times New Roman" w:cs="Times New Roman"/>
                <w:b/>
                <w:sz w:val="20"/>
                <w:szCs w:val="20"/>
                <w:lang w:eastAsia="en-US"/>
              </w:rPr>
            </w:pPr>
            <w:r w:rsidRPr="00502DCB">
              <w:rPr>
                <w:rFonts w:ascii="Times New Roman" w:hAnsi="Times New Roman" w:cs="Times New Roman"/>
                <w:b/>
                <w:sz w:val="20"/>
                <w:szCs w:val="20"/>
                <w:lang w:eastAsia="en-US"/>
              </w:rPr>
              <w:t xml:space="preserve">Neutral </w:t>
            </w:r>
          </w:p>
        </w:tc>
        <w:tc>
          <w:tcPr>
            <w:tcW w:w="1276" w:type="dxa"/>
            <w:vAlign w:val="center"/>
          </w:tcPr>
          <w:p w14:paraId="70492D58" w14:textId="77777777" w:rsidR="00310DC3" w:rsidRPr="00502DCB" w:rsidRDefault="00310DC3" w:rsidP="001B652A">
            <w:pPr>
              <w:autoSpaceDE w:val="0"/>
              <w:autoSpaceDN w:val="0"/>
              <w:rPr>
                <w:rFonts w:ascii="Times New Roman" w:hAnsi="Times New Roman" w:cs="Times New Roman"/>
                <w:b/>
                <w:sz w:val="20"/>
                <w:szCs w:val="20"/>
                <w:lang w:eastAsia="en-US"/>
              </w:rPr>
            </w:pPr>
            <w:r w:rsidRPr="00502DCB">
              <w:rPr>
                <w:rFonts w:ascii="Times New Roman" w:hAnsi="Times New Roman" w:cs="Times New Roman"/>
                <w:b/>
                <w:sz w:val="20"/>
                <w:szCs w:val="20"/>
                <w:lang w:eastAsia="en-US"/>
              </w:rPr>
              <w:t>Disagree</w:t>
            </w:r>
          </w:p>
        </w:tc>
        <w:tc>
          <w:tcPr>
            <w:tcW w:w="1430" w:type="dxa"/>
            <w:vAlign w:val="center"/>
          </w:tcPr>
          <w:p w14:paraId="425D881F" w14:textId="77777777" w:rsidR="00310DC3" w:rsidRPr="00502DCB" w:rsidRDefault="00310DC3" w:rsidP="001B652A">
            <w:pPr>
              <w:tabs>
                <w:tab w:val="left" w:pos="856"/>
              </w:tabs>
              <w:autoSpaceDE w:val="0"/>
              <w:autoSpaceDN w:val="0"/>
              <w:rPr>
                <w:rFonts w:ascii="Times New Roman" w:hAnsi="Times New Roman" w:cs="Times New Roman"/>
                <w:b/>
                <w:sz w:val="20"/>
                <w:szCs w:val="20"/>
                <w:lang w:eastAsia="en-US"/>
              </w:rPr>
            </w:pPr>
            <w:r w:rsidRPr="00502DCB">
              <w:rPr>
                <w:rFonts w:ascii="Times New Roman" w:hAnsi="Times New Roman" w:cs="Times New Roman"/>
                <w:b/>
                <w:sz w:val="20"/>
                <w:szCs w:val="20"/>
                <w:lang w:eastAsia="en-US"/>
              </w:rPr>
              <w:t>Strongly Disagree</w:t>
            </w:r>
          </w:p>
        </w:tc>
      </w:tr>
      <w:tr w:rsidR="00310DC3" w:rsidRPr="00502DCB" w14:paraId="7F2B8E9C" w14:textId="77777777" w:rsidTr="001B652A">
        <w:trPr>
          <w:trHeight w:val="596"/>
        </w:trPr>
        <w:tc>
          <w:tcPr>
            <w:tcW w:w="3256" w:type="dxa"/>
            <w:vAlign w:val="center"/>
          </w:tcPr>
          <w:p w14:paraId="2B87D1D3" w14:textId="77777777" w:rsidR="00310DC3" w:rsidRPr="00502DCB" w:rsidRDefault="00310DC3" w:rsidP="00310DC3">
            <w:pPr>
              <w:numPr>
                <w:ilvl w:val="0"/>
                <w:numId w:val="4"/>
              </w:numPr>
              <w:autoSpaceDE w:val="0"/>
              <w:autoSpaceDN w:val="0"/>
              <w:spacing w:line="360" w:lineRule="auto"/>
              <w:ind w:left="314"/>
              <w:contextualSpacing/>
              <w:rPr>
                <w:rFonts w:ascii="Times New Roman" w:hAnsi="Times New Roman" w:cs="Times New Roman"/>
                <w:szCs w:val="24"/>
                <w:lang w:eastAsia="en-US"/>
              </w:rPr>
            </w:pPr>
            <w:r w:rsidRPr="00502DCB">
              <w:rPr>
                <w:rFonts w:ascii="Times New Roman" w:hAnsi="Times New Roman" w:cs="Times New Roman"/>
                <w:szCs w:val="24"/>
                <w:lang w:eastAsia="en-US"/>
              </w:rPr>
              <w:t>The EQ-5D data report is clear</w:t>
            </w:r>
          </w:p>
        </w:tc>
        <w:tc>
          <w:tcPr>
            <w:tcW w:w="1275" w:type="dxa"/>
            <w:vAlign w:val="center"/>
          </w:tcPr>
          <w:p w14:paraId="14895084" w14:textId="77777777" w:rsidR="00310DC3" w:rsidRPr="00502DCB" w:rsidRDefault="00310DC3" w:rsidP="001B652A">
            <w:pPr>
              <w:autoSpaceDE w:val="0"/>
              <w:autoSpaceDN w:val="0"/>
              <w:jc w:val="center"/>
              <w:rPr>
                <w:rFonts w:ascii="PMingLiU" w:eastAsia="PMingLiU" w:hAnsi="PMingLiU" w:cs="Times New Roman"/>
                <w:sz w:val="20"/>
                <w:szCs w:val="20"/>
                <w:lang w:eastAsia="en-US"/>
              </w:rPr>
            </w:pPr>
          </w:p>
        </w:tc>
        <w:tc>
          <w:tcPr>
            <w:tcW w:w="1276" w:type="dxa"/>
            <w:vAlign w:val="center"/>
          </w:tcPr>
          <w:p w14:paraId="72E288A7" w14:textId="77777777" w:rsidR="00310DC3" w:rsidRPr="00502DCB" w:rsidRDefault="00310DC3" w:rsidP="001B652A">
            <w:pPr>
              <w:autoSpaceDE w:val="0"/>
              <w:autoSpaceDN w:val="0"/>
              <w:jc w:val="center"/>
              <w:rPr>
                <w:rFonts w:ascii="PMingLiU" w:eastAsia="PMingLiU" w:hAnsi="PMingLiU" w:cs="Times New Roman"/>
                <w:sz w:val="20"/>
                <w:szCs w:val="20"/>
                <w:lang w:eastAsia="en-US"/>
              </w:rPr>
            </w:pPr>
          </w:p>
        </w:tc>
        <w:tc>
          <w:tcPr>
            <w:tcW w:w="1134" w:type="dxa"/>
            <w:vAlign w:val="center"/>
          </w:tcPr>
          <w:p w14:paraId="77A1716A" w14:textId="77777777" w:rsidR="00310DC3" w:rsidRPr="00502DCB" w:rsidRDefault="00310DC3" w:rsidP="001B652A">
            <w:pPr>
              <w:autoSpaceDE w:val="0"/>
              <w:autoSpaceDN w:val="0"/>
              <w:jc w:val="center"/>
              <w:rPr>
                <w:rFonts w:ascii="PMingLiU" w:eastAsia="PMingLiU" w:hAnsi="PMingLiU" w:cs="Times New Roman"/>
                <w:sz w:val="20"/>
                <w:szCs w:val="20"/>
                <w:lang w:eastAsia="en-US"/>
              </w:rPr>
            </w:pPr>
          </w:p>
        </w:tc>
        <w:tc>
          <w:tcPr>
            <w:tcW w:w="1276" w:type="dxa"/>
            <w:vAlign w:val="center"/>
          </w:tcPr>
          <w:p w14:paraId="0788EE5D" w14:textId="77777777" w:rsidR="00310DC3" w:rsidRPr="00502DCB" w:rsidRDefault="00310DC3" w:rsidP="001B652A">
            <w:pPr>
              <w:autoSpaceDE w:val="0"/>
              <w:autoSpaceDN w:val="0"/>
              <w:jc w:val="center"/>
              <w:rPr>
                <w:rFonts w:ascii="PMingLiU" w:eastAsia="PMingLiU" w:hAnsi="PMingLiU" w:cs="Times New Roman"/>
                <w:sz w:val="20"/>
                <w:szCs w:val="20"/>
                <w:lang w:eastAsia="en-US"/>
              </w:rPr>
            </w:pPr>
          </w:p>
        </w:tc>
        <w:tc>
          <w:tcPr>
            <w:tcW w:w="1430" w:type="dxa"/>
            <w:vAlign w:val="center"/>
          </w:tcPr>
          <w:p w14:paraId="2B2D2D32" w14:textId="77777777" w:rsidR="00310DC3" w:rsidRPr="00502DCB" w:rsidRDefault="00310DC3" w:rsidP="001B652A">
            <w:pPr>
              <w:autoSpaceDE w:val="0"/>
              <w:autoSpaceDN w:val="0"/>
              <w:jc w:val="center"/>
              <w:rPr>
                <w:rFonts w:ascii="PMingLiU" w:eastAsia="PMingLiU" w:hAnsi="PMingLiU" w:cs="Times New Roman"/>
                <w:sz w:val="20"/>
                <w:szCs w:val="20"/>
                <w:lang w:eastAsia="en-US"/>
              </w:rPr>
            </w:pPr>
          </w:p>
        </w:tc>
      </w:tr>
      <w:tr w:rsidR="00310DC3" w:rsidRPr="00502DCB" w14:paraId="0F36A295" w14:textId="77777777" w:rsidTr="001B652A">
        <w:trPr>
          <w:trHeight w:val="828"/>
        </w:trPr>
        <w:tc>
          <w:tcPr>
            <w:tcW w:w="3256" w:type="dxa"/>
            <w:vAlign w:val="center"/>
          </w:tcPr>
          <w:p w14:paraId="450AE065" w14:textId="77777777" w:rsidR="00310DC3" w:rsidRPr="00502DCB" w:rsidRDefault="00310DC3" w:rsidP="00310DC3">
            <w:pPr>
              <w:numPr>
                <w:ilvl w:val="0"/>
                <w:numId w:val="4"/>
              </w:numPr>
              <w:autoSpaceDE w:val="0"/>
              <w:autoSpaceDN w:val="0"/>
              <w:spacing w:line="360" w:lineRule="auto"/>
              <w:ind w:left="314"/>
              <w:contextualSpacing/>
              <w:rPr>
                <w:rFonts w:ascii="Times New Roman" w:hAnsi="Times New Roman" w:cs="Times New Roman"/>
                <w:szCs w:val="24"/>
                <w:lang w:eastAsia="en-US"/>
              </w:rPr>
            </w:pPr>
            <w:r w:rsidRPr="00502DCB">
              <w:rPr>
                <w:rFonts w:ascii="Times New Roman" w:hAnsi="Times New Roman" w:cs="Times New Roman"/>
                <w:szCs w:val="24"/>
                <w:lang w:eastAsia="en-US"/>
              </w:rPr>
              <w:t>The EQ-5D data report is easy to understand</w:t>
            </w:r>
          </w:p>
        </w:tc>
        <w:tc>
          <w:tcPr>
            <w:tcW w:w="1275" w:type="dxa"/>
            <w:vAlign w:val="center"/>
          </w:tcPr>
          <w:p w14:paraId="4D4F67EB"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276" w:type="dxa"/>
            <w:vAlign w:val="center"/>
          </w:tcPr>
          <w:p w14:paraId="7A528B6B"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134" w:type="dxa"/>
            <w:vAlign w:val="center"/>
          </w:tcPr>
          <w:p w14:paraId="4BBB7B09"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276" w:type="dxa"/>
            <w:vAlign w:val="center"/>
          </w:tcPr>
          <w:p w14:paraId="726BE926"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430" w:type="dxa"/>
            <w:vAlign w:val="center"/>
          </w:tcPr>
          <w:p w14:paraId="30DC51B0"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r>
      <w:tr w:rsidR="00310DC3" w:rsidRPr="00502DCB" w14:paraId="4DFB30C7" w14:textId="77777777" w:rsidTr="001B652A">
        <w:tc>
          <w:tcPr>
            <w:tcW w:w="3256" w:type="dxa"/>
            <w:vAlign w:val="center"/>
          </w:tcPr>
          <w:p w14:paraId="3E07F935" w14:textId="77777777" w:rsidR="00310DC3" w:rsidRPr="00502DCB" w:rsidRDefault="00310DC3" w:rsidP="00310DC3">
            <w:pPr>
              <w:numPr>
                <w:ilvl w:val="0"/>
                <w:numId w:val="4"/>
              </w:numPr>
              <w:autoSpaceDE w:val="0"/>
              <w:autoSpaceDN w:val="0"/>
              <w:spacing w:line="360" w:lineRule="auto"/>
              <w:ind w:left="314"/>
              <w:contextualSpacing/>
              <w:rPr>
                <w:rFonts w:ascii="Times New Roman" w:eastAsia="PMingLiU" w:hAnsi="Times New Roman" w:cs="Times New Roman"/>
                <w:szCs w:val="24"/>
                <w:lang w:eastAsia="en-US"/>
              </w:rPr>
            </w:pPr>
            <w:r w:rsidRPr="00502DCB">
              <w:rPr>
                <w:rFonts w:ascii="Times New Roman" w:eastAsia="PMingLiU" w:hAnsi="Times New Roman" w:cs="Times New Roman"/>
                <w:szCs w:val="24"/>
                <w:lang w:eastAsia="en-US"/>
              </w:rPr>
              <w:t xml:space="preserve">The EQ-5D data report helps me to understand the patient’s needs better </w:t>
            </w:r>
          </w:p>
        </w:tc>
        <w:tc>
          <w:tcPr>
            <w:tcW w:w="1275" w:type="dxa"/>
            <w:vAlign w:val="center"/>
          </w:tcPr>
          <w:p w14:paraId="52F0403E"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276" w:type="dxa"/>
            <w:vAlign w:val="center"/>
          </w:tcPr>
          <w:p w14:paraId="65DD6A21"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134" w:type="dxa"/>
            <w:vAlign w:val="center"/>
          </w:tcPr>
          <w:p w14:paraId="7A3D6B7F"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276" w:type="dxa"/>
            <w:vAlign w:val="center"/>
          </w:tcPr>
          <w:p w14:paraId="2151DC7A"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430" w:type="dxa"/>
            <w:vAlign w:val="center"/>
          </w:tcPr>
          <w:p w14:paraId="5C83F92E"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r>
      <w:tr w:rsidR="00310DC3" w:rsidRPr="00502DCB" w14:paraId="46AFECD1" w14:textId="77777777" w:rsidTr="001B652A">
        <w:trPr>
          <w:trHeight w:val="1194"/>
        </w:trPr>
        <w:tc>
          <w:tcPr>
            <w:tcW w:w="3256" w:type="dxa"/>
            <w:vAlign w:val="center"/>
          </w:tcPr>
          <w:p w14:paraId="388B1EAE" w14:textId="77777777" w:rsidR="00310DC3" w:rsidRPr="00502DCB" w:rsidRDefault="00310DC3" w:rsidP="00310DC3">
            <w:pPr>
              <w:numPr>
                <w:ilvl w:val="0"/>
                <w:numId w:val="4"/>
              </w:numPr>
              <w:autoSpaceDE w:val="0"/>
              <w:autoSpaceDN w:val="0"/>
              <w:spacing w:line="360" w:lineRule="auto"/>
              <w:ind w:left="314"/>
              <w:contextualSpacing/>
              <w:rPr>
                <w:rFonts w:ascii="Times New Roman" w:eastAsia="PMingLiU" w:hAnsi="Times New Roman" w:cs="Times New Roman"/>
                <w:szCs w:val="24"/>
                <w:lang w:eastAsia="en-US"/>
              </w:rPr>
            </w:pPr>
            <w:r w:rsidRPr="00502DCB">
              <w:rPr>
                <w:rFonts w:ascii="Times New Roman" w:hAnsi="Times New Roman" w:cs="Times New Roman"/>
                <w:szCs w:val="24"/>
                <w:lang w:eastAsia="en-US"/>
              </w:rPr>
              <w:t>Using the EQ-5D-5L data report helps the management for my patient</w:t>
            </w:r>
          </w:p>
        </w:tc>
        <w:tc>
          <w:tcPr>
            <w:tcW w:w="1275" w:type="dxa"/>
            <w:vAlign w:val="center"/>
          </w:tcPr>
          <w:p w14:paraId="4C24D1A0" w14:textId="77777777" w:rsidR="00310DC3" w:rsidRPr="00502DCB" w:rsidRDefault="00310DC3" w:rsidP="001B652A">
            <w:pPr>
              <w:autoSpaceDE w:val="0"/>
              <w:autoSpaceDN w:val="0"/>
              <w:jc w:val="center"/>
              <w:rPr>
                <w:rFonts w:ascii="PMingLiU" w:eastAsia="PMingLiU" w:hAnsi="PMingLiU" w:cs="PMingLiU"/>
                <w:sz w:val="20"/>
                <w:szCs w:val="20"/>
                <w:lang w:eastAsia="en-US"/>
              </w:rPr>
            </w:pPr>
          </w:p>
        </w:tc>
        <w:tc>
          <w:tcPr>
            <w:tcW w:w="1276" w:type="dxa"/>
            <w:vAlign w:val="center"/>
          </w:tcPr>
          <w:p w14:paraId="3B8ACDDA" w14:textId="77777777" w:rsidR="00310DC3" w:rsidRPr="00502DCB" w:rsidRDefault="00310DC3" w:rsidP="001B652A">
            <w:pPr>
              <w:autoSpaceDE w:val="0"/>
              <w:autoSpaceDN w:val="0"/>
              <w:jc w:val="center"/>
              <w:rPr>
                <w:rFonts w:ascii="PMingLiU" w:eastAsia="PMingLiU" w:hAnsi="PMingLiU" w:cs="PMingLiU"/>
                <w:sz w:val="20"/>
                <w:szCs w:val="20"/>
                <w:lang w:eastAsia="en-US"/>
              </w:rPr>
            </w:pPr>
          </w:p>
        </w:tc>
        <w:tc>
          <w:tcPr>
            <w:tcW w:w="1134" w:type="dxa"/>
            <w:vAlign w:val="center"/>
          </w:tcPr>
          <w:p w14:paraId="5707FF28" w14:textId="77777777" w:rsidR="00310DC3" w:rsidRPr="00502DCB" w:rsidRDefault="00310DC3" w:rsidP="001B652A">
            <w:pPr>
              <w:autoSpaceDE w:val="0"/>
              <w:autoSpaceDN w:val="0"/>
              <w:jc w:val="center"/>
              <w:rPr>
                <w:rFonts w:ascii="PMingLiU" w:eastAsia="PMingLiU" w:hAnsi="PMingLiU" w:cs="PMingLiU"/>
                <w:sz w:val="20"/>
                <w:szCs w:val="20"/>
                <w:lang w:eastAsia="en-US"/>
              </w:rPr>
            </w:pPr>
          </w:p>
        </w:tc>
        <w:tc>
          <w:tcPr>
            <w:tcW w:w="1276" w:type="dxa"/>
            <w:vAlign w:val="center"/>
          </w:tcPr>
          <w:p w14:paraId="68D48F00" w14:textId="77777777" w:rsidR="00310DC3" w:rsidRPr="00502DCB" w:rsidRDefault="00310DC3" w:rsidP="001B652A">
            <w:pPr>
              <w:autoSpaceDE w:val="0"/>
              <w:autoSpaceDN w:val="0"/>
              <w:jc w:val="center"/>
              <w:rPr>
                <w:rFonts w:ascii="PMingLiU" w:eastAsia="PMingLiU" w:hAnsi="PMingLiU" w:cs="PMingLiU"/>
                <w:sz w:val="20"/>
                <w:szCs w:val="20"/>
                <w:lang w:eastAsia="en-US"/>
              </w:rPr>
            </w:pPr>
          </w:p>
        </w:tc>
        <w:tc>
          <w:tcPr>
            <w:tcW w:w="1430" w:type="dxa"/>
            <w:vAlign w:val="center"/>
          </w:tcPr>
          <w:p w14:paraId="3D7EDB4D" w14:textId="77777777" w:rsidR="00310DC3" w:rsidRPr="00502DCB" w:rsidRDefault="00310DC3" w:rsidP="001B652A">
            <w:pPr>
              <w:autoSpaceDE w:val="0"/>
              <w:autoSpaceDN w:val="0"/>
              <w:jc w:val="center"/>
              <w:rPr>
                <w:rFonts w:ascii="PMingLiU" w:eastAsia="PMingLiU" w:hAnsi="PMingLiU" w:cs="Calibri"/>
                <w:sz w:val="20"/>
                <w:szCs w:val="20"/>
                <w:lang w:eastAsia="en-US"/>
              </w:rPr>
            </w:pPr>
          </w:p>
        </w:tc>
      </w:tr>
      <w:tr w:rsidR="00310DC3" w:rsidRPr="00502DCB" w14:paraId="35673E9F" w14:textId="77777777" w:rsidTr="001B652A">
        <w:tc>
          <w:tcPr>
            <w:tcW w:w="3256" w:type="dxa"/>
            <w:vAlign w:val="center"/>
          </w:tcPr>
          <w:p w14:paraId="661CF194" w14:textId="77777777" w:rsidR="00310DC3" w:rsidRPr="00502DCB" w:rsidRDefault="00310DC3" w:rsidP="00310DC3">
            <w:pPr>
              <w:numPr>
                <w:ilvl w:val="0"/>
                <w:numId w:val="4"/>
              </w:numPr>
              <w:autoSpaceDE w:val="0"/>
              <w:autoSpaceDN w:val="0"/>
              <w:spacing w:line="360" w:lineRule="auto"/>
              <w:ind w:left="314"/>
              <w:contextualSpacing/>
              <w:rPr>
                <w:rFonts w:ascii="Times New Roman" w:hAnsi="Times New Roman" w:cs="Times New Roman"/>
                <w:szCs w:val="24"/>
                <w:lang w:eastAsia="en-US"/>
              </w:rPr>
            </w:pPr>
            <w:r w:rsidRPr="00502DCB">
              <w:rPr>
                <w:rFonts w:ascii="Times New Roman" w:hAnsi="Times New Roman" w:cs="Times New Roman"/>
                <w:szCs w:val="24"/>
                <w:lang w:eastAsia="en-US"/>
              </w:rPr>
              <w:t>I wish to have the EQ-5D data report of the patient available to me in future consultations</w:t>
            </w:r>
          </w:p>
        </w:tc>
        <w:tc>
          <w:tcPr>
            <w:tcW w:w="1275" w:type="dxa"/>
            <w:vAlign w:val="center"/>
          </w:tcPr>
          <w:p w14:paraId="7F6CAAEE"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276" w:type="dxa"/>
            <w:vAlign w:val="center"/>
          </w:tcPr>
          <w:p w14:paraId="06E66972"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134" w:type="dxa"/>
            <w:vAlign w:val="center"/>
          </w:tcPr>
          <w:p w14:paraId="5067ECFD"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c>
          <w:tcPr>
            <w:tcW w:w="1276" w:type="dxa"/>
            <w:vAlign w:val="center"/>
          </w:tcPr>
          <w:p w14:paraId="3DFB970D" w14:textId="77777777" w:rsidR="00310DC3" w:rsidRPr="00502DCB" w:rsidRDefault="00310DC3" w:rsidP="001B652A">
            <w:pPr>
              <w:autoSpaceDE w:val="0"/>
              <w:autoSpaceDN w:val="0"/>
              <w:jc w:val="center"/>
              <w:rPr>
                <w:rFonts w:ascii="Times New Roman" w:eastAsia="PMingLiU" w:hAnsi="Times New Roman" w:cs="Times New Roman"/>
                <w:sz w:val="20"/>
                <w:szCs w:val="20"/>
                <w:lang w:eastAsia="en-US"/>
              </w:rPr>
            </w:pPr>
          </w:p>
        </w:tc>
        <w:tc>
          <w:tcPr>
            <w:tcW w:w="1430" w:type="dxa"/>
            <w:vAlign w:val="center"/>
          </w:tcPr>
          <w:p w14:paraId="77DEB233" w14:textId="77777777" w:rsidR="00310DC3" w:rsidRPr="00502DCB" w:rsidRDefault="00310DC3" w:rsidP="001B652A">
            <w:pPr>
              <w:autoSpaceDE w:val="0"/>
              <w:autoSpaceDN w:val="0"/>
              <w:jc w:val="center"/>
              <w:rPr>
                <w:rFonts w:ascii="Times New Roman" w:hAnsi="Times New Roman" w:cs="Times New Roman"/>
                <w:sz w:val="20"/>
                <w:szCs w:val="20"/>
                <w:lang w:eastAsia="en-US"/>
              </w:rPr>
            </w:pPr>
          </w:p>
        </w:tc>
      </w:tr>
      <w:tr w:rsidR="00310DC3" w:rsidRPr="00502DCB" w14:paraId="7623F207" w14:textId="77777777" w:rsidTr="001B652A">
        <w:trPr>
          <w:trHeight w:val="1165"/>
        </w:trPr>
        <w:tc>
          <w:tcPr>
            <w:tcW w:w="9647" w:type="dxa"/>
            <w:gridSpan w:val="6"/>
          </w:tcPr>
          <w:p w14:paraId="54DA2969" w14:textId="77777777" w:rsidR="00310DC3" w:rsidRPr="00502DCB" w:rsidRDefault="00310DC3" w:rsidP="00310DC3">
            <w:pPr>
              <w:numPr>
                <w:ilvl w:val="0"/>
                <w:numId w:val="4"/>
              </w:numPr>
              <w:autoSpaceDE w:val="0"/>
              <w:autoSpaceDN w:val="0"/>
              <w:ind w:left="314"/>
              <w:contextualSpacing/>
              <w:rPr>
                <w:rFonts w:ascii="Times New Roman" w:eastAsia="PMingLiU" w:hAnsi="Times New Roman" w:cs="Times New Roman"/>
                <w:szCs w:val="20"/>
                <w:lang w:eastAsia="en-US"/>
              </w:rPr>
            </w:pPr>
            <w:r w:rsidRPr="00502DCB">
              <w:rPr>
                <w:rFonts w:ascii="Times New Roman" w:eastAsia="PMingLiU" w:hAnsi="Times New Roman" w:cs="Times New Roman"/>
                <w:szCs w:val="20"/>
                <w:lang w:eastAsia="en-US"/>
              </w:rPr>
              <w:t xml:space="preserve">How much </w:t>
            </w:r>
            <w:r w:rsidRPr="00502DCB">
              <w:rPr>
                <w:rFonts w:ascii="Times New Roman" w:eastAsia="PMingLiU" w:hAnsi="Times New Roman" w:cs="Times New Roman"/>
                <w:szCs w:val="20"/>
                <w:u w:val="single"/>
                <w:lang w:eastAsia="en-US"/>
              </w:rPr>
              <w:t>extra</w:t>
            </w:r>
            <w:r w:rsidRPr="00502DCB">
              <w:rPr>
                <w:rFonts w:ascii="Times New Roman" w:eastAsia="PMingLiU" w:hAnsi="Times New Roman" w:cs="Times New Roman"/>
                <w:szCs w:val="20"/>
                <w:lang w:eastAsia="en-US"/>
              </w:rPr>
              <w:t xml:space="preserve"> time did you spend in the consultation to review the patient’s EQ-5D-5L report and address the results?  </w:t>
            </w:r>
          </w:p>
          <w:p w14:paraId="50737E34" w14:textId="77777777" w:rsidR="00310DC3" w:rsidRPr="00502DCB" w:rsidRDefault="00310DC3" w:rsidP="001B652A">
            <w:pPr>
              <w:autoSpaceDE w:val="0"/>
              <w:autoSpaceDN w:val="0"/>
              <w:ind w:left="314"/>
              <w:contextualSpacing/>
              <w:rPr>
                <w:rFonts w:ascii="Times New Roman" w:eastAsia="PMingLiU" w:hAnsi="Times New Roman" w:cs="Times New Roman"/>
                <w:szCs w:val="20"/>
                <w:lang w:eastAsia="en-US"/>
              </w:rPr>
            </w:pPr>
            <w:r w:rsidRPr="00502DCB">
              <w:rPr>
                <w:rFonts w:ascii="Times New Roman" w:eastAsia="PMingLiU" w:hAnsi="Times New Roman" w:cs="Times New Roman"/>
                <w:szCs w:val="20"/>
                <w:lang w:eastAsia="en-US"/>
              </w:rPr>
              <w:t xml:space="preserve">                      ____________________ minutes     </w:t>
            </w:r>
          </w:p>
          <w:p w14:paraId="79BD81A8" w14:textId="77777777" w:rsidR="00310DC3" w:rsidRPr="00502DCB" w:rsidRDefault="00310DC3" w:rsidP="001B652A">
            <w:pPr>
              <w:autoSpaceDE w:val="0"/>
              <w:autoSpaceDN w:val="0"/>
              <w:ind w:left="314"/>
              <w:contextualSpacing/>
              <w:rPr>
                <w:rFonts w:ascii="Times New Roman" w:eastAsia="PMingLiU" w:hAnsi="Times New Roman" w:cs="Times New Roman"/>
                <w:szCs w:val="20"/>
                <w:lang w:eastAsia="en-US"/>
              </w:rPr>
            </w:pPr>
          </w:p>
        </w:tc>
      </w:tr>
      <w:tr w:rsidR="00310DC3" w:rsidRPr="00502DCB" w14:paraId="0F4B63FA" w14:textId="77777777" w:rsidTr="001B652A">
        <w:trPr>
          <w:trHeight w:val="1494"/>
        </w:trPr>
        <w:tc>
          <w:tcPr>
            <w:tcW w:w="9647" w:type="dxa"/>
            <w:gridSpan w:val="6"/>
          </w:tcPr>
          <w:p w14:paraId="5C08FB3D" w14:textId="77777777" w:rsidR="00310DC3" w:rsidRPr="00502DCB" w:rsidRDefault="00310DC3" w:rsidP="00310DC3">
            <w:pPr>
              <w:numPr>
                <w:ilvl w:val="0"/>
                <w:numId w:val="4"/>
              </w:numPr>
              <w:autoSpaceDE w:val="0"/>
              <w:autoSpaceDN w:val="0"/>
              <w:ind w:left="314"/>
              <w:contextualSpacing/>
              <w:rPr>
                <w:rFonts w:ascii="Times New Roman" w:hAnsi="Times New Roman" w:cs="Times New Roman"/>
                <w:szCs w:val="20"/>
                <w:lang w:eastAsia="en-US"/>
              </w:rPr>
            </w:pPr>
            <w:r w:rsidRPr="00502DCB">
              <w:rPr>
                <w:rFonts w:ascii="Times New Roman" w:eastAsia="PMingLiU" w:hAnsi="Times New Roman" w:cs="Times New Roman"/>
                <w:szCs w:val="20"/>
                <w:lang w:eastAsia="en-US"/>
              </w:rPr>
              <w:t xml:space="preserve">Apart from the domains included in the </w:t>
            </w:r>
            <w:r w:rsidRPr="00502DCB">
              <w:rPr>
                <w:rFonts w:ascii="Times New Roman" w:hAnsi="Times New Roman" w:cs="Times New Roman"/>
                <w:szCs w:val="20"/>
                <w:lang w:eastAsia="en-US"/>
              </w:rPr>
              <w:t>EQ-5D, is there any other aspect of the patient’s quality of life that you would like to collect before the patient sees you?</w:t>
            </w:r>
          </w:p>
          <w:p w14:paraId="5F9B475F" w14:textId="77777777" w:rsidR="00310DC3" w:rsidRPr="00502DCB" w:rsidRDefault="00310DC3" w:rsidP="001B652A">
            <w:pPr>
              <w:autoSpaceDE w:val="0"/>
              <w:autoSpaceDN w:val="0"/>
              <w:ind w:left="314"/>
              <w:contextualSpacing/>
              <w:rPr>
                <w:rFonts w:ascii="Times New Roman" w:hAnsi="Times New Roman" w:cs="Times New Roman"/>
                <w:szCs w:val="20"/>
                <w:lang w:eastAsia="en-US"/>
              </w:rPr>
            </w:pPr>
          </w:p>
          <w:p w14:paraId="630DFD26" w14:textId="77777777" w:rsidR="00310DC3" w:rsidRPr="00502DCB" w:rsidRDefault="00310DC3" w:rsidP="001B652A">
            <w:pPr>
              <w:autoSpaceDE w:val="0"/>
              <w:autoSpaceDN w:val="0"/>
              <w:spacing w:before="120"/>
              <w:ind w:left="312"/>
              <w:contextualSpacing/>
              <w:rPr>
                <w:rFonts w:ascii="Times New Roman" w:eastAsiaTheme="minorEastAsia" w:hAnsi="Times New Roman" w:cs="Times New Roman"/>
                <w:szCs w:val="20"/>
                <w:u w:val="single"/>
              </w:rPr>
            </w:pPr>
            <w:r w:rsidRPr="00502DCB">
              <w:rPr>
                <w:rFonts w:ascii="Times New Roman" w:eastAsiaTheme="minorEastAsia" w:hAnsi="Times New Roman" w:cs="Times New Roman" w:hint="eastAsia"/>
                <w:szCs w:val="20"/>
              </w:rPr>
              <w:t>P</w:t>
            </w:r>
            <w:r w:rsidRPr="00502DCB">
              <w:rPr>
                <w:rFonts w:ascii="Times New Roman" w:eastAsiaTheme="minorEastAsia" w:hAnsi="Times New Roman" w:cs="Times New Roman"/>
                <w:szCs w:val="20"/>
              </w:rPr>
              <w:t>lease specify</w:t>
            </w:r>
            <w:r w:rsidRPr="00502DCB">
              <w:rPr>
                <w:rFonts w:ascii="Times New Roman" w:eastAsiaTheme="minorEastAsia" w:hAnsi="Times New Roman" w:cs="Times New Roman"/>
                <w:szCs w:val="20"/>
                <w:u w:val="single"/>
              </w:rPr>
              <w:t>:                                                ________________</w:t>
            </w:r>
          </w:p>
          <w:p w14:paraId="2AB57B64" w14:textId="77777777" w:rsidR="00310DC3" w:rsidRPr="00502DCB" w:rsidRDefault="00310DC3" w:rsidP="001B652A">
            <w:pPr>
              <w:autoSpaceDE w:val="0"/>
              <w:autoSpaceDN w:val="0"/>
              <w:spacing w:before="120" w:after="120"/>
              <w:ind w:left="312"/>
              <w:contextualSpacing/>
              <w:rPr>
                <w:rFonts w:ascii="Times New Roman" w:eastAsia="PMingLiU" w:hAnsi="Times New Roman" w:cs="Times New Roman"/>
                <w:b/>
                <w:szCs w:val="20"/>
                <w:lang w:eastAsia="en-US"/>
              </w:rPr>
            </w:pPr>
          </w:p>
        </w:tc>
      </w:tr>
    </w:tbl>
    <w:p w14:paraId="5A472D95" w14:textId="77777777" w:rsidR="00310DC3" w:rsidRPr="00502DCB" w:rsidRDefault="00310DC3" w:rsidP="00310DC3">
      <w:pPr>
        <w:spacing w:after="200" w:line="276" w:lineRule="auto"/>
        <w:rPr>
          <w:rFonts w:ascii="Times New Roman" w:eastAsia="SimSun" w:hAnsi="Times New Roman" w:cs="Times New Roman"/>
          <w:szCs w:val="24"/>
        </w:rPr>
      </w:pPr>
    </w:p>
    <w:p w14:paraId="67A04A66" w14:textId="4A1BA36A" w:rsidR="00310DC3" w:rsidRPr="00502DCB" w:rsidRDefault="00310DC3">
      <w:pPr>
        <w:rPr>
          <w:lang w:val="en-HK"/>
        </w:rPr>
      </w:pPr>
      <w:r w:rsidRPr="00502DCB">
        <w:rPr>
          <w:lang w:val="en-HK"/>
        </w:rPr>
        <w:br w:type="page"/>
      </w:r>
    </w:p>
    <w:p w14:paraId="10511786" w14:textId="53B6D18A" w:rsidR="00310DC3" w:rsidRPr="00502DCB" w:rsidRDefault="00310DC3" w:rsidP="001772B0">
      <w:pPr>
        <w:spacing w:after="0" w:line="240" w:lineRule="auto"/>
        <w:rPr>
          <w:rFonts w:ascii="Times New Roman" w:hAnsi="Times New Roman" w:cs="Times New Roman"/>
          <w:b/>
          <w:bCs/>
          <w:sz w:val="24"/>
          <w:szCs w:val="24"/>
          <w:lang w:val="en-HK"/>
        </w:rPr>
      </w:pPr>
      <w:r w:rsidRPr="00502DCB">
        <w:rPr>
          <w:rFonts w:ascii="Times New Roman" w:hAnsi="Times New Roman" w:cs="Times New Roman"/>
          <w:b/>
          <w:bCs/>
          <w:sz w:val="24"/>
          <w:szCs w:val="24"/>
          <w:lang w:val="en-HK"/>
        </w:rPr>
        <w:lastRenderedPageBreak/>
        <w:t xml:space="preserve">Supplementary </w:t>
      </w:r>
      <w:r w:rsidR="001772B0" w:rsidRPr="00502DCB">
        <w:rPr>
          <w:rFonts w:ascii="Times New Roman" w:hAnsi="Times New Roman" w:cs="Times New Roman"/>
          <w:b/>
          <w:bCs/>
          <w:sz w:val="24"/>
          <w:szCs w:val="24"/>
          <w:lang w:val="en-HK"/>
        </w:rPr>
        <w:t>M</w:t>
      </w:r>
      <w:r w:rsidRPr="00502DCB">
        <w:rPr>
          <w:rFonts w:ascii="Times New Roman" w:hAnsi="Times New Roman" w:cs="Times New Roman"/>
          <w:b/>
          <w:bCs/>
          <w:sz w:val="24"/>
          <w:szCs w:val="24"/>
          <w:lang w:val="en-HK"/>
        </w:rPr>
        <w:t xml:space="preserve">aterial </w:t>
      </w:r>
      <w:r w:rsidR="00015112" w:rsidRPr="00502DCB">
        <w:rPr>
          <w:rFonts w:ascii="Times New Roman" w:hAnsi="Times New Roman" w:cs="Times New Roman"/>
          <w:b/>
          <w:bCs/>
          <w:sz w:val="24"/>
          <w:szCs w:val="24"/>
          <w:lang w:val="en-HK"/>
        </w:rPr>
        <w:t xml:space="preserve">Appendix </w:t>
      </w:r>
      <w:r w:rsidRPr="00502DCB">
        <w:rPr>
          <w:rFonts w:ascii="Times New Roman" w:hAnsi="Times New Roman" w:cs="Times New Roman"/>
          <w:b/>
          <w:bCs/>
          <w:sz w:val="24"/>
          <w:szCs w:val="24"/>
          <w:lang w:val="en-HK"/>
        </w:rPr>
        <w:t>5: Topic Guides for Qualitative Interviews and Focus Groups</w:t>
      </w:r>
    </w:p>
    <w:p w14:paraId="27916B3C" w14:textId="77777777" w:rsidR="001772B0" w:rsidRPr="00502DCB" w:rsidRDefault="001772B0" w:rsidP="001772B0">
      <w:pPr>
        <w:spacing w:after="0" w:line="240" w:lineRule="auto"/>
        <w:rPr>
          <w:b/>
          <w:u w:val="single"/>
          <w:lang w:val="en-HK"/>
        </w:rPr>
      </w:pPr>
    </w:p>
    <w:p w14:paraId="73385536" w14:textId="5F18B016" w:rsidR="00310DC3" w:rsidRPr="00502DCB" w:rsidRDefault="00310DC3" w:rsidP="001772B0">
      <w:pPr>
        <w:pStyle w:val="ListParagraph"/>
        <w:numPr>
          <w:ilvl w:val="0"/>
          <w:numId w:val="7"/>
        </w:numPr>
        <w:ind w:leftChars="0"/>
        <w:rPr>
          <w:rFonts w:ascii="Times New Roman" w:hAnsi="Times New Roman" w:cs="Times New Roman"/>
          <w:b/>
          <w:lang w:val="en-HK"/>
        </w:rPr>
      </w:pPr>
      <w:r w:rsidRPr="00502DCB">
        <w:rPr>
          <w:rFonts w:ascii="Times New Roman" w:hAnsi="Times New Roman" w:cs="Times New Roman"/>
          <w:b/>
          <w:u w:val="single"/>
          <w:lang w:val="en-HK"/>
        </w:rPr>
        <w:t>Doctor</w:t>
      </w:r>
      <w:r w:rsidRPr="00502DCB">
        <w:rPr>
          <w:rFonts w:ascii="Times New Roman" w:hAnsi="Times New Roman" w:cs="Times New Roman"/>
          <w:b/>
          <w:lang w:val="en-HK"/>
        </w:rPr>
        <w:t xml:space="preserve"> Focus Group Interview Guide on Perceived Ease of Use and Usefulness of the Electronic EQ-5D-5L Report</w:t>
      </w:r>
    </w:p>
    <w:p w14:paraId="5329E483" w14:textId="77777777" w:rsidR="00310DC3" w:rsidRPr="00502DCB" w:rsidRDefault="00310DC3" w:rsidP="00310DC3">
      <w:pPr>
        <w:rPr>
          <w:rFonts w:ascii="Times New Roman" w:hAnsi="Times New Roman" w:cs="Times New Roman"/>
          <w:lang w:val="en-HK"/>
        </w:rPr>
      </w:pPr>
    </w:p>
    <w:p w14:paraId="09306503" w14:textId="77777777" w:rsidR="00310DC3" w:rsidRPr="00502DCB" w:rsidRDefault="00310DC3" w:rsidP="00310DC3">
      <w:pPr>
        <w:rPr>
          <w:rFonts w:ascii="Times New Roman" w:hAnsi="Times New Roman" w:cs="Times New Roman"/>
          <w:b/>
          <w:lang w:val="en-HK"/>
        </w:rPr>
      </w:pPr>
      <w:r w:rsidRPr="00502DCB">
        <w:rPr>
          <w:rFonts w:ascii="Times New Roman" w:hAnsi="Times New Roman" w:cs="Times New Roman"/>
          <w:b/>
          <w:lang w:val="en-HK"/>
        </w:rPr>
        <w:t>Doctor participants name (clinic)</w:t>
      </w:r>
    </w:p>
    <w:p w14:paraId="209FDB64"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1 ______________________________________________________</w:t>
      </w:r>
    </w:p>
    <w:p w14:paraId="2FB040C1"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2 ______________________________________________________</w:t>
      </w:r>
    </w:p>
    <w:p w14:paraId="17B0F326"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3 ______________________________________________________</w:t>
      </w:r>
    </w:p>
    <w:p w14:paraId="7A6CB3C5"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4 ______________________________________________________</w:t>
      </w:r>
    </w:p>
    <w:p w14:paraId="37398AE5"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5. _____________________________________________________</w:t>
      </w:r>
    </w:p>
    <w:p w14:paraId="3592569F" w14:textId="052FB6C3"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6.</w:t>
      </w:r>
      <w:r w:rsidR="0079002E" w:rsidRPr="00502DCB">
        <w:rPr>
          <w:rFonts w:ascii="Times New Roman" w:hAnsi="Times New Roman" w:cs="Times New Roman"/>
        </w:rPr>
        <w:t xml:space="preserve"> __</w:t>
      </w:r>
      <w:r w:rsidRPr="00502DCB">
        <w:rPr>
          <w:rFonts w:ascii="Times New Roman" w:hAnsi="Times New Roman" w:cs="Times New Roman"/>
          <w:lang w:val="en-HK"/>
        </w:rPr>
        <w:t>____________________________________________________</w:t>
      </w:r>
    </w:p>
    <w:p w14:paraId="4A11ED06" w14:textId="49912731"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Date:</w:t>
      </w:r>
      <w:r w:rsidR="0079002E" w:rsidRPr="00502DCB">
        <w:rPr>
          <w:rFonts w:ascii="Times New Roman" w:hAnsi="Times New Roman" w:cs="Times New Roman"/>
          <w:lang w:val="en-HK"/>
        </w:rPr>
        <w:t xml:space="preserve"> </w:t>
      </w:r>
      <w:r w:rsidRPr="00502DCB">
        <w:rPr>
          <w:rFonts w:ascii="Times New Roman" w:hAnsi="Times New Roman" w:cs="Times New Roman"/>
          <w:lang w:val="en-HK"/>
        </w:rPr>
        <w:t>_____________________</w:t>
      </w:r>
    </w:p>
    <w:p w14:paraId="7467F8BA" w14:textId="77777777" w:rsidR="00310DC3" w:rsidRPr="00502DCB" w:rsidRDefault="00310DC3" w:rsidP="00310DC3">
      <w:pPr>
        <w:rPr>
          <w:rFonts w:ascii="Times New Roman" w:hAnsi="Times New Roman" w:cs="Times New Roman"/>
          <w:b/>
          <w:lang w:val="en-HK"/>
        </w:rPr>
      </w:pPr>
    </w:p>
    <w:p w14:paraId="3A4D134D" w14:textId="77777777" w:rsidR="00310DC3" w:rsidRPr="00502DCB" w:rsidRDefault="00310DC3" w:rsidP="00310DC3">
      <w:pPr>
        <w:rPr>
          <w:rFonts w:ascii="Times New Roman" w:hAnsi="Times New Roman" w:cs="Times New Roman"/>
          <w:b/>
          <w:bCs/>
          <w:lang w:val="en-HK"/>
        </w:rPr>
      </w:pPr>
    </w:p>
    <w:p w14:paraId="39EA3ADA" w14:textId="0F38F677" w:rsidR="00310DC3" w:rsidRPr="00502DCB" w:rsidRDefault="00310DC3" w:rsidP="00310DC3">
      <w:pPr>
        <w:pStyle w:val="ListParagraph"/>
        <w:numPr>
          <w:ilvl w:val="0"/>
          <w:numId w:val="6"/>
        </w:numPr>
        <w:ind w:leftChars="0" w:left="284" w:hanging="295"/>
        <w:contextualSpacing/>
        <w:rPr>
          <w:rFonts w:ascii="Times New Roman" w:hAnsi="Times New Roman" w:cs="Times New Roman"/>
          <w:b/>
          <w:bCs/>
          <w:sz w:val="22"/>
          <w:lang w:val="en-HK"/>
        </w:rPr>
      </w:pPr>
      <w:r w:rsidRPr="00502DCB">
        <w:rPr>
          <w:rFonts w:ascii="Times New Roman" w:hAnsi="Times New Roman" w:cs="Times New Roman"/>
          <w:b/>
          <w:bCs/>
          <w:sz w:val="22"/>
          <w:lang w:val="en-HK"/>
        </w:rPr>
        <w:t xml:space="preserve">How did you find the EQ-5D-5L report? </w:t>
      </w:r>
    </w:p>
    <w:p w14:paraId="69E09AC7" w14:textId="77777777" w:rsidR="00310DC3" w:rsidRPr="00502DCB" w:rsidRDefault="00310DC3" w:rsidP="00310DC3">
      <w:pPr>
        <w:pStyle w:val="ListParagraph"/>
        <w:widowControl/>
        <w:spacing w:after="160" w:line="259" w:lineRule="auto"/>
        <w:ind w:leftChars="0" w:left="800"/>
        <w:contextualSpacing/>
        <w:rPr>
          <w:rFonts w:ascii="Times New Roman" w:hAnsi="Times New Roman" w:cs="Times New Roman"/>
          <w:sz w:val="22"/>
          <w:lang w:val="en-HK"/>
        </w:rPr>
      </w:pPr>
      <w:r w:rsidRPr="00502DCB">
        <w:rPr>
          <w:rFonts w:ascii="Times New Roman" w:hAnsi="Times New Roman" w:cs="Times New Roman"/>
          <w:sz w:val="22"/>
          <w:lang w:val="en-HK"/>
        </w:rPr>
        <w:t>How did you use the report? What part of the report did you use?</w:t>
      </w:r>
    </w:p>
    <w:p w14:paraId="689EBF79" w14:textId="77777777" w:rsidR="00310DC3" w:rsidRPr="00502DCB" w:rsidRDefault="00310DC3" w:rsidP="00310DC3">
      <w:pPr>
        <w:rPr>
          <w:rFonts w:ascii="Times New Roman" w:hAnsi="Times New Roman" w:cs="Times New Roman"/>
          <w:lang w:val="en-HK"/>
        </w:rPr>
      </w:pPr>
    </w:p>
    <w:p w14:paraId="2D24767A" w14:textId="77777777"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t>2.  Did you gain additional information from the EQ-5D-5L report?</w:t>
      </w:r>
    </w:p>
    <w:p w14:paraId="6AE1E0E9"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ab/>
        <w:t xml:space="preserve">If yes, what additional information did you gain? How did this additional information affect your management of the patient? </w:t>
      </w:r>
    </w:p>
    <w:p w14:paraId="767E4C7E" w14:textId="77777777"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t>3. Did you find the EQ-5D-5L report useful?</w:t>
      </w:r>
    </w:p>
    <w:p w14:paraId="664975BB"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If Yes:    a. What is useful?   b. How is it useful?   c. In what situation was it useful and what situation do you think it was not useful? d. Did you use the longitudinal data in the follow up sessions; and if so how did you use it? (can show the F/U sample and ask about each time point)</w:t>
      </w:r>
    </w:p>
    <w:p w14:paraId="2B367FCB"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If No:     a. What is not useful?  b. Why is it not useful?  c. What would make it more useful?</w:t>
      </w:r>
    </w:p>
    <w:p w14:paraId="64D1680F"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How did you interpret the word “neutral” in the clinician usefulness questions?</w:t>
      </w:r>
    </w:p>
    <w:p w14:paraId="5091F512" w14:textId="77777777" w:rsidR="00310DC3" w:rsidRPr="00502DCB" w:rsidRDefault="00310DC3" w:rsidP="00310DC3">
      <w:pPr>
        <w:pStyle w:val="ListParagraph"/>
        <w:widowControl/>
        <w:numPr>
          <w:ilvl w:val="0"/>
          <w:numId w:val="5"/>
        </w:numPr>
        <w:spacing w:after="160" w:line="259" w:lineRule="auto"/>
        <w:ind w:leftChars="0" w:left="800"/>
        <w:contextualSpacing/>
        <w:rPr>
          <w:rFonts w:ascii="Times New Roman" w:hAnsi="Times New Roman" w:cs="Times New Roman"/>
          <w:sz w:val="22"/>
          <w:szCs w:val="20"/>
          <w:lang w:val="en-HK"/>
        </w:rPr>
      </w:pPr>
      <w:r w:rsidRPr="00502DCB">
        <w:rPr>
          <w:rFonts w:ascii="Times New Roman" w:hAnsi="Times New Roman" w:cs="Times New Roman"/>
          <w:sz w:val="22"/>
          <w:szCs w:val="20"/>
          <w:lang w:val="en-HK"/>
        </w:rPr>
        <w:t>For example, for 30% of the patients, doctor selected neutral for “The report helps me understand the patient’s needs better? For which group of patients was the EQ-5D-5L did it help to understand the patients’ needs better? For which group of patients did it not help?</w:t>
      </w:r>
    </w:p>
    <w:p w14:paraId="0A73836B" w14:textId="77777777" w:rsidR="00310DC3" w:rsidRPr="00502DCB" w:rsidRDefault="00310DC3" w:rsidP="00310DC3">
      <w:pPr>
        <w:pStyle w:val="ListParagraph"/>
        <w:widowControl/>
        <w:numPr>
          <w:ilvl w:val="0"/>
          <w:numId w:val="5"/>
        </w:numPr>
        <w:spacing w:after="160" w:line="259" w:lineRule="auto"/>
        <w:ind w:leftChars="0" w:left="800"/>
        <w:contextualSpacing/>
        <w:rPr>
          <w:rFonts w:ascii="Times New Roman" w:hAnsi="Times New Roman" w:cs="Times New Roman"/>
          <w:sz w:val="22"/>
          <w:szCs w:val="20"/>
          <w:lang w:val="en-HK"/>
        </w:rPr>
      </w:pPr>
      <w:r w:rsidRPr="00502DCB">
        <w:rPr>
          <w:rFonts w:ascii="Times New Roman" w:hAnsi="Times New Roman" w:cs="Times New Roman"/>
          <w:sz w:val="22"/>
          <w:szCs w:val="20"/>
          <w:lang w:val="en-HK"/>
        </w:rPr>
        <w:t xml:space="preserve">For 42% of patients at baseline and 37.5% at follow up, doctor selected neutral for “The report helps the management for my patient? For which group of patients did the EQ-5D-5L help to manage the patient? For which group of patients did it not help to manage? </w:t>
      </w:r>
    </w:p>
    <w:p w14:paraId="0C85451D" w14:textId="77777777" w:rsidR="00310DC3" w:rsidRPr="00502DCB" w:rsidRDefault="00310DC3" w:rsidP="00310DC3">
      <w:pPr>
        <w:rPr>
          <w:rFonts w:ascii="Times New Roman" w:hAnsi="Times New Roman" w:cs="Times New Roman"/>
          <w:lang w:val="en-HK"/>
        </w:rPr>
      </w:pPr>
    </w:p>
    <w:p w14:paraId="6FB92793" w14:textId="77777777"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lastRenderedPageBreak/>
        <w:t>4.  Did you find the EQ-5D-5L report clear?</w:t>
      </w:r>
    </w:p>
    <w:p w14:paraId="2D301B87"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 xml:space="preserve">If No:    a. What is unclear?   b. Why is it unclear?  </w:t>
      </w:r>
    </w:p>
    <w:p w14:paraId="299CDDE4" w14:textId="7F656A3E"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 xml:space="preserve">If Yes: </w:t>
      </w:r>
      <w:r w:rsidR="00015112" w:rsidRPr="00502DCB">
        <w:rPr>
          <w:rFonts w:ascii="Times New Roman" w:hAnsi="Times New Roman" w:cs="Times New Roman"/>
          <w:lang w:val="en-HK"/>
        </w:rPr>
        <w:t xml:space="preserve"> How </w:t>
      </w:r>
      <w:r w:rsidRPr="00502DCB">
        <w:rPr>
          <w:rFonts w:ascii="Times New Roman" w:hAnsi="Times New Roman" w:cs="Times New Roman"/>
          <w:lang w:val="en-HK"/>
        </w:rPr>
        <w:t xml:space="preserve">did you interpret the report? What did you look at VAS vs utility score vs dimensions? </w:t>
      </w:r>
    </w:p>
    <w:p w14:paraId="01F93120" w14:textId="77777777" w:rsidR="00310DC3" w:rsidRPr="00502DCB" w:rsidRDefault="00310DC3" w:rsidP="00310DC3">
      <w:pPr>
        <w:ind w:firstLine="720"/>
        <w:rPr>
          <w:rFonts w:ascii="Times New Roman" w:hAnsi="Times New Roman" w:cs="Times New Roman"/>
          <w:lang w:val="en-HK"/>
        </w:rPr>
      </w:pPr>
    </w:p>
    <w:p w14:paraId="4FDE3C11" w14:textId="77777777"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t>5.  Did you find the EQ-5D-5L report easy to understand?</w:t>
      </w:r>
    </w:p>
    <w:p w14:paraId="1BB32ECC"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 xml:space="preserve">If No:    a. What is hard to understand?   b. Why is hard to understand?  </w:t>
      </w:r>
    </w:p>
    <w:p w14:paraId="441711B0" w14:textId="77777777" w:rsidR="00310DC3" w:rsidRPr="00502DCB" w:rsidRDefault="00310DC3" w:rsidP="00310DC3">
      <w:pPr>
        <w:rPr>
          <w:rFonts w:ascii="Times New Roman" w:hAnsi="Times New Roman" w:cs="Times New Roman"/>
          <w:lang w:val="en-HK"/>
        </w:rPr>
      </w:pPr>
    </w:p>
    <w:p w14:paraId="440E7503" w14:textId="77777777"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t>6. Do you want to have the EQ-5D-5L report of your patients with musculoskeletal problems regularly available to you at their consultations?</w:t>
      </w:r>
    </w:p>
    <w:p w14:paraId="79ABD964"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 xml:space="preserve">If Yes:  a. </w:t>
      </w:r>
      <w:proofErr w:type="gramStart"/>
      <w:r w:rsidRPr="00502DCB">
        <w:rPr>
          <w:rFonts w:ascii="Times New Roman" w:hAnsi="Times New Roman" w:cs="Times New Roman"/>
          <w:lang w:val="en-HK"/>
        </w:rPr>
        <w:t>why ?</w:t>
      </w:r>
      <w:proofErr w:type="gramEnd"/>
      <w:r w:rsidRPr="00502DCB">
        <w:rPr>
          <w:rFonts w:ascii="Times New Roman" w:hAnsi="Times New Roman" w:cs="Times New Roman"/>
          <w:lang w:val="en-HK"/>
        </w:rPr>
        <w:tab/>
      </w:r>
      <w:r w:rsidRPr="00502DCB">
        <w:rPr>
          <w:rFonts w:ascii="Times New Roman" w:hAnsi="Times New Roman" w:cs="Times New Roman"/>
          <w:lang w:val="en-HK"/>
        </w:rPr>
        <w:tab/>
        <w:t>b. How often do you want it?</w:t>
      </w:r>
    </w:p>
    <w:p w14:paraId="50BFC158" w14:textId="5BB37882"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 xml:space="preserve">If Not: </w:t>
      </w:r>
      <w:r w:rsidR="00015112" w:rsidRPr="00502DCB">
        <w:rPr>
          <w:rFonts w:ascii="Times New Roman" w:hAnsi="Times New Roman" w:cs="Times New Roman"/>
          <w:lang w:val="en-HK"/>
        </w:rPr>
        <w:t xml:space="preserve"> </w:t>
      </w:r>
      <w:r w:rsidRPr="00502DCB">
        <w:rPr>
          <w:rFonts w:ascii="Times New Roman" w:hAnsi="Times New Roman" w:cs="Times New Roman"/>
          <w:lang w:val="en-HK"/>
        </w:rPr>
        <w:t>a. why not?</w:t>
      </w:r>
      <w:r w:rsidRPr="00502DCB">
        <w:rPr>
          <w:rFonts w:ascii="Times New Roman" w:hAnsi="Times New Roman" w:cs="Times New Roman"/>
        </w:rPr>
        <w:t xml:space="preserve"> </w:t>
      </w:r>
      <w:r w:rsidRPr="00502DCB">
        <w:rPr>
          <w:rFonts w:ascii="Times New Roman" w:hAnsi="Times New Roman" w:cs="Times New Roman"/>
        </w:rPr>
        <w:tab/>
      </w:r>
    </w:p>
    <w:p w14:paraId="67693C16"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How did you interpret the word “neutral” in the question “do you wish to have the report of the patient available to me in future consultations? 37% selected neutral for this question at baseline and at follow up?</w:t>
      </w:r>
    </w:p>
    <w:p w14:paraId="4B330024" w14:textId="77777777" w:rsidR="00310DC3" w:rsidRPr="00502DCB" w:rsidRDefault="00310DC3" w:rsidP="00310DC3">
      <w:pPr>
        <w:ind w:firstLine="720"/>
        <w:rPr>
          <w:rFonts w:ascii="Times New Roman" w:hAnsi="Times New Roman" w:cs="Times New Roman"/>
        </w:rPr>
      </w:pPr>
      <w:r w:rsidRPr="00502DCB">
        <w:rPr>
          <w:rFonts w:ascii="Times New Roman" w:hAnsi="Times New Roman" w:cs="Times New Roman"/>
        </w:rPr>
        <w:t>Do you want to have the EQ-5D – 5L assessment on demand?</w:t>
      </w:r>
    </w:p>
    <w:p w14:paraId="7E995159" w14:textId="77777777" w:rsidR="00310DC3" w:rsidRPr="00502DCB" w:rsidRDefault="00310DC3" w:rsidP="00310DC3">
      <w:pPr>
        <w:rPr>
          <w:rFonts w:ascii="Times New Roman" w:hAnsi="Times New Roman" w:cs="Times New Roman"/>
          <w:lang w:val="en-HK"/>
        </w:rPr>
      </w:pPr>
    </w:p>
    <w:p w14:paraId="5AD2AF3A" w14:textId="70A9BEF0" w:rsidR="00310DC3" w:rsidRPr="00502DCB" w:rsidRDefault="00310DC3" w:rsidP="00310DC3">
      <w:pPr>
        <w:rPr>
          <w:rFonts w:ascii="Times New Roman" w:hAnsi="Times New Roman" w:cs="Times New Roman"/>
          <w:b/>
          <w:bCs/>
          <w:lang w:val="en-HK"/>
        </w:rPr>
      </w:pPr>
      <w:r w:rsidRPr="00502DCB">
        <w:rPr>
          <w:rFonts w:ascii="Times New Roman" w:hAnsi="Times New Roman" w:cs="Times New Roman"/>
          <w:b/>
          <w:bCs/>
          <w:lang w:val="en-HK"/>
        </w:rPr>
        <w:t>7. Is there anything else you want to share about the EQ-5D-5L?</w:t>
      </w:r>
    </w:p>
    <w:p w14:paraId="5F99337D" w14:textId="77777777" w:rsidR="00310DC3" w:rsidRPr="00502DCB" w:rsidRDefault="00310DC3" w:rsidP="00310DC3">
      <w:pPr>
        <w:rPr>
          <w:rFonts w:ascii="Times New Roman" w:hAnsi="Times New Roman" w:cs="Times New Roman"/>
          <w:lang w:val="en-HK"/>
        </w:rPr>
      </w:pPr>
    </w:p>
    <w:p w14:paraId="13592013" w14:textId="77777777" w:rsidR="00310DC3" w:rsidRPr="00502DCB" w:rsidRDefault="00310DC3" w:rsidP="00310DC3">
      <w:pPr>
        <w:ind w:firstLine="720"/>
        <w:rPr>
          <w:rFonts w:ascii="Times New Roman" w:hAnsi="Times New Roman" w:cs="Times New Roman"/>
          <w:lang w:val="en-HK"/>
        </w:rPr>
      </w:pPr>
      <w:r w:rsidRPr="00502DCB">
        <w:rPr>
          <w:rFonts w:ascii="Times New Roman" w:hAnsi="Times New Roman" w:cs="Times New Roman"/>
          <w:lang w:val="en-HK"/>
        </w:rPr>
        <w:t>Thank you for your support in the project and attending the focus group today. Feel free to contact us for any further feedback.</w:t>
      </w:r>
    </w:p>
    <w:p w14:paraId="5D302E53" w14:textId="77777777" w:rsidR="00310DC3" w:rsidRPr="00502DCB" w:rsidRDefault="00310DC3" w:rsidP="00310DC3">
      <w:pPr>
        <w:ind w:firstLine="720"/>
        <w:rPr>
          <w:rFonts w:ascii="Times New Roman" w:hAnsi="Times New Roman" w:cs="Times New Roman"/>
          <w:lang w:val="en-HK"/>
        </w:rPr>
      </w:pPr>
    </w:p>
    <w:p w14:paraId="1C6E138D"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br w:type="page"/>
      </w:r>
    </w:p>
    <w:p w14:paraId="45F0C331" w14:textId="59E58B21" w:rsidR="00310DC3" w:rsidRPr="00502DCB" w:rsidRDefault="000172D6" w:rsidP="000172D6">
      <w:pPr>
        <w:pStyle w:val="ListParagraph"/>
        <w:numPr>
          <w:ilvl w:val="0"/>
          <w:numId w:val="7"/>
        </w:numPr>
        <w:ind w:leftChars="0"/>
        <w:rPr>
          <w:rFonts w:ascii="Times New Roman" w:hAnsi="Times New Roman" w:cs="Times New Roman"/>
          <w:b/>
          <w:u w:val="single"/>
          <w:lang w:val="en-HK"/>
        </w:rPr>
      </w:pPr>
      <w:r w:rsidRPr="00502DCB">
        <w:rPr>
          <w:rFonts w:ascii="Times New Roman" w:hAnsi="Times New Roman" w:cs="Times New Roman"/>
          <w:b/>
          <w:u w:val="single"/>
          <w:lang w:val="en-HK"/>
        </w:rPr>
        <w:lastRenderedPageBreak/>
        <w:t>RA</w:t>
      </w:r>
      <w:r w:rsidRPr="00502DCB">
        <w:rPr>
          <w:rFonts w:ascii="Times New Roman" w:hAnsi="Times New Roman" w:cs="Times New Roman"/>
          <w:b/>
          <w:lang w:val="en-HK"/>
        </w:rPr>
        <w:t xml:space="preserve"> </w:t>
      </w:r>
      <w:r w:rsidR="00310DC3" w:rsidRPr="00502DCB">
        <w:rPr>
          <w:rFonts w:ascii="Times New Roman" w:hAnsi="Times New Roman" w:cs="Times New Roman"/>
          <w:b/>
          <w:lang w:val="en-HK"/>
        </w:rPr>
        <w:t xml:space="preserve">Focus Group Interview Guide on </w:t>
      </w:r>
      <w:r w:rsidR="00D0026A" w:rsidRPr="00502DCB">
        <w:rPr>
          <w:rFonts w:ascii="Times New Roman" w:hAnsi="Times New Roman" w:cs="Times New Roman"/>
          <w:b/>
          <w:lang w:val="en-HK"/>
        </w:rPr>
        <w:t>Acceptance</w:t>
      </w:r>
      <w:r w:rsidR="00310DC3" w:rsidRPr="00502DCB">
        <w:rPr>
          <w:rFonts w:ascii="Times New Roman" w:hAnsi="Times New Roman" w:cs="Times New Roman"/>
          <w:b/>
          <w:lang w:val="en-HK"/>
        </w:rPr>
        <w:t xml:space="preserve"> and Ease of Use of the Electronic EQ-5D-5L </w:t>
      </w:r>
      <w:r w:rsidR="00C81971" w:rsidRPr="00502DCB">
        <w:rPr>
          <w:rFonts w:ascii="Times New Roman" w:hAnsi="Times New Roman" w:cs="Times New Roman"/>
          <w:b/>
          <w:lang w:val="en-HK"/>
        </w:rPr>
        <w:t>by Patients</w:t>
      </w:r>
    </w:p>
    <w:p w14:paraId="407D06C4" w14:textId="77777777" w:rsidR="00310DC3" w:rsidRPr="00502DCB" w:rsidRDefault="00310DC3" w:rsidP="00310DC3">
      <w:pPr>
        <w:rPr>
          <w:rFonts w:ascii="Times New Roman" w:hAnsi="Times New Roman" w:cs="Times New Roman"/>
          <w:lang w:val="en-HK"/>
        </w:rPr>
      </w:pPr>
    </w:p>
    <w:p w14:paraId="1779707C"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Date: ______________________</w:t>
      </w:r>
    </w:p>
    <w:p w14:paraId="66A72630" w14:textId="77777777" w:rsidR="00310DC3" w:rsidRPr="00502DCB" w:rsidRDefault="00310DC3" w:rsidP="00310DC3">
      <w:pPr>
        <w:rPr>
          <w:rFonts w:ascii="Times New Roman" w:hAnsi="Times New Roman" w:cs="Times New Roman"/>
          <w:lang w:val="en-HK"/>
        </w:rPr>
      </w:pPr>
    </w:p>
    <w:p w14:paraId="3570FD05" w14:textId="77777777" w:rsidR="00310DC3" w:rsidRPr="00502DCB" w:rsidRDefault="00310DC3" w:rsidP="00310DC3">
      <w:pPr>
        <w:rPr>
          <w:rFonts w:ascii="Times New Roman" w:hAnsi="Times New Roman" w:cs="Times New Roman"/>
          <w:b/>
          <w:u w:val="single"/>
          <w:lang w:val="en-HK"/>
        </w:rPr>
      </w:pPr>
      <w:r w:rsidRPr="00502DCB">
        <w:rPr>
          <w:rFonts w:ascii="Times New Roman" w:hAnsi="Times New Roman" w:cs="Times New Roman"/>
          <w:b/>
          <w:u w:val="single"/>
          <w:lang w:val="en-HK"/>
        </w:rPr>
        <w:t>Interview guide:</w:t>
      </w:r>
    </w:p>
    <w:p w14:paraId="4AA783C7"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Please describe the logistics of the whole process from administering the electronic EQ-5D-5L questionnaire to preparing the report for the doctor.</w:t>
      </w:r>
    </w:p>
    <w:p w14:paraId="177756C4" w14:textId="77777777" w:rsidR="00310DC3" w:rsidRPr="00502DCB" w:rsidRDefault="00310DC3" w:rsidP="00310DC3">
      <w:pPr>
        <w:rPr>
          <w:rFonts w:ascii="Times New Roman" w:hAnsi="Times New Roman" w:cs="Times New Roman"/>
          <w:lang w:val="en-HK"/>
        </w:rPr>
      </w:pPr>
    </w:p>
    <w:p w14:paraId="58485F24"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1. What assistance did the patients need in completing the EQ-5D-5L questionnaire?</w:t>
      </w:r>
    </w:p>
    <w:p w14:paraId="6B76BBEC" w14:textId="77777777" w:rsidR="00310DC3" w:rsidRPr="00502DCB" w:rsidRDefault="00310DC3" w:rsidP="00310DC3">
      <w:pPr>
        <w:rPr>
          <w:rFonts w:ascii="Times New Roman" w:hAnsi="Times New Roman" w:cs="Times New Roman"/>
          <w:lang w:val="en-HK"/>
        </w:rPr>
      </w:pPr>
    </w:p>
    <w:p w14:paraId="45143064"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2.  What proportion of patients required your assistance in completing the electronic EQ-5D-5L?</w:t>
      </w:r>
    </w:p>
    <w:p w14:paraId="32913649"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a.   at baseline</w:t>
      </w:r>
      <w:r w:rsidRPr="00502DCB">
        <w:rPr>
          <w:rFonts w:ascii="Times New Roman" w:hAnsi="Times New Roman" w:cs="Times New Roman"/>
          <w:lang w:val="en-HK"/>
        </w:rPr>
        <w:tab/>
      </w:r>
      <w:r w:rsidRPr="00502DCB">
        <w:rPr>
          <w:rFonts w:ascii="Times New Roman" w:hAnsi="Times New Roman" w:cs="Times New Roman"/>
          <w:lang w:val="en-HK"/>
        </w:rPr>
        <w:tab/>
      </w:r>
      <w:r w:rsidRPr="00502DCB">
        <w:rPr>
          <w:rFonts w:ascii="Times New Roman" w:hAnsi="Times New Roman" w:cs="Times New Roman"/>
          <w:lang w:val="en-HK"/>
        </w:rPr>
        <w:tab/>
        <w:t>b.  at first follow up</w:t>
      </w:r>
      <w:r w:rsidRPr="00502DCB">
        <w:rPr>
          <w:rFonts w:ascii="Times New Roman" w:hAnsi="Times New Roman" w:cs="Times New Roman"/>
          <w:lang w:val="en-HK"/>
        </w:rPr>
        <w:tab/>
      </w:r>
      <w:r w:rsidRPr="00502DCB">
        <w:rPr>
          <w:rFonts w:ascii="Times New Roman" w:hAnsi="Times New Roman" w:cs="Times New Roman"/>
          <w:lang w:val="en-HK"/>
        </w:rPr>
        <w:tab/>
        <w:t>c. at second &amp; later follow up</w:t>
      </w:r>
    </w:p>
    <w:p w14:paraId="07DC4CB7" w14:textId="77777777" w:rsidR="00310DC3" w:rsidRPr="00502DCB" w:rsidRDefault="00310DC3" w:rsidP="00310DC3">
      <w:pPr>
        <w:rPr>
          <w:rFonts w:ascii="Times New Roman" w:hAnsi="Times New Roman" w:cs="Times New Roman"/>
          <w:lang w:val="en-HK"/>
        </w:rPr>
      </w:pPr>
    </w:p>
    <w:p w14:paraId="2977B2D1" w14:textId="77777777" w:rsidR="00310DC3" w:rsidRPr="00502DCB" w:rsidRDefault="00310DC3" w:rsidP="00310DC3">
      <w:pPr>
        <w:rPr>
          <w:rFonts w:ascii="Times New Roman" w:hAnsi="Times New Roman" w:cs="Times New Roman"/>
          <w:lang w:val="en-HK"/>
        </w:rPr>
      </w:pPr>
    </w:p>
    <w:p w14:paraId="7013C773"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xml:space="preserve">3.  Did you find the patients have any difficulty in completing the electronic EQ-5D-5L questionnaire? </w:t>
      </w:r>
    </w:p>
    <w:p w14:paraId="41D78A94"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xml:space="preserve">If yes:  </w:t>
      </w:r>
    </w:p>
    <w:p w14:paraId="04EC16BA"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xml:space="preserve">a. What was the difficulty?  </w:t>
      </w:r>
    </w:p>
    <w:p w14:paraId="70309191"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b.  Was there any question particularly difficult for the patient to complete? (If yes, which one and why?)</w:t>
      </w:r>
    </w:p>
    <w:p w14:paraId="124D6A21" w14:textId="7A35BBF0"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c. Did the patients have difficulty completing the VAS? (if yes, what was the difficulty?)</w:t>
      </w:r>
    </w:p>
    <w:p w14:paraId="3EED309B" w14:textId="77777777" w:rsidR="00310DC3" w:rsidRPr="00502DCB" w:rsidRDefault="00310DC3" w:rsidP="00310DC3">
      <w:pPr>
        <w:rPr>
          <w:rFonts w:ascii="Times New Roman" w:hAnsi="Times New Roman" w:cs="Times New Roman"/>
          <w:lang w:val="en-HK"/>
        </w:rPr>
      </w:pPr>
    </w:p>
    <w:p w14:paraId="2C6E8220"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4.  Did you encounter any difficulty with the electronic platform?</w:t>
      </w:r>
    </w:p>
    <w:p w14:paraId="2682DAF8" w14:textId="6156241C"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If yes:   What was the difficulty?</w:t>
      </w:r>
    </w:p>
    <w:p w14:paraId="051731AA" w14:textId="77777777" w:rsidR="00310DC3" w:rsidRPr="00502DCB" w:rsidRDefault="00310DC3" w:rsidP="00310DC3">
      <w:pPr>
        <w:rPr>
          <w:rFonts w:ascii="Times New Roman" w:hAnsi="Times New Roman" w:cs="Times New Roman"/>
          <w:lang w:val="en-HK"/>
        </w:rPr>
      </w:pPr>
    </w:p>
    <w:p w14:paraId="65D90ADE" w14:textId="77777777" w:rsidR="00310DC3" w:rsidRPr="00502DCB" w:rsidRDefault="00310DC3" w:rsidP="00310DC3">
      <w:pPr>
        <w:rPr>
          <w:rFonts w:ascii="Times New Roman" w:hAnsi="Times New Roman" w:cs="Times New Roman"/>
          <w:lang w:val="en-HK"/>
        </w:rPr>
      </w:pPr>
    </w:p>
    <w:p w14:paraId="5282C4C2"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5.  Did you encounter any difficulty with the printing of the report?</w:t>
      </w:r>
    </w:p>
    <w:p w14:paraId="7DC325B5" w14:textId="5C61C08D"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If yes:   What was the difficulty?</w:t>
      </w:r>
    </w:p>
    <w:p w14:paraId="428A8BC9" w14:textId="77777777" w:rsidR="00310DC3" w:rsidRPr="00502DCB" w:rsidRDefault="00310DC3" w:rsidP="00310DC3">
      <w:pPr>
        <w:rPr>
          <w:rFonts w:ascii="Times New Roman" w:hAnsi="Times New Roman" w:cs="Times New Roman"/>
          <w:lang w:val="en-HK"/>
        </w:rPr>
      </w:pPr>
    </w:p>
    <w:p w14:paraId="582181BF"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What were the possible difficulties to ensure a smooth logistics of the whole process?</w:t>
      </w:r>
    </w:p>
    <w:p w14:paraId="187B7387"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br w:type="page"/>
      </w:r>
    </w:p>
    <w:p w14:paraId="530BAE2D" w14:textId="43304649" w:rsidR="00310DC3" w:rsidRPr="00502DCB" w:rsidRDefault="00C81971" w:rsidP="00C81971">
      <w:pPr>
        <w:pStyle w:val="ListParagraph"/>
        <w:numPr>
          <w:ilvl w:val="0"/>
          <w:numId w:val="7"/>
        </w:numPr>
        <w:ind w:leftChars="0"/>
        <w:rPr>
          <w:rFonts w:ascii="Times New Roman" w:hAnsi="Times New Roman" w:cs="Times New Roman"/>
          <w:b/>
          <w:lang w:val="en-HK"/>
        </w:rPr>
      </w:pPr>
      <w:r w:rsidRPr="00502DCB">
        <w:rPr>
          <w:rFonts w:ascii="Times New Roman" w:hAnsi="Times New Roman" w:cs="Times New Roman"/>
          <w:b/>
          <w:u w:val="single"/>
          <w:lang w:val="en-HK"/>
        </w:rPr>
        <w:lastRenderedPageBreak/>
        <w:t>Patients</w:t>
      </w:r>
      <w:r w:rsidRPr="00502DCB">
        <w:rPr>
          <w:rFonts w:ascii="Times New Roman" w:hAnsi="Times New Roman" w:cs="Times New Roman"/>
          <w:b/>
          <w:lang w:val="en-HK"/>
        </w:rPr>
        <w:t xml:space="preserve"> </w:t>
      </w:r>
      <w:r w:rsidR="00310DC3" w:rsidRPr="00502DCB">
        <w:rPr>
          <w:rFonts w:ascii="Times New Roman" w:hAnsi="Times New Roman" w:cs="Times New Roman"/>
          <w:b/>
          <w:lang w:val="en-HK"/>
        </w:rPr>
        <w:t>Feedback Interview Guide on Ease of Use and Usefulness of the Electronic EQ-5D-5L</w:t>
      </w:r>
    </w:p>
    <w:p w14:paraId="0225CDAB" w14:textId="77777777" w:rsidR="00310DC3" w:rsidRPr="00502DCB" w:rsidRDefault="00310DC3" w:rsidP="00310DC3">
      <w:pPr>
        <w:rPr>
          <w:rFonts w:ascii="Times New Roman" w:hAnsi="Times New Roman" w:cs="Times New Roman"/>
          <w:lang w:val="en-HK"/>
        </w:rPr>
      </w:pPr>
    </w:p>
    <w:p w14:paraId="7F4FBA03"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Subject number: _____________ Gender _________   Age ___________</w:t>
      </w:r>
      <w:r w:rsidRPr="00502DCB">
        <w:rPr>
          <w:rFonts w:ascii="Times New Roman" w:hAnsi="Times New Roman" w:cs="Times New Roman"/>
          <w:lang w:val="en-HK"/>
        </w:rPr>
        <w:tab/>
        <w:t>Date: __________________</w:t>
      </w:r>
    </w:p>
    <w:p w14:paraId="309FFB55" w14:textId="77777777" w:rsidR="00310DC3" w:rsidRPr="00502DCB" w:rsidRDefault="00310DC3" w:rsidP="00310DC3">
      <w:pPr>
        <w:rPr>
          <w:rFonts w:ascii="Times New Roman" w:hAnsi="Times New Roman" w:cs="Times New Roman"/>
          <w:lang w:val="en-HK"/>
        </w:rPr>
      </w:pPr>
    </w:p>
    <w:p w14:paraId="0479A833"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1.  Did you find completing the electronic EQ-5D-5L questionnaire difficult? _____________</w:t>
      </w:r>
    </w:p>
    <w:p w14:paraId="4A366878"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xml:space="preserve">If yes:  </w:t>
      </w:r>
    </w:p>
    <w:p w14:paraId="2452A96C"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a. What was the difficulty?  __________________________________________________</w:t>
      </w:r>
    </w:p>
    <w:p w14:paraId="123A684F"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65C04A88"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___________________________________________________________________________</w:t>
      </w:r>
    </w:p>
    <w:p w14:paraId="1CF82737"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b. Did you have difficulty answering any of the five questions? (If yes, which one and why?)</w:t>
      </w:r>
    </w:p>
    <w:p w14:paraId="77051A5B"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19D109CD"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___________________________________________________________________________</w:t>
      </w:r>
    </w:p>
    <w:p w14:paraId="0371B0F4" w14:textId="2D24B79E"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c. Did you have any difficulty completing the VAS? (if yes, what was the difficulty?)</w:t>
      </w:r>
    </w:p>
    <w:p w14:paraId="3B9E2BF3"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3E08E2AB"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___________________________________________________________________________</w:t>
      </w:r>
    </w:p>
    <w:p w14:paraId="75EC8858" w14:textId="77777777" w:rsidR="00310DC3" w:rsidRPr="00502DCB" w:rsidRDefault="00310DC3" w:rsidP="00310DC3">
      <w:pPr>
        <w:rPr>
          <w:rFonts w:ascii="Times New Roman" w:hAnsi="Times New Roman" w:cs="Times New Roman"/>
          <w:lang w:val="en-HK"/>
        </w:rPr>
      </w:pPr>
    </w:p>
    <w:p w14:paraId="0E378A17" w14:textId="4082F9A9"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2.  Did you find completing the electronic EQ-5D-5L questionnaire before the doctor consultation useful?</w:t>
      </w:r>
    </w:p>
    <w:p w14:paraId="03B93A0C"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 xml:space="preserve">If yes:  </w:t>
      </w:r>
    </w:p>
    <w:p w14:paraId="73F49FD8"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a. How was it useful?  __________________________________________________________</w:t>
      </w:r>
    </w:p>
    <w:p w14:paraId="0AA5183C"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7A9F6586"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___________________________________________________________________________</w:t>
      </w:r>
    </w:p>
    <w:p w14:paraId="5006BA91"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b. Which part was useful and why?</w:t>
      </w:r>
    </w:p>
    <w:p w14:paraId="2D30344E"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2D534FD5"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___________________________________________________________________________</w:t>
      </w:r>
    </w:p>
    <w:p w14:paraId="702A5A65" w14:textId="77777777" w:rsidR="00310DC3" w:rsidRPr="00502DCB" w:rsidRDefault="00310DC3" w:rsidP="00310DC3">
      <w:pPr>
        <w:rPr>
          <w:rFonts w:ascii="Times New Roman" w:hAnsi="Times New Roman" w:cs="Times New Roman"/>
          <w:lang w:val="en-HK"/>
        </w:rPr>
      </w:pPr>
    </w:p>
    <w:p w14:paraId="23DAC17D"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3.  Would you be willing to complete the electronic EQ-5D-5L questionnaire before the doctor consultation regularly?</w:t>
      </w:r>
    </w:p>
    <w:p w14:paraId="1A3DA85C" w14:textId="7BB0A3BB"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If Yes, why? _______________________________________________________________</w:t>
      </w:r>
    </w:p>
    <w:p w14:paraId="4A70A3FE"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__________________________________________________________________________</w:t>
      </w:r>
    </w:p>
    <w:p w14:paraId="5E50278E" w14:textId="77777777" w:rsidR="00310DC3" w:rsidRPr="00502DCB" w:rsidRDefault="00310DC3" w:rsidP="00310DC3">
      <w:pPr>
        <w:rPr>
          <w:rFonts w:ascii="Times New Roman" w:hAnsi="Times New Roman" w:cs="Times New Roman"/>
          <w:lang w:val="en-HK"/>
        </w:rPr>
      </w:pPr>
      <w:r w:rsidRPr="00502DCB">
        <w:rPr>
          <w:rFonts w:ascii="Times New Roman" w:hAnsi="Times New Roman" w:cs="Times New Roman"/>
          <w:lang w:val="en-HK"/>
        </w:rPr>
        <w:t>If No, why? _________________________________________________________________</w:t>
      </w:r>
    </w:p>
    <w:p w14:paraId="0024CA37" w14:textId="77777777" w:rsidR="005F6CC4" w:rsidRPr="00502DCB" w:rsidRDefault="005F6CC4">
      <w:pPr>
        <w:rPr>
          <w:rFonts w:ascii="Times New Roman" w:hAnsi="Times New Roman" w:cs="Times New Roman"/>
          <w:b/>
          <w:sz w:val="24"/>
          <w:szCs w:val="24"/>
        </w:rPr>
        <w:sectPr w:rsidR="005F6CC4" w:rsidRPr="00502DCB">
          <w:footerReference w:type="default" r:id="rId20"/>
          <w:pgSz w:w="12240" w:h="15840"/>
          <w:pgMar w:top="1440" w:right="1440" w:bottom="1440" w:left="1440" w:header="708" w:footer="708" w:gutter="0"/>
          <w:cols w:space="708"/>
          <w:docGrid w:linePitch="360"/>
        </w:sectPr>
      </w:pPr>
    </w:p>
    <w:p w14:paraId="7D8DFF62" w14:textId="1816A131" w:rsidR="00832E12" w:rsidRPr="00502DCB" w:rsidRDefault="00832E12" w:rsidP="00832E12">
      <w:pPr>
        <w:rPr>
          <w:rFonts w:ascii="Times New Roman" w:hAnsi="Times New Roman" w:cs="Times New Roman"/>
          <w:b/>
          <w:bCs/>
          <w:lang w:val="en-HK"/>
        </w:rPr>
      </w:pPr>
      <w:r w:rsidRPr="00502DCB">
        <w:rPr>
          <w:rFonts w:ascii="Times New Roman" w:hAnsi="Times New Roman" w:cs="Times New Roman"/>
          <w:b/>
          <w:sz w:val="24"/>
          <w:szCs w:val="24"/>
        </w:rPr>
        <w:lastRenderedPageBreak/>
        <w:t xml:space="preserve">Appendix 6: </w:t>
      </w:r>
      <w:r w:rsidR="00D40D25" w:rsidRPr="00502DCB">
        <w:rPr>
          <w:rFonts w:ascii="Times New Roman" w:hAnsi="Times New Roman" w:cs="Times New Roman"/>
          <w:b/>
          <w:sz w:val="24"/>
          <w:szCs w:val="24"/>
        </w:rPr>
        <w:t xml:space="preserve">Characteristics of Subjects and Key </w:t>
      </w:r>
      <w:r w:rsidR="00C81971" w:rsidRPr="00502DCB">
        <w:rPr>
          <w:rFonts w:ascii="Times New Roman" w:hAnsi="Times New Roman" w:cs="Times New Roman"/>
          <w:b/>
          <w:sz w:val="24"/>
          <w:szCs w:val="24"/>
        </w:rPr>
        <w:t>Q</w:t>
      </w:r>
      <w:r w:rsidR="00D40D25" w:rsidRPr="00502DCB">
        <w:rPr>
          <w:rFonts w:ascii="Times New Roman" w:hAnsi="Times New Roman" w:cs="Times New Roman"/>
          <w:b/>
          <w:sz w:val="24"/>
          <w:szCs w:val="24"/>
        </w:rPr>
        <w:t xml:space="preserve">uotations by Themes of </w:t>
      </w:r>
      <w:r w:rsidRPr="00502DCB">
        <w:rPr>
          <w:rFonts w:ascii="Times New Roman" w:hAnsi="Times New Roman" w:cs="Times New Roman"/>
          <w:b/>
          <w:sz w:val="24"/>
          <w:szCs w:val="24"/>
        </w:rPr>
        <w:t xml:space="preserve">Qualitative </w:t>
      </w:r>
      <w:r w:rsidR="00D40D25" w:rsidRPr="00502DCB">
        <w:rPr>
          <w:rFonts w:ascii="Times New Roman" w:hAnsi="Times New Roman" w:cs="Times New Roman"/>
          <w:b/>
          <w:sz w:val="24"/>
          <w:szCs w:val="24"/>
        </w:rPr>
        <w:t xml:space="preserve">Study </w:t>
      </w:r>
    </w:p>
    <w:p w14:paraId="2CA50F4C" w14:textId="77777777" w:rsidR="00C81971" w:rsidRPr="00502DCB" w:rsidRDefault="00C81971" w:rsidP="00832E12">
      <w:pPr>
        <w:rPr>
          <w:rFonts w:ascii="Times New Roman" w:hAnsi="Times New Roman" w:cs="Times New Roman"/>
          <w:b/>
          <w:bCs/>
          <w:lang w:val="en-HK"/>
        </w:rPr>
      </w:pPr>
    </w:p>
    <w:p w14:paraId="4D9B795C" w14:textId="493594AF" w:rsidR="00832E12" w:rsidRPr="00502DCB" w:rsidRDefault="00832E12" w:rsidP="00832E12">
      <w:pPr>
        <w:rPr>
          <w:rFonts w:ascii="Times New Roman" w:hAnsi="Times New Roman" w:cs="Times New Roman"/>
          <w:b/>
          <w:bCs/>
          <w:sz w:val="24"/>
          <w:szCs w:val="24"/>
          <w:lang w:val="en-HK"/>
        </w:rPr>
      </w:pPr>
      <w:r w:rsidRPr="00502DCB">
        <w:rPr>
          <w:rFonts w:ascii="Times New Roman" w:hAnsi="Times New Roman" w:cs="Times New Roman"/>
          <w:b/>
          <w:bCs/>
          <w:sz w:val="24"/>
          <w:szCs w:val="24"/>
          <w:lang w:val="en-HK"/>
        </w:rPr>
        <w:t xml:space="preserve">Supplementary Table 1: Characteristics of </w:t>
      </w:r>
      <w:r w:rsidR="00D40D25" w:rsidRPr="00502DCB">
        <w:rPr>
          <w:rFonts w:ascii="Times New Roman" w:hAnsi="Times New Roman" w:cs="Times New Roman"/>
          <w:b/>
          <w:bCs/>
          <w:sz w:val="24"/>
          <w:szCs w:val="24"/>
          <w:lang w:val="en-HK"/>
        </w:rPr>
        <w:t>Subjects of Qualitative Study</w:t>
      </w:r>
    </w:p>
    <w:tbl>
      <w:tblPr>
        <w:tblStyle w:val="TableGrid"/>
        <w:tblpPr w:leftFromText="180" w:rightFromText="180" w:vertAnchor="text" w:horzAnchor="margin" w:tblpY="110"/>
        <w:tblW w:w="9355" w:type="dxa"/>
        <w:tblLook w:val="04A0" w:firstRow="1" w:lastRow="0" w:firstColumn="1" w:lastColumn="0" w:noHBand="0" w:noVBand="1"/>
      </w:tblPr>
      <w:tblGrid>
        <w:gridCol w:w="1464"/>
        <w:gridCol w:w="719"/>
        <w:gridCol w:w="898"/>
        <w:gridCol w:w="2422"/>
        <w:gridCol w:w="3852"/>
      </w:tblGrid>
      <w:tr w:rsidR="00C81971" w:rsidRPr="00502DCB" w14:paraId="0E55215D" w14:textId="77777777" w:rsidTr="0086323E">
        <w:trPr>
          <w:trHeight w:val="416"/>
        </w:trPr>
        <w:tc>
          <w:tcPr>
            <w:tcW w:w="9355" w:type="dxa"/>
            <w:gridSpan w:val="5"/>
            <w:tcBorders>
              <w:top w:val="single" w:sz="4" w:space="0" w:color="auto"/>
              <w:left w:val="single" w:sz="4" w:space="0" w:color="auto"/>
              <w:bottom w:val="single" w:sz="4" w:space="0" w:color="auto"/>
              <w:right w:val="single" w:sz="4" w:space="0" w:color="auto"/>
            </w:tcBorders>
          </w:tcPr>
          <w:p w14:paraId="337443AD" w14:textId="6BC5ED90" w:rsidR="00C81971" w:rsidRPr="00502DCB" w:rsidRDefault="00C81971" w:rsidP="00C81971">
            <w:pPr>
              <w:rPr>
                <w:rFonts w:ascii="Times New Roman" w:hAnsi="Times New Roman" w:cs="Times New Roman"/>
                <w:b/>
                <w:bCs/>
                <w:sz w:val="24"/>
                <w:szCs w:val="24"/>
              </w:rPr>
            </w:pPr>
            <w:r w:rsidRPr="00502DCB">
              <w:rPr>
                <w:rFonts w:ascii="Times New Roman" w:hAnsi="Times New Roman" w:cs="Times New Roman"/>
                <w:b/>
                <w:bCs/>
                <w:sz w:val="24"/>
                <w:szCs w:val="24"/>
              </w:rPr>
              <w:t>Characteristics of Doctor Focus Group Participants</w:t>
            </w:r>
          </w:p>
        </w:tc>
      </w:tr>
      <w:tr w:rsidR="00832E12" w:rsidRPr="00502DCB" w14:paraId="21A1D5BB" w14:textId="77777777" w:rsidTr="00C81971">
        <w:trPr>
          <w:trHeight w:val="491"/>
        </w:trPr>
        <w:tc>
          <w:tcPr>
            <w:tcW w:w="1464" w:type="dxa"/>
            <w:tcBorders>
              <w:top w:val="single" w:sz="4" w:space="0" w:color="auto"/>
              <w:left w:val="single" w:sz="4" w:space="0" w:color="auto"/>
              <w:bottom w:val="single" w:sz="4" w:space="0" w:color="auto"/>
              <w:right w:val="single" w:sz="4" w:space="0" w:color="auto"/>
            </w:tcBorders>
            <w:hideMark/>
          </w:tcPr>
          <w:p w14:paraId="608BA885" w14:textId="77777777" w:rsidR="00832E12" w:rsidRPr="00502DCB" w:rsidRDefault="00832E12" w:rsidP="00832E12">
            <w:pPr>
              <w:jc w:val="center"/>
              <w:rPr>
                <w:rFonts w:ascii="Times New Roman" w:hAnsi="Times New Roman" w:cs="Times New Roman"/>
                <w:sz w:val="21"/>
                <w:szCs w:val="21"/>
              </w:rPr>
            </w:pPr>
            <w:r w:rsidRPr="00502DCB">
              <w:rPr>
                <w:rFonts w:ascii="Times New Roman" w:hAnsi="Times New Roman" w:cs="Times New Roman"/>
                <w:sz w:val="21"/>
                <w:szCs w:val="21"/>
              </w:rPr>
              <w:t>Code</w:t>
            </w:r>
          </w:p>
        </w:tc>
        <w:tc>
          <w:tcPr>
            <w:tcW w:w="719" w:type="dxa"/>
            <w:tcBorders>
              <w:top w:val="single" w:sz="4" w:space="0" w:color="auto"/>
              <w:left w:val="single" w:sz="4" w:space="0" w:color="auto"/>
              <w:bottom w:val="single" w:sz="4" w:space="0" w:color="auto"/>
              <w:right w:val="single" w:sz="4" w:space="0" w:color="auto"/>
            </w:tcBorders>
            <w:hideMark/>
          </w:tcPr>
          <w:p w14:paraId="68CCD7F2" w14:textId="77777777" w:rsidR="00832E12" w:rsidRPr="00502DCB" w:rsidRDefault="00832E12" w:rsidP="00832E12">
            <w:pPr>
              <w:jc w:val="center"/>
              <w:rPr>
                <w:rFonts w:ascii="Times New Roman" w:hAnsi="Times New Roman" w:cs="Times New Roman"/>
                <w:sz w:val="21"/>
                <w:szCs w:val="21"/>
              </w:rPr>
            </w:pPr>
            <w:r w:rsidRPr="00502DCB">
              <w:rPr>
                <w:rFonts w:ascii="Times New Roman" w:hAnsi="Times New Roman" w:cs="Times New Roman"/>
                <w:sz w:val="21"/>
                <w:szCs w:val="21"/>
              </w:rPr>
              <w:t>Sex</w:t>
            </w:r>
          </w:p>
        </w:tc>
        <w:tc>
          <w:tcPr>
            <w:tcW w:w="898" w:type="dxa"/>
            <w:tcBorders>
              <w:top w:val="single" w:sz="4" w:space="0" w:color="auto"/>
              <w:left w:val="single" w:sz="4" w:space="0" w:color="auto"/>
              <w:bottom w:val="single" w:sz="4" w:space="0" w:color="auto"/>
              <w:right w:val="single" w:sz="4" w:space="0" w:color="auto"/>
            </w:tcBorders>
            <w:hideMark/>
          </w:tcPr>
          <w:p w14:paraId="158552C2" w14:textId="77777777" w:rsidR="00832E12" w:rsidRPr="00502DCB" w:rsidRDefault="00832E12" w:rsidP="00832E12">
            <w:pPr>
              <w:jc w:val="center"/>
              <w:rPr>
                <w:rFonts w:ascii="Times New Roman" w:hAnsi="Times New Roman" w:cs="Times New Roman"/>
                <w:sz w:val="21"/>
                <w:szCs w:val="21"/>
              </w:rPr>
            </w:pPr>
            <w:r w:rsidRPr="00502DCB">
              <w:rPr>
                <w:rFonts w:ascii="Times New Roman" w:hAnsi="Times New Roman" w:cs="Times New Roman"/>
                <w:sz w:val="21"/>
                <w:szCs w:val="21"/>
              </w:rPr>
              <w:t>Age</w:t>
            </w:r>
          </w:p>
        </w:tc>
        <w:tc>
          <w:tcPr>
            <w:tcW w:w="2422" w:type="dxa"/>
            <w:tcBorders>
              <w:top w:val="single" w:sz="4" w:space="0" w:color="auto"/>
              <w:left w:val="single" w:sz="4" w:space="0" w:color="auto"/>
              <w:bottom w:val="single" w:sz="4" w:space="0" w:color="auto"/>
              <w:right w:val="single" w:sz="4" w:space="0" w:color="auto"/>
            </w:tcBorders>
            <w:hideMark/>
          </w:tcPr>
          <w:p w14:paraId="36C488E9" w14:textId="77777777" w:rsidR="00832E12" w:rsidRPr="00502DCB" w:rsidRDefault="00832E12" w:rsidP="00832E12">
            <w:pPr>
              <w:jc w:val="center"/>
              <w:rPr>
                <w:rFonts w:ascii="Times New Roman" w:hAnsi="Times New Roman" w:cs="Times New Roman"/>
                <w:sz w:val="21"/>
                <w:szCs w:val="21"/>
              </w:rPr>
            </w:pPr>
            <w:r w:rsidRPr="00502DCB">
              <w:rPr>
                <w:rFonts w:ascii="Times New Roman" w:hAnsi="Times New Roman" w:cs="Times New Roman"/>
                <w:sz w:val="21"/>
                <w:szCs w:val="21"/>
              </w:rPr>
              <w:t>Years of Experience as a doctor</w:t>
            </w:r>
          </w:p>
        </w:tc>
        <w:tc>
          <w:tcPr>
            <w:tcW w:w="3852" w:type="dxa"/>
            <w:tcBorders>
              <w:top w:val="single" w:sz="4" w:space="0" w:color="auto"/>
              <w:left w:val="single" w:sz="4" w:space="0" w:color="auto"/>
              <w:bottom w:val="single" w:sz="4" w:space="0" w:color="auto"/>
              <w:right w:val="single" w:sz="4" w:space="0" w:color="auto"/>
            </w:tcBorders>
          </w:tcPr>
          <w:p w14:paraId="2CC52178" w14:textId="51D3E491" w:rsidR="00832E12" w:rsidRPr="00502DCB" w:rsidRDefault="00832E12" w:rsidP="00832E12">
            <w:pPr>
              <w:jc w:val="center"/>
              <w:rPr>
                <w:rFonts w:ascii="Times New Roman" w:hAnsi="Times New Roman" w:cs="Times New Roman"/>
                <w:sz w:val="21"/>
                <w:szCs w:val="21"/>
              </w:rPr>
            </w:pPr>
            <w:r w:rsidRPr="00502DCB">
              <w:rPr>
                <w:rFonts w:ascii="Times New Roman" w:hAnsi="Times New Roman" w:cs="Times New Roman"/>
                <w:sz w:val="21"/>
                <w:szCs w:val="21"/>
              </w:rPr>
              <w:t>Number of times</w:t>
            </w:r>
            <w:r w:rsidR="00C81971" w:rsidRPr="00502DCB">
              <w:rPr>
                <w:rFonts w:ascii="Times New Roman" w:hAnsi="Times New Roman" w:cs="Times New Roman"/>
                <w:sz w:val="21"/>
                <w:szCs w:val="21"/>
              </w:rPr>
              <w:t xml:space="preserve"> the</w:t>
            </w:r>
            <w:r w:rsidRPr="00502DCB">
              <w:rPr>
                <w:rFonts w:ascii="Times New Roman" w:hAnsi="Times New Roman" w:cs="Times New Roman"/>
                <w:sz w:val="21"/>
                <w:szCs w:val="21"/>
              </w:rPr>
              <w:t xml:space="preserve"> </w:t>
            </w:r>
            <w:r w:rsidR="00C81971" w:rsidRPr="00502DCB">
              <w:rPr>
                <w:rFonts w:ascii="Times New Roman" w:hAnsi="Times New Roman" w:cs="Times New Roman"/>
                <w:sz w:val="21"/>
                <w:szCs w:val="21"/>
              </w:rPr>
              <w:t xml:space="preserve">participant had </w:t>
            </w:r>
            <w:r w:rsidRPr="00502DCB">
              <w:rPr>
                <w:rFonts w:ascii="Times New Roman" w:hAnsi="Times New Roman" w:cs="Times New Roman"/>
                <w:sz w:val="21"/>
                <w:szCs w:val="21"/>
              </w:rPr>
              <w:t>reviewed the e-EQ5D5L report</w:t>
            </w:r>
            <w:r w:rsidR="00C81971" w:rsidRPr="00502DCB">
              <w:rPr>
                <w:rFonts w:ascii="Times New Roman" w:hAnsi="Times New Roman" w:cs="Times New Roman"/>
                <w:sz w:val="21"/>
                <w:szCs w:val="21"/>
              </w:rPr>
              <w:t>s*</w:t>
            </w:r>
          </w:p>
        </w:tc>
      </w:tr>
      <w:tr w:rsidR="00832E12" w:rsidRPr="00502DCB" w14:paraId="5ED6CBE1" w14:textId="77777777" w:rsidTr="00C81971">
        <w:trPr>
          <w:trHeight w:val="256"/>
        </w:trPr>
        <w:tc>
          <w:tcPr>
            <w:tcW w:w="1464" w:type="dxa"/>
            <w:tcBorders>
              <w:top w:val="single" w:sz="4" w:space="0" w:color="auto"/>
              <w:left w:val="single" w:sz="4" w:space="0" w:color="auto"/>
              <w:bottom w:val="single" w:sz="4" w:space="0" w:color="auto"/>
              <w:right w:val="single" w:sz="4" w:space="0" w:color="auto"/>
            </w:tcBorders>
            <w:hideMark/>
          </w:tcPr>
          <w:p w14:paraId="5891384E" w14:textId="77777777" w:rsidR="00832E12" w:rsidRPr="00502DCB" w:rsidRDefault="00832E12" w:rsidP="00832E12">
            <w:pPr>
              <w:jc w:val="center"/>
              <w:rPr>
                <w:rFonts w:ascii="Times New Roman" w:hAnsi="Times New Roman" w:cs="Times New Roman"/>
              </w:rPr>
            </w:pPr>
            <w:r w:rsidRPr="00502DCB">
              <w:rPr>
                <w:rFonts w:ascii="Times New Roman" w:eastAsia="Times New Roman" w:hAnsi="Times New Roman" w:cs="Times New Roman"/>
                <w:bCs/>
                <w:color w:val="000000"/>
              </w:rPr>
              <w:t>G2, Dr. A</w:t>
            </w:r>
          </w:p>
        </w:tc>
        <w:tc>
          <w:tcPr>
            <w:tcW w:w="719" w:type="dxa"/>
            <w:tcBorders>
              <w:top w:val="single" w:sz="4" w:space="0" w:color="auto"/>
              <w:left w:val="single" w:sz="4" w:space="0" w:color="auto"/>
              <w:bottom w:val="single" w:sz="4" w:space="0" w:color="auto"/>
              <w:right w:val="single" w:sz="4" w:space="0" w:color="auto"/>
            </w:tcBorders>
            <w:hideMark/>
          </w:tcPr>
          <w:p w14:paraId="5629EC37"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M</w:t>
            </w:r>
          </w:p>
        </w:tc>
        <w:tc>
          <w:tcPr>
            <w:tcW w:w="898" w:type="dxa"/>
            <w:tcBorders>
              <w:top w:val="single" w:sz="4" w:space="0" w:color="auto"/>
              <w:left w:val="single" w:sz="4" w:space="0" w:color="auto"/>
              <w:bottom w:val="single" w:sz="4" w:space="0" w:color="auto"/>
              <w:right w:val="single" w:sz="4" w:space="0" w:color="auto"/>
            </w:tcBorders>
            <w:hideMark/>
          </w:tcPr>
          <w:p w14:paraId="2157D8B1"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46</w:t>
            </w:r>
          </w:p>
        </w:tc>
        <w:tc>
          <w:tcPr>
            <w:tcW w:w="2422" w:type="dxa"/>
            <w:tcBorders>
              <w:top w:val="single" w:sz="4" w:space="0" w:color="auto"/>
              <w:left w:val="single" w:sz="4" w:space="0" w:color="auto"/>
              <w:bottom w:val="single" w:sz="4" w:space="0" w:color="auto"/>
              <w:right w:val="single" w:sz="4" w:space="0" w:color="auto"/>
            </w:tcBorders>
            <w:hideMark/>
          </w:tcPr>
          <w:p w14:paraId="4220C88E"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22</w:t>
            </w:r>
          </w:p>
        </w:tc>
        <w:tc>
          <w:tcPr>
            <w:tcW w:w="3852" w:type="dxa"/>
            <w:tcBorders>
              <w:top w:val="single" w:sz="4" w:space="0" w:color="auto"/>
              <w:left w:val="single" w:sz="4" w:space="0" w:color="auto"/>
              <w:bottom w:val="single" w:sz="4" w:space="0" w:color="auto"/>
              <w:right w:val="single" w:sz="4" w:space="0" w:color="auto"/>
            </w:tcBorders>
          </w:tcPr>
          <w:p w14:paraId="7EBAC9A5"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89(T0:39/ T1:28/ T2:22)</w:t>
            </w:r>
          </w:p>
        </w:tc>
      </w:tr>
      <w:tr w:rsidR="00832E12" w:rsidRPr="00502DCB" w14:paraId="3880A006" w14:textId="77777777" w:rsidTr="00C81971">
        <w:trPr>
          <w:trHeight w:val="256"/>
        </w:trPr>
        <w:tc>
          <w:tcPr>
            <w:tcW w:w="1464" w:type="dxa"/>
            <w:tcBorders>
              <w:top w:val="single" w:sz="4" w:space="0" w:color="auto"/>
              <w:left w:val="single" w:sz="4" w:space="0" w:color="auto"/>
              <w:bottom w:val="single" w:sz="4" w:space="0" w:color="auto"/>
              <w:right w:val="single" w:sz="4" w:space="0" w:color="auto"/>
            </w:tcBorders>
          </w:tcPr>
          <w:p w14:paraId="71586A33" w14:textId="77777777" w:rsidR="00832E12" w:rsidRPr="00502DCB" w:rsidRDefault="00832E12" w:rsidP="00832E12">
            <w:pPr>
              <w:jc w:val="center"/>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G2, Dr. B</w:t>
            </w:r>
          </w:p>
        </w:tc>
        <w:tc>
          <w:tcPr>
            <w:tcW w:w="719" w:type="dxa"/>
            <w:tcBorders>
              <w:top w:val="single" w:sz="4" w:space="0" w:color="auto"/>
              <w:left w:val="single" w:sz="4" w:space="0" w:color="auto"/>
              <w:bottom w:val="single" w:sz="4" w:space="0" w:color="auto"/>
              <w:right w:val="single" w:sz="4" w:space="0" w:color="auto"/>
            </w:tcBorders>
          </w:tcPr>
          <w:p w14:paraId="67EF2335"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F</w:t>
            </w:r>
          </w:p>
        </w:tc>
        <w:tc>
          <w:tcPr>
            <w:tcW w:w="898" w:type="dxa"/>
            <w:tcBorders>
              <w:top w:val="single" w:sz="4" w:space="0" w:color="auto"/>
              <w:left w:val="single" w:sz="4" w:space="0" w:color="auto"/>
              <w:bottom w:val="single" w:sz="4" w:space="0" w:color="auto"/>
              <w:right w:val="single" w:sz="4" w:space="0" w:color="auto"/>
            </w:tcBorders>
          </w:tcPr>
          <w:p w14:paraId="5C268BAF"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44</w:t>
            </w:r>
          </w:p>
        </w:tc>
        <w:tc>
          <w:tcPr>
            <w:tcW w:w="2422" w:type="dxa"/>
            <w:tcBorders>
              <w:top w:val="single" w:sz="4" w:space="0" w:color="auto"/>
              <w:left w:val="single" w:sz="4" w:space="0" w:color="auto"/>
              <w:bottom w:val="single" w:sz="4" w:space="0" w:color="auto"/>
              <w:right w:val="single" w:sz="4" w:space="0" w:color="auto"/>
            </w:tcBorders>
          </w:tcPr>
          <w:p w14:paraId="4DC993D6"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19</w:t>
            </w:r>
          </w:p>
        </w:tc>
        <w:tc>
          <w:tcPr>
            <w:tcW w:w="3852" w:type="dxa"/>
            <w:tcBorders>
              <w:top w:val="single" w:sz="4" w:space="0" w:color="auto"/>
              <w:left w:val="single" w:sz="4" w:space="0" w:color="auto"/>
              <w:bottom w:val="single" w:sz="4" w:space="0" w:color="auto"/>
              <w:right w:val="single" w:sz="4" w:space="0" w:color="auto"/>
            </w:tcBorders>
          </w:tcPr>
          <w:p w14:paraId="49395BB9"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20(T0:15/ T1:2/ T2:3)</w:t>
            </w:r>
          </w:p>
        </w:tc>
      </w:tr>
      <w:tr w:rsidR="00832E12" w:rsidRPr="00502DCB" w14:paraId="7918573E" w14:textId="77777777" w:rsidTr="00C81971">
        <w:trPr>
          <w:trHeight w:val="256"/>
        </w:trPr>
        <w:tc>
          <w:tcPr>
            <w:tcW w:w="1464" w:type="dxa"/>
            <w:tcBorders>
              <w:top w:val="single" w:sz="4" w:space="0" w:color="auto"/>
              <w:left w:val="single" w:sz="4" w:space="0" w:color="auto"/>
              <w:bottom w:val="single" w:sz="4" w:space="0" w:color="auto"/>
              <w:right w:val="single" w:sz="4" w:space="0" w:color="auto"/>
            </w:tcBorders>
            <w:hideMark/>
          </w:tcPr>
          <w:p w14:paraId="3987DB86" w14:textId="77777777" w:rsidR="00832E12" w:rsidRPr="00502DCB" w:rsidRDefault="00832E12" w:rsidP="00832E12">
            <w:pPr>
              <w:jc w:val="center"/>
              <w:rPr>
                <w:rFonts w:ascii="Times New Roman" w:hAnsi="Times New Roman" w:cs="Times New Roman"/>
              </w:rPr>
            </w:pPr>
            <w:r w:rsidRPr="00502DCB">
              <w:rPr>
                <w:rFonts w:ascii="Times New Roman" w:eastAsia="Times New Roman" w:hAnsi="Times New Roman" w:cs="Times New Roman"/>
                <w:bCs/>
                <w:color w:val="000000"/>
              </w:rPr>
              <w:t>G2, Dr. C</w:t>
            </w:r>
          </w:p>
        </w:tc>
        <w:tc>
          <w:tcPr>
            <w:tcW w:w="719" w:type="dxa"/>
            <w:tcBorders>
              <w:top w:val="single" w:sz="4" w:space="0" w:color="auto"/>
              <w:left w:val="single" w:sz="4" w:space="0" w:color="auto"/>
              <w:bottom w:val="single" w:sz="4" w:space="0" w:color="auto"/>
              <w:right w:val="single" w:sz="4" w:space="0" w:color="auto"/>
            </w:tcBorders>
            <w:hideMark/>
          </w:tcPr>
          <w:p w14:paraId="2BFD7940"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M</w:t>
            </w:r>
          </w:p>
        </w:tc>
        <w:tc>
          <w:tcPr>
            <w:tcW w:w="898" w:type="dxa"/>
            <w:tcBorders>
              <w:top w:val="single" w:sz="4" w:space="0" w:color="auto"/>
              <w:left w:val="single" w:sz="4" w:space="0" w:color="auto"/>
              <w:bottom w:val="single" w:sz="4" w:space="0" w:color="auto"/>
              <w:right w:val="single" w:sz="4" w:space="0" w:color="auto"/>
            </w:tcBorders>
            <w:hideMark/>
          </w:tcPr>
          <w:p w14:paraId="3621505C"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44</w:t>
            </w:r>
          </w:p>
        </w:tc>
        <w:tc>
          <w:tcPr>
            <w:tcW w:w="2422" w:type="dxa"/>
            <w:tcBorders>
              <w:top w:val="single" w:sz="4" w:space="0" w:color="auto"/>
              <w:left w:val="single" w:sz="4" w:space="0" w:color="auto"/>
              <w:bottom w:val="single" w:sz="4" w:space="0" w:color="auto"/>
              <w:right w:val="single" w:sz="4" w:space="0" w:color="auto"/>
            </w:tcBorders>
            <w:hideMark/>
          </w:tcPr>
          <w:p w14:paraId="3714B788"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20</w:t>
            </w:r>
          </w:p>
        </w:tc>
        <w:tc>
          <w:tcPr>
            <w:tcW w:w="3852" w:type="dxa"/>
            <w:tcBorders>
              <w:top w:val="single" w:sz="4" w:space="0" w:color="auto"/>
              <w:left w:val="single" w:sz="4" w:space="0" w:color="auto"/>
              <w:bottom w:val="single" w:sz="4" w:space="0" w:color="auto"/>
              <w:right w:val="single" w:sz="4" w:space="0" w:color="auto"/>
            </w:tcBorders>
          </w:tcPr>
          <w:p w14:paraId="30D1BBA4"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55(T0:23/ T1:16/ T2:16)</w:t>
            </w:r>
          </w:p>
        </w:tc>
      </w:tr>
      <w:tr w:rsidR="00832E12" w:rsidRPr="00502DCB" w14:paraId="6BEB0B67" w14:textId="77777777" w:rsidTr="00C81971">
        <w:trPr>
          <w:trHeight w:val="256"/>
        </w:trPr>
        <w:tc>
          <w:tcPr>
            <w:tcW w:w="1464" w:type="dxa"/>
            <w:tcBorders>
              <w:top w:val="single" w:sz="4" w:space="0" w:color="auto"/>
              <w:left w:val="single" w:sz="4" w:space="0" w:color="auto"/>
              <w:bottom w:val="single" w:sz="4" w:space="0" w:color="auto"/>
              <w:right w:val="single" w:sz="4" w:space="0" w:color="auto"/>
            </w:tcBorders>
          </w:tcPr>
          <w:p w14:paraId="35D7EF78" w14:textId="77777777" w:rsidR="00832E12" w:rsidRPr="00502DCB" w:rsidRDefault="00832E12" w:rsidP="00832E12">
            <w:pPr>
              <w:jc w:val="center"/>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G1, Dr. D</w:t>
            </w:r>
          </w:p>
        </w:tc>
        <w:tc>
          <w:tcPr>
            <w:tcW w:w="719" w:type="dxa"/>
            <w:tcBorders>
              <w:top w:val="single" w:sz="4" w:space="0" w:color="auto"/>
              <w:left w:val="single" w:sz="4" w:space="0" w:color="auto"/>
              <w:bottom w:val="single" w:sz="4" w:space="0" w:color="auto"/>
              <w:right w:val="single" w:sz="4" w:space="0" w:color="auto"/>
            </w:tcBorders>
          </w:tcPr>
          <w:p w14:paraId="380A9181"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F</w:t>
            </w:r>
          </w:p>
        </w:tc>
        <w:tc>
          <w:tcPr>
            <w:tcW w:w="898" w:type="dxa"/>
            <w:tcBorders>
              <w:top w:val="single" w:sz="4" w:space="0" w:color="auto"/>
              <w:left w:val="single" w:sz="4" w:space="0" w:color="auto"/>
              <w:bottom w:val="single" w:sz="4" w:space="0" w:color="auto"/>
              <w:right w:val="single" w:sz="4" w:space="0" w:color="auto"/>
            </w:tcBorders>
          </w:tcPr>
          <w:p w14:paraId="087CE393"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45</w:t>
            </w:r>
          </w:p>
        </w:tc>
        <w:tc>
          <w:tcPr>
            <w:tcW w:w="2422" w:type="dxa"/>
            <w:tcBorders>
              <w:top w:val="single" w:sz="4" w:space="0" w:color="auto"/>
              <w:left w:val="single" w:sz="4" w:space="0" w:color="auto"/>
              <w:bottom w:val="single" w:sz="4" w:space="0" w:color="auto"/>
              <w:right w:val="single" w:sz="4" w:space="0" w:color="auto"/>
            </w:tcBorders>
          </w:tcPr>
          <w:p w14:paraId="3A332C7C"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20</w:t>
            </w:r>
          </w:p>
        </w:tc>
        <w:tc>
          <w:tcPr>
            <w:tcW w:w="3852" w:type="dxa"/>
            <w:tcBorders>
              <w:top w:val="single" w:sz="4" w:space="0" w:color="auto"/>
              <w:left w:val="single" w:sz="4" w:space="0" w:color="auto"/>
              <w:bottom w:val="single" w:sz="4" w:space="0" w:color="auto"/>
              <w:right w:val="single" w:sz="4" w:space="0" w:color="auto"/>
            </w:tcBorders>
          </w:tcPr>
          <w:p w14:paraId="583E5FB8"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56(T0:23/ T1:17/ T2:16)</w:t>
            </w:r>
          </w:p>
        </w:tc>
      </w:tr>
      <w:tr w:rsidR="00832E12" w:rsidRPr="00502DCB" w14:paraId="766B707A" w14:textId="77777777" w:rsidTr="00C81971">
        <w:trPr>
          <w:trHeight w:val="256"/>
        </w:trPr>
        <w:tc>
          <w:tcPr>
            <w:tcW w:w="1464" w:type="dxa"/>
            <w:tcBorders>
              <w:top w:val="single" w:sz="4" w:space="0" w:color="auto"/>
              <w:left w:val="single" w:sz="4" w:space="0" w:color="auto"/>
              <w:bottom w:val="single" w:sz="4" w:space="0" w:color="auto"/>
              <w:right w:val="single" w:sz="4" w:space="0" w:color="auto"/>
            </w:tcBorders>
            <w:hideMark/>
          </w:tcPr>
          <w:p w14:paraId="33216E66" w14:textId="77777777" w:rsidR="00832E12" w:rsidRPr="00502DCB" w:rsidRDefault="00832E12" w:rsidP="00832E12">
            <w:pPr>
              <w:jc w:val="center"/>
              <w:rPr>
                <w:rFonts w:ascii="Times New Roman" w:hAnsi="Times New Roman" w:cs="Times New Roman"/>
              </w:rPr>
            </w:pPr>
            <w:r w:rsidRPr="00502DCB">
              <w:rPr>
                <w:rFonts w:ascii="Times New Roman" w:eastAsia="Times New Roman" w:hAnsi="Times New Roman" w:cs="Times New Roman"/>
                <w:bCs/>
                <w:color w:val="000000"/>
              </w:rPr>
              <w:t>G1, Dr. E</w:t>
            </w:r>
          </w:p>
        </w:tc>
        <w:tc>
          <w:tcPr>
            <w:tcW w:w="719" w:type="dxa"/>
            <w:tcBorders>
              <w:top w:val="single" w:sz="4" w:space="0" w:color="auto"/>
              <w:left w:val="single" w:sz="4" w:space="0" w:color="auto"/>
              <w:bottom w:val="single" w:sz="4" w:space="0" w:color="auto"/>
              <w:right w:val="single" w:sz="4" w:space="0" w:color="auto"/>
            </w:tcBorders>
            <w:hideMark/>
          </w:tcPr>
          <w:p w14:paraId="2494FBD3"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F</w:t>
            </w:r>
          </w:p>
        </w:tc>
        <w:tc>
          <w:tcPr>
            <w:tcW w:w="898" w:type="dxa"/>
            <w:tcBorders>
              <w:top w:val="single" w:sz="4" w:space="0" w:color="auto"/>
              <w:left w:val="single" w:sz="4" w:space="0" w:color="auto"/>
              <w:bottom w:val="single" w:sz="4" w:space="0" w:color="auto"/>
              <w:right w:val="single" w:sz="4" w:space="0" w:color="auto"/>
            </w:tcBorders>
            <w:hideMark/>
          </w:tcPr>
          <w:p w14:paraId="028D8D0C"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42</w:t>
            </w:r>
          </w:p>
        </w:tc>
        <w:tc>
          <w:tcPr>
            <w:tcW w:w="2422" w:type="dxa"/>
            <w:tcBorders>
              <w:top w:val="single" w:sz="4" w:space="0" w:color="auto"/>
              <w:left w:val="single" w:sz="4" w:space="0" w:color="auto"/>
              <w:bottom w:val="single" w:sz="4" w:space="0" w:color="auto"/>
              <w:right w:val="single" w:sz="4" w:space="0" w:color="auto"/>
            </w:tcBorders>
            <w:hideMark/>
          </w:tcPr>
          <w:p w14:paraId="0B68AC1A"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18</w:t>
            </w:r>
          </w:p>
        </w:tc>
        <w:tc>
          <w:tcPr>
            <w:tcW w:w="3852" w:type="dxa"/>
            <w:tcBorders>
              <w:top w:val="single" w:sz="4" w:space="0" w:color="auto"/>
              <w:left w:val="single" w:sz="4" w:space="0" w:color="auto"/>
              <w:bottom w:val="single" w:sz="4" w:space="0" w:color="auto"/>
              <w:right w:val="single" w:sz="4" w:space="0" w:color="auto"/>
            </w:tcBorders>
          </w:tcPr>
          <w:p w14:paraId="499F1167" w14:textId="77777777" w:rsidR="00832E12" w:rsidRPr="00502DCB" w:rsidRDefault="00832E12" w:rsidP="00832E12">
            <w:pPr>
              <w:jc w:val="center"/>
              <w:rPr>
                <w:rFonts w:ascii="Times New Roman" w:hAnsi="Times New Roman" w:cs="Times New Roman"/>
              </w:rPr>
            </w:pPr>
            <w:r w:rsidRPr="00502DCB">
              <w:rPr>
                <w:rFonts w:ascii="Times New Roman" w:hAnsi="Times New Roman" w:cs="Times New Roman"/>
              </w:rPr>
              <w:t>60(T0:29/ T1:21/ T2:10)</w:t>
            </w:r>
          </w:p>
        </w:tc>
      </w:tr>
    </w:tbl>
    <w:tbl>
      <w:tblPr>
        <w:tblStyle w:val="TableGrid"/>
        <w:tblW w:w="9351" w:type="dxa"/>
        <w:jc w:val="center"/>
        <w:tblLook w:val="04A0" w:firstRow="1" w:lastRow="0" w:firstColumn="1" w:lastColumn="0" w:noHBand="0" w:noVBand="1"/>
      </w:tblPr>
      <w:tblGrid>
        <w:gridCol w:w="1522"/>
        <w:gridCol w:w="28"/>
        <w:gridCol w:w="706"/>
        <w:gridCol w:w="11"/>
        <w:gridCol w:w="852"/>
        <w:gridCol w:w="1834"/>
        <w:gridCol w:w="445"/>
        <w:gridCol w:w="830"/>
        <w:gridCol w:w="1275"/>
        <w:gridCol w:w="1848"/>
      </w:tblGrid>
      <w:tr w:rsidR="00236124" w:rsidRPr="00502DCB" w14:paraId="6571366F" w14:textId="77777777" w:rsidTr="0086323E">
        <w:trPr>
          <w:trHeight w:val="359"/>
          <w:jc w:val="center"/>
        </w:trPr>
        <w:tc>
          <w:tcPr>
            <w:tcW w:w="9350" w:type="dxa"/>
            <w:gridSpan w:val="10"/>
            <w:tcBorders>
              <w:top w:val="single" w:sz="4" w:space="0" w:color="auto"/>
              <w:left w:val="single" w:sz="4" w:space="0" w:color="auto"/>
              <w:bottom w:val="single" w:sz="4" w:space="0" w:color="auto"/>
              <w:right w:val="single" w:sz="4" w:space="0" w:color="auto"/>
            </w:tcBorders>
          </w:tcPr>
          <w:p w14:paraId="69405E5E" w14:textId="3709D2F2" w:rsidR="00236124" w:rsidRPr="00502DCB" w:rsidRDefault="00236124" w:rsidP="00236124">
            <w:pPr>
              <w:rPr>
                <w:rFonts w:ascii="Times New Roman" w:hAnsi="Times New Roman" w:cs="Times New Roman"/>
                <w:b/>
                <w:bCs/>
                <w:sz w:val="24"/>
                <w:szCs w:val="24"/>
              </w:rPr>
            </w:pPr>
            <w:r w:rsidRPr="00502DCB">
              <w:rPr>
                <w:rFonts w:ascii="Times New Roman" w:hAnsi="Times New Roman" w:cs="Times New Roman"/>
                <w:b/>
                <w:bCs/>
                <w:sz w:val="24"/>
                <w:szCs w:val="24"/>
              </w:rPr>
              <w:t>Characteristics of Patient Feedback Interview</w:t>
            </w:r>
            <w:r w:rsidR="00884132" w:rsidRPr="00502DCB">
              <w:rPr>
                <w:rFonts w:ascii="Times New Roman" w:hAnsi="Times New Roman" w:cs="Times New Roman"/>
                <w:b/>
                <w:bCs/>
                <w:sz w:val="24"/>
                <w:szCs w:val="24"/>
              </w:rPr>
              <w:t xml:space="preserve"> Participants </w:t>
            </w:r>
          </w:p>
        </w:tc>
      </w:tr>
      <w:tr w:rsidR="00BB1C3A" w:rsidRPr="00502DCB" w14:paraId="4473088B"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hideMark/>
          </w:tcPr>
          <w:p w14:paraId="38743664" w14:textId="77777777" w:rsidR="00C81971" w:rsidRPr="00502DCB" w:rsidRDefault="00C81971" w:rsidP="009164BD">
            <w:pPr>
              <w:spacing w:before="100" w:beforeAutospacing="1" w:after="100" w:afterAutospacing="1"/>
              <w:jc w:val="center"/>
              <w:rPr>
                <w:rFonts w:ascii="Times New Roman" w:hAnsi="Times New Roman" w:cs="Times New Roman"/>
              </w:rPr>
            </w:pPr>
            <w:r w:rsidRPr="00502DCB">
              <w:rPr>
                <w:rFonts w:ascii="Times New Roman" w:hAnsi="Times New Roman" w:cs="Times New Roman"/>
              </w:rPr>
              <w:t>Code</w:t>
            </w:r>
          </w:p>
        </w:tc>
        <w:tc>
          <w:tcPr>
            <w:tcW w:w="706" w:type="dxa"/>
            <w:tcBorders>
              <w:top w:val="single" w:sz="4" w:space="0" w:color="auto"/>
              <w:left w:val="single" w:sz="4" w:space="0" w:color="auto"/>
              <w:bottom w:val="single" w:sz="4" w:space="0" w:color="auto"/>
              <w:right w:val="single" w:sz="4" w:space="0" w:color="auto"/>
            </w:tcBorders>
          </w:tcPr>
          <w:p w14:paraId="5D577D75" w14:textId="77777777" w:rsidR="00C81971" w:rsidRPr="00502DCB" w:rsidRDefault="00C81971" w:rsidP="009164BD">
            <w:pPr>
              <w:spacing w:before="100" w:beforeAutospacing="1" w:after="100" w:afterAutospacing="1"/>
              <w:jc w:val="center"/>
              <w:rPr>
                <w:rFonts w:ascii="Times New Roman" w:hAnsi="Times New Roman" w:cs="Times New Roman"/>
              </w:rPr>
            </w:pPr>
            <w:r w:rsidRPr="00502DCB">
              <w:rPr>
                <w:rFonts w:ascii="Times New Roman" w:hAnsi="Times New Roman" w:cs="Times New Roman"/>
              </w:rPr>
              <w:t>Sex</w:t>
            </w:r>
          </w:p>
        </w:tc>
        <w:tc>
          <w:tcPr>
            <w:tcW w:w="863" w:type="dxa"/>
            <w:gridSpan w:val="2"/>
            <w:tcBorders>
              <w:top w:val="single" w:sz="4" w:space="0" w:color="auto"/>
              <w:left w:val="single" w:sz="4" w:space="0" w:color="auto"/>
              <w:bottom w:val="single" w:sz="4" w:space="0" w:color="auto"/>
              <w:right w:val="single" w:sz="4" w:space="0" w:color="auto"/>
            </w:tcBorders>
          </w:tcPr>
          <w:p w14:paraId="0074D743" w14:textId="77777777" w:rsidR="00C81971" w:rsidRPr="00502DCB" w:rsidRDefault="00C81971" w:rsidP="009164BD">
            <w:pPr>
              <w:spacing w:before="100" w:beforeAutospacing="1" w:after="100" w:afterAutospacing="1"/>
              <w:jc w:val="center"/>
              <w:rPr>
                <w:rFonts w:ascii="Times New Roman" w:hAnsi="Times New Roman" w:cs="Times New Roman"/>
              </w:rPr>
            </w:pPr>
            <w:r w:rsidRPr="00502DCB">
              <w:rPr>
                <w:rFonts w:ascii="Times New Roman" w:hAnsi="Times New Roman" w:cs="Times New Roman"/>
              </w:rPr>
              <w:t>Age</w:t>
            </w:r>
          </w:p>
          <w:p w14:paraId="1D72CC15" w14:textId="77777777" w:rsidR="00C81971" w:rsidRPr="00502DCB" w:rsidRDefault="00C81971" w:rsidP="009164BD">
            <w:pPr>
              <w:jc w:val="center"/>
              <w:rPr>
                <w:rFonts w:ascii="Times New Roman" w:hAnsi="Times New Roman" w:cs="Times New Roman"/>
              </w:rPr>
            </w:pPr>
          </w:p>
        </w:tc>
        <w:tc>
          <w:tcPr>
            <w:tcW w:w="1834" w:type="dxa"/>
            <w:tcBorders>
              <w:top w:val="single" w:sz="4" w:space="0" w:color="auto"/>
              <w:left w:val="single" w:sz="4" w:space="0" w:color="auto"/>
              <w:bottom w:val="single" w:sz="4" w:space="0" w:color="auto"/>
              <w:right w:val="single" w:sz="4" w:space="0" w:color="auto"/>
            </w:tcBorders>
            <w:hideMark/>
          </w:tcPr>
          <w:p w14:paraId="580BF19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Education level</w:t>
            </w:r>
          </w:p>
        </w:tc>
        <w:tc>
          <w:tcPr>
            <w:tcW w:w="1275" w:type="dxa"/>
            <w:gridSpan w:val="2"/>
            <w:tcBorders>
              <w:top w:val="single" w:sz="4" w:space="0" w:color="auto"/>
              <w:left w:val="single" w:sz="4" w:space="0" w:color="auto"/>
              <w:bottom w:val="single" w:sz="4" w:space="0" w:color="auto"/>
              <w:right w:val="single" w:sz="4" w:space="0" w:color="auto"/>
            </w:tcBorders>
            <w:hideMark/>
          </w:tcPr>
          <w:p w14:paraId="5D3FD00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Occupation</w:t>
            </w:r>
          </w:p>
        </w:tc>
        <w:tc>
          <w:tcPr>
            <w:tcW w:w="1275" w:type="dxa"/>
            <w:tcBorders>
              <w:top w:val="single" w:sz="4" w:space="0" w:color="auto"/>
              <w:left w:val="single" w:sz="4" w:space="0" w:color="auto"/>
              <w:bottom w:val="single" w:sz="4" w:space="0" w:color="auto"/>
              <w:right w:val="single" w:sz="4" w:space="0" w:color="auto"/>
            </w:tcBorders>
            <w:hideMark/>
          </w:tcPr>
          <w:p w14:paraId="741DB96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Number of chronic disease(s)</w:t>
            </w:r>
          </w:p>
        </w:tc>
        <w:tc>
          <w:tcPr>
            <w:tcW w:w="1847" w:type="dxa"/>
            <w:tcBorders>
              <w:top w:val="single" w:sz="4" w:space="0" w:color="auto"/>
              <w:left w:val="single" w:sz="4" w:space="0" w:color="auto"/>
              <w:bottom w:val="single" w:sz="4" w:space="0" w:color="auto"/>
              <w:right w:val="single" w:sz="4" w:space="0" w:color="auto"/>
            </w:tcBorders>
          </w:tcPr>
          <w:p w14:paraId="335E51C0" w14:textId="7749C9D6" w:rsidR="00C81971" w:rsidRPr="00502DCB" w:rsidRDefault="00C81971" w:rsidP="009164BD">
            <w:pPr>
              <w:jc w:val="center"/>
              <w:rPr>
                <w:rFonts w:ascii="Times New Roman" w:hAnsi="Times New Roman" w:cs="Times New Roman"/>
              </w:rPr>
            </w:pPr>
            <w:r w:rsidRPr="00502DCB">
              <w:rPr>
                <w:rFonts w:ascii="Times New Roman" w:hAnsi="Times New Roman" w:cs="Times New Roman"/>
              </w:rPr>
              <w:t>Number of times that they have filled out the e-EQ5D5L</w:t>
            </w:r>
            <w:r w:rsidR="00236124" w:rsidRPr="00502DCB">
              <w:rPr>
                <w:rFonts w:ascii="Times New Roman" w:hAnsi="Times New Roman" w:cs="Times New Roman"/>
                <w:sz w:val="21"/>
                <w:szCs w:val="21"/>
              </w:rPr>
              <w:t>*</w:t>
            </w:r>
            <w:r w:rsidRPr="00502DCB">
              <w:rPr>
                <w:rFonts w:ascii="Times New Roman" w:hAnsi="Times New Roman" w:cs="Times New Roman"/>
              </w:rPr>
              <w:t xml:space="preserve"> </w:t>
            </w:r>
          </w:p>
        </w:tc>
      </w:tr>
      <w:tr w:rsidR="00BB1C3A" w:rsidRPr="00502DCB" w14:paraId="12EB9E4F"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0C1B958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color w:val="000000"/>
              </w:rPr>
              <w:t>ALC_PT1</w:t>
            </w:r>
          </w:p>
        </w:tc>
        <w:tc>
          <w:tcPr>
            <w:tcW w:w="706" w:type="dxa"/>
            <w:tcBorders>
              <w:top w:val="single" w:sz="4" w:space="0" w:color="auto"/>
              <w:left w:val="single" w:sz="4" w:space="0" w:color="auto"/>
              <w:bottom w:val="single" w:sz="4" w:space="0" w:color="auto"/>
              <w:right w:val="single" w:sz="4" w:space="0" w:color="auto"/>
            </w:tcBorders>
          </w:tcPr>
          <w:p w14:paraId="1943945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509E879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69</w:t>
            </w:r>
          </w:p>
        </w:tc>
        <w:tc>
          <w:tcPr>
            <w:tcW w:w="1834" w:type="dxa"/>
            <w:tcBorders>
              <w:top w:val="single" w:sz="4" w:space="0" w:color="auto"/>
              <w:left w:val="single" w:sz="4" w:space="0" w:color="auto"/>
              <w:bottom w:val="single" w:sz="4" w:space="0" w:color="auto"/>
              <w:right w:val="single" w:sz="4" w:space="0" w:color="auto"/>
            </w:tcBorders>
          </w:tcPr>
          <w:p w14:paraId="6CC4E90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592D63D9"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3D5C6AA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c>
          <w:tcPr>
            <w:tcW w:w="1847" w:type="dxa"/>
            <w:tcBorders>
              <w:top w:val="single" w:sz="4" w:space="0" w:color="auto"/>
              <w:left w:val="single" w:sz="4" w:space="0" w:color="auto"/>
              <w:bottom w:val="single" w:sz="4" w:space="0" w:color="auto"/>
              <w:right w:val="single" w:sz="4" w:space="0" w:color="auto"/>
            </w:tcBorders>
          </w:tcPr>
          <w:p w14:paraId="1D7454F3"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27844F03"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742500B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color w:val="000000"/>
              </w:rPr>
              <w:t>ALC_PT2</w:t>
            </w:r>
          </w:p>
        </w:tc>
        <w:tc>
          <w:tcPr>
            <w:tcW w:w="706" w:type="dxa"/>
            <w:tcBorders>
              <w:top w:val="single" w:sz="4" w:space="0" w:color="auto"/>
              <w:left w:val="single" w:sz="4" w:space="0" w:color="auto"/>
              <w:bottom w:val="single" w:sz="4" w:space="0" w:color="auto"/>
              <w:right w:val="single" w:sz="4" w:space="0" w:color="auto"/>
            </w:tcBorders>
          </w:tcPr>
          <w:p w14:paraId="4A9A037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1182C31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69</w:t>
            </w:r>
          </w:p>
        </w:tc>
        <w:tc>
          <w:tcPr>
            <w:tcW w:w="1834" w:type="dxa"/>
            <w:tcBorders>
              <w:top w:val="single" w:sz="4" w:space="0" w:color="auto"/>
              <w:left w:val="single" w:sz="4" w:space="0" w:color="auto"/>
              <w:bottom w:val="single" w:sz="4" w:space="0" w:color="auto"/>
              <w:right w:val="single" w:sz="4" w:space="0" w:color="auto"/>
            </w:tcBorders>
          </w:tcPr>
          <w:p w14:paraId="6084312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4A5ED4E0"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33196D31"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717EC62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32495DD7"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19D7EA5A"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color w:val="000000"/>
              </w:rPr>
              <w:t>ALC_PT3</w:t>
            </w:r>
          </w:p>
        </w:tc>
        <w:tc>
          <w:tcPr>
            <w:tcW w:w="706" w:type="dxa"/>
            <w:tcBorders>
              <w:top w:val="single" w:sz="4" w:space="0" w:color="auto"/>
              <w:left w:val="single" w:sz="4" w:space="0" w:color="auto"/>
              <w:bottom w:val="single" w:sz="4" w:space="0" w:color="auto"/>
              <w:right w:val="single" w:sz="4" w:space="0" w:color="auto"/>
            </w:tcBorders>
          </w:tcPr>
          <w:p w14:paraId="0B464462"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21BA143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63</w:t>
            </w:r>
          </w:p>
        </w:tc>
        <w:tc>
          <w:tcPr>
            <w:tcW w:w="1834" w:type="dxa"/>
            <w:tcBorders>
              <w:top w:val="single" w:sz="4" w:space="0" w:color="auto"/>
              <w:left w:val="single" w:sz="4" w:space="0" w:color="auto"/>
              <w:bottom w:val="single" w:sz="4" w:space="0" w:color="auto"/>
              <w:right w:val="single" w:sz="4" w:space="0" w:color="auto"/>
            </w:tcBorders>
          </w:tcPr>
          <w:p w14:paraId="7AA6F0D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Secondary</w:t>
            </w:r>
          </w:p>
        </w:tc>
        <w:tc>
          <w:tcPr>
            <w:tcW w:w="1275" w:type="dxa"/>
            <w:gridSpan w:val="2"/>
            <w:tcBorders>
              <w:top w:val="single" w:sz="4" w:space="0" w:color="auto"/>
              <w:left w:val="single" w:sz="4" w:space="0" w:color="auto"/>
              <w:bottom w:val="single" w:sz="4" w:space="0" w:color="auto"/>
              <w:right w:val="single" w:sz="4" w:space="0" w:color="auto"/>
            </w:tcBorders>
          </w:tcPr>
          <w:p w14:paraId="7172B7B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Clerical work</w:t>
            </w:r>
          </w:p>
        </w:tc>
        <w:tc>
          <w:tcPr>
            <w:tcW w:w="1275" w:type="dxa"/>
            <w:tcBorders>
              <w:top w:val="single" w:sz="4" w:space="0" w:color="auto"/>
              <w:left w:val="single" w:sz="4" w:space="0" w:color="auto"/>
              <w:bottom w:val="single" w:sz="4" w:space="0" w:color="auto"/>
              <w:right w:val="single" w:sz="4" w:space="0" w:color="auto"/>
            </w:tcBorders>
          </w:tcPr>
          <w:p w14:paraId="58FF675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c>
          <w:tcPr>
            <w:tcW w:w="1847" w:type="dxa"/>
            <w:tcBorders>
              <w:top w:val="single" w:sz="4" w:space="0" w:color="auto"/>
              <w:left w:val="single" w:sz="4" w:space="0" w:color="auto"/>
              <w:bottom w:val="single" w:sz="4" w:space="0" w:color="auto"/>
              <w:right w:val="single" w:sz="4" w:space="0" w:color="auto"/>
            </w:tcBorders>
          </w:tcPr>
          <w:p w14:paraId="592D19F3"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0DA7AD8F"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43A1BD6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color w:val="000000"/>
              </w:rPr>
              <w:t>ALC_PT4</w:t>
            </w:r>
          </w:p>
        </w:tc>
        <w:tc>
          <w:tcPr>
            <w:tcW w:w="706" w:type="dxa"/>
            <w:tcBorders>
              <w:top w:val="single" w:sz="4" w:space="0" w:color="auto"/>
              <w:left w:val="single" w:sz="4" w:space="0" w:color="auto"/>
              <w:bottom w:val="single" w:sz="4" w:space="0" w:color="auto"/>
              <w:right w:val="single" w:sz="4" w:space="0" w:color="auto"/>
            </w:tcBorders>
          </w:tcPr>
          <w:p w14:paraId="2EECBA8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4ABD25F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61</w:t>
            </w:r>
          </w:p>
        </w:tc>
        <w:tc>
          <w:tcPr>
            <w:tcW w:w="1834" w:type="dxa"/>
            <w:tcBorders>
              <w:top w:val="single" w:sz="4" w:space="0" w:color="auto"/>
              <w:left w:val="single" w:sz="4" w:space="0" w:color="auto"/>
              <w:bottom w:val="single" w:sz="4" w:space="0" w:color="auto"/>
              <w:right w:val="single" w:sz="4" w:space="0" w:color="auto"/>
            </w:tcBorders>
          </w:tcPr>
          <w:p w14:paraId="5566227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Secondary</w:t>
            </w:r>
          </w:p>
        </w:tc>
        <w:tc>
          <w:tcPr>
            <w:tcW w:w="1275" w:type="dxa"/>
            <w:gridSpan w:val="2"/>
            <w:tcBorders>
              <w:top w:val="single" w:sz="4" w:space="0" w:color="auto"/>
              <w:left w:val="single" w:sz="4" w:space="0" w:color="auto"/>
              <w:bottom w:val="single" w:sz="4" w:space="0" w:color="auto"/>
              <w:right w:val="single" w:sz="4" w:space="0" w:color="auto"/>
            </w:tcBorders>
          </w:tcPr>
          <w:p w14:paraId="4A43F4E2"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2C1665E8"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c>
          <w:tcPr>
            <w:tcW w:w="1847" w:type="dxa"/>
            <w:tcBorders>
              <w:top w:val="single" w:sz="4" w:space="0" w:color="auto"/>
              <w:left w:val="single" w:sz="4" w:space="0" w:color="auto"/>
              <w:bottom w:val="single" w:sz="4" w:space="0" w:color="auto"/>
              <w:right w:val="single" w:sz="4" w:space="0" w:color="auto"/>
            </w:tcBorders>
          </w:tcPr>
          <w:p w14:paraId="72504D0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7C0C4B0C"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74B9FA6C" w14:textId="77777777" w:rsidR="00C81971" w:rsidRPr="00502DCB" w:rsidRDefault="00C81971" w:rsidP="009164BD">
            <w:pPr>
              <w:jc w:val="center"/>
              <w:rPr>
                <w:rFonts w:ascii="Times New Roman" w:hAnsi="Times New Roman" w:cs="Times New Roman"/>
                <w:color w:val="000000"/>
              </w:rPr>
            </w:pPr>
            <w:r w:rsidRPr="00502DCB">
              <w:rPr>
                <w:rFonts w:ascii="Times New Roman" w:hAnsi="Times New Roman" w:cs="Times New Roman"/>
                <w:color w:val="000000"/>
              </w:rPr>
              <w:t>ALC_PT5</w:t>
            </w:r>
          </w:p>
        </w:tc>
        <w:tc>
          <w:tcPr>
            <w:tcW w:w="706" w:type="dxa"/>
            <w:tcBorders>
              <w:top w:val="single" w:sz="4" w:space="0" w:color="auto"/>
              <w:left w:val="single" w:sz="4" w:space="0" w:color="auto"/>
              <w:bottom w:val="single" w:sz="4" w:space="0" w:color="auto"/>
              <w:right w:val="single" w:sz="4" w:space="0" w:color="auto"/>
            </w:tcBorders>
          </w:tcPr>
          <w:p w14:paraId="1DC8F94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420FA59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67</w:t>
            </w:r>
          </w:p>
        </w:tc>
        <w:tc>
          <w:tcPr>
            <w:tcW w:w="1834" w:type="dxa"/>
            <w:tcBorders>
              <w:top w:val="single" w:sz="4" w:space="0" w:color="auto"/>
              <w:left w:val="single" w:sz="4" w:space="0" w:color="auto"/>
              <w:bottom w:val="single" w:sz="4" w:space="0" w:color="auto"/>
              <w:right w:val="single" w:sz="4" w:space="0" w:color="auto"/>
            </w:tcBorders>
          </w:tcPr>
          <w:p w14:paraId="6D510778"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58987077"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Retired</w:t>
            </w:r>
          </w:p>
        </w:tc>
        <w:tc>
          <w:tcPr>
            <w:tcW w:w="1275" w:type="dxa"/>
            <w:tcBorders>
              <w:top w:val="single" w:sz="4" w:space="0" w:color="auto"/>
              <w:left w:val="single" w:sz="4" w:space="0" w:color="auto"/>
              <w:bottom w:val="single" w:sz="4" w:space="0" w:color="auto"/>
              <w:right w:val="single" w:sz="4" w:space="0" w:color="auto"/>
            </w:tcBorders>
          </w:tcPr>
          <w:p w14:paraId="6B1F786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315A9B8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64CAA682"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7EA80B7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LT_PT1</w:t>
            </w:r>
          </w:p>
        </w:tc>
        <w:tc>
          <w:tcPr>
            <w:tcW w:w="706" w:type="dxa"/>
            <w:tcBorders>
              <w:top w:val="single" w:sz="4" w:space="0" w:color="auto"/>
              <w:left w:val="single" w:sz="4" w:space="0" w:color="auto"/>
              <w:bottom w:val="single" w:sz="4" w:space="0" w:color="auto"/>
              <w:right w:val="single" w:sz="4" w:space="0" w:color="auto"/>
            </w:tcBorders>
          </w:tcPr>
          <w:p w14:paraId="0FCD854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5A7E46D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73</w:t>
            </w:r>
          </w:p>
        </w:tc>
        <w:tc>
          <w:tcPr>
            <w:tcW w:w="1834" w:type="dxa"/>
            <w:tcBorders>
              <w:top w:val="single" w:sz="4" w:space="0" w:color="auto"/>
              <w:left w:val="single" w:sz="4" w:space="0" w:color="auto"/>
              <w:bottom w:val="single" w:sz="4" w:space="0" w:color="auto"/>
              <w:right w:val="single" w:sz="4" w:space="0" w:color="auto"/>
            </w:tcBorders>
          </w:tcPr>
          <w:p w14:paraId="397158DD"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4C6AE23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Retired</w:t>
            </w:r>
          </w:p>
        </w:tc>
        <w:tc>
          <w:tcPr>
            <w:tcW w:w="1275" w:type="dxa"/>
            <w:tcBorders>
              <w:top w:val="single" w:sz="4" w:space="0" w:color="auto"/>
              <w:left w:val="single" w:sz="4" w:space="0" w:color="auto"/>
              <w:bottom w:val="single" w:sz="4" w:space="0" w:color="auto"/>
              <w:right w:val="single" w:sz="4" w:space="0" w:color="auto"/>
            </w:tcBorders>
          </w:tcPr>
          <w:p w14:paraId="3B74255A"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71C9C65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r>
      <w:tr w:rsidR="00BB1C3A" w:rsidRPr="00502DCB" w14:paraId="1F296C8E"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4D62BE5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LT_PT2</w:t>
            </w:r>
          </w:p>
        </w:tc>
        <w:tc>
          <w:tcPr>
            <w:tcW w:w="706" w:type="dxa"/>
            <w:tcBorders>
              <w:top w:val="single" w:sz="4" w:space="0" w:color="auto"/>
              <w:left w:val="single" w:sz="4" w:space="0" w:color="auto"/>
              <w:bottom w:val="single" w:sz="4" w:space="0" w:color="auto"/>
              <w:right w:val="single" w:sz="4" w:space="0" w:color="auto"/>
            </w:tcBorders>
          </w:tcPr>
          <w:p w14:paraId="602CE5C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3577B26D"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65</w:t>
            </w:r>
          </w:p>
        </w:tc>
        <w:tc>
          <w:tcPr>
            <w:tcW w:w="1834" w:type="dxa"/>
            <w:tcBorders>
              <w:top w:val="single" w:sz="4" w:space="0" w:color="auto"/>
              <w:left w:val="single" w:sz="4" w:space="0" w:color="auto"/>
              <w:bottom w:val="single" w:sz="4" w:space="0" w:color="auto"/>
              <w:right w:val="single" w:sz="4" w:space="0" w:color="auto"/>
            </w:tcBorders>
          </w:tcPr>
          <w:p w14:paraId="4C04BCBD"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6CC980E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Retired</w:t>
            </w:r>
          </w:p>
        </w:tc>
        <w:tc>
          <w:tcPr>
            <w:tcW w:w="1275" w:type="dxa"/>
            <w:tcBorders>
              <w:top w:val="single" w:sz="4" w:space="0" w:color="auto"/>
              <w:left w:val="single" w:sz="4" w:space="0" w:color="auto"/>
              <w:bottom w:val="single" w:sz="4" w:space="0" w:color="auto"/>
              <w:right w:val="single" w:sz="4" w:space="0" w:color="auto"/>
            </w:tcBorders>
          </w:tcPr>
          <w:p w14:paraId="096289B1"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c>
          <w:tcPr>
            <w:tcW w:w="1847" w:type="dxa"/>
            <w:tcBorders>
              <w:top w:val="single" w:sz="4" w:space="0" w:color="auto"/>
              <w:left w:val="single" w:sz="4" w:space="0" w:color="auto"/>
              <w:bottom w:val="single" w:sz="4" w:space="0" w:color="auto"/>
              <w:right w:val="single" w:sz="4" w:space="0" w:color="auto"/>
            </w:tcBorders>
          </w:tcPr>
          <w:p w14:paraId="2448FD48"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4D428ABE"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13363C4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LT_PT3</w:t>
            </w:r>
          </w:p>
        </w:tc>
        <w:tc>
          <w:tcPr>
            <w:tcW w:w="706" w:type="dxa"/>
            <w:tcBorders>
              <w:top w:val="single" w:sz="4" w:space="0" w:color="auto"/>
              <w:left w:val="single" w:sz="4" w:space="0" w:color="auto"/>
              <w:bottom w:val="single" w:sz="4" w:space="0" w:color="auto"/>
              <w:right w:val="single" w:sz="4" w:space="0" w:color="auto"/>
            </w:tcBorders>
          </w:tcPr>
          <w:p w14:paraId="22B4696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7E3D8CC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60</w:t>
            </w:r>
          </w:p>
        </w:tc>
        <w:tc>
          <w:tcPr>
            <w:tcW w:w="1834" w:type="dxa"/>
            <w:tcBorders>
              <w:top w:val="single" w:sz="4" w:space="0" w:color="auto"/>
              <w:left w:val="single" w:sz="4" w:space="0" w:color="auto"/>
              <w:bottom w:val="single" w:sz="4" w:space="0" w:color="auto"/>
              <w:right w:val="single" w:sz="4" w:space="0" w:color="auto"/>
            </w:tcBorders>
          </w:tcPr>
          <w:p w14:paraId="1A4EBD1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Secondary</w:t>
            </w:r>
          </w:p>
        </w:tc>
        <w:tc>
          <w:tcPr>
            <w:tcW w:w="1275" w:type="dxa"/>
            <w:gridSpan w:val="2"/>
            <w:tcBorders>
              <w:top w:val="single" w:sz="4" w:space="0" w:color="auto"/>
              <w:left w:val="single" w:sz="4" w:space="0" w:color="auto"/>
              <w:bottom w:val="single" w:sz="4" w:space="0" w:color="auto"/>
              <w:right w:val="single" w:sz="4" w:space="0" w:color="auto"/>
            </w:tcBorders>
          </w:tcPr>
          <w:p w14:paraId="59B996BD"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3FD8BA02"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7864C76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24DDB19C"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0CD16A1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LT_PT4</w:t>
            </w:r>
          </w:p>
        </w:tc>
        <w:tc>
          <w:tcPr>
            <w:tcW w:w="706" w:type="dxa"/>
            <w:tcBorders>
              <w:top w:val="single" w:sz="4" w:space="0" w:color="auto"/>
              <w:left w:val="single" w:sz="4" w:space="0" w:color="auto"/>
              <w:bottom w:val="single" w:sz="4" w:space="0" w:color="auto"/>
              <w:right w:val="single" w:sz="4" w:space="0" w:color="auto"/>
            </w:tcBorders>
          </w:tcPr>
          <w:p w14:paraId="58DF269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03D7E72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57</w:t>
            </w:r>
          </w:p>
        </w:tc>
        <w:tc>
          <w:tcPr>
            <w:tcW w:w="1834" w:type="dxa"/>
            <w:tcBorders>
              <w:top w:val="single" w:sz="4" w:space="0" w:color="auto"/>
              <w:left w:val="single" w:sz="4" w:space="0" w:color="auto"/>
              <w:bottom w:val="single" w:sz="4" w:space="0" w:color="auto"/>
              <w:right w:val="single" w:sz="4" w:space="0" w:color="auto"/>
            </w:tcBorders>
          </w:tcPr>
          <w:p w14:paraId="0CCB0EB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Secondary</w:t>
            </w:r>
          </w:p>
        </w:tc>
        <w:tc>
          <w:tcPr>
            <w:tcW w:w="1275" w:type="dxa"/>
            <w:gridSpan w:val="2"/>
            <w:tcBorders>
              <w:top w:val="single" w:sz="4" w:space="0" w:color="auto"/>
              <w:left w:val="single" w:sz="4" w:space="0" w:color="auto"/>
              <w:bottom w:val="single" w:sz="4" w:space="0" w:color="auto"/>
              <w:right w:val="single" w:sz="4" w:space="0" w:color="auto"/>
            </w:tcBorders>
          </w:tcPr>
          <w:p w14:paraId="65007CFC"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5EC7CF13"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c>
          <w:tcPr>
            <w:tcW w:w="1847" w:type="dxa"/>
            <w:tcBorders>
              <w:top w:val="single" w:sz="4" w:space="0" w:color="auto"/>
              <w:left w:val="single" w:sz="4" w:space="0" w:color="auto"/>
              <w:bottom w:val="single" w:sz="4" w:space="0" w:color="auto"/>
              <w:right w:val="single" w:sz="4" w:space="0" w:color="auto"/>
            </w:tcBorders>
          </w:tcPr>
          <w:p w14:paraId="325FEB9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1480CDC9"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67F3788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LT_PT5</w:t>
            </w:r>
          </w:p>
        </w:tc>
        <w:tc>
          <w:tcPr>
            <w:tcW w:w="706" w:type="dxa"/>
            <w:tcBorders>
              <w:top w:val="single" w:sz="4" w:space="0" w:color="auto"/>
              <w:left w:val="single" w:sz="4" w:space="0" w:color="auto"/>
              <w:bottom w:val="single" w:sz="4" w:space="0" w:color="auto"/>
              <w:right w:val="single" w:sz="4" w:space="0" w:color="auto"/>
            </w:tcBorders>
          </w:tcPr>
          <w:p w14:paraId="02639822"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41CFEF9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40</w:t>
            </w:r>
          </w:p>
        </w:tc>
        <w:tc>
          <w:tcPr>
            <w:tcW w:w="1834" w:type="dxa"/>
            <w:tcBorders>
              <w:top w:val="single" w:sz="4" w:space="0" w:color="auto"/>
              <w:left w:val="single" w:sz="4" w:space="0" w:color="auto"/>
              <w:bottom w:val="single" w:sz="4" w:space="0" w:color="auto"/>
              <w:right w:val="single" w:sz="4" w:space="0" w:color="auto"/>
            </w:tcBorders>
          </w:tcPr>
          <w:p w14:paraId="6127909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Secondary</w:t>
            </w:r>
          </w:p>
        </w:tc>
        <w:tc>
          <w:tcPr>
            <w:tcW w:w="1275" w:type="dxa"/>
            <w:gridSpan w:val="2"/>
            <w:tcBorders>
              <w:top w:val="single" w:sz="4" w:space="0" w:color="auto"/>
              <w:left w:val="single" w:sz="4" w:space="0" w:color="auto"/>
              <w:bottom w:val="single" w:sz="4" w:space="0" w:color="auto"/>
              <w:right w:val="single" w:sz="4" w:space="0" w:color="auto"/>
            </w:tcBorders>
          </w:tcPr>
          <w:p w14:paraId="45E37ADA" w14:textId="77777777" w:rsidR="00C81971" w:rsidRPr="00502DCB" w:rsidRDefault="00C81971" w:rsidP="009164BD">
            <w:pPr>
              <w:jc w:val="center"/>
              <w:rPr>
                <w:rFonts w:ascii="Times New Roman" w:hAnsi="Times New Roman" w:cs="Times New Roman"/>
              </w:rPr>
            </w:pPr>
            <w:proofErr w:type="spellStart"/>
            <w:r w:rsidRPr="00502DCB">
              <w:rPr>
                <w:rFonts w:ascii="Times New Roman" w:hAnsi="Times New Roman" w:cs="Times New Roman"/>
                <w:sz w:val="20"/>
                <w:szCs w:val="20"/>
              </w:rPr>
              <w:t>Labour</w:t>
            </w:r>
            <w:proofErr w:type="spellEnd"/>
            <w:r w:rsidRPr="00502DCB">
              <w:rPr>
                <w:rFonts w:ascii="Times New Roman" w:hAnsi="Times New Roman" w:cs="Times New Roman"/>
                <w:sz w:val="20"/>
                <w:szCs w:val="20"/>
              </w:rPr>
              <w:t xml:space="preserve"> work</w:t>
            </w:r>
          </w:p>
        </w:tc>
        <w:tc>
          <w:tcPr>
            <w:tcW w:w="1275" w:type="dxa"/>
            <w:tcBorders>
              <w:top w:val="single" w:sz="4" w:space="0" w:color="auto"/>
              <w:left w:val="single" w:sz="4" w:space="0" w:color="auto"/>
              <w:bottom w:val="single" w:sz="4" w:space="0" w:color="auto"/>
              <w:right w:val="single" w:sz="4" w:space="0" w:color="auto"/>
            </w:tcBorders>
          </w:tcPr>
          <w:p w14:paraId="42ECD04A"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c>
          <w:tcPr>
            <w:tcW w:w="1847" w:type="dxa"/>
            <w:tcBorders>
              <w:top w:val="single" w:sz="4" w:space="0" w:color="auto"/>
              <w:left w:val="single" w:sz="4" w:space="0" w:color="auto"/>
              <w:bottom w:val="single" w:sz="4" w:space="0" w:color="auto"/>
              <w:right w:val="single" w:sz="4" w:space="0" w:color="auto"/>
            </w:tcBorders>
          </w:tcPr>
          <w:p w14:paraId="11FF919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r>
      <w:tr w:rsidR="00BB1C3A" w:rsidRPr="00502DCB" w14:paraId="74329DD8"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2C63448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UCH_PT1</w:t>
            </w:r>
          </w:p>
        </w:tc>
        <w:tc>
          <w:tcPr>
            <w:tcW w:w="706" w:type="dxa"/>
            <w:tcBorders>
              <w:top w:val="single" w:sz="4" w:space="0" w:color="auto"/>
              <w:left w:val="single" w:sz="4" w:space="0" w:color="auto"/>
              <w:bottom w:val="single" w:sz="4" w:space="0" w:color="auto"/>
              <w:right w:val="single" w:sz="4" w:space="0" w:color="auto"/>
            </w:tcBorders>
          </w:tcPr>
          <w:p w14:paraId="7748C4D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tcPr>
          <w:p w14:paraId="3DB41EC2"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71</w:t>
            </w:r>
          </w:p>
        </w:tc>
        <w:tc>
          <w:tcPr>
            <w:tcW w:w="1834" w:type="dxa"/>
            <w:tcBorders>
              <w:top w:val="single" w:sz="4" w:space="0" w:color="auto"/>
              <w:left w:val="single" w:sz="4" w:space="0" w:color="auto"/>
              <w:bottom w:val="single" w:sz="4" w:space="0" w:color="auto"/>
              <w:right w:val="single" w:sz="4" w:space="0" w:color="auto"/>
            </w:tcBorders>
          </w:tcPr>
          <w:p w14:paraId="420CCA39"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7FB6CD1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Homemaker</w:t>
            </w:r>
          </w:p>
        </w:tc>
        <w:tc>
          <w:tcPr>
            <w:tcW w:w="1275" w:type="dxa"/>
            <w:tcBorders>
              <w:top w:val="single" w:sz="4" w:space="0" w:color="auto"/>
              <w:left w:val="single" w:sz="4" w:space="0" w:color="auto"/>
              <w:bottom w:val="single" w:sz="4" w:space="0" w:color="auto"/>
              <w:right w:val="single" w:sz="4" w:space="0" w:color="auto"/>
            </w:tcBorders>
          </w:tcPr>
          <w:p w14:paraId="22E5CF48"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2</w:t>
            </w:r>
          </w:p>
        </w:tc>
        <w:tc>
          <w:tcPr>
            <w:tcW w:w="1847" w:type="dxa"/>
            <w:tcBorders>
              <w:top w:val="single" w:sz="4" w:space="0" w:color="auto"/>
              <w:left w:val="single" w:sz="4" w:space="0" w:color="auto"/>
              <w:bottom w:val="single" w:sz="4" w:space="0" w:color="auto"/>
              <w:right w:val="single" w:sz="4" w:space="0" w:color="auto"/>
            </w:tcBorders>
          </w:tcPr>
          <w:p w14:paraId="654DC95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2A0FC78F"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54DE55FD"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UCH_PT2</w:t>
            </w:r>
          </w:p>
        </w:tc>
        <w:tc>
          <w:tcPr>
            <w:tcW w:w="706" w:type="dxa"/>
            <w:tcBorders>
              <w:top w:val="single" w:sz="4" w:space="0" w:color="auto"/>
              <w:left w:val="single" w:sz="4" w:space="0" w:color="auto"/>
              <w:bottom w:val="single" w:sz="4" w:space="0" w:color="auto"/>
              <w:right w:val="single" w:sz="4" w:space="0" w:color="auto"/>
            </w:tcBorders>
          </w:tcPr>
          <w:p w14:paraId="7095A1C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376B309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79</w:t>
            </w:r>
          </w:p>
        </w:tc>
        <w:tc>
          <w:tcPr>
            <w:tcW w:w="1834" w:type="dxa"/>
            <w:tcBorders>
              <w:top w:val="single" w:sz="4" w:space="0" w:color="auto"/>
              <w:left w:val="single" w:sz="4" w:space="0" w:color="auto"/>
              <w:bottom w:val="single" w:sz="4" w:space="0" w:color="auto"/>
              <w:right w:val="single" w:sz="4" w:space="0" w:color="auto"/>
            </w:tcBorders>
          </w:tcPr>
          <w:p w14:paraId="26341C26"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3828AAF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Retired</w:t>
            </w:r>
          </w:p>
        </w:tc>
        <w:tc>
          <w:tcPr>
            <w:tcW w:w="1275" w:type="dxa"/>
            <w:tcBorders>
              <w:top w:val="single" w:sz="4" w:space="0" w:color="auto"/>
              <w:left w:val="single" w:sz="4" w:space="0" w:color="auto"/>
              <w:bottom w:val="single" w:sz="4" w:space="0" w:color="auto"/>
              <w:right w:val="single" w:sz="4" w:space="0" w:color="auto"/>
            </w:tcBorders>
          </w:tcPr>
          <w:p w14:paraId="0B343C7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6E00A6E6"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03090B82"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tcPr>
          <w:p w14:paraId="3A67721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UCH_PT3</w:t>
            </w:r>
          </w:p>
        </w:tc>
        <w:tc>
          <w:tcPr>
            <w:tcW w:w="706" w:type="dxa"/>
            <w:tcBorders>
              <w:top w:val="single" w:sz="4" w:space="0" w:color="auto"/>
              <w:left w:val="single" w:sz="4" w:space="0" w:color="auto"/>
              <w:bottom w:val="single" w:sz="4" w:space="0" w:color="auto"/>
              <w:right w:val="single" w:sz="4" w:space="0" w:color="auto"/>
            </w:tcBorders>
          </w:tcPr>
          <w:p w14:paraId="2D91D971"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M</w:t>
            </w:r>
          </w:p>
        </w:tc>
        <w:tc>
          <w:tcPr>
            <w:tcW w:w="863" w:type="dxa"/>
            <w:gridSpan w:val="2"/>
            <w:tcBorders>
              <w:top w:val="single" w:sz="4" w:space="0" w:color="auto"/>
              <w:left w:val="single" w:sz="4" w:space="0" w:color="auto"/>
              <w:bottom w:val="single" w:sz="4" w:space="0" w:color="auto"/>
              <w:right w:val="single" w:sz="4" w:space="0" w:color="auto"/>
            </w:tcBorders>
          </w:tcPr>
          <w:p w14:paraId="4F4F9725"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82</w:t>
            </w:r>
          </w:p>
        </w:tc>
        <w:tc>
          <w:tcPr>
            <w:tcW w:w="1834" w:type="dxa"/>
            <w:tcBorders>
              <w:top w:val="single" w:sz="4" w:space="0" w:color="auto"/>
              <w:left w:val="single" w:sz="4" w:space="0" w:color="auto"/>
              <w:bottom w:val="single" w:sz="4" w:space="0" w:color="auto"/>
              <w:right w:val="single" w:sz="4" w:space="0" w:color="auto"/>
            </w:tcBorders>
          </w:tcPr>
          <w:p w14:paraId="3B665124"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tcPr>
          <w:p w14:paraId="5F439EBA"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Homemaker</w:t>
            </w:r>
          </w:p>
        </w:tc>
        <w:tc>
          <w:tcPr>
            <w:tcW w:w="1275" w:type="dxa"/>
            <w:tcBorders>
              <w:top w:val="single" w:sz="4" w:space="0" w:color="auto"/>
              <w:left w:val="single" w:sz="4" w:space="0" w:color="auto"/>
              <w:bottom w:val="single" w:sz="4" w:space="0" w:color="auto"/>
              <w:right w:val="single" w:sz="4" w:space="0" w:color="auto"/>
            </w:tcBorders>
          </w:tcPr>
          <w:p w14:paraId="402D3ECE"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22CF3AA2"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79FFA791"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hideMark/>
          </w:tcPr>
          <w:p w14:paraId="0D0B259D"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UCH_PT4</w:t>
            </w:r>
          </w:p>
        </w:tc>
        <w:tc>
          <w:tcPr>
            <w:tcW w:w="706" w:type="dxa"/>
            <w:tcBorders>
              <w:top w:val="single" w:sz="4" w:space="0" w:color="auto"/>
              <w:left w:val="single" w:sz="4" w:space="0" w:color="auto"/>
              <w:bottom w:val="single" w:sz="4" w:space="0" w:color="auto"/>
              <w:right w:val="single" w:sz="4" w:space="0" w:color="auto"/>
            </w:tcBorders>
          </w:tcPr>
          <w:p w14:paraId="7FAEB207"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hideMark/>
          </w:tcPr>
          <w:p w14:paraId="6BF0BE00"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50</w:t>
            </w:r>
          </w:p>
        </w:tc>
        <w:tc>
          <w:tcPr>
            <w:tcW w:w="1834" w:type="dxa"/>
            <w:tcBorders>
              <w:top w:val="single" w:sz="4" w:space="0" w:color="auto"/>
              <w:left w:val="single" w:sz="4" w:space="0" w:color="auto"/>
              <w:bottom w:val="single" w:sz="4" w:space="0" w:color="auto"/>
              <w:right w:val="single" w:sz="4" w:space="0" w:color="auto"/>
            </w:tcBorders>
            <w:hideMark/>
          </w:tcPr>
          <w:p w14:paraId="0DB606A8"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hideMark/>
          </w:tcPr>
          <w:p w14:paraId="1B2A09DD"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Homemaker</w:t>
            </w:r>
          </w:p>
        </w:tc>
        <w:tc>
          <w:tcPr>
            <w:tcW w:w="1275" w:type="dxa"/>
            <w:tcBorders>
              <w:top w:val="single" w:sz="4" w:space="0" w:color="auto"/>
              <w:left w:val="single" w:sz="4" w:space="0" w:color="auto"/>
              <w:bottom w:val="single" w:sz="4" w:space="0" w:color="auto"/>
              <w:right w:val="single" w:sz="4" w:space="0" w:color="auto"/>
            </w:tcBorders>
            <w:hideMark/>
          </w:tcPr>
          <w:p w14:paraId="36C92AE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1</w:t>
            </w:r>
          </w:p>
        </w:tc>
        <w:tc>
          <w:tcPr>
            <w:tcW w:w="1847" w:type="dxa"/>
            <w:tcBorders>
              <w:top w:val="single" w:sz="4" w:space="0" w:color="auto"/>
              <w:left w:val="single" w:sz="4" w:space="0" w:color="auto"/>
              <w:bottom w:val="single" w:sz="4" w:space="0" w:color="auto"/>
              <w:right w:val="single" w:sz="4" w:space="0" w:color="auto"/>
            </w:tcBorders>
          </w:tcPr>
          <w:p w14:paraId="5E8045B9"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BB1C3A" w:rsidRPr="00502DCB" w14:paraId="4A8A00A0" w14:textId="77777777" w:rsidTr="00BB1C3A">
        <w:trPr>
          <w:jc w:val="center"/>
        </w:trPr>
        <w:tc>
          <w:tcPr>
            <w:tcW w:w="1550" w:type="dxa"/>
            <w:gridSpan w:val="2"/>
            <w:tcBorders>
              <w:top w:val="single" w:sz="4" w:space="0" w:color="auto"/>
              <w:left w:val="single" w:sz="4" w:space="0" w:color="auto"/>
              <w:bottom w:val="single" w:sz="4" w:space="0" w:color="auto"/>
              <w:right w:val="single" w:sz="4" w:space="0" w:color="auto"/>
            </w:tcBorders>
            <w:hideMark/>
          </w:tcPr>
          <w:p w14:paraId="5FCC4BF4"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UCH_PT5</w:t>
            </w:r>
          </w:p>
        </w:tc>
        <w:tc>
          <w:tcPr>
            <w:tcW w:w="706" w:type="dxa"/>
            <w:tcBorders>
              <w:top w:val="single" w:sz="4" w:space="0" w:color="auto"/>
              <w:left w:val="single" w:sz="4" w:space="0" w:color="auto"/>
              <w:bottom w:val="single" w:sz="4" w:space="0" w:color="auto"/>
              <w:right w:val="single" w:sz="4" w:space="0" w:color="auto"/>
            </w:tcBorders>
          </w:tcPr>
          <w:p w14:paraId="3B8AA73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F</w:t>
            </w:r>
          </w:p>
        </w:tc>
        <w:tc>
          <w:tcPr>
            <w:tcW w:w="863" w:type="dxa"/>
            <w:gridSpan w:val="2"/>
            <w:tcBorders>
              <w:top w:val="single" w:sz="4" w:space="0" w:color="auto"/>
              <w:left w:val="single" w:sz="4" w:space="0" w:color="auto"/>
              <w:bottom w:val="single" w:sz="4" w:space="0" w:color="auto"/>
              <w:right w:val="single" w:sz="4" w:space="0" w:color="auto"/>
            </w:tcBorders>
            <w:hideMark/>
          </w:tcPr>
          <w:p w14:paraId="513E693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64</w:t>
            </w:r>
          </w:p>
        </w:tc>
        <w:tc>
          <w:tcPr>
            <w:tcW w:w="1834" w:type="dxa"/>
            <w:tcBorders>
              <w:top w:val="single" w:sz="4" w:space="0" w:color="auto"/>
              <w:left w:val="single" w:sz="4" w:space="0" w:color="auto"/>
              <w:bottom w:val="single" w:sz="4" w:space="0" w:color="auto"/>
              <w:right w:val="single" w:sz="4" w:space="0" w:color="auto"/>
            </w:tcBorders>
            <w:hideMark/>
          </w:tcPr>
          <w:p w14:paraId="625804BA" w14:textId="77777777" w:rsidR="00C81971" w:rsidRPr="00502DCB" w:rsidRDefault="00C81971" w:rsidP="009164BD">
            <w:pPr>
              <w:jc w:val="center"/>
              <w:rPr>
                <w:rFonts w:ascii="Times New Roman" w:hAnsi="Times New Roman" w:cs="Times New Roman"/>
                <w:sz w:val="20"/>
                <w:szCs w:val="20"/>
              </w:rPr>
            </w:pPr>
            <w:r w:rsidRPr="00502DCB">
              <w:rPr>
                <w:rFonts w:ascii="Times New Roman" w:hAnsi="Times New Roman" w:cs="Times New Roman"/>
                <w:sz w:val="20"/>
                <w:szCs w:val="20"/>
              </w:rPr>
              <w:t>Primary or less</w:t>
            </w:r>
          </w:p>
        </w:tc>
        <w:tc>
          <w:tcPr>
            <w:tcW w:w="1275" w:type="dxa"/>
            <w:gridSpan w:val="2"/>
            <w:tcBorders>
              <w:top w:val="single" w:sz="4" w:space="0" w:color="auto"/>
              <w:left w:val="single" w:sz="4" w:space="0" w:color="auto"/>
              <w:bottom w:val="single" w:sz="4" w:space="0" w:color="auto"/>
              <w:right w:val="single" w:sz="4" w:space="0" w:color="auto"/>
            </w:tcBorders>
            <w:hideMark/>
          </w:tcPr>
          <w:p w14:paraId="65BA3CEB"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sz w:val="20"/>
                <w:szCs w:val="20"/>
              </w:rPr>
              <w:t>Homemaker</w:t>
            </w:r>
          </w:p>
        </w:tc>
        <w:tc>
          <w:tcPr>
            <w:tcW w:w="1275" w:type="dxa"/>
            <w:tcBorders>
              <w:top w:val="single" w:sz="4" w:space="0" w:color="auto"/>
              <w:left w:val="single" w:sz="4" w:space="0" w:color="auto"/>
              <w:bottom w:val="single" w:sz="4" w:space="0" w:color="auto"/>
              <w:right w:val="single" w:sz="4" w:space="0" w:color="auto"/>
            </w:tcBorders>
            <w:hideMark/>
          </w:tcPr>
          <w:p w14:paraId="34BFEC0C"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5</w:t>
            </w:r>
          </w:p>
        </w:tc>
        <w:tc>
          <w:tcPr>
            <w:tcW w:w="1847" w:type="dxa"/>
            <w:tcBorders>
              <w:top w:val="single" w:sz="4" w:space="0" w:color="auto"/>
              <w:left w:val="single" w:sz="4" w:space="0" w:color="auto"/>
              <w:bottom w:val="single" w:sz="4" w:space="0" w:color="auto"/>
              <w:right w:val="single" w:sz="4" w:space="0" w:color="auto"/>
            </w:tcBorders>
          </w:tcPr>
          <w:p w14:paraId="41CF58AF" w14:textId="77777777" w:rsidR="00C81971" w:rsidRPr="00502DCB" w:rsidRDefault="00C81971" w:rsidP="009164BD">
            <w:pPr>
              <w:jc w:val="center"/>
              <w:rPr>
                <w:rFonts w:ascii="Times New Roman" w:hAnsi="Times New Roman" w:cs="Times New Roman"/>
              </w:rPr>
            </w:pPr>
            <w:r w:rsidRPr="00502DCB">
              <w:rPr>
                <w:rFonts w:ascii="Times New Roman" w:hAnsi="Times New Roman" w:cs="Times New Roman"/>
              </w:rPr>
              <w:t>3</w:t>
            </w:r>
          </w:p>
        </w:tc>
      </w:tr>
      <w:tr w:rsidR="00236124" w:rsidRPr="00502DCB" w14:paraId="514C2671" w14:textId="77777777" w:rsidTr="00BB1C3A">
        <w:tblPrEx>
          <w:jc w:val="left"/>
        </w:tblPrEx>
        <w:trPr>
          <w:trHeight w:val="345"/>
        </w:trPr>
        <w:tc>
          <w:tcPr>
            <w:tcW w:w="9351" w:type="dxa"/>
            <w:gridSpan w:val="10"/>
            <w:tcBorders>
              <w:top w:val="single" w:sz="4" w:space="0" w:color="auto"/>
              <w:left w:val="single" w:sz="4" w:space="0" w:color="auto"/>
              <w:bottom w:val="single" w:sz="4" w:space="0" w:color="auto"/>
              <w:right w:val="single" w:sz="4" w:space="0" w:color="auto"/>
            </w:tcBorders>
          </w:tcPr>
          <w:p w14:paraId="55204035" w14:textId="4656686C" w:rsidR="00236124" w:rsidRPr="00502DCB" w:rsidRDefault="00236124" w:rsidP="00BB1C3A">
            <w:pPr>
              <w:rPr>
                <w:rFonts w:ascii="Times New Roman" w:hAnsi="Times New Roman" w:cs="Times New Roman"/>
                <w:b/>
                <w:bCs/>
                <w:lang w:val="en-HK"/>
              </w:rPr>
            </w:pPr>
            <w:r w:rsidRPr="00502DCB">
              <w:rPr>
                <w:rFonts w:ascii="Times New Roman" w:hAnsi="Times New Roman" w:cs="Times New Roman"/>
                <w:b/>
                <w:bCs/>
                <w:lang w:val="en-HK"/>
              </w:rPr>
              <w:t>Characteristics of R</w:t>
            </w:r>
            <w:r w:rsidR="00BB1C3A" w:rsidRPr="00502DCB">
              <w:rPr>
                <w:rFonts w:ascii="Times New Roman" w:hAnsi="Times New Roman" w:cs="Times New Roman"/>
                <w:b/>
                <w:bCs/>
                <w:lang w:val="en-HK"/>
              </w:rPr>
              <w:t xml:space="preserve">esearch </w:t>
            </w:r>
            <w:r w:rsidRPr="00502DCB">
              <w:rPr>
                <w:rFonts w:ascii="Times New Roman" w:hAnsi="Times New Roman" w:cs="Times New Roman"/>
                <w:b/>
                <w:bCs/>
                <w:lang w:val="en-HK"/>
              </w:rPr>
              <w:t>A</w:t>
            </w:r>
            <w:r w:rsidR="00BB1C3A" w:rsidRPr="00502DCB">
              <w:rPr>
                <w:rFonts w:ascii="Times New Roman" w:hAnsi="Times New Roman" w:cs="Times New Roman"/>
                <w:b/>
                <w:bCs/>
                <w:lang w:val="en-HK"/>
              </w:rPr>
              <w:t>ssistant</w:t>
            </w:r>
            <w:r w:rsidRPr="00502DCB">
              <w:rPr>
                <w:rFonts w:ascii="Times New Roman" w:hAnsi="Times New Roman" w:cs="Times New Roman"/>
                <w:b/>
                <w:bCs/>
                <w:lang w:val="en-HK"/>
              </w:rPr>
              <w:t xml:space="preserve"> Focus Group</w:t>
            </w:r>
            <w:r w:rsidR="00884132" w:rsidRPr="00502DCB">
              <w:rPr>
                <w:rFonts w:ascii="Times New Roman" w:hAnsi="Times New Roman" w:cs="Times New Roman"/>
                <w:b/>
                <w:bCs/>
                <w:lang w:val="en-HK"/>
              </w:rPr>
              <w:t xml:space="preserve"> Participants </w:t>
            </w:r>
          </w:p>
        </w:tc>
      </w:tr>
      <w:tr w:rsidR="00236124" w:rsidRPr="00502DCB" w14:paraId="06E97E25" w14:textId="77777777" w:rsidTr="00BB1C3A">
        <w:tblPrEx>
          <w:jc w:val="left"/>
        </w:tblPrEx>
        <w:trPr>
          <w:trHeight w:val="508"/>
        </w:trPr>
        <w:tc>
          <w:tcPr>
            <w:tcW w:w="1522" w:type="dxa"/>
            <w:tcBorders>
              <w:top w:val="single" w:sz="4" w:space="0" w:color="auto"/>
              <w:left w:val="single" w:sz="4" w:space="0" w:color="auto"/>
              <w:bottom w:val="single" w:sz="4" w:space="0" w:color="auto"/>
              <w:right w:val="single" w:sz="4" w:space="0" w:color="auto"/>
            </w:tcBorders>
            <w:hideMark/>
          </w:tcPr>
          <w:p w14:paraId="15F0BE1F" w14:textId="77777777" w:rsidR="00236124" w:rsidRPr="00502DCB" w:rsidRDefault="00236124" w:rsidP="009164BD">
            <w:pPr>
              <w:jc w:val="center"/>
              <w:rPr>
                <w:rFonts w:ascii="Times New Roman" w:hAnsi="Times New Roman" w:cs="Times New Roman"/>
                <w:color w:val="000000"/>
              </w:rPr>
            </w:pPr>
            <w:r w:rsidRPr="00502DCB">
              <w:rPr>
                <w:rFonts w:ascii="Times New Roman" w:hAnsi="Times New Roman" w:cs="Times New Roman"/>
                <w:color w:val="000000"/>
              </w:rPr>
              <w:t>Code</w:t>
            </w:r>
          </w:p>
        </w:tc>
        <w:tc>
          <w:tcPr>
            <w:tcW w:w="745" w:type="dxa"/>
            <w:gridSpan w:val="3"/>
            <w:tcBorders>
              <w:top w:val="single" w:sz="4" w:space="0" w:color="auto"/>
              <w:left w:val="single" w:sz="4" w:space="0" w:color="auto"/>
              <w:bottom w:val="single" w:sz="4" w:space="0" w:color="auto"/>
              <w:right w:val="single" w:sz="4" w:space="0" w:color="auto"/>
            </w:tcBorders>
          </w:tcPr>
          <w:p w14:paraId="4FBA713E"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Sex</w:t>
            </w:r>
          </w:p>
        </w:tc>
        <w:tc>
          <w:tcPr>
            <w:tcW w:w="852" w:type="dxa"/>
            <w:tcBorders>
              <w:top w:val="single" w:sz="4" w:space="0" w:color="auto"/>
              <w:left w:val="single" w:sz="4" w:space="0" w:color="auto"/>
              <w:bottom w:val="single" w:sz="4" w:space="0" w:color="auto"/>
              <w:right w:val="single" w:sz="4" w:space="0" w:color="auto"/>
            </w:tcBorders>
          </w:tcPr>
          <w:p w14:paraId="3E974A64"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Age</w:t>
            </w:r>
          </w:p>
        </w:tc>
        <w:tc>
          <w:tcPr>
            <w:tcW w:w="2279" w:type="dxa"/>
            <w:gridSpan w:val="2"/>
            <w:tcBorders>
              <w:top w:val="single" w:sz="4" w:space="0" w:color="auto"/>
              <w:left w:val="single" w:sz="4" w:space="0" w:color="auto"/>
              <w:bottom w:val="single" w:sz="4" w:space="0" w:color="auto"/>
              <w:right w:val="single" w:sz="4" w:space="0" w:color="auto"/>
            </w:tcBorders>
            <w:hideMark/>
          </w:tcPr>
          <w:p w14:paraId="4D0DA343"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Number of months involved in the study</w:t>
            </w:r>
          </w:p>
        </w:tc>
        <w:tc>
          <w:tcPr>
            <w:tcW w:w="3953" w:type="dxa"/>
            <w:gridSpan w:val="3"/>
            <w:tcBorders>
              <w:top w:val="single" w:sz="4" w:space="0" w:color="auto"/>
              <w:left w:val="single" w:sz="4" w:space="0" w:color="auto"/>
              <w:bottom w:val="single" w:sz="4" w:space="0" w:color="auto"/>
              <w:right w:val="single" w:sz="4" w:space="0" w:color="auto"/>
            </w:tcBorders>
            <w:hideMark/>
          </w:tcPr>
          <w:p w14:paraId="1F3D1F61" w14:textId="5CD85F7B"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 xml:space="preserve">Number of times that they had assisted the data collection with the e-EQ5D5L </w:t>
            </w:r>
            <w:r w:rsidR="00BB1C3A" w:rsidRPr="00502DCB">
              <w:rPr>
                <w:rFonts w:ascii="Times New Roman" w:hAnsi="Times New Roman" w:cs="Times New Roman"/>
                <w:sz w:val="21"/>
                <w:szCs w:val="21"/>
              </w:rPr>
              <w:t>*</w:t>
            </w:r>
          </w:p>
        </w:tc>
      </w:tr>
      <w:tr w:rsidR="00236124" w:rsidRPr="00502DCB" w14:paraId="140DB7A3" w14:textId="77777777" w:rsidTr="00BB1C3A">
        <w:tblPrEx>
          <w:jc w:val="left"/>
        </w:tblPrEx>
        <w:trPr>
          <w:trHeight w:val="172"/>
        </w:trPr>
        <w:tc>
          <w:tcPr>
            <w:tcW w:w="1522" w:type="dxa"/>
            <w:tcBorders>
              <w:top w:val="single" w:sz="4" w:space="0" w:color="auto"/>
              <w:left w:val="single" w:sz="4" w:space="0" w:color="auto"/>
              <w:bottom w:val="single" w:sz="4" w:space="0" w:color="auto"/>
              <w:right w:val="single" w:sz="4" w:space="0" w:color="auto"/>
            </w:tcBorders>
            <w:hideMark/>
          </w:tcPr>
          <w:p w14:paraId="469903DE" w14:textId="77777777" w:rsidR="00236124" w:rsidRPr="00502DCB" w:rsidRDefault="00236124" w:rsidP="009164BD">
            <w:pPr>
              <w:jc w:val="center"/>
              <w:rPr>
                <w:rFonts w:ascii="Times New Roman" w:hAnsi="Times New Roman" w:cs="Times New Roman"/>
                <w:color w:val="000000"/>
              </w:rPr>
            </w:pPr>
            <w:r w:rsidRPr="00502DCB">
              <w:rPr>
                <w:rFonts w:ascii="Times New Roman" w:hAnsi="Times New Roman" w:cs="Times New Roman"/>
                <w:color w:val="000000"/>
              </w:rPr>
              <w:t>RA1</w:t>
            </w:r>
          </w:p>
        </w:tc>
        <w:tc>
          <w:tcPr>
            <w:tcW w:w="745" w:type="dxa"/>
            <w:gridSpan w:val="3"/>
            <w:tcBorders>
              <w:top w:val="single" w:sz="4" w:space="0" w:color="auto"/>
              <w:left w:val="single" w:sz="4" w:space="0" w:color="auto"/>
              <w:bottom w:val="single" w:sz="4" w:space="0" w:color="auto"/>
              <w:right w:val="single" w:sz="4" w:space="0" w:color="auto"/>
            </w:tcBorders>
          </w:tcPr>
          <w:p w14:paraId="77363EDA"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F</w:t>
            </w:r>
          </w:p>
        </w:tc>
        <w:tc>
          <w:tcPr>
            <w:tcW w:w="852" w:type="dxa"/>
            <w:tcBorders>
              <w:top w:val="single" w:sz="4" w:space="0" w:color="auto"/>
              <w:left w:val="single" w:sz="4" w:space="0" w:color="auto"/>
              <w:bottom w:val="single" w:sz="4" w:space="0" w:color="auto"/>
              <w:right w:val="single" w:sz="4" w:space="0" w:color="auto"/>
            </w:tcBorders>
          </w:tcPr>
          <w:p w14:paraId="77161DEA"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27</w:t>
            </w:r>
          </w:p>
        </w:tc>
        <w:tc>
          <w:tcPr>
            <w:tcW w:w="2279" w:type="dxa"/>
            <w:gridSpan w:val="2"/>
            <w:tcBorders>
              <w:top w:val="single" w:sz="4" w:space="0" w:color="auto"/>
              <w:left w:val="single" w:sz="4" w:space="0" w:color="auto"/>
              <w:bottom w:val="single" w:sz="4" w:space="0" w:color="auto"/>
              <w:right w:val="single" w:sz="4" w:space="0" w:color="auto"/>
            </w:tcBorders>
            <w:hideMark/>
          </w:tcPr>
          <w:p w14:paraId="2686896E"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13</w:t>
            </w:r>
          </w:p>
        </w:tc>
        <w:tc>
          <w:tcPr>
            <w:tcW w:w="3953" w:type="dxa"/>
            <w:gridSpan w:val="3"/>
            <w:tcBorders>
              <w:top w:val="single" w:sz="4" w:space="0" w:color="auto"/>
              <w:left w:val="single" w:sz="4" w:space="0" w:color="auto"/>
              <w:bottom w:val="single" w:sz="4" w:space="0" w:color="auto"/>
              <w:right w:val="single" w:sz="4" w:space="0" w:color="auto"/>
            </w:tcBorders>
            <w:hideMark/>
          </w:tcPr>
          <w:p w14:paraId="1252F856"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sz w:val="21"/>
                <w:szCs w:val="21"/>
              </w:rPr>
              <w:t>380(T0:79/ T1:170/ T2:131)</w:t>
            </w:r>
          </w:p>
        </w:tc>
      </w:tr>
      <w:tr w:rsidR="00236124" w:rsidRPr="00502DCB" w14:paraId="5B5BEA98" w14:textId="77777777" w:rsidTr="00BB1C3A">
        <w:tblPrEx>
          <w:jc w:val="left"/>
        </w:tblPrEx>
        <w:trPr>
          <w:trHeight w:val="182"/>
        </w:trPr>
        <w:tc>
          <w:tcPr>
            <w:tcW w:w="1522" w:type="dxa"/>
            <w:tcBorders>
              <w:top w:val="single" w:sz="4" w:space="0" w:color="auto"/>
              <w:left w:val="single" w:sz="4" w:space="0" w:color="auto"/>
              <w:bottom w:val="single" w:sz="4" w:space="0" w:color="auto"/>
              <w:right w:val="single" w:sz="4" w:space="0" w:color="auto"/>
            </w:tcBorders>
            <w:hideMark/>
          </w:tcPr>
          <w:p w14:paraId="6D4AAB20" w14:textId="77777777" w:rsidR="00236124" w:rsidRPr="00502DCB" w:rsidRDefault="00236124" w:rsidP="009164BD">
            <w:pPr>
              <w:jc w:val="center"/>
              <w:rPr>
                <w:rFonts w:ascii="Times New Roman" w:hAnsi="Times New Roman" w:cs="Times New Roman"/>
                <w:color w:val="000000"/>
              </w:rPr>
            </w:pPr>
            <w:r w:rsidRPr="00502DCB">
              <w:rPr>
                <w:rFonts w:ascii="Times New Roman" w:hAnsi="Times New Roman" w:cs="Times New Roman"/>
                <w:color w:val="000000"/>
              </w:rPr>
              <w:t>RA2</w:t>
            </w:r>
          </w:p>
        </w:tc>
        <w:tc>
          <w:tcPr>
            <w:tcW w:w="745" w:type="dxa"/>
            <w:gridSpan w:val="3"/>
            <w:tcBorders>
              <w:top w:val="single" w:sz="4" w:space="0" w:color="auto"/>
              <w:left w:val="single" w:sz="4" w:space="0" w:color="auto"/>
              <w:bottom w:val="single" w:sz="4" w:space="0" w:color="auto"/>
              <w:right w:val="single" w:sz="4" w:space="0" w:color="auto"/>
            </w:tcBorders>
          </w:tcPr>
          <w:p w14:paraId="6493CC54"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rPr>
              <w:t>M</w:t>
            </w:r>
          </w:p>
        </w:tc>
        <w:tc>
          <w:tcPr>
            <w:tcW w:w="852" w:type="dxa"/>
            <w:tcBorders>
              <w:top w:val="single" w:sz="4" w:space="0" w:color="auto"/>
              <w:left w:val="single" w:sz="4" w:space="0" w:color="auto"/>
              <w:bottom w:val="single" w:sz="4" w:space="0" w:color="auto"/>
              <w:right w:val="single" w:sz="4" w:space="0" w:color="auto"/>
            </w:tcBorders>
          </w:tcPr>
          <w:p w14:paraId="1512AD53"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rPr>
              <w:t>23</w:t>
            </w:r>
          </w:p>
        </w:tc>
        <w:tc>
          <w:tcPr>
            <w:tcW w:w="2279" w:type="dxa"/>
            <w:gridSpan w:val="2"/>
            <w:tcBorders>
              <w:top w:val="single" w:sz="4" w:space="0" w:color="auto"/>
              <w:left w:val="single" w:sz="4" w:space="0" w:color="auto"/>
              <w:bottom w:val="single" w:sz="4" w:space="0" w:color="auto"/>
              <w:right w:val="single" w:sz="4" w:space="0" w:color="auto"/>
            </w:tcBorders>
            <w:hideMark/>
          </w:tcPr>
          <w:p w14:paraId="089017D5"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rPr>
              <w:t>17</w:t>
            </w:r>
          </w:p>
        </w:tc>
        <w:tc>
          <w:tcPr>
            <w:tcW w:w="3953" w:type="dxa"/>
            <w:gridSpan w:val="3"/>
            <w:tcBorders>
              <w:top w:val="single" w:sz="4" w:space="0" w:color="auto"/>
              <w:left w:val="single" w:sz="4" w:space="0" w:color="auto"/>
              <w:bottom w:val="single" w:sz="4" w:space="0" w:color="auto"/>
              <w:right w:val="single" w:sz="4" w:space="0" w:color="auto"/>
            </w:tcBorders>
            <w:hideMark/>
          </w:tcPr>
          <w:p w14:paraId="1AEEEF38"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rPr>
              <w:t>669(T0:308/ T1:220/ T2:141)</w:t>
            </w:r>
          </w:p>
        </w:tc>
      </w:tr>
      <w:tr w:rsidR="00236124" w:rsidRPr="00502DCB" w14:paraId="21526097" w14:textId="77777777" w:rsidTr="00BB1C3A">
        <w:tblPrEx>
          <w:jc w:val="left"/>
        </w:tblPrEx>
        <w:trPr>
          <w:trHeight w:val="172"/>
        </w:trPr>
        <w:tc>
          <w:tcPr>
            <w:tcW w:w="1522" w:type="dxa"/>
            <w:tcBorders>
              <w:top w:val="single" w:sz="4" w:space="0" w:color="auto"/>
              <w:left w:val="single" w:sz="4" w:space="0" w:color="auto"/>
              <w:bottom w:val="single" w:sz="4" w:space="0" w:color="auto"/>
              <w:right w:val="single" w:sz="4" w:space="0" w:color="auto"/>
            </w:tcBorders>
            <w:hideMark/>
          </w:tcPr>
          <w:p w14:paraId="7043AC59" w14:textId="77777777" w:rsidR="00236124" w:rsidRPr="00502DCB" w:rsidRDefault="00236124" w:rsidP="009164BD">
            <w:pPr>
              <w:jc w:val="center"/>
              <w:rPr>
                <w:rFonts w:ascii="Times New Roman" w:hAnsi="Times New Roman" w:cs="Times New Roman"/>
                <w:color w:val="000000"/>
              </w:rPr>
            </w:pPr>
            <w:r w:rsidRPr="00502DCB">
              <w:rPr>
                <w:rFonts w:ascii="Times New Roman" w:hAnsi="Times New Roman" w:cs="Times New Roman"/>
                <w:color w:val="000000"/>
              </w:rPr>
              <w:t>RA3</w:t>
            </w:r>
          </w:p>
        </w:tc>
        <w:tc>
          <w:tcPr>
            <w:tcW w:w="745" w:type="dxa"/>
            <w:gridSpan w:val="3"/>
            <w:tcBorders>
              <w:top w:val="single" w:sz="4" w:space="0" w:color="auto"/>
              <w:left w:val="single" w:sz="4" w:space="0" w:color="auto"/>
              <w:bottom w:val="single" w:sz="4" w:space="0" w:color="auto"/>
              <w:right w:val="single" w:sz="4" w:space="0" w:color="auto"/>
            </w:tcBorders>
          </w:tcPr>
          <w:p w14:paraId="6F37B815"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F</w:t>
            </w:r>
          </w:p>
        </w:tc>
        <w:tc>
          <w:tcPr>
            <w:tcW w:w="852" w:type="dxa"/>
            <w:tcBorders>
              <w:top w:val="single" w:sz="4" w:space="0" w:color="auto"/>
              <w:left w:val="single" w:sz="4" w:space="0" w:color="auto"/>
              <w:bottom w:val="single" w:sz="4" w:space="0" w:color="auto"/>
              <w:right w:val="single" w:sz="4" w:space="0" w:color="auto"/>
            </w:tcBorders>
          </w:tcPr>
          <w:p w14:paraId="479DF13E"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26</w:t>
            </w:r>
          </w:p>
        </w:tc>
        <w:tc>
          <w:tcPr>
            <w:tcW w:w="2279" w:type="dxa"/>
            <w:gridSpan w:val="2"/>
            <w:tcBorders>
              <w:top w:val="single" w:sz="4" w:space="0" w:color="auto"/>
              <w:left w:val="single" w:sz="4" w:space="0" w:color="auto"/>
              <w:bottom w:val="single" w:sz="4" w:space="0" w:color="auto"/>
              <w:right w:val="single" w:sz="4" w:space="0" w:color="auto"/>
            </w:tcBorders>
            <w:hideMark/>
          </w:tcPr>
          <w:p w14:paraId="113CBBDB" w14:textId="77777777" w:rsidR="00236124" w:rsidRPr="00502DCB" w:rsidRDefault="00236124" w:rsidP="009164BD">
            <w:pPr>
              <w:jc w:val="center"/>
              <w:rPr>
                <w:rFonts w:ascii="Times New Roman" w:hAnsi="Times New Roman" w:cs="Times New Roman"/>
                <w:sz w:val="21"/>
                <w:szCs w:val="21"/>
              </w:rPr>
            </w:pPr>
            <w:r w:rsidRPr="00502DCB">
              <w:rPr>
                <w:rFonts w:ascii="Times New Roman" w:hAnsi="Times New Roman" w:cs="Times New Roman"/>
                <w:sz w:val="21"/>
                <w:szCs w:val="21"/>
              </w:rPr>
              <w:t>7</w:t>
            </w:r>
          </w:p>
        </w:tc>
        <w:tc>
          <w:tcPr>
            <w:tcW w:w="3953" w:type="dxa"/>
            <w:gridSpan w:val="3"/>
            <w:tcBorders>
              <w:top w:val="single" w:sz="4" w:space="0" w:color="auto"/>
              <w:left w:val="single" w:sz="4" w:space="0" w:color="auto"/>
              <w:bottom w:val="single" w:sz="4" w:space="0" w:color="auto"/>
              <w:right w:val="single" w:sz="4" w:space="0" w:color="auto"/>
            </w:tcBorders>
            <w:hideMark/>
          </w:tcPr>
          <w:p w14:paraId="61FF7C5A" w14:textId="77777777" w:rsidR="00236124" w:rsidRPr="00502DCB" w:rsidRDefault="00236124" w:rsidP="009164BD">
            <w:pPr>
              <w:jc w:val="center"/>
              <w:rPr>
                <w:rFonts w:ascii="Times New Roman" w:hAnsi="Times New Roman" w:cs="Times New Roman"/>
              </w:rPr>
            </w:pPr>
            <w:r w:rsidRPr="00502DCB">
              <w:rPr>
                <w:rFonts w:ascii="Times New Roman" w:hAnsi="Times New Roman" w:cs="Times New Roman"/>
                <w:sz w:val="21"/>
                <w:szCs w:val="21"/>
              </w:rPr>
              <w:t>17(T0:0/ T1:2/ T2:15)</w:t>
            </w:r>
          </w:p>
        </w:tc>
      </w:tr>
    </w:tbl>
    <w:p w14:paraId="636DD4F1" w14:textId="078F1ACA" w:rsidR="00BB1C3A" w:rsidRPr="00502DCB" w:rsidRDefault="00832E12" w:rsidP="00832E12">
      <w:pPr>
        <w:rPr>
          <w:rFonts w:ascii="Times New Roman" w:hAnsi="Times New Roman" w:cs="Times New Roman"/>
        </w:rPr>
      </w:pPr>
      <w:r w:rsidRPr="00502DCB">
        <w:rPr>
          <w:rFonts w:ascii="Times New Roman" w:hAnsi="Times New Roman" w:cs="Times New Roman"/>
        </w:rPr>
        <w:t>Note</w:t>
      </w:r>
      <w:r w:rsidR="00BB1C3A" w:rsidRPr="00502DCB">
        <w:rPr>
          <w:rFonts w:ascii="Times New Roman" w:hAnsi="Times New Roman" w:cs="Times New Roman"/>
        </w:rPr>
        <w:t>s</w:t>
      </w:r>
      <w:r w:rsidRPr="00502DCB">
        <w:rPr>
          <w:rFonts w:ascii="Times New Roman" w:hAnsi="Times New Roman" w:cs="Times New Roman"/>
        </w:rPr>
        <w:t xml:space="preserve"> </w:t>
      </w:r>
    </w:p>
    <w:p w14:paraId="528262FB" w14:textId="79B18982" w:rsidR="00832E12" w:rsidRPr="00502DCB" w:rsidRDefault="00832E12">
      <w:pPr>
        <w:rPr>
          <w:rFonts w:ascii="Times New Roman" w:hAnsi="Times New Roman" w:cs="Times New Roman"/>
        </w:rPr>
      </w:pPr>
      <w:r w:rsidRPr="00502DCB">
        <w:rPr>
          <w:rFonts w:ascii="Times New Roman" w:hAnsi="Times New Roman" w:cs="Times New Roman"/>
        </w:rPr>
        <w:t>*Cut-off date for all info: 31-Dec-2021; T0 = baseline, T1= 1</w:t>
      </w:r>
      <w:r w:rsidRPr="00502DCB">
        <w:rPr>
          <w:rFonts w:ascii="Times New Roman" w:hAnsi="Times New Roman" w:cs="Times New Roman"/>
          <w:vertAlign w:val="superscript"/>
        </w:rPr>
        <w:t>st</w:t>
      </w:r>
      <w:r w:rsidRPr="00502DCB">
        <w:rPr>
          <w:rFonts w:ascii="Times New Roman" w:hAnsi="Times New Roman" w:cs="Times New Roman"/>
        </w:rPr>
        <w:t xml:space="preserve"> follow up, T2 = 2</w:t>
      </w:r>
      <w:r w:rsidRPr="00502DCB">
        <w:rPr>
          <w:rFonts w:ascii="Times New Roman" w:hAnsi="Times New Roman" w:cs="Times New Roman"/>
          <w:vertAlign w:val="superscript"/>
        </w:rPr>
        <w:t>nd</w:t>
      </w:r>
      <w:r w:rsidRPr="00502DCB">
        <w:rPr>
          <w:rFonts w:ascii="Times New Roman" w:hAnsi="Times New Roman" w:cs="Times New Roman"/>
        </w:rPr>
        <w:t xml:space="preserve"> follow up, M = Male, F = Femal</w:t>
      </w:r>
      <w:r w:rsidR="00BB1C3A" w:rsidRPr="00502DCB">
        <w:rPr>
          <w:rFonts w:ascii="Times New Roman" w:hAnsi="Times New Roman" w:cs="Times New Roman"/>
        </w:rPr>
        <w:t>e</w:t>
      </w:r>
    </w:p>
    <w:p w14:paraId="5B76FE2B" w14:textId="77777777" w:rsidR="00F11D6E" w:rsidRPr="00502DCB" w:rsidRDefault="00F11D6E">
      <w:pPr>
        <w:rPr>
          <w:rFonts w:ascii="Times New Roman" w:hAnsi="Times New Roman" w:cs="Times New Roman"/>
          <w:b/>
          <w:sz w:val="24"/>
          <w:szCs w:val="24"/>
        </w:rPr>
        <w:sectPr w:rsidR="00F11D6E" w:rsidRPr="00502DCB" w:rsidSect="00683D53">
          <w:type w:val="continuous"/>
          <w:pgSz w:w="12240" w:h="15840"/>
          <w:pgMar w:top="1440" w:right="1440" w:bottom="1440" w:left="1440" w:header="709" w:footer="709" w:gutter="0"/>
          <w:cols w:space="708"/>
          <w:docGrid w:linePitch="360"/>
        </w:sectPr>
      </w:pPr>
    </w:p>
    <w:p w14:paraId="1B24EC19" w14:textId="0D04E4D2" w:rsidR="00DB0A37" w:rsidRPr="00502DCB" w:rsidRDefault="008B661E" w:rsidP="00DB0A37">
      <w:pPr>
        <w:rPr>
          <w:rFonts w:ascii="Times New Roman" w:hAnsi="Times New Roman" w:cs="Times New Roman"/>
          <w:b/>
          <w:bCs/>
          <w:color w:val="000000" w:themeColor="text1"/>
        </w:rPr>
      </w:pPr>
      <w:r w:rsidRPr="00502DCB">
        <w:rPr>
          <w:rFonts w:ascii="Times New Roman" w:hAnsi="Times New Roman" w:cs="Times New Roman"/>
          <w:b/>
          <w:bCs/>
          <w:color w:val="000000" w:themeColor="text1"/>
        </w:rPr>
        <w:lastRenderedPageBreak/>
        <w:t xml:space="preserve">Supplementary Table </w:t>
      </w:r>
      <w:r w:rsidR="00832E12" w:rsidRPr="00502DCB">
        <w:rPr>
          <w:rFonts w:ascii="Times New Roman" w:hAnsi="Times New Roman" w:cs="Times New Roman"/>
          <w:b/>
          <w:bCs/>
          <w:color w:val="000000" w:themeColor="text1"/>
        </w:rPr>
        <w:t>2</w:t>
      </w:r>
      <w:r w:rsidRPr="00502DCB">
        <w:rPr>
          <w:rFonts w:ascii="Times New Roman" w:hAnsi="Times New Roman" w:cs="Times New Roman"/>
          <w:b/>
          <w:bCs/>
          <w:color w:val="000000" w:themeColor="text1"/>
        </w:rPr>
        <w:t xml:space="preserve">: Themes and </w:t>
      </w:r>
      <w:r w:rsidR="008D36EF" w:rsidRPr="00502DCB">
        <w:rPr>
          <w:rFonts w:ascii="Times New Roman" w:hAnsi="Times New Roman" w:cs="Times New Roman"/>
          <w:b/>
          <w:bCs/>
          <w:color w:val="000000" w:themeColor="text1"/>
        </w:rPr>
        <w:t>S</w:t>
      </w:r>
      <w:r w:rsidRPr="00502DCB">
        <w:rPr>
          <w:rFonts w:ascii="Times New Roman" w:hAnsi="Times New Roman" w:cs="Times New Roman"/>
          <w:b/>
          <w:bCs/>
          <w:color w:val="000000" w:themeColor="text1"/>
        </w:rPr>
        <w:t>ubtheme</w:t>
      </w:r>
      <w:r w:rsidR="008D36EF" w:rsidRPr="00502DCB">
        <w:rPr>
          <w:rFonts w:ascii="Times New Roman" w:hAnsi="Times New Roman" w:cs="Times New Roman"/>
          <w:b/>
          <w:bCs/>
          <w:color w:val="000000" w:themeColor="text1"/>
        </w:rPr>
        <w:t>s</w:t>
      </w:r>
      <w:r w:rsidRPr="00502DCB">
        <w:rPr>
          <w:rFonts w:ascii="Times New Roman" w:hAnsi="Times New Roman" w:cs="Times New Roman"/>
          <w:b/>
          <w:bCs/>
          <w:color w:val="000000" w:themeColor="text1"/>
        </w:rPr>
        <w:t xml:space="preserve"> </w:t>
      </w:r>
      <w:r w:rsidR="008D36EF" w:rsidRPr="00502DCB">
        <w:rPr>
          <w:rFonts w:ascii="Times New Roman" w:hAnsi="Times New Roman" w:cs="Times New Roman"/>
          <w:b/>
          <w:bCs/>
          <w:color w:val="000000" w:themeColor="text1"/>
        </w:rPr>
        <w:t xml:space="preserve">on </w:t>
      </w:r>
      <w:r w:rsidR="00B4463E" w:rsidRPr="00502DCB">
        <w:rPr>
          <w:rFonts w:ascii="Times New Roman" w:hAnsi="Times New Roman" w:cs="Times New Roman"/>
          <w:b/>
          <w:bCs/>
          <w:color w:val="000000" w:themeColor="text1"/>
        </w:rPr>
        <w:t xml:space="preserve">Patients’ </w:t>
      </w:r>
      <w:bookmarkStart w:id="1" w:name="_Hlk111480263"/>
      <w:r w:rsidR="008D36EF" w:rsidRPr="00502DCB">
        <w:rPr>
          <w:rFonts w:ascii="Times New Roman" w:hAnsi="Times New Roman" w:cs="Times New Roman"/>
          <w:b/>
          <w:bCs/>
          <w:color w:val="000000" w:themeColor="text1"/>
        </w:rPr>
        <w:t>PE</w:t>
      </w:r>
      <w:r w:rsidR="00F24C6F" w:rsidRPr="00502DCB">
        <w:rPr>
          <w:rFonts w:ascii="Times New Roman" w:hAnsi="Times New Roman" w:cs="Times New Roman"/>
          <w:b/>
          <w:bCs/>
          <w:color w:val="000000" w:themeColor="text1"/>
        </w:rPr>
        <w:t>O</w:t>
      </w:r>
      <w:r w:rsidR="008D36EF" w:rsidRPr="00502DCB">
        <w:rPr>
          <w:rFonts w:ascii="Times New Roman" w:hAnsi="Times New Roman" w:cs="Times New Roman"/>
          <w:b/>
          <w:bCs/>
          <w:color w:val="000000" w:themeColor="text1"/>
        </w:rPr>
        <w:t xml:space="preserve">U and PU with Quotations </w:t>
      </w:r>
      <w:r w:rsidRPr="00502DCB">
        <w:rPr>
          <w:rFonts w:ascii="Times New Roman" w:hAnsi="Times New Roman" w:cs="Times New Roman"/>
          <w:b/>
          <w:bCs/>
          <w:color w:val="000000" w:themeColor="text1"/>
        </w:rPr>
        <w:t xml:space="preserve">from </w:t>
      </w:r>
      <w:r w:rsidR="008D36EF" w:rsidRPr="00502DCB">
        <w:rPr>
          <w:rFonts w:ascii="Times New Roman" w:hAnsi="Times New Roman" w:cs="Times New Roman"/>
          <w:b/>
          <w:bCs/>
          <w:color w:val="000000" w:themeColor="text1"/>
        </w:rPr>
        <w:t>P</w:t>
      </w:r>
      <w:r w:rsidRPr="00502DCB">
        <w:rPr>
          <w:rFonts w:ascii="Times New Roman" w:hAnsi="Times New Roman" w:cs="Times New Roman"/>
          <w:b/>
          <w:bCs/>
          <w:color w:val="000000" w:themeColor="text1"/>
        </w:rPr>
        <w:t xml:space="preserve">atient </w:t>
      </w:r>
      <w:r w:rsidR="008D36EF" w:rsidRPr="00502DCB">
        <w:rPr>
          <w:rFonts w:ascii="Times New Roman" w:hAnsi="Times New Roman" w:cs="Times New Roman"/>
          <w:b/>
          <w:bCs/>
          <w:color w:val="000000" w:themeColor="text1"/>
        </w:rPr>
        <w:t>I</w:t>
      </w:r>
      <w:r w:rsidRPr="00502DCB">
        <w:rPr>
          <w:rFonts w:ascii="Times New Roman" w:hAnsi="Times New Roman" w:cs="Times New Roman"/>
          <w:b/>
          <w:bCs/>
          <w:color w:val="000000" w:themeColor="text1"/>
        </w:rPr>
        <w:t xml:space="preserve">nterviews and </w:t>
      </w:r>
      <w:r w:rsidR="008D36EF" w:rsidRPr="00502DCB">
        <w:rPr>
          <w:rFonts w:ascii="Times New Roman" w:hAnsi="Times New Roman" w:cs="Times New Roman"/>
          <w:b/>
          <w:bCs/>
          <w:color w:val="000000" w:themeColor="text1"/>
        </w:rPr>
        <w:t>RA F</w:t>
      </w:r>
      <w:r w:rsidRPr="00502DCB">
        <w:rPr>
          <w:rFonts w:ascii="Times New Roman" w:hAnsi="Times New Roman" w:cs="Times New Roman"/>
          <w:b/>
          <w:bCs/>
          <w:color w:val="000000" w:themeColor="text1"/>
        </w:rPr>
        <w:t xml:space="preserve">ocus </w:t>
      </w:r>
      <w:r w:rsidR="008D36EF" w:rsidRPr="00502DCB">
        <w:rPr>
          <w:rFonts w:ascii="Times New Roman" w:hAnsi="Times New Roman" w:cs="Times New Roman"/>
          <w:b/>
          <w:bCs/>
          <w:color w:val="000000" w:themeColor="text1"/>
        </w:rPr>
        <w:t>G</w:t>
      </w:r>
      <w:r w:rsidRPr="00502DCB">
        <w:rPr>
          <w:rFonts w:ascii="Times New Roman" w:hAnsi="Times New Roman" w:cs="Times New Roman"/>
          <w:b/>
          <w:bCs/>
          <w:color w:val="000000" w:themeColor="text1"/>
        </w:rPr>
        <w:t xml:space="preserve">roups </w:t>
      </w:r>
      <w:bookmarkEnd w:id="1"/>
    </w:p>
    <w:tbl>
      <w:tblPr>
        <w:tblStyle w:val="TableGrid"/>
        <w:tblW w:w="14175" w:type="dxa"/>
        <w:tblInd w:w="-572" w:type="dxa"/>
        <w:tblCellMar>
          <w:top w:w="28" w:type="dxa"/>
          <w:bottom w:w="28" w:type="dxa"/>
        </w:tblCellMar>
        <w:tblLook w:val="04A0" w:firstRow="1" w:lastRow="0" w:firstColumn="1" w:lastColumn="0" w:noHBand="0" w:noVBand="1"/>
      </w:tblPr>
      <w:tblGrid>
        <w:gridCol w:w="2127"/>
        <w:gridCol w:w="2409"/>
        <w:gridCol w:w="9639"/>
      </w:tblGrid>
      <w:tr w:rsidR="00DB0A37" w:rsidRPr="00502DCB" w14:paraId="498661E3" w14:textId="77777777" w:rsidTr="00225D2D">
        <w:tc>
          <w:tcPr>
            <w:tcW w:w="2127" w:type="dxa"/>
            <w:shd w:val="clear" w:color="auto" w:fill="E7E6E6" w:themeFill="background2"/>
          </w:tcPr>
          <w:p w14:paraId="72824855" w14:textId="77777777" w:rsidR="00DB0A37" w:rsidRPr="00502DCB" w:rsidRDefault="00DB0A37" w:rsidP="001B652A">
            <w:pPr>
              <w:ind w:left="440"/>
              <w:rPr>
                <w:rFonts w:ascii="Times New Roman" w:hAnsi="Times New Roman" w:cs="Times New Roman"/>
                <w:b/>
              </w:rPr>
            </w:pPr>
            <w:r w:rsidRPr="00502DCB">
              <w:rPr>
                <w:rFonts w:ascii="Times New Roman" w:hAnsi="Times New Roman" w:cs="Times New Roman"/>
                <w:b/>
              </w:rPr>
              <w:t>Themes</w:t>
            </w:r>
          </w:p>
        </w:tc>
        <w:tc>
          <w:tcPr>
            <w:tcW w:w="2409" w:type="dxa"/>
            <w:tcBorders>
              <w:bottom w:val="single" w:sz="4" w:space="0" w:color="auto"/>
            </w:tcBorders>
            <w:shd w:val="clear" w:color="auto" w:fill="E7E6E6" w:themeFill="background2"/>
          </w:tcPr>
          <w:p w14:paraId="0B1DC923" w14:textId="77777777" w:rsidR="00DB0A37" w:rsidRPr="00502DCB" w:rsidRDefault="00DB0A37" w:rsidP="001B652A">
            <w:pPr>
              <w:ind w:left="440"/>
              <w:rPr>
                <w:rFonts w:ascii="Times New Roman" w:hAnsi="Times New Roman" w:cs="Times New Roman"/>
                <w:b/>
              </w:rPr>
            </w:pPr>
            <w:r w:rsidRPr="00502DCB">
              <w:rPr>
                <w:rFonts w:ascii="Times New Roman" w:hAnsi="Times New Roman" w:cs="Times New Roman"/>
                <w:b/>
              </w:rPr>
              <w:t>Subthemes</w:t>
            </w:r>
          </w:p>
        </w:tc>
        <w:tc>
          <w:tcPr>
            <w:tcW w:w="9639" w:type="dxa"/>
            <w:tcBorders>
              <w:bottom w:val="single" w:sz="4" w:space="0" w:color="auto"/>
            </w:tcBorders>
            <w:shd w:val="clear" w:color="auto" w:fill="E7E6E6" w:themeFill="background2"/>
          </w:tcPr>
          <w:p w14:paraId="10B9F8B1" w14:textId="77777777" w:rsidR="00DB0A37" w:rsidRPr="00502DCB" w:rsidRDefault="00DB0A37" w:rsidP="001B652A">
            <w:pPr>
              <w:ind w:left="565" w:hanging="125"/>
              <w:rPr>
                <w:rFonts w:ascii="Times New Roman" w:hAnsi="Times New Roman" w:cs="Times New Roman"/>
                <w:b/>
              </w:rPr>
            </w:pPr>
            <w:r w:rsidRPr="00502DCB">
              <w:rPr>
                <w:rFonts w:ascii="Times New Roman" w:hAnsi="Times New Roman" w:cs="Times New Roman"/>
                <w:b/>
              </w:rPr>
              <w:t>Quotations</w:t>
            </w:r>
          </w:p>
        </w:tc>
      </w:tr>
      <w:tr w:rsidR="00DB0A37" w:rsidRPr="00502DCB" w14:paraId="3E469B9D" w14:textId="77777777" w:rsidTr="00225D2D">
        <w:tc>
          <w:tcPr>
            <w:tcW w:w="14175" w:type="dxa"/>
            <w:gridSpan w:val="3"/>
            <w:tcBorders>
              <w:right w:val="single" w:sz="4" w:space="0" w:color="auto"/>
            </w:tcBorders>
          </w:tcPr>
          <w:p w14:paraId="43661529" w14:textId="5B02E2DD" w:rsidR="00DB0A37" w:rsidRPr="00502DCB" w:rsidRDefault="008D36EF" w:rsidP="00225D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rPr>
            </w:pPr>
            <w:r w:rsidRPr="00502DCB">
              <w:rPr>
                <w:rFonts w:ascii="Times New Roman" w:eastAsia="Times New Roman" w:hAnsi="Times New Roman" w:cs="Times New Roman"/>
                <w:b/>
                <w:bCs/>
                <w:color w:val="000000" w:themeColor="text1"/>
              </w:rPr>
              <w:t>Perceived e</w:t>
            </w:r>
            <w:r w:rsidR="00DB0A37" w:rsidRPr="00502DCB">
              <w:rPr>
                <w:rFonts w:ascii="Times New Roman" w:eastAsia="Times New Roman" w:hAnsi="Times New Roman" w:cs="Times New Roman"/>
                <w:b/>
                <w:bCs/>
                <w:color w:val="000000" w:themeColor="text1"/>
              </w:rPr>
              <w:t xml:space="preserve">ase of use </w:t>
            </w:r>
            <w:r w:rsidRPr="00502DCB">
              <w:rPr>
                <w:rFonts w:ascii="Times New Roman" w:eastAsia="Times New Roman" w:hAnsi="Times New Roman" w:cs="Times New Roman"/>
                <w:b/>
                <w:bCs/>
                <w:color w:val="000000" w:themeColor="text1"/>
              </w:rPr>
              <w:t>(</w:t>
            </w:r>
            <w:r w:rsidR="00950DA3" w:rsidRPr="00502DCB">
              <w:rPr>
                <w:rFonts w:ascii="Times New Roman" w:hAnsi="Times New Roman" w:cs="Times New Roman"/>
                <w:b/>
                <w:bCs/>
                <w:color w:val="000000" w:themeColor="text1"/>
              </w:rPr>
              <w:t>PEOU</w:t>
            </w:r>
            <w:r w:rsidRPr="00502DCB">
              <w:rPr>
                <w:rFonts w:ascii="Times New Roman" w:eastAsia="Times New Roman" w:hAnsi="Times New Roman" w:cs="Times New Roman"/>
                <w:b/>
                <w:bCs/>
                <w:color w:val="000000" w:themeColor="text1"/>
              </w:rPr>
              <w:t xml:space="preserve">) </w:t>
            </w:r>
            <w:r w:rsidR="00DB0A37" w:rsidRPr="00502DCB">
              <w:rPr>
                <w:rFonts w:ascii="Times New Roman" w:eastAsia="Times New Roman" w:hAnsi="Times New Roman" w:cs="Times New Roman"/>
                <w:b/>
                <w:bCs/>
                <w:color w:val="000000" w:themeColor="text1"/>
              </w:rPr>
              <w:t>in terms of methods of administration</w:t>
            </w:r>
          </w:p>
        </w:tc>
      </w:tr>
      <w:tr w:rsidR="00DB0A37" w:rsidRPr="00502DCB" w14:paraId="21DB8633" w14:textId="77777777" w:rsidTr="00225D2D">
        <w:tc>
          <w:tcPr>
            <w:tcW w:w="2127" w:type="dxa"/>
            <w:tcBorders>
              <w:right w:val="single" w:sz="4" w:space="0" w:color="auto"/>
            </w:tcBorders>
          </w:tcPr>
          <w:p w14:paraId="35CCA815" w14:textId="77777777" w:rsidR="00DB0A37" w:rsidRPr="00502DCB" w:rsidRDefault="00DB0A37" w:rsidP="00DB0A37">
            <w:pPr>
              <w:ind w:left="33" w:firstLine="6"/>
              <w:rPr>
                <w:rFonts w:ascii="Times New Roman" w:hAnsi="Times New Roman" w:cs="Times New Roman"/>
              </w:rPr>
            </w:pPr>
            <w:r w:rsidRPr="00502DCB">
              <w:rPr>
                <w:rFonts w:ascii="Times New Roman" w:eastAsia="Times New Roman" w:hAnsi="Times New Roman" w:cs="Times New Roman"/>
                <w:color w:val="000000" w:themeColor="text1"/>
              </w:rPr>
              <w:t>Difficulty in using an e-platform</w:t>
            </w:r>
          </w:p>
        </w:tc>
        <w:tc>
          <w:tcPr>
            <w:tcW w:w="2409" w:type="dxa"/>
            <w:tcBorders>
              <w:top w:val="single" w:sz="4" w:space="0" w:color="auto"/>
              <w:left w:val="single" w:sz="4" w:space="0" w:color="auto"/>
              <w:bottom w:val="single" w:sz="4" w:space="0" w:color="auto"/>
              <w:right w:val="single" w:sz="4" w:space="0" w:color="auto"/>
            </w:tcBorders>
          </w:tcPr>
          <w:p w14:paraId="07590380"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Technology-related problems</w:t>
            </w:r>
          </w:p>
        </w:tc>
        <w:tc>
          <w:tcPr>
            <w:tcW w:w="9639" w:type="dxa"/>
            <w:tcBorders>
              <w:top w:val="single" w:sz="4" w:space="0" w:color="auto"/>
              <w:left w:val="single" w:sz="4" w:space="0" w:color="auto"/>
              <w:bottom w:val="single" w:sz="4" w:space="0" w:color="auto"/>
              <w:right w:val="single" w:sz="4" w:space="0" w:color="auto"/>
            </w:tcBorders>
          </w:tcPr>
          <w:p w14:paraId="7CE7FF1E"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 do not know how to use electronics. [I] wait for the youngster to use and read it out for me. [LT_PT3]</w:t>
            </w:r>
          </w:p>
          <w:p w14:paraId="6B3315E3"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Some of them did not even know how to use electronic devices, so they gave up using [the iPad] and asked us to operate [for them] instead. [RA2]</w:t>
            </w:r>
          </w:p>
        </w:tc>
      </w:tr>
      <w:tr w:rsidR="00DB0A37" w:rsidRPr="00502DCB" w14:paraId="27ABC863" w14:textId="77777777" w:rsidTr="00225D2D">
        <w:tc>
          <w:tcPr>
            <w:tcW w:w="2127" w:type="dxa"/>
            <w:vMerge w:val="restart"/>
            <w:tcBorders>
              <w:right w:val="single" w:sz="4" w:space="0" w:color="auto"/>
            </w:tcBorders>
          </w:tcPr>
          <w:p w14:paraId="7DB8192E" w14:textId="77777777" w:rsidR="00DB0A37" w:rsidRPr="00502DCB" w:rsidRDefault="00DB0A37" w:rsidP="00DB0A37">
            <w:pPr>
              <w:ind w:left="33" w:firstLine="6"/>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Difficulty of self-administration</w:t>
            </w:r>
          </w:p>
        </w:tc>
        <w:tc>
          <w:tcPr>
            <w:tcW w:w="2409" w:type="dxa"/>
            <w:tcBorders>
              <w:top w:val="single" w:sz="4" w:space="0" w:color="auto"/>
              <w:left w:val="single" w:sz="4" w:space="0" w:color="auto"/>
              <w:bottom w:val="single" w:sz="4" w:space="0" w:color="auto"/>
              <w:right w:val="single" w:sz="4" w:space="0" w:color="auto"/>
            </w:tcBorders>
          </w:tcPr>
          <w:p w14:paraId="1AAB04EE" w14:textId="77777777" w:rsidR="00DB0A37" w:rsidRPr="00502DCB" w:rsidRDefault="00DB0A37" w:rsidP="00DB0A37">
            <w:pPr>
              <w:ind w:left="33" w:right="372"/>
              <w:rPr>
                <w:rFonts w:ascii="Times New Roman" w:hAnsi="Times New Roman" w:cs="Times New Roman"/>
              </w:rPr>
            </w:pPr>
            <w:r w:rsidRPr="00502DCB">
              <w:rPr>
                <w:rFonts w:ascii="Times New Roman" w:hAnsi="Times New Roman" w:cs="Times New Roman"/>
              </w:rPr>
              <w:t>Vision-related problems</w:t>
            </w:r>
          </w:p>
          <w:p w14:paraId="2DE8E4D2" w14:textId="77777777" w:rsidR="00DB0A37" w:rsidRPr="00502DCB" w:rsidRDefault="00DB0A37" w:rsidP="00DB0A37">
            <w:pPr>
              <w:ind w:left="33" w:right="372"/>
              <w:rPr>
                <w:rFonts w:ascii="Times New Roman" w:hAnsi="Times New Roman" w:cs="Times New Roman"/>
              </w:rPr>
            </w:pPr>
          </w:p>
        </w:tc>
        <w:tc>
          <w:tcPr>
            <w:tcW w:w="9639" w:type="dxa"/>
            <w:tcBorders>
              <w:top w:val="single" w:sz="4" w:space="0" w:color="auto"/>
              <w:left w:val="single" w:sz="4" w:space="0" w:color="auto"/>
              <w:bottom w:val="single" w:sz="4" w:space="0" w:color="auto"/>
              <w:right w:val="single" w:sz="4" w:space="0" w:color="auto"/>
            </w:tcBorders>
          </w:tcPr>
          <w:p w14:paraId="5A9F1545"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Some words are too small. [It’s] hard to see it clearly. It is better to have someone reading out the questions. [LT_PT1]</w:t>
            </w:r>
          </w:p>
          <w:p w14:paraId="23FFCEC3"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As some elderlies might have presbyopia and they would need to take their glasses out in a rush. They might not be able to view the iPad clearly. [RA1]</w:t>
            </w:r>
          </w:p>
        </w:tc>
      </w:tr>
      <w:tr w:rsidR="00DB0A37" w:rsidRPr="00502DCB" w14:paraId="467B816A" w14:textId="77777777" w:rsidTr="00225D2D">
        <w:tc>
          <w:tcPr>
            <w:tcW w:w="2127" w:type="dxa"/>
            <w:vMerge/>
            <w:tcBorders>
              <w:right w:val="single" w:sz="4" w:space="0" w:color="auto"/>
            </w:tcBorders>
          </w:tcPr>
          <w:p w14:paraId="043344A0" w14:textId="77777777" w:rsidR="00DB0A37" w:rsidRPr="00502DCB" w:rsidRDefault="00DB0A37" w:rsidP="00DB0A37">
            <w:pPr>
              <w:ind w:left="33" w:firstLine="6"/>
              <w:rPr>
                <w:rFonts w:ascii="Times New Roman" w:eastAsia="Times New Roman" w:hAnsi="Times New Roman" w:cs="Times New Roman"/>
                <w:color w:val="000000" w:themeColor="text1"/>
              </w:rPr>
            </w:pPr>
          </w:p>
        </w:tc>
        <w:tc>
          <w:tcPr>
            <w:tcW w:w="2409" w:type="dxa"/>
            <w:tcBorders>
              <w:top w:val="single" w:sz="4" w:space="0" w:color="auto"/>
              <w:left w:val="single" w:sz="4" w:space="0" w:color="auto"/>
              <w:bottom w:val="single" w:sz="4" w:space="0" w:color="auto"/>
              <w:right w:val="single" w:sz="4" w:space="0" w:color="auto"/>
            </w:tcBorders>
          </w:tcPr>
          <w:p w14:paraId="3DDC6C9E"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Requiring assistance to understand the survey question</w:t>
            </w:r>
          </w:p>
        </w:tc>
        <w:tc>
          <w:tcPr>
            <w:tcW w:w="9639" w:type="dxa"/>
            <w:tcBorders>
              <w:top w:val="single" w:sz="4" w:space="0" w:color="auto"/>
              <w:left w:val="single" w:sz="4" w:space="0" w:color="auto"/>
              <w:bottom w:val="single" w:sz="4" w:space="0" w:color="auto"/>
              <w:right w:val="single" w:sz="4" w:space="0" w:color="auto"/>
            </w:tcBorders>
          </w:tcPr>
          <w:p w14:paraId="4C3FAF9B" w14:textId="3675AF74" w:rsidR="00DB0A37" w:rsidRPr="00502DCB" w:rsidRDefault="00DB0A37" w:rsidP="00DB0A37">
            <w:pPr>
              <w:ind w:left="176"/>
              <w:rPr>
                <w:rFonts w:ascii="Times New Roman" w:hAnsi="Times New Roman" w:cs="Times New Roman"/>
                <w:color w:val="000000"/>
              </w:rPr>
            </w:pPr>
            <w:r w:rsidRPr="00502DCB">
              <w:rPr>
                <w:rFonts w:ascii="Times New Roman" w:hAnsi="Times New Roman" w:cs="Times New Roman"/>
                <w:color w:val="000000"/>
              </w:rPr>
              <w:t>It is clearer if someone reads it out to me.</w:t>
            </w:r>
            <w:r w:rsidR="003E57E4" w:rsidRPr="00502DCB">
              <w:rPr>
                <w:rFonts w:ascii="Times New Roman" w:hAnsi="Times New Roman" w:cs="Times New Roman"/>
                <w:color w:val="000000"/>
              </w:rPr>
              <w:t xml:space="preserve"> </w:t>
            </w:r>
            <w:r w:rsidRPr="00502DCB">
              <w:rPr>
                <w:rFonts w:ascii="Times New Roman" w:hAnsi="Times New Roman" w:cs="Times New Roman"/>
                <w:color w:val="000000"/>
              </w:rPr>
              <w:t>[ALC_PT1]</w:t>
            </w:r>
          </w:p>
          <w:p w14:paraId="4240AEB7" w14:textId="3CED1205"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In terms of the EQ-5D questionnaire, we need to explain the questions [to the patients]</w:t>
            </w:r>
            <w:r w:rsidR="003E57E4" w:rsidRPr="00502DCB">
              <w:rPr>
                <w:rFonts w:ascii="Times New Roman" w:hAnsi="Times New Roman" w:cs="Times New Roman"/>
              </w:rPr>
              <w:t>.</w:t>
            </w:r>
            <w:r w:rsidRPr="00502DCB">
              <w:rPr>
                <w:rFonts w:ascii="Times New Roman" w:hAnsi="Times New Roman" w:cs="Times New Roman"/>
              </w:rPr>
              <w:t xml:space="preserve"> They cannot answer clearly. We will lead them slowly and try to explain all the options [of each question] to them so that they could answer the questions… They actually need our help to finish those questions. [RA2]</w:t>
            </w:r>
          </w:p>
        </w:tc>
      </w:tr>
      <w:tr w:rsidR="00DB0A37" w:rsidRPr="00502DCB" w14:paraId="002300BD" w14:textId="77777777" w:rsidTr="00225D2D">
        <w:tc>
          <w:tcPr>
            <w:tcW w:w="2127" w:type="dxa"/>
            <w:vMerge/>
            <w:tcBorders>
              <w:right w:val="single" w:sz="4" w:space="0" w:color="auto"/>
            </w:tcBorders>
          </w:tcPr>
          <w:p w14:paraId="0B209EAC" w14:textId="77777777" w:rsidR="00DB0A37" w:rsidRPr="00502DCB" w:rsidRDefault="00DB0A37" w:rsidP="00DB0A37">
            <w:pPr>
              <w:ind w:left="33" w:firstLine="6"/>
              <w:rPr>
                <w:rFonts w:ascii="Times New Roman" w:eastAsia="Times New Roman" w:hAnsi="Times New Roman" w:cs="Times New Roman"/>
                <w:color w:val="000000" w:themeColor="text1"/>
              </w:rPr>
            </w:pPr>
          </w:p>
        </w:tc>
        <w:tc>
          <w:tcPr>
            <w:tcW w:w="2409" w:type="dxa"/>
            <w:tcBorders>
              <w:top w:val="single" w:sz="4" w:space="0" w:color="auto"/>
              <w:left w:val="single" w:sz="4" w:space="0" w:color="auto"/>
              <w:bottom w:val="single" w:sz="4" w:space="0" w:color="auto"/>
              <w:right w:val="single" w:sz="4" w:space="0" w:color="auto"/>
            </w:tcBorders>
          </w:tcPr>
          <w:p w14:paraId="7D73D3D1"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Literacy problems</w:t>
            </w:r>
          </w:p>
        </w:tc>
        <w:tc>
          <w:tcPr>
            <w:tcW w:w="9639" w:type="dxa"/>
            <w:tcBorders>
              <w:top w:val="single" w:sz="4" w:space="0" w:color="auto"/>
              <w:left w:val="single" w:sz="4" w:space="0" w:color="auto"/>
              <w:bottom w:val="single" w:sz="4" w:space="0" w:color="auto"/>
              <w:right w:val="single" w:sz="4" w:space="0" w:color="auto"/>
            </w:tcBorders>
          </w:tcPr>
          <w:p w14:paraId="5F9206FD" w14:textId="77777777" w:rsidR="00DB0A37" w:rsidRPr="00502DCB" w:rsidRDefault="00DB0A37" w:rsidP="00DB0A37">
            <w:pPr>
              <w:ind w:left="176"/>
              <w:rPr>
                <w:rFonts w:ascii="Times New Roman" w:hAnsi="Times New Roman" w:cs="Times New Roman"/>
              </w:rPr>
            </w:pPr>
            <w:r w:rsidRPr="00502DCB">
              <w:rPr>
                <w:rFonts w:ascii="Times New Roman" w:hAnsi="Times New Roman" w:cs="Times New Roman"/>
              </w:rPr>
              <w:t>[I] could do it, but could not do it by myself. It is possible for you to find someone to explain it to me. I am not literate and afraid that I will do it wrongly. [ALC_PT5]</w:t>
            </w:r>
          </w:p>
        </w:tc>
      </w:tr>
      <w:tr w:rsidR="00DB0A37" w:rsidRPr="00502DCB" w14:paraId="13F0156C" w14:textId="77777777" w:rsidTr="00225D2D">
        <w:tc>
          <w:tcPr>
            <w:tcW w:w="2127" w:type="dxa"/>
            <w:vMerge/>
            <w:tcBorders>
              <w:right w:val="single" w:sz="4" w:space="0" w:color="auto"/>
            </w:tcBorders>
          </w:tcPr>
          <w:p w14:paraId="59E00A8E" w14:textId="77777777" w:rsidR="00DB0A37" w:rsidRPr="00502DCB" w:rsidRDefault="00DB0A37" w:rsidP="00DB0A37">
            <w:pPr>
              <w:ind w:left="33" w:firstLine="6"/>
              <w:rPr>
                <w:rFonts w:ascii="Times New Roman" w:eastAsia="Times New Roman" w:hAnsi="Times New Roman" w:cs="Times New Roman"/>
                <w:color w:val="000000" w:themeColor="text1"/>
              </w:rPr>
            </w:pPr>
          </w:p>
        </w:tc>
        <w:tc>
          <w:tcPr>
            <w:tcW w:w="2409" w:type="dxa"/>
            <w:tcBorders>
              <w:top w:val="single" w:sz="4" w:space="0" w:color="auto"/>
              <w:left w:val="single" w:sz="4" w:space="0" w:color="auto"/>
              <w:bottom w:val="single" w:sz="4" w:space="0" w:color="auto"/>
              <w:right w:val="single" w:sz="4" w:space="0" w:color="auto"/>
            </w:tcBorders>
          </w:tcPr>
          <w:p w14:paraId="0301D6C3"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Increasing age</w:t>
            </w:r>
          </w:p>
        </w:tc>
        <w:tc>
          <w:tcPr>
            <w:tcW w:w="9639" w:type="dxa"/>
            <w:tcBorders>
              <w:top w:val="single" w:sz="4" w:space="0" w:color="auto"/>
              <w:left w:val="single" w:sz="4" w:space="0" w:color="auto"/>
              <w:bottom w:val="single" w:sz="4" w:space="0" w:color="auto"/>
              <w:right w:val="single" w:sz="4" w:space="0" w:color="auto"/>
            </w:tcBorders>
          </w:tcPr>
          <w:p w14:paraId="7898AB49" w14:textId="67BF79C7" w:rsidR="00DB0A37" w:rsidRPr="00502DCB" w:rsidRDefault="00DB0A37" w:rsidP="00DB0A37">
            <w:pPr>
              <w:ind w:left="176"/>
              <w:rPr>
                <w:rFonts w:ascii="Times New Roman" w:hAnsi="Times New Roman" w:cs="Times New Roman"/>
              </w:rPr>
            </w:pPr>
            <w:r w:rsidRPr="00502DCB">
              <w:rPr>
                <w:rFonts w:ascii="Times New Roman" w:hAnsi="Times New Roman" w:cs="Times New Roman"/>
              </w:rPr>
              <w:t xml:space="preserve">Usually, patient did not know how to answer the questions, so we need to explain [them to patient]. Especially for the elderly, we need to explain. I have experienced that some of the younger people might grab our iPad to answer the questionnaire [without our help]. Therefore, age is a major factor affecting the completion [understanding] of </w:t>
            </w:r>
            <w:r w:rsidR="005124D4" w:rsidRPr="00502DCB">
              <w:rPr>
                <w:rFonts w:ascii="Times New Roman" w:hAnsi="Times New Roman" w:cs="Times New Roman"/>
              </w:rPr>
              <w:t xml:space="preserve">the </w:t>
            </w:r>
            <w:r w:rsidRPr="00502DCB">
              <w:rPr>
                <w:rFonts w:ascii="Times New Roman" w:hAnsi="Times New Roman" w:cs="Times New Roman"/>
              </w:rPr>
              <w:t>questionnaire. [RA2]</w:t>
            </w:r>
          </w:p>
        </w:tc>
      </w:tr>
      <w:tr w:rsidR="00DB0A37" w:rsidRPr="00502DCB" w14:paraId="514D621D" w14:textId="77777777" w:rsidTr="00225D2D">
        <w:tc>
          <w:tcPr>
            <w:tcW w:w="14175" w:type="dxa"/>
            <w:gridSpan w:val="3"/>
          </w:tcPr>
          <w:p w14:paraId="7C728B0D" w14:textId="04052C88" w:rsidR="00DB0A37" w:rsidRPr="00502DCB" w:rsidRDefault="008D36EF" w:rsidP="00225D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372"/>
              <w:rPr>
                <w:rFonts w:ascii="Times New Roman" w:hAnsi="Times New Roman" w:cs="Times New Roman"/>
              </w:rPr>
            </w:pPr>
            <w:r w:rsidRPr="00502DCB">
              <w:rPr>
                <w:rFonts w:ascii="Times New Roman" w:eastAsia="Times New Roman" w:hAnsi="Times New Roman" w:cs="Times New Roman"/>
                <w:b/>
                <w:bCs/>
                <w:color w:val="000000" w:themeColor="text1"/>
              </w:rPr>
              <w:t>Perceived ease of use (</w:t>
            </w:r>
            <w:r w:rsidR="00950DA3" w:rsidRPr="00502DCB">
              <w:rPr>
                <w:rFonts w:ascii="Times New Roman" w:hAnsi="Times New Roman" w:cs="Times New Roman"/>
                <w:b/>
                <w:bCs/>
                <w:color w:val="000000" w:themeColor="text1"/>
              </w:rPr>
              <w:t>PEOU</w:t>
            </w:r>
            <w:r w:rsidRPr="00502DCB">
              <w:rPr>
                <w:rFonts w:ascii="Times New Roman" w:eastAsia="Times New Roman" w:hAnsi="Times New Roman" w:cs="Times New Roman"/>
                <w:b/>
                <w:bCs/>
                <w:color w:val="000000" w:themeColor="text1"/>
              </w:rPr>
              <w:t xml:space="preserve">) </w:t>
            </w:r>
            <w:r w:rsidR="00DB0A37" w:rsidRPr="00502DCB">
              <w:rPr>
                <w:rFonts w:ascii="Times New Roman" w:eastAsia="Times New Roman" w:hAnsi="Times New Roman" w:cs="Times New Roman"/>
                <w:b/>
                <w:bCs/>
                <w:color w:val="000000" w:themeColor="text1"/>
              </w:rPr>
              <w:t>in terms of questions</w:t>
            </w:r>
          </w:p>
        </w:tc>
      </w:tr>
      <w:tr w:rsidR="00DB0A37" w:rsidRPr="00502DCB" w14:paraId="22FA57CD" w14:textId="77777777" w:rsidTr="00225D2D">
        <w:tc>
          <w:tcPr>
            <w:tcW w:w="2127" w:type="dxa"/>
            <w:vMerge w:val="restart"/>
          </w:tcPr>
          <w:p w14:paraId="20B9DE0F" w14:textId="77777777" w:rsidR="00DB0A37" w:rsidRPr="00502DCB" w:rsidRDefault="00DB0A37" w:rsidP="00DB0A37">
            <w:pPr>
              <w:ind w:left="33" w:firstLine="6"/>
              <w:rPr>
                <w:rFonts w:ascii="Times New Roman" w:hAnsi="Times New Roman" w:cs="Times New Roman"/>
              </w:rPr>
            </w:pPr>
            <w:r w:rsidRPr="00502DCB">
              <w:rPr>
                <w:rFonts w:ascii="Times New Roman" w:hAnsi="Times New Roman" w:cs="Times New Roman"/>
              </w:rPr>
              <w:t>Difficulties in understanding</w:t>
            </w:r>
          </w:p>
        </w:tc>
        <w:tc>
          <w:tcPr>
            <w:tcW w:w="2409" w:type="dxa"/>
          </w:tcPr>
          <w:p w14:paraId="1588B207"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Unclear definition of the terms</w:t>
            </w:r>
          </w:p>
        </w:tc>
        <w:tc>
          <w:tcPr>
            <w:tcW w:w="9639" w:type="dxa"/>
          </w:tcPr>
          <w:p w14:paraId="38228272"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Yes, I am not clear about how to answer the questions. [It is] not stated clearly. [ALC_ PT5]</w:t>
            </w:r>
          </w:p>
          <w:p w14:paraId="1EF32955"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For “mobility’, maybe they could not differentiate if it referred to normal walking or going up and down the stairs. Some of them might say “No problem with normal walking, but it was hard to go up and down the stairs”. [RA2]</w:t>
            </w:r>
          </w:p>
          <w:p w14:paraId="71855427"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Some questions ask about “to what extent to do something” and “to agree or disagree” with it. And I think the elderly may not understand the magnitude of “to what extent” in the questionnaire. [RA3]</w:t>
            </w:r>
          </w:p>
        </w:tc>
      </w:tr>
      <w:tr w:rsidR="00DB0A37" w:rsidRPr="00502DCB" w14:paraId="2BFBCE2F" w14:textId="77777777" w:rsidTr="00225D2D">
        <w:tc>
          <w:tcPr>
            <w:tcW w:w="2127" w:type="dxa"/>
            <w:vMerge/>
          </w:tcPr>
          <w:p w14:paraId="79072238" w14:textId="77777777" w:rsidR="00DB0A37" w:rsidRPr="00502DCB" w:rsidRDefault="00DB0A37" w:rsidP="00DB0A37">
            <w:pPr>
              <w:ind w:left="33" w:firstLine="6"/>
              <w:rPr>
                <w:rFonts w:ascii="Times New Roman" w:hAnsi="Times New Roman" w:cs="Times New Roman"/>
              </w:rPr>
            </w:pPr>
          </w:p>
        </w:tc>
        <w:tc>
          <w:tcPr>
            <w:tcW w:w="2409" w:type="dxa"/>
          </w:tcPr>
          <w:p w14:paraId="21B8BAE0"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Improved understanding after repeated use</w:t>
            </w:r>
          </w:p>
        </w:tc>
        <w:tc>
          <w:tcPr>
            <w:tcW w:w="9639" w:type="dxa"/>
          </w:tcPr>
          <w:p w14:paraId="46E5F905" w14:textId="77777777" w:rsidR="00DB0A37" w:rsidRPr="00502DCB" w:rsidRDefault="00DB0A37" w:rsidP="00DB0A37">
            <w:pPr>
              <w:ind w:left="176"/>
              <w:rPr>
                <w:rFonts w:ascii="Times New Roman" w:hAnsi="Times New Roman" w:cs="Times New Roman"/>
              </w:rPr>
            </w:pPr>
            <w:r w:rsidRPr="00502DCB">
              <w:rPr>
                <w:rFonts w:ascii="Times New Roman" w:hAnsi="Times New Roman" w:cs="Times New Roman"/>
              </w:rPr>
              <w:t>[I] probably know what will be asked after answering for a few times. [LT_PT4]</w:t>
            </w:r>
          </w:p>
          <w:p w14:paraId="7F8EFFE4" w14:textId="50116522" w:rsidR="00DB0A37" w:rsidRPr="00502DCB" w:rsidRDefault="00DB0A37" w:rsidP="00DB0A37">
            <w:pPr>
              <w:ind w:left="176"/>
              <w:rPr>
                <w:rFonts w:ascii="Times New Roman" w:hAnsi="Times New Roman" w:cs="Times New Roman"/>
              </w:rPr>
            </w:pPr>
            <w:r w:rsidRPr="00502DCB">
              <w:rPr>
                <w:rFonts w:ascii="Times New Roman" w:hAnsi="Times New Roman" w:cs="Times New Roman"/>
              </w:rPr>
              <w:t>For the younger generation of around 50</w:t>
            </w:r>
            <w:r w:rsidR="005124D4" w:rsidRPr="00502DCB">
              <w:rPr>
                <w:rFonts w:ascii="Times New Roman" w:hAnsi="Times New Roman" w:cs="Times New Roman"/>
              </w:rPr>
              <w:t>-</w:t>
            </w:r>
            <w:r w:rsidRPr="00502DCB">
              <w:rPr>
                <w:rFonts w:ascii="Times New Roman" w:hAnsi="Times New Roman" w:cs="Times New Roman"/>
              </w:rPr>
              <w:t xml:space="preserve"> to 60</w:t>
            </w:r>
            <w:r w:rsidR="005124D4" w:rsidRPr="00502DCB">
              <w:rPr>
                <w:rFonts w:ascii="Times New Roman" w:hAnsi="Times New Roman" w:cs="Times New Roman"/>
              </w:rPr>
              <w:t>-</w:t>
            </w:r>
            <w:r w:rsidRPr="00502DCB">
              <w:rPr>
                <w:rFonts w:ascii="Times New Roman" w:hAnsi="Times New Roman" w:cs="Times New Roman"/>
              </w:rPr>
              <w:t>year</w:t>
            </w:r>
            <w:r w:rsidR="005124D4" w:rsidRPr="00502DCB">
              <w:rPr>
                <w:rFonts w:ascii="Times New Roman" w:hAnsi="Times New Roman" w:cs="Times New Roman"/>
              </w:rPr>
              <w:t xml:space="preserve"> </w:t>
            </w:r>
            <w:r w:rsidRPr="00502DCB">
              <w:rPr>
                <w:rFonts w:ascii="Times New Roman" w:hAnsi="Times New Roman" w:cs="Times New Roman"/>
              </w:rPr>
              <w:t xml:space="preserve">old, they already knew what our questions are after answering for a few times. They might remember and answer [the questions by themselves] even before we read the questions, they are able to respond. For the older ones, it took us more time to explain the </w:t>
            </w:r>
            <w:r w:rsidRPr="00502DCB">
              <w:rPr>
                <w:rFonts w:ascii="Times New Roman" w:hAnsi="Times New Roman" w:cs="Times New Roman"/>
              </w:rPr>
              <w:lastRenderedPageBreak/>
              <w:t>questions in order to answer what we were asking. But for most of them, after doing it for several times, it would be easier to ask them compared with the baseline. [RA1]</w:t>
            </w:r>
          </w:p>
        </w:tc>
      </w:tr>
      <w:tr w:rsidR="00DB0A37" w:rsidRPr="00502DCB" w14:paraId="29A50699" w14:textId="77777777" w:rsidTr="00225D2D">
        <w:tc>
          <w:tcPr>
            <w:tcW w:w="2127" w:type="dxa"/>
            <w:vMerge w:val="restart"/>
          </w:tcPr>
          <w:p w14:paraId="76219A64" w14:textId="77777777" w:rsidR="00DB0A37" w:rsidRPr="00502DCB" w:rsidRDefault="00DB0A37" w:rsidP="00DB0A37">
            <w:pPr>
              <w:ind w:left="33" w:firstLine="6"/>
              <w:rPr>
                <w:rFonts w:ascii="Times New Roman" w:hAnsi="Times New Roman" w:cs="Times New Roman"/>
              </w:rPr>
            </w:pPr>
            <w:r w:rsidRPr="00502DCB">
              <w:rPr>
                <w:rFonts w:ascii="Times New Roman" w:hAnsi="Times New Roman" w:cs="Times New Roman"/>
              </w:rPr>
              <w:lastRenderedPageBreak/>
              <w:t xml:space="preserve">Difficulties in answering </w:t>
            </w:r>
          </w:p>
        </w:tc>
        <w:tc>
          <w:tcPr>
            <w:tcW w:w="2409" w:type="dxa"/>
          </w:tcPr>
          <w:p w14:paraId="022CECD0"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Unable to describe own health in levels</w:t>
            </w:r>
          </w:p>
        </w:tc>
        <w:tc>
          <w:tcPr>
            <w:tcW w:w="9639" w:type="dxa"/>
          </w:tcPr>
          <w:p w14:paraId="10858C0E"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Classification [of levels] is probably okay, but I am not sure whether I classified [the levels] correctly or not. It is hard to understand the difference. [ALC_ PT5]</w:t>
            </w:r>
          </w:p>
          <w:p w14:paraId="6E5ABA2B"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Most of the patients said that they do not know which option to choose or they don’t really know their level, then they will ask us to choose randomly. They may not provide an answer that we expect. So in these situations, it is harder to pick. [RA1]</w:t>
            </w:r>
          </w:p>
        </w:tc>
      </w:tr>
      <w:tr w:rsidR="00DB0A37" w:rsidRPr="00502DCB" w14:paraId="3D211EE2" w14:textId="77777777" w:rsidTr="00225D2D">
        <w:tc>
          <w:tcPr>
            <w:tcW w:w="2127" w:type="dxa"/>
            <w:vMerge/>
          </w:tcPr>
          <w:p w14:paraId="3AFAE28A" w14:textId="77777777" w:rsidR="00DB0A37" w:rsidRPr="00502DCB" w:rsidRDefault="00DB0A37" w:rsidP="00DB0A37">
            <w:pPr>
              <w:ind w:left="33" w:firstLine="6"/>
              <w:rPr>
                <w:rFonts w:ascii="Times New Roman" w:hAnsi="Times New Roman" w:cs="Times New Roman"/>
              </w:rPr>
            </w:pPr>
          </w:p>
        </w:tc>
        <w:tc>
          <w:tcPr>
            <w:tcW w:w="2409" w:type="dxa"/>
          </w:tcPr>
          <w:p w14:paraId="45D1A27F"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Unable to specify score due to fluctuating health conditions</w:t>
            </w:r>
          </w:p>
        </w:tc>
        <w:tc>
          <w:tcPr>
            <w:tcW w:w="9639" w:type="dxa"/>
          </w:tcPr>
          <w:p w14:paraId="1653BE3A" w14:textId="4661BC24"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It is not that difficult but I need to think about how to answer. I feel painful sometimes and sometimes do not. Does it count as absent or mild? I do not know how to classify. [UCH_PT4]</w:t>
            </w:r>
          </w:p>
          <w:p w14:paraId="25B5739D"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 xml:space="preserve">[The patients] would say “from 0-100, it is really hard to answer. For example, I felt great pain in the morning, but then I took 2 tablets of analgesics, then I feel better now. Or else I could not come to see the doctor now. So, I don’t know what score to give myself”. [RA1] </w:t>
            </w:r>
          </w:p>
        </w:tc>
      </w:tr>
      <w:tr w:rsidR="00DB0A37" w:rsidRPr="00502DCB" w14:paraId="300C084B" w14:textId="77777777" w:rsidTr="00225D2D">
        <w:tc>
          <w:tcPr>
            <w:tcW w:w="2127" w:type="dxa"/>
            <w:vMerge/>
          </w:tcPr>
          <w:p w14:paraId="3AAA9D91" w14:textId="77777777" w:rsidR="00DB0A37" w:rsidRPr="00502DCB" w:rsidRDefault="00DB0A37" w:rsidP="00DB0A37">
            <w:pPr>
              <w:ind w:left="33" w:firstLine="6"/>
              <w:rPr>
                <w:rFonts w:ascii="Times New Roman" w:hAnsi="Times New Roman" w:cs="Times New Roman"/>
              </w:rPr>
            </w:pPr>
          </w:p>
        </w:tc>
        <w:tc>
          <w:tcPr>
            <w:tcW w:w="2409" w:type="dxa"/>
          </w:tcPr>
          <w:p w14:paraId="3E6B98DF"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Providing a score range instead of an exact score</w:t>
            </w:r>
          </w:p>
        </w:tc>
        <w:tc>
          <w:tcPr>
            <w:tcW w:w="9639" w:type="dxa"/>
          </w:tcPr>
          <w:p w14:paraId="40D46AA5"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With respect to taking (VAS) score, most of the patients can make the decision. From 0-100 they may not give me a precise number, but they can give me the range of the score (e.g. score 50-60) by themselves. [RA1]</w:t>
            </w:r>
          </w:p>
        </w:tc>
      </w:tr>
      <w:tr w:rsidR="00DB0A37" w:rsidRPr="00502DCB" w14:paraId="6693F400" w14:textId="77777777" w:rsidTr="00225D2D">
        <w:tc>
          <w:tcPr>
            <w:tcW w:w="2127" w:type="dxa"/>
            <w:vMerge/>
          </w:tcPr>
          <w:p w14:paraId="58A7029B" w14:textId="77777777" w:rsidR="00DB0A37" w:rsidRPr="00502DCB" w:rsidRDefault="00DB0A37" w:rsidP="00DB0A37">
            <w:pPr>
              <w:ind w:left="33" w:firstLine="6"/>
              <w:rPr>
                <w:rFonts w:ascii="Times New Roman" w:hAnsi="Times New Roman" w:cs="Times New Roman"/>
              </w:rPr>
            </w:pPr>
          </w:p>
        </w:tc>
        <w:tc>
          <w:tcPr>
            <w:tcW w:w="2409" w:type="dxa"/>
          </w:tcPr>
          <w:p w14:paraId="1A1BDA97" w14:textId="77777777" w:rsidR="00DB0A37" w:rsidRPr="00502DCB" w:rsidRDefault="00DB0A37" w:rsidP="00DB0A37">
            <w:pPr>
              <w:ind w:left="33" w:right="372"/>
              <w:rPr>
                <w:rFonts w:ascii="Times New Roman" w:hAnsi="Times New Roman" w:cs="Times New Roman"/>
              </w:rPr>
            </w:pPr>
            <w:r w:rsidRPr="00502DCB">
              <w:rPr>
                <w:rFonts w:ascii="Times New Roman" w:eastAsia="Times New Roman" w:hAnsi="Times New Roman" w:cs="Times New Roman"/>
                <w:color w:val="000000" w:themeColor="text1"/>
              </w:rPr>
              <w:t>Perceiving the response options in e-EQ-5D-5L/VAS as too “severe” </w:t>
            </w:r>
          </w:p>
        </w:tc>
        <w:tc>
          <w:tcPr>
            <w:tcW w:w="9639" w:type="dxa"/>
          </w:tcPr>
          <w:p w14:paraId="399D8402"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6"/>
              <w:rPr>
                <w:rFonts w:ascii="Times New Roman" w:hAnsi="Times New Roman" w:cs="Times New Roman"/>
              </w:rPr>
            </w:pPr>
            <w:r w:rsidRPr="00502DCB">
              <w:rPr>
                <w:rFonts w:ascii="Times New Roman" w:hAnsi="Times New Roman" w:cs="Times New Roman"/>
              </w:rPr>
              <w:t>Patient thought it was hard to walk due to the pain, but he/she also thought if he/she chose “severe” then it would really seem to be exaggerating. Then he/she said “how about I choose ‘mild’ instead” because he/she thought if he/she chose the term “Severe”, it would mean that he/she was having a serious problem. [RA3]</w:t>
            </w:r>
          </w:p>
          <w:p w14:paraId="6ADE208F"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p>
        </w:tc>
      </w:tr>
      <w:tr w:rsidR="00DB0A37" w:rsidRPr="00502DCB" w14:paraId="2AA6D865" w14:textId="77777777" w:rsidTr="00225D2D">
        <w:tc>
          <w:tcPr>
            <w:tcW w:w="14175" w:type="dxa"/>
            <w:gridSpan w:val="3"/>
          </w:tcPr>
          <w:p w14:paraId="55048D20" w14:textId="3ECEA147" w:rsidR="00DB0A37" w:rsidRPr="00502DCB" w:rsidRDefault="00DB0A37" w:rsidP="00225D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372"/>
              <w:rPr>
                <w:rFonts w:ascii="Times New Roman" w:hAnsi="Times New Roman" w:cs="Times New Roman"/>
              </w:rPr>
            </w:pPr>
            <w:r w:rsidRPr="00502DCB">
              <w:rPr>
                <w:rFonts w:ascii="Times New Roman" w:eastAsia="Times New Roman" w:hAnsi="Times New Roman" w:cs="Times New Roman"/>
                <w:b/>
                <w:bCs/>
                <w:color w:val="000000" w:themeColor="text1"/>
              </w:rPr>
              <w:t>Perceived usefulness</w:t>
            </w:r>
            <w:r w:rsidR="008D36EF" w:rsidRPr="00502DCB">
              <w:rPr>
                <w:rFonts w:ascii="Times New Roman" w:eastAsia="Times New Roman" w:hAnsi="Times New Roman" w:cs="Times New Roman"/>
                <w:b/>
                <w:bCs/>
                <w:color w:val="000000" w:themeColor="text1"/>
              </w:rPr>
              <w:t xml:space="preserve"> (PU)</w:t>
            </w:r>
          </w:p>
        </w:tc>
      </w:tr>
      <w:tr w:rsidR="00DB0A37" w:rsidRPr="00502DCB" w14:paraId="2F8DAA0A" w14:textId="77777777" w:rsidTr="00225D2D">
        <w:tc>
          <w:tcPr>
            <w:tcW w:w="2127" w:type="dxa"/>
          </w:tcPr>
          <w:p w14:paraId="5DC87760" w14:textId="77777777" w:rsidR="00DB0A37" w:rsidRPr="00502DCB" w:rsidRDefault="00DB0A37" w:rsidP="00DB0A37">
            <w:pPr>
              <w:ind w:left="33" w:firstLine="6"/>
              <w:rPr>
                <w:rFonts w:ascii="Times New Roman" w:hAnsi="Times New Roman" w:cs="Times New Roman"/>
              </w:rPr>
            </w:pPr>
            <w:r w:rsidRPr="00502DCB">
              <w:rPr>
                <w:rFonts w:ascii="Times New Roman" w:hAnsi="Times New Roman" w:cs="Times New Roman"/>
              </w:rPr>
              <w:t>Usefulness to patients</w:t>
            </w:r>
          </w:p>
        </w:tc>
        <w:tc>
          <w:tcPr>
            <w:tcW w:w="2409" w:type="dxa"/>
          </w:tcPr>
          <w:p w14:paraId="6E989229"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Understand the patient situation</w:t>
            </w:r>
          </w:p>
        </w:tc>
        <w:tc>
          <w:tcPr>
            <w:tcW w:w="9639" w:type="dxa"/>
          </w:tcPr>
          <w:p w14:paraId="6E2C2B7F"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Yes, let the doctor to review the situation. The doctor will discuss with me. [ALC_ PT3]</w:t>
            </w:r>
          </w:p>
        </w:tc>
      </w:tr>
      <w:tr w:rsidR="00DB0A37" w:rsidRPr="00502DCB" w14:paraId="21988737" w14:textId="77777777" w:rsidTr="00225D2D">
        <w:tc>
          <w:tcPr>
            <w:tcW w:w="2127" w:type="dxa"/>
          </w:tcPr>
          <w:p w14:paraId="68C101B2" w14:textId="77777777" w:rsidR="00DB0A37" w:rsidRPr="00502DCB" w:rsidRDefault="00DB0A37" w:rsidP="00DB0A37">
            <w:pPr>
              <w:ind w:left="33" w:firstLine="6"/>
              <w:rPr>
                <w:rFonts w:ascii="Times New Roman" w:hAnsi="Times New Roman" w:cs="Times New Roman"/>
              </w:rPr>
            </w:pPr>
          </w:p>
        </w:tc>
        <w:tc>
          <w:tcPr>
            <w:tcW w:w="2409" w:type="dxa"/>
          </w:tcPr>
          <w:p w14:paraId="4F6AEF1E"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Helpful for treatment</w:t>
            </w:r>
          </w:p>
        </w:tc>
        <w:tc>
          <w:tcPr>
            <w:tcW w:w="9639" w:type="dxa"/>
          </w:tcPr>
          <w:p w14:paraId="5464297D"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At least the doctor knows whether I feel painful or not. So he will prescribe medicine. [LT_PT2]</w:t>
            </w:r>
          </w:p>
        </w:tc>
      </w:tr>
      <w:tr w:rsidR="00DB0A37" w:rsidRPr="00502DCB" w14:paraId="49B72786" w14:textId="77777777" w:rsidTr="00225D2D">
        <w:tc>
          <w:tcPr>
            <w:tcW w:w="2127" w:type="dxa"/>
          </w:tcPr>
          <w:p w14:paraId="7388048C" w14:textId="77777777" w:rsidR="00DB0A37" w:rsidRPr="00502DCB" w:rsidRDefault="00DB0A37" w:rsidP="00DB0A37">
            <w:pPr>
              <w:ind w:left="33" w:firstLine="6"/>
              <w:rPr>
                <w:rFonts w:ascii="Times New Roman" w:hAnsi="Times New Roman" w:cs="Times New Roman"/>
              </w:rPr>
            </w:pPr>
          </w:p>
        </w:tc>
        <w:tc>
          <w:tcPr>
            <w:tcW w:w="2409" w:type="dxa"/>
          </w:tcPr>
          <w:p w14:paraId="44235835"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Uncertain usefulness</w:t>
            </w:r>
            <w:r w:rsidRPr="00502DCB" w:rsidDel="00FA0160">
              <w:rPr>
                <w:rFonts w:ascii="Times New Roman" w:eastAsia="Times New Roman" w:hAnsi="Times New Roman" w:cs="Times New Roman"/>
                <w:color w:val="000000" w:themeColor="text1"/>
              </w:rPr>
              <w:t xml:space="preserve"> </w:t>
            </w:r>
          </w:p>
        </w:tc>
        <w:tc>
          <w:tcPr>
            <w:tcW w:w="9639" w:type="dxa"/>
          </w:tcPr>
          <w:p w14:paraId="1AFBD215"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 do not know [if it is useful]. It should be. [But] I do not understand [it]. [UCH_PT4]</w:t>
            </w:r>
          </w:p>
        </w:tc>
      </w:tr>
      <w:tr w:rsidR="00DB0A37" w:rsidRPr="00502DCB" w14:paraId="16EB1DF5" w14:textId="77777777" w:rsidTr="00225D2D">
        <w:tc>
          <w:tcPr>
            <w:tcW w:w="2127" w:type="dxa"/>
          </w:tcPr>
          <w:p w14:paraId="12742CDA" w14:textId="77777777" w:rsidR="00DB0A37" w:rsidRPr="00502DCB" w:rsidRDefault="00DB0A37" w:rsidP="00DB0A37">
            <w:pPr>
              <w:ind w:left="33" w:firstLine="6"/>
              <w:rPr>
                <w:rFonts w:ascii="Times New Roman" w:hAnsi="Times New Roman" w:cs="Times New Roman"/>
              </w:rPr>
            </w:pPr>
          </w:p>
        </w:tc>
        <w:tc>
          <w:tcPr>
            <w:tcW w:w="2409" w:type="dxa"/>
          </w:tcPr>
          <w:p w14:paraId="0DE973A0"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Not useful to patient</w:t>
            </w:r>
          </w:p>
        </w:tc>
        <w:tc>
          <w:tcPr>
            <w:tcW w:w="9639" w:type="dxa"/>
          </w:tcPr>
          <w:p w14:paraId="50057F17"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 xml:space="preserve">[Usefulness] depends on the doctor. The doctors here could not help me. [They] only help by writing a referral to </w:t>
            </w:r>
            <w:proofErr w:type="spellStart"/>
            <w:r w:rsidRPr="00502DCB">
              <w:rPr>
                <w:rFonts w:ascii="Times New Roman" w:hAnsi="Times New Roman" w:cs="Times New Roman"/>
              </w:rPr>
              <w:t>orthopaedics</w:t>
            </w:r>
            <w:proofErr w:type="spellEnd"/>
            <w:r w:rsidRPr="00502DCB">
              <w:rPr>
                <w:rFonts w:ascii="Times New Roman" w:hAnsi="Times New Roman" w:cs="Times New Roman"/>
              </w:rPr>
              <w:t>. [UCH_PT2]</w:t>
            </w:r>
          </w:p>
          <w:p w14:paraId="7DE97782"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 think it is useless. You can figure it out by statistic. We do not have much feeling. [UCH_PT3]</w:t>
            </w:r>
          </w:p>
          <w:p w14:paraId="009AB47C"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Usually, if they were on analgesics, then they got prescribed analgesics again. There was no other [treatment given by the doctors]. The doctor might think that the situation of the patient was not severe enough for an orthopedic referral. The patient may have wanted to go [to see orthopedic] but the doctor did not think there was a need. Therefore, the patient might think [that the report] is not useful. [RA1]</w:t>
            </w:r>
          </w:p>
          <w:p w14:paraId="4A0AAF12"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lastRenderedPageBreak/>
              <w:t>Previously, one of the patients said that “the interview was not useful as the doctor would not see the report”. [RA3]</w:t>
            </w:r>
          </w:p>
        </w:tc>
      </w:tr>
      <w:tr w:rsidR="00DB0A37" w:rsidRPr="00502DCB" w14:paraId="4B8AFE0A" w14:textId="77777777" w:rsidTr="00225D2D">
        <w:tc>
          <w:tcPr>
            <w:tcW w:w="2127" w:type="dxa"/>
          </w:tcPr>
          <w:p w14:paraId="54E90BD5" w14:textId="77777777" w:rsidR="00DB0A37" w:rsidRPr="00502DCB" w:rsidRDefault="00DB0A37" w:rsidP="00DB0A37">
            <w:pPr>
              <w:ind w:left="33" w:firstLine="6"/>
              <w:rPr>
                <w:rFonts w:ascii="Times New Roman" w:hAnsi="Times New Roman" w:cs="Times New Roman"/>
              </w:rPr>
            </w:pPr>
            <w:r w:rsidRPr="00502DCB">
              <w:rPr>
                <w:rFonts w:ascii="Times New Roman" w:eastAsia="Times New Roman" w:hAnsi="Times New Roman" w:cs="Times New Roman"/>
                <w:color w:val="000000" w:themeColor="text1"/>
              </w:rPr>
              <w:lastRenderedPageBreak/>
              <w:t>Usefulness to others</w:t>
            </w:r>
          </w:p>
        </w:tc>
        <w:tc>
          <w:tcPr>
            <w:tcW w:w="2409" w:type="dxa"/>
          </w:tcPr>
          <w:p w14:paraId="0B77BD54"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Useful to researcher</w:t>
            </w:r>
          </w:p>
        </w:tc>
        <w:tc>
          <w:tcPr>
            <w:tcW w:w="9639" w:type="dxa"/>
          </w:tcPr>
          <w:p w14:paraId="0BA6F5EB" w14:textId="77777777" w:rsidR="00DB0A37" w:rsidRPr="00502DCB" w:rsidRDefault="00DB0A37" w:rsidP="00DB0A37">
            <w:pPr>
              <w:ind w:left="176"/>
              <w:rPr>
                <w:rFonts w:ascii="Times New Roman" w:hAnsi="Times New Roman" w:cs="Times New Roman"/>
                <w:color w:val="000000"/>
              </w:rPr>
            </w:pPr>
            <w:r w:rsidRPr="00502DCB">
              <w:rPr>
                <w:rFonts w:ascii="Times New Roman" w:hAnsi="Times New Roman" w:cs="Times New Roman"/>
                <w:color w:val="000000"/>
              </w:rPr>
              <w:t>It's just useful to you. I take it as chatting with you. When I see the doctor, he would not offer any extra medication or say anything. [ALC_ PT1]</w:t>
            </w:r>
          </w:p>
          <w:p w14:paraId="1F34E6E7" w14:textId="77777777" w:rsidR="00DB0A37" w:rsidRPr="00502DCB" w:rsidRDefault="00DB0A37" w:rsidP="00DB0A37">
            <w:pPr>
              <w:ind w:left="176"/>
              <w:rPr>
                <w:rFonts w:ascii="Times New Roman" w:hAnsi="Times New Roman" w:cs="Times New Roman"/>
                <w:color w:val="000000"/>
              </w:rPr>
            </w:pPr>
            <w:r w:rsidRPr="00502DCB">
              <w:rPr>
                <w:rFonts w:ascii="Times New Roman" w:hAnsi="Times New Roman" w:cs="Times New Roman"/>
                <w:color w:val="000000"/>
              </w:rPr>
              <w:t>And also, it helps for the research purpose. [I’m] just waiting for seeing the doctor anyway. [LT_PT3]</w:t>
            </w:r>
          </w:p>
        </w:tc>
      </w:tr>
      <w:tr w:rsidR="00DB0A37" w:rsidRPr="00502DCB" w14:paraId="7001E1C7" w14:textId="77777777" w:rsidTr="00225D2D">
        <w:tc>
          <w:tcPr>
            <w:tcW w:w="2127" w:type="dxa"/>
            <w:vAlign w:val="center"/>
          </w:tcPr>
          <w:p w14:paraId="2E40A278" w14:textId="77777777" w:rsidR="00DB0A37" w:rsidRPr="00502DCB" w:rsidRDefault="00DB0A37" w:rsidP="00DB0A37">
            <w:pPr>
              <w:ind w:left="33" w:firstLine="6"/>
              <w:rPr>
                <w:rFonts w:ascii="Times New Roman" w:hAnsi="Times New Roman" w:cs="Times New Roman"/>
              </w:rPr>
            </w:pPr>
          </w:p>
        </w:tc>
        <w:tc>
          <w:tcPr>
            <w:tcW w:w="2409" w:type="dxa"/>
          </w:tcPr>
          <w:p w14:paraId="00A5B176"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Useful to other patients</w:t>
            </w:r>
          </w:p>
        </w:tc>
        <w:tc>
          <w:tcPr>
            <w:tcW w:w="9639" w:type="dxa"/>
          </w:tcPr>
          <w:p w14:paraId="6F95A380" w14:textId="77777777" w:rsidR="00DB0A37" w:rsidRPr="00502DCB" w:rsidRDefault="00DB0A37" w:rsidP="00DB0A37">
            <w:pPr>
              <w:ind w:left="176"/>
              <w:rPr>
                <w:rFonts w:ascii="Times New Roman" w:hAnsi="Times New Roman" w:cs="Times New Roman"/>
                <w:color w:val="000000"/>
              </w:rPr>
            </w:pPr>
            <w:r w:rsidRPr="00502DCB">
              <w:rPr>
                <w:rFonts w:ascii="Times New Roman" w:hAnsi="Times New Roman" w:cs="Times New Roman"/>
                <w:color w:val="000000"/>
              </w:rPr>
              <w:t>I think that doing this survey could help the others. [UCH_PT3]</w:t>
            </w:r>
          </w:p>
          <w:p w14:paraId="5AAE6913"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color w:val="000000"/>
              </w:rPr>
              <w:t>It also helps for the research purpose. [I’m] just waiting for seeing the doctor anyway. [LT_PT3]</w:t>
            </w:r>
          </w:p>
        </w:tc>
      </w:tr>
      <w:tr w:rsidR="00DB0A37" w:rsidRPr="00502DCB" w14:paraId="092BA468" w14:textId="77777777" w:rsidTr="00225D2D">
        <w:tc>
          <w:tcPr>
            <w:tcW w:w="14175" w:type="dxa"/>
            <w:gridSpan w:val="3"/>
          </w:tcPr>
          <w:p w14:paraId="133F945E" w14:textId="609CB120" w:rsidR="00DB0A37" w:rsidRPr="00502DCB" w:rsidRDefault="00DB0A37" w:rsidP="00225D2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right="372"/>
              <w:rPr>
                <w:rFonts w:ascii="Times New Roman" w:hAnsi="Times New Roman" w:cs="Times New Roman"/>
              </w:rPr>
            </w:pPr>
            <w:r w:rsidRPr="00502DCB">
              <w:rPr>
                <w:rFonts w:ascii="Times New Roman" w:eastAsia="Times New Roman" w:hAnsi="Times New Roman" w:cs="Times New Roman"/>
                <w:b/>
                <w:bCs/>
                <w:color w:val="000000" w:themeColor="text1"/>
              </w:rPr>
              <w:t>Feasibility</w:t>
            </w:r>
          </w:p>
        </w:tc>
      </w:tr>
      <w:tr w:rsidR="00DB0A37" w:rsidRPr="00502DCB" w14:paraId="32DF05B0" w14:textId="77777777" w:rsidTr="00225D2D">
        <w:tc>
          <w:tcPr>
            <w:tcW w:w="2127" w:type="dxa"/>
            <w:vMerge w:val="restart"/>
          </w:tcPr>
          <w:p w14:paraId="6A4EDD7B" w14:textId="77777777" w:rsidR="00DB0A37" w:rsidRPr="00502DCB" w:rsidRDefault="00DB0A37" w:rsidP="00DB0A37">
            <w:pPr>
              <w:ind w:left="33" w:firstLine="6"/>
              <w:rPr>
                <w:rFonts w:ascii="Times New Roman" w:hAnsi="Times New Roman" w:cs="Times New Roman"/>
              </w:rPr>
            </w:pPr>
            <w:r w:rsidRPr="00502DCB">
              <w:rPr>
                <w:rFonts w:ascii="Times New Roman" w:eastAsia="Times New Roman" w:hAnsi="Times New Roman" w:cs="Times New Roman"/>
                <w:color w:val="000000" w:themeColor="text1"/>
              </w:rPr>
              <w:t>Time for completing the e-EQ-5D-5L/VAS</w:t>
            </w:r>
          </w:p>
        </w:tc>
        <w:tc>
          <w:tcPr>
            <w:tcW w:w="2409" w:type="dxa"/>
          </w:tcPr>
          <w:p w14:paraId="6E939E42"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Short completion time</w:t>
            </w:r>
          </w:p>
        </w:tc>
        <w:tc>
          <w:tcPr>
            <w:tcW w:w="9639" w:type="dxa"/>
          </w:tcPr>
          <w:p w14:paraId="302B3D5E"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[It takes] a few minutes to answer. There should be no problem to do it when waiting [for consultation]. [ALC_ PT2]</w:t>
            </w:r>
          </w:p>
          <w:p w14:paraId="05DE0E80"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Usually, I will interview them quickly by asking them the question and choices, which actually takes within 5 minutes at all. [RA2]</w:t>
            </w:r>
          </w:p>
        </w:tc>
      </w:tr>
      <w:tr w:rsidR="00DB0A37" w:rsidRPr="00502DCB" w14:paraId="075C4C54" w14:textId="77777777" w:rsidTr="00225D2D">
        <w:tc>
          <w:tcPr>
            <w:tcW w:w="2127" w:type="dxa"/>
            <w:vMerge/>
          </w:tcPr>
          <w:p w14:paraId="30EA0BD4" w14:textId="77777777" w:rsidR="00DB0A37" w:rsidRPr="00502DCB" w:rsidRDefault="00DB0A37" w:rsidP="001B652A">
            <w:pPr>
              <w:ind w:left="440"/>
              <w:rPr>
                <w:rFonts w:ascii="Times New Roman" w:eastAsia="Times New Roman" w:hAnsi="Times New Roman" w:cs="Times New Roman"/>
                <w:color w:val="000000" w:themeColor="text1"/>
              </w:rPr>
            </w:pPr>
          </w:p>
        </w:tc>
        <w:tc>
          <w:tcPr>
            <w:tcW w:w="2409" w:type="dxa"/>
          </w:tcPr>
          <w:p w14:paraId="1DD48428"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Feel like chatting</w:t>
            </w:r>
          </w:p>
        </w:tc>
        <w:tc>
          <w:tcPr>
            <w:tcW w:w="9639" w:type="dxa"/>
          </w:tcPr>
          <w:p w14:paraId="7CDEB896"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color w:val="000000"/>
              </w:rPr>
              <w:t xml:space="preserve">[I] answer quickly and easily when someone is reading it out. It’s like chatting. </w:t>
            </w:r>
            <w:r w:rsidRPr="00502DCB">
              <w:rPr>
                <w:rFonts w:ascii="Times New Roman" w:hAnsi="Times New Roman" w:cs="Times New Roman"/>
              </w:rPr>
              <w:t>[LT_PT3]</w:t>
            </w:r>
          </w:p>
        </w:tc>
      </w:tr>
      <w:tr w:rsidR="00DB0A37" w:rsidRPr="00502DCB" w14:paraId="41658744" w14:textId="77777777" w:rsidTr="00225D2D">
        <w:tc>
          <w:tcPr>
            <w:tcW w:w="2127" w:type="dxa"/>
            <w:vMerge/>
          </w:tcPr>
          <w:p w14:paraId="7AE8F37A" w14:textId="77777777" w:rsidR="00DB0A37" w:rsidRPr="00502DCB" w:rsidRDefault="00DB0A37" w:rsidP="001B652A">
            <w:pPr>
              <w:ind w:left="440"/>
              <w:rPr>
                <w:rFonts w:ascii="Times New Roman" w:eastAsia="Times New Roman" w:hAnsi="Times New Roman" w:cs="Times New Roman"/>
                <w:color w:val="000000" w:themeColor="text1"/>
              </w:rPr>
            </w:pPr>
          </w:p>
        </w:tc>
        <w:tc>
          <w:tcPr>
            <w:tcW w:w="2409" w:type="dxa"/>
          </w:tcPr>
          <w:p w14:paraId="55D17BAA"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Difficulties with finding the patients in the clinic</w:t>
            </w:r>
          </w:p>
        </w:tc>
        <w:tc>
          <w:tcPr>
            <w:tcW w:w="9639" w:type="dxa"/>
          </w:tcPr>
          <w:p w14:paraId="60821BC5"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The major issues are when the patient arrives, and how fast we can locate the patients. [RA1]</w:t>
            </w:r>
          </w:p>
          <w:p w14:paraId="7A704DCC"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There were some difficulties in locating the patients in the clinic because they had to go to measure blood pressure or go to the restroom. It might be hard to find the patient. The patients might arrive very late, so I could not be sure whether they had attended the clinic or not. [RA2]</w:t>
            </w:r>
          </w:p>
        </w:tc>
      </w:tr>
      <w:tr w:rsidR="00DB0A37" w:rsidRPr="00502DCB" w14:paraId="0EA71D4A" w14:textId="77777777" w:rsidTr="00225D2D">
        <w:tc>
          <w:tcPr>
            <w:tcW w:w="2127" w:type="dxa"/>
            <w:vMerge/>
          </w:tcPr>
          <w:p w14:paraId="6F0314CA" w14:textId="77777777" w:rsidR="00DB0A37" w:rsidRPr="00502DCB" w:rsidRDefault="00DB0A37" w:rsidP="001B652A">
            <w:pPr>
              <w:ind w:left="440"/>
              <w:rPr>
                <w:rFonts w:ascii="Times New Roman" w:eastAsia="Times New Roman" w:hAnsi="Times New Roman" w:cs="Times New Roman"/>
                <w:color w:val="000000" w:themeColor="text1"/>
              </w:rPr>
            </w:pPr>
          </w:p>
        </w:tc>
        <w:tc>
          <w:tcPr>
            <w:tcW w:w="2409" w:type="dxa"/>
          </w:tcPr>
          <w:p w14:paraId="64418876"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Slight impact by unstable network</w:t>
            </w:r>
          </w:p>
        </w:tc>
        <w:tc>
          <w:tcPr>
            <w:tcW w:w="9639" w:type="dxa"/>
          </w:tcPr>
          <w:p w14:paraId="411CF31B"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Sometimes when the overall reception was not that good, it would get disconnected. It would take a longer loading time when connecting to the e-platform, but overall, it did not add too much time. If a connection issue occurs, I might need to wait longer to export and print the [e-EQ5D5L] report. [RA1]</w:t>
            </w:r>
          </w:p>
        </w:tc>
      </w:tr>
      <w:tr w:rsidR="00DB0A37" w:rsidRPr="00502DCB" w14:paraId="02BA1595" w14:textId="77777777" w:rsidTr="00225D2D">
        <w:tc>
          <w:tcPr>
            <w:tcW w:w="2127" w:type="dxa"/>
            <w:vMerge/>
          </w:tcPr>
          <w:p w14:paraId="3C1B687D" w14:textId="77777777" w:rsidR="00DB0A37" w:rsidRPr="00502DCB" w:rsidRDefault="00DB0A37" w:rsidP="001B652A">
            <w:pPr>
              <w:ind w:left="440"/>
              <w:rPr>
                <w:rFonts w:ascii="Times New Roman" w:eastAsia="Times New Roman" w:hAnsi="Times New Roman" w:cs="Times New Roman"/>
                <w:color w:val="000000" w:themeColor="text1"/>
              </w:rPr>
            </w:pPr>
          </w:p>
        </w:tc>
        <w:tc>
          <w:tcPr>
            <w:tcW w:w="2409" w:type="dxa"/>
          </w:tcPr>
          <w:p w14:paraId="02845DA1"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Limited time before consultation</w:t>
            </w:r>
          </w:p>
        </w:tc>
        <w:tc>
          <w:tcPr>
            <w:tcW w:w="9639" w:type="dxa"/>
          </w:tcPr>
          <w:p w14:paraId="2B089147" w14:textId="71A56E59" w:rsidR="00DB0A37" w:rsidRPr="00502DCB" w:rsidRDefault="00DB0A37" w:rsidP="00DB0A3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It depends on the time when the patients arrive [</w:t>
            </w:r>
            <w:r w:rsidR="00B073B3" w:rsidRPr="00502DCB">
              <w:rPr>
                <w:rFonts w:ascii="Times New Roman" w:hAnsi="Times New Roman" w:cs="Times New Roman"/>
              </w:rPr>
              <w:t>at</w:t>
            </w:r>
            <w:r w:rsidRPr="00502DCB">
              <w:rPr>
                <w:rFonts w:ascii="Times New Roman" w:hAnsi="Times New Roman" w:cs="Times New Roman"/>
              </w:rPr>
              <w:t xml:space="preserve"> the clinic]… If they arrive with not much time left before their consultation, then they need to rush to measure the blood pressure and also to see the doctor, then the whole logistics will be busier and more rushed. They may even say that we are impeding them to see the doctor, so this time they don’t want to do it. Then just rush in to see the doctor and forget it. [RA1]</w:t>
            </w:r>
          </w:p>
        </w:tc>
      </w:tr>
      <w:tr w:rsidR="00DB0A37" w:rsidRPr="00502DCB" w14:paraId="48228AD0" w14:textId="77777777" w:rsidTr="00225D2D">
        <w:tc>
          <w:tcPr>
            <w:tcW w:w="2127" w:type="dxa"/>
          </w:tcPr>
          <w:p w14:paraId="37DAB5DE" w14:textId="77777777" w:rsidR="00DB0A37" w:rsidRPr="00502DCB" w:rsidRDefault="00DB0A37" w:rsidP="001B652A">
            <w:pPr>
              <w:ind w:left="440"/>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 xml:space="preserve">Time for consultation </w:t>
            </w:r>
          </w:p>
        </w:tc>
        <w:tc>
          <w:tcPr>
            <w:tcW w:w="2409" w:type="dxa"/>
          </w:tcPr>
          <w:p w14:paraId="5C7FDD17"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Time-saving by knowing their painful condition before the consultation</w:t>
            </w:r>
          </w:p>
        </w:tc>
        <w:tc>
          <w:tcPr>
            <w:tcW w:w="9639" w:type="dxa"/>
          </w:tcPr>
          <w:p w14:paraId="3051AB3A"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6"/>
              <w:rPr>
                <w:rFonts w:ascii="Times New Roman" w:hAnsi="Times New Roman" w:cs="Times New Roman"/>
              </w:rPr>
            </w:pPr>
            <w:r w:rsidRPr="00502DCB">
              <w:rPr>
                <w:rFonts w:ascii="Times New Roman" w:hAnsi="Times New Roman" w:cs="Times New Roman"/>
              </w:rPr>
              <w:t>It is useful. The report given to the doctor directly simplifies the process. The doctor just has a look and knows. He does not need to ask again. It is convenient for [the doctor and patient]. [UCH_PT5]</w:t>
            </w:r>
          </w:p>
        </w:tc>
      </w:tr>
      <w:tr w:rsidR="00DB0A37" w:rsidRPr="00502DCB" w14:paraId="3E5EBB78" w14:textId="77777777" w:rsidTr="00225D2D">
        <w:tc>
          <w:tcPr>
            <w:tcW w:w="2127" w:type="dxa"/>
            <w:vMerge w:val="restart"/>
          </w:tcPr>
          <w:p w14:paraId="703436FC" w14:textId="77777777" w:rsidR="00DB0A37" w:rsidRPr="00502DCB" w:rsidRDefault="00DB0A37" w:rsidP="001B652A">
            <w:pPr>
              <w:ind w:left="440"/>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Poor patient attitudes</w:t>
            </w:r>
          </w:p>
        </w:tc>
        <w:tc>
          <w:tcPr>
            <w:tcW w:w="2409" w:type="dxa"/>
          </w:tcPr>
          <w:p w14:paraId="1E2E5131"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Annoyance by repeated surveys</w:t>
            </w:r>
          </w:p>
        </w:tc>
        <w:tc>
          <w:tcPr>
            <w:tcW w:w="9639" w:type="dxa"/>
          </w:tcPr>
          <w:p w14:paraId="71ED9126"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6"/>
              <w:rPr>
                <w:rFonts w:ascii="Times New Roman" w:hAnsi="Times New Roman" w:cs="Times New Roman"/>
              </w:rPr>
            </w:pPr>
            <w:r w:rsidRPr="00502DCB">
              <w:rPr>
                <w:rFonts w:ascii="Times New Roman" w:hAnsi="Times New Roman" w:cs="Times New Roman"/>
              </w:rPr>
              <w:t>Patients felt annoyed during the follow-up interviews because they have done it for around 3 to 4 times. They will make comments like “need to do it again?” [RA2]</w:t>
            </w:r>
          </w:p>
          <w:p w14:paraId="41E66287"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76"/>
              <w:rPr>
                <w:rFonts w:ascii="Times New Roman" w:hAnsi="Times New Roman" w:cs="Times New Roman"/>
              </w:rPr>
            </w:pPr>
            <w:r w:rsidRPr="00502DCB">
              <w:rPr>
                <w:rFonts w:ascii="Times New Roman" w:hAnsi="Times New Roman" w:cs="Times New Roman"/>
              </w:rPr>
              <w:lastRenderedPageBreak/>
              <w:t xml:space="preserve">The patients were fine and willing to help us do the interview the first 1-2 times. However, starting from the 3rd to 4th time, patients might ask “why is the study not finished?”, “every single time I come back, you always find me but doctors only give analgesic to me and do not have any other help.” [RA1] </w:t>
            </w:r>
          </w:p>
        </w:tc>
      </w:tr>
      <w:tr w:rsidR="00DB0A37" w:rsidRPr="00502DCB" w14:paraId="6629BC96" w14:textId="77777777" w:rsidTr="00225D2D">
        <w:trPr>
          <w:trHeight w:val="283"/>
        </w:trPr>
        <w:tc>
          <w:tcPr>
            <w:tcW w:w="2127" w:type="dxa"/>
            <w:vMerge/>
          </w:tcPr>
          <w:p w14:paraId="534AD00C" w14:textId="77777777" w:rsidR="00DB0A37" w:rsidRPr="00502DCB" w:rsidRDefault="00DB0A37" w:rsidP="001B652A">
            <w:pPr>
              <w:ind w:left="440"/>
              <w:rPr>
                <w:rFonts w:ascii="Times New Roman" w:eastAsia="Times New Roman" w:hAnsi="Times New Roman" w:cs="Times New Roman"/>
                <w:color w:val="000000" w:themeColor="text1"/>
              </w:rPr>
            </w:pPr>
          </w:p>
        </w:tc>
        <w:tc>
          <w:tcPr>
            <w:tcW w:w="2409" w:type="dxa"/>
          </w:tcPr>
          <w:p w14:paraId="781C33F3" w14:textId="77777777" w:rsidR="00DB0A37" w:rsidRPr="00502DCB" w:rsidRDefault="00DB0A37" w:rsidP="00DB0A37">
            <w:pPr>
              <w:ind w:left="33" w:right="372"/>
              <w:rPr>
                <w:rFonts w:ascii="Times New Roman" w:eastAsia="Times New Roman" w:hAnsi="Times New Roman" w:cs="Times New Roman"/>
                <w:color w:val="000000" w:themeColor="text1"/>
              </w:rPr>
            </w:pPr>
            <w:r w:rsidRPr="00502DCB">
              <w:rPr>
                <w:rFonts w:ascii="Times New Roman" w:eastAsia="Times New Roman" w:hAnsi="Times New Roman" w:cs="Times New Roman"/>
                <w:color w:val="000000" w:themeColor="text1"/>
              </w:rPr>
              <w:t>Perceiving (the e-EQ-5D-5L/VAS information) useless</w:t>
            </w:r>
          </w:p>
        </w:tc>
        <w:tc>
          <w:tcPr>
            <w:tcW w:w="9639" w:type="dxa"/>
          </w:tcPr>
          <w:p w14:paraId="6D01D814"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That patient may think that the doctor kept the same treatment after viewing the report and s/he did not want us to keep asking them question, so that patient chose to answer “No pain”, “no problem”, “you don’t need to look for me” and quickly finished it. At the end, s/he gave the report to the doctor who reduced the medication. [RA1]</w:t>
            </w:r>
          </w:p>
          <w:p w14:paraId="7ACB5932" w14:textId="77777777" w:rsidR="00DB0A37" w:rsidRPr="00502DCB" w:rsidRDefault="00DB0A37" w:rsidP="00DB0A3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76"/>
              <w:rPr>
                <w:rFonts w:ascii="Times New Roman" w:hAnsi="Times New Roman" w:cs="Times New Roman"/>
              </w:rPr>
            </w:pPr>
            <w:r w:rsidRPr="00502DCB">
              <w:rPr>
                <w:rFonts w:ascii="Times New Roman" w:hAnsi="Times New Roman" w:cs="Times New Roman"/>
              </w:rPr>
              <w:t>The patient said that every time the doctor doesn’t look at it, so he does not want to do it. [RA3]</w:t>
            </w:r>
          </w:p>
        </w:tc>
      </w:tr>
    </w:tbl>
    <w:p w14:paraId="6A34B635" w14:textId="77777777" w:rsidR="00DB0A37" w:rsidRPr="00502DCB" w:rsidRDefault="00DB0A37" w:rsidP="00DB0A37">
      <w:pPr>
        <w:rPr>
          <w:rFonts w:ascii="Times New Roman" w:hAnsi="Times New Roman" w:cs="Times New Roman"/>
          <w:b/>
          <w:u w:val="single"/>
        </w:rPr>
      </w:pPr>
    </w:p>
    <w:p w14:paraId="2440F8B0" w14:textId="77777777" w:rsidR="00DB0A37" w:rsidRPr="00502DCB" w:rsidRDefault="00DB0A37" w:rsidP="00DB0A37">
      <w:pPr>
        <w:rPr>
          <w:rFonts w:ascii="Times New Roman" w:hAnsi="Times New Roman" w:cs="Times New Roman"/>
          <w:b/>
          <w:bCs/>
          <w:color w:val="000000" w:themeColor="text1"/>
        </w:rPr>
      </w:pPr>
      <w:r w:rsidRPr="00502DCB">
        <w:rPr>
          <w:rFonts w:ascii="Times New Roman" w:hAnsi="Times New Roman" w:cs="Times New Roman"/>
          <w:b/>
          <w:bCs/>
          <w:color w:val="000000" w:themeColor="text1"/>
        </w:rPr>
        <w:br w:type="page"/>
      </w:r>
    </w:p>
    <w:p w14:paraId="6B914078" w14:textId="2B497033" w:rsidR="00DB0A37" w:rsidRPr="00502DCB" w:rsidRDefault="008B661E" w:rsidP="00DB0A37">
      <w:pPr>
        <w:rPr>
          <w:rFonts w:ascii="Times New Roman" w:hAnsi="Times New Roman" w:cs="Times New Roman"/>
          <w:b/>
          <w:bCs/>
          <w:color w:val="000000" w:themeColor="text1"/>
        </w:rPr>
      </w:pPr>
      <w:r w:rsidRPr="00502DCB">
        <w:rPr>
          <w:rFonts w:ascii="Times New Roman" w:hAnsi="Times New Roman" w:cs="Times New Roman"/>
          <w:b/>
          <w:bCs/>
          <w:color w:val="000000" w:themeColor="text1"/>
        </w:rPr>
        <w:lastRenderedPageBreak/>
        <w:t xml:space="preserve">Supplementary Table </w:t>
      </w:r>
      <w:r w:rsidR="00832E12" w:rsidRPr="00502DCB">
        <w:rPr>
          <w:rFonts w:ascii="Times New Roman" w:hAnsi="Times New Roman" w:cs="Times New Roman"/>
          <w:b/>
          <w:bCs/>
          <w:color w:val="000000" w:themeColor="text1"/>
        </w:rPr>
        <w:t>3</w:t>
      </w:r>
      <w:r w:rsidRPr="00502DCB">
        <w:rPr>
          <w:rFonts w:ascii="Times New Roman" w:hAnsi="Times New Roman" w:cs="Times New Roman"/>
          <w:b/>
          <w:bCs/>
          <w:color w:val="000000" w:themeColor="text1"/>
        </w:rPr>
        <w:t xml:space="preserve">: Themes and </w:t>
      </w:r>
      <w:r w:rsidR="00B4463E" w:rsidRPr="00502DCB">
        <w:rPr>
          <w:rFonts w:ascii="Times New Roman" w:hAnsi="Times New Roman" w:cs="Times New Roman"/>
          <w:b/>
          <w:bCs/>
          <w:color w:val="000000" w:themeColor="text1"/>
        </w:rPr>
        <w:t>S</w:t>
      </w:r>
      <w:r w:rsidRPr="00502DCB">
        <w:rPr>
          <w:rFonts w:ascii="Times New Roman" w:hAnsi="Times New Roman" w:cs="Times New Roman"/>
          <w:b/>
          <w:bCs/>
          <w:color w:val="000000" w:themeColor="text1"/>
        </w:rPr>
        <w:t>ubtheme</w:t>
      </w:r>
      <w:r w:rsidR="00B4463E" w:rsidRPr="00502DCB">
        <w:rPr>
          <w:rFonts w:ascii="Times New Roman" w:hAnsi="Times New Roman" w:cs="Times New Roman"/>
          <w:b/>
          <w:bCs/>
          <w:color w:val="000000" w:themeColor="text1"/>
        </w:rPr>
        <w:t>s</w:t>
      </w:r>
      <w:r w:rsidRPr="00502DCB">
        <w:rPr>
          <w:rFonts w:ascii="Times New Roman" w:hAnsi="Times New Roman" w:cs="Times New Roman"/>
          <w:b/>
          <w:bCs/>
          <w:color w:val="000000" w:themeColor="text1"/>
        </w:rPr>
        <w:t xml:space="preserve"> </w:t>
      </w:r>
      <w:r w:rsidR="00B4463E" w:rsidRPr="00502DCB">
        <w:rPr>
          <w:rFonts w:ascii="Times New Roman" w:hAnsi="Times New Roman" w:cs="Times New Roman"/>
          <w:b/>
          <w:bCs/>
          <w:color w:val="000000" w:themeColor="text1"/>
        </w:rPr>
        <w:t xml:space="preserve">Doctors’ </w:t>
      </w:r>
      <w:r w:rsidR="00950DA3" w:rsidRPr="00502DCB">
        <w:rPr>
          <w:rFonts w:ascii="Times New Roman" w:hAnsi="Times New Roman" w:cs="Times New Roman"/>
          <w:b/>
          <w:bCs/>
          <w:color w:val="000000" w:themeColor="text1"/>
        </w:rPr>
        <w:t>PEOU</w:t>
      </w:r>
      <w:r w:rsidR="00B4463E" w:rsidRPr="00502DCB">
        <w:rPr>
          <w:rFonts w:ascii="Times New Roman" w:hAnsi="Times New Roman" w:cs="Times New Roman"/>
          <w:b/>
          <w:bCs/>
          <w:color w:val="000000" w:themeColor="text1"/>
        </w:rPr>
        <w:t xml:space="preserve"> and PU with Quotations from Doctor Focus Groups</w:t>
      </w:r>
    </w:p>
    <w:tbl>
      <w:tblPr>
        <w:tblW w:w="141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2115"/>
        <w:gridCol w:w="2416"/>
        <w:gridCol w:w="9644"/>
      </w:tblGrid>
      <w:tr w:rsidR="00DB0A37" w:rsidRPr="00502DCB" w14:paraId="042DCF1C" w14:textId="77777777" w:rsidTr="00DB0A37">
        <w:trPr>
          <w:trHeight w:val="300"/>
        </w:trPr>
        <w:tc>
          <w:tcPr>
            <w:tcW w:w="2115" w:type="dxa"/>
            <w:tcBorders>
              <w:bottom w:val="single" w:sz="4" w:space="0" w:color="auto"/>
            </w:tcBorders>
            <w:shd w:val="clear" w:color="auto" w:fill="E7E6E6" w:themeFill="background2"/>
            <w:hideMark/>
          </w:tcPr>
          <w:p w14:paraId="3E6325D8" w14:textId="77777777" w:rsidR="00DB0A37" w:rsidRPr="00502DCB" w:rsidRDefault="00DB0A37" w:rsidP="001B652A">
            <w:pPr>
              <w:spacing w:after="0" w:line="240" w:lineRule="auto"/>
              <w:rPr>
                <w:rFonts w:ascii="Times New Roman" w:eastAsia="Times New Roman" w:hAnsi="Times New Roman" w:cs="Times New Roman"/>
                <w:b/>
                <w:bCs/>
                <w:color w:val="000000"/>
              </w:rPr>
            </w:pPr>
            <w:r w:rsidRPr="00502DCB">
              <w:rPr>
                <w:rFonts w:ascii="Times New Roman" w:eastAsia="Times New Roman" w:hAnsi="Times New Roman" w:cs="Times New Roman"/>
                <w:b/>
                <w:bCs/>
                <w:color w:val="000000"/>
              </w:rPr>
              <w:t>Themes</w:t>
            </w:r>
          </w:p>
        </w:tc>
        <w:tc>
          <w:tcPr>
            <w:tcW w:w="2416" w:type="dxa"/>
            <w:tcBorders>
              <w:bottom w:val="single" w:sz="4" w:space="0" w:color="auto"/>
            </w:tcBorders>
            <w:shd w:val="clear" w:color="auto" w:fill="E7E6E6" w:themeFill="background2"/>
            <w:hideMark/>
          </w:tcPr>
          <w:p w14:paraId="7CAF98D2" w14:textId="77777777" w:rsidR="00DB0A37" w:rsidRPr="00502DCB" w:rsidRDefault="00DB0A37" w:rsidP="001B652A">
            <w:pPr>
              <w:spacing w:after="0" w:line="240" w:lineRule="auto"/>
              <w:rPr>
                <w:rFonts w:ascii="Times New Roman" w:eastAsia="Times New Roman" w:hAnsi="Times New Roman" w:cs="Times New Roman"/>
                <w:b/>
                <w:bCs/>
                <w:color w:val="000000"/>
              </w:rPr>
            </w:pPr>
            <w:r w:rsidRPr="00502DCB">
              <w:rPr>
                <w:rFonts w:ascii="Times New Roman" w:eastAsia="Times New Roman" w:hAnsi="Times New Roman" w:cs="Times New Roman"/>
                <w:b/>
                <w:bCs/>
                <w:color w:val="000000"/>
              </w:rPr>
              <w:t>Subthemes</w:t>
            </w:r>
          </w:p>
        </w:tc>
        <w:tc>
          <w:tcPr>
            <w:tcW w:w="9644" w:type="dxa"/>
            <w:tcBorders>
              <w:bottom w:val="single" w:sz="4" w:space="0" w:color="auto"/>
            </w:tcBorders>
            <w:shd w:val="clear" w:color="auto" w:fill="E7E6E6" w:themeFill="background2"/>
            <w:hideMark/>
          </w:tcPr>
          <w:p w14:paraId="7786A9D2" w14:textId="77777777" w:rsidR="00DB0A37" w:rsidRPr="00502DCB" w:rsidRDefault="00DB0A37" w:rsidP="001B652A">
            <w:pPr>
              <w:spacing w:after="0" w:line="240" w:lineRule="auto"/>
              <w:ind w:left="168" w:hanging="168"/>
              <w:rPr>
                <w:rFonts w:ascii="Times New Roman" w:eastAsia="Times New Roman" w:hAnsi="Times New Roman" w:cs="Times New Roman"/>
                <w:b/>
                <w:bCs/>
                <w:color w:val="000000"/>
              </w:rPr>
            </w:pPr>
            <w:r w:rsidRPr="00502DCB">
              <w:rPr>
                <w:rFonts w:ascii="Times New Roman" w:eastAsia="Times New Roman" w:hAnsi="Times New Roman" w:cs="Times New Roman"/>
                <w:b/>
                <w:bCs/>
                <w:color w:val="000000"/>
              </w:rPr>
              <w:t>Quotations</w:t>
            </w:r>
          </w:p>
        </w:tc>
      </w:tr>
      <w:tr w:rsidR="00DB0A37" w:rsidRPr="00502DCB" w14:paraId="7C92EFAA" w14:textId="77777777" w:rsidTr="00DB0A37">
        <w:trPr>
          <w:trHeight w:val="300"/>
        </w:trPr>
        <w:tc>
          <w:tcPr>
            <w:tcW w:w="14175" w:type="dxa"/>
            <w:gridSpan w:val="3"/>
            <w:shd w:val="clear" w:color="auto" w:fill="auto"/>
          </w:tcPr>
          <w:p w14:paraId="6C6F1559" w14:textId="22F4FA56" w:rsidR="00DB0A37" w:rsidRPr="00502DCB" w:rsidRDefault="008024D3" w:rsidP="001B652A">
            <w:pPr>
              <w:spacing w:after="0" w:line="240" w:lineRule="auto"/>
              <w:ind w:left="168" w:hanging="168"/>
              <w:rPr>
                <w:rFonts w:ascii="Times New Roman" w:eastAsia="Times New Roman" w:hAnsi="Times New Roman" w:cs="Times New Roman"/>
                <w:b/>
                <w:bCs/>
                <w:color w:val="000000"/>
              </w:rPr>
            </w:pPr>
            <w:r w:rsidRPr="00502DCB">
              <w:rPr>
                <w:rFonts w:ascii="Times New Roman" w:hAnsi="Times New Roman" w:cs="Times New Roman"/>
                <w:b/>
                <w:bCs/>
              </w:rPr>
              <w:t xml:space="preserve">Perceived </w:t>
            </w:r>
            <w:r w:rsidR="00DB0A37" w:rsidRPr="00502DCB">
              <w:rPr>
                <w:rFonts w:ascii="Times New Roman" w:hAnsi="Times New Roman" w:cs="Times New Roman"/>
                <w:b/>
                <w:bCs/>
              </w:rPr>
              <w:t xml:space="preserve">Ease of use </w:t>
            </w:r>
            <w:r w:rsidRPr="00502DCB">
              <w:rPr>
                <w:rFonts w:ascii="Times New Roman" w:hAnsi="Times New Roman" w:cs="Times New Roman"/>
                <w:b/>
                <w:bCs/>
              </w:rPr>
              <w:t>(</w:t>
            </w:r>
            <w:r w:rsidR="00950DA3" w:rsidRPr="00502DCB">
              <w:rPr>
                <w:rFonts w:ascii="Times New Roman" w:hAnsi="Times New Roman" w:cs="Times New Roman"/>
                <w:b/>
                <w:bCs/>
                <w:color w:val="000000" w:themeColor="text1"/>
              </w:rPr>
              <w:t>PEOU</w:t>
            </w:r>
            <w:r w:rsidRPr="00502DCB">
              <w:rPr>
                <w:rFonts w:ascii="Times New Roman" w:hAnsi="Times New Roman" w:cs="Times New Roman"/>
                <w:b/>
                <w:bCs/>
              </w:rPr>
              <w:t xml:space="preserve">) </w:t>
            </w:r>
            <w:r w:rsidR="00DB0A37" w:rsidRPr="00502DCB">
              <w:rPr>
                <w:rFonts w:ascii="Times New Roman" w:hAnsi="Times New Roman" w:cs="Times New Roman"/>
                <w:b/>
                <w:bCs/>
              </w:rPr>
              <w:t>in terms of viewing the report</w:t>
            </w:r>
          </w:p>
        </w:tc>
      </w:tr>
      <w:tr w:rsidR="00DB0A37" w:rsidRPr="00502DCB" w14:paraId="406F3919" w14:textId="77777777" w:rsidTr="00DB0A37">
        <w:trPr>
          <w:trHeight w:val="300"/>
        </w:trPr>
        <w:tc>
          <w:tcPr>
            <w:tcW w:w="2115" w:type="dxa"/>
            <w:shd w:val="clear" w:color="auto" w:fill="auto"/>
            <w:hideMark/>
          </w:tcPr>
          <w:p w14:paraId="2C01422C"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Clarity of information</w:t>
            </w:r>
          </w:p>
        </w:tc>
        <w:tc>
          <w:tcPr>
            <w:tcW w:w="2416" w:type="dxa"/>
            <w:tcBorders>
              <w:bottom w:val="single" w:sz="4" w:space="0" w:color="auto"/>
            </w:tcBorders>
            <w:shd w:val="clear" w:color="auto" w:fill="auto"/>
            <w:hideMark/>
          </w:tcPr>
          <w:p w14:paraId="47545DBD"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Clear layout of the report</w:t>
            </w:r>
          </w:p>
        </w:tc>
        <w:tc>
          <w:tcPr>
            <w:tcW w:w="9644" w:type="dxa"/>
            <w:tcBorders>
              <w:bottom w:val="single" w:sz="4" w:space="0" w:color="auto"/>
            </w:tcBorders>
            <w:shd w:val="clear" w:color="auto" w:fill="auto"/>
            <w:hideMark/>
          </w:tcPr>
          <w:p w14:paraId="0A9CE7A4"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Well, it's actually quite clear to see. [G2, Dr. A]</w:t>
            </w:r>
            <w:r w:rsidRPr="00502DCB">
              <w:rPr>
                <w:rFonts w:ascii="Times New Roman" w:eastAsia="Times New Roman" w:hAnsi="Times New Roman" w:cs="Times New Roman"/>
                <w:bCs/>
                <w:color w:val="000000"/>
              </w:rPr>
              <w:br/>
              <w:t>Yeah, all right it's quite clear. [There] is the figures. There is a graph and it's easier to see it. [G2, Dr. C]</w:t>
            </w:r>
          </w:p>
        </w:tc>
      </w:tr>
      <w:tr w:rsidR="00DB0A37" w:rsidRPr="00502DCB" w14:paraId="000EE2D1" w14:textId="77777777" w:rsidTr="00DB0A37">
        <w:trPr>
          <w:trHeight w:val="300"/>
        </w:trPr>
        <w:tc>
          <w:tcPr>
            <w:tcW w:w="2115" w:type="dxa"/>
            <w:vMerge w:val="restart"/>
            <w:tcBorders>
              <w:bottom w:val="single" w:sz="4" w:space="0" w:color="auto"/>
            </w:tcBorders>
            <w:shd w:val="clear" w:color="auto" w:fill="auto"/>
            <w:hideMark/>
          </w:tcPr>
          <w:p w14:paraId="05EE489B"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Ease of interpretation of report</w:t>
            </w:r>
          </w:p>
        </w:tc>
        <w:tc>
          <w:tcPr>
            <w:tcW w:w="2416" w:type="dxa"/>
            <w:tcBorders>
              <w:bottom w:val="single" w:sz="4" w:space="0" w:color="auto"/>
            </w:tcBorders>
            <w:shd w:val="clear" w:color="auto" w:fill="auto"/>
            <w:hideMark/>
          </w:tcPr>
          <w:p w14:paraId="21641197"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Easy to compare with the population mean</w:t>
            </w:r>
          </w:p>
        </w:tc>
        <w:tc>
          <w:tcPr>
            <w:tcW w:w="9644" w:type="dxa"/>
            <w:tcBorders>
              <w:bottom w:val="single" w:sz="4" w:space="0" w:color="auto"/>
            </w:tcBorders>
            <w:shd w:val="clear" w:color="auto" w:fill="auto"/>
            <w:hideMark/>
          </w:tcPr>
          <w:p w14:paraId="170398F0"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 can compare it to the Hong Kong population median so to see the patient's disease. [Like] how severe [it] can affect the patient when it [is] compared to the general population." [G2, Dr. C]</w:t>
            </w:r>
          </w:p>
        </w:tc>
      </w:tr>
      <w:tr w:rsidR="00DB0A37" w:rsidRPr="00502DCB" w14:paraId="533A98B0" w14:textId="77777777" w:rsidTr="00DB0A37">
        <w:trPr>
          <w:trHeight w:val="300"/>
        </w:trPr>
        <w:tc>
          <w:tcPr>
            <w:tcW w:w="2115" w:type="dxa"/>
            <w:vMerge/>
            <w:tcBorders>
              <w:top w:val="single" w:sz="4" w:space="0" w:color="auto"/>
            </w:tcBorders>
            <w:shd w:val="clear" w:color="auto" w:fill="auto"/>
            <w:hideMark/>
          </w:tcPr>
          <w:p w14:paraId="5620252C"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tcBorders>
            <w:shd w:val="clear" w:color="auto" w:fill="auto"/>
            <w:hideMark/>
          </w:tcPr>
          <w:p w14:paraId="2A3EDA22"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Easy to see the trend of scores</w:t>
            </w:r>
          </w:p>
        </w:tc>
        <w:tc>
          <w:tcPr>
            <w:tcW w:w="9644" w:type="dxa"/>
            <w:tcBorders>
              <w:top w:val="single" w:sz="4" w:space="0" w:color="auto"/>
            </w:tcBorders>
            <w:shd w:val="clear" w:color="auto" w:fill="auto"/>
            <w:hideMark/>
          </w:tcPr>
          <w:p w14:paraId="484326F6"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 can know the exact point and the trend of the point, whether it is increasing or decreasing, and it is very easily understandable. [G1, Dr. D]</w:t>
            </w:r>
            <w:r w:rsidRPr="00502DCB">
              <w:rPr>
                <w:rFonts w:ascii="Times New Roman" w:eastAsia="Times New Roman" w:hAnsi="Times New Roman" w:cs="Times New Roman"/>
                <w:bCs/>
                <w:color w:val="000000"/>
              </w:rPr>
              <w:br/>
              <w:t xml:space="preserve">We can see this chart and see that the patient is </w:t>
            </w:r>
            <w:proofErr w:type="spellStart"/>
            <w:r w:rsidRPr="00502DCB">
              <w:rPr>
                <w:rFonts w:ascii="Times New Roman" w:eastAsia="Times New Roman" w:hAnsi="Times New Roman" w:cs="Times New Roman"/>
                <w:bCs/>
                <w:color w:val="000000"/>
              </w:rPr>
              <w:t>deteriorat</w:t>
            </w:r>
            <w:proofErr w:type="spellEnd"/>
            <w:r w:rsidRPr="00502DCB">
              <w:rPr>
                <w:rFonts w:ascii="Times New Roman" w:eastAsia="Times New Roman" w:hAnsi="Times New Roman" w:cs="Times New Roman"/>
                <w:bCs/>
                <w:color w:val="000000"/>
              </w:rPr>
              <w:t>[</w:t>
            </w:r>
            <w:proofErr w:type="spellStart"/>
            <w:r w:rsidRPr="00502DCB">
              <w:rPr>
                <w:rFonts w:ascii="Times New Roman" w:eastAsia="Times New Roman" w:hAnsi="Times New Roman" w:cs="Times New Roman"/>
                <w:bCs/>
                <w:color w:val="000000"/>
              </w:rPr>
              <w:t>ing</w:t>
            </w:r>
            <w:proofErr w:type="spellEnd"/>
            <w:r w:rsidRPr="00502DCB">
              <w:rPr>
                <w:rFonts w:ascii="Times New Roman" w:eastAsia="Times New Roman" w:hAnsi="Times New Roman" w:cs="Times New Roman"/>
                <w:bCs/>
                <w:color w:val="000000"/>
              </w:rPr>
              <w:t xml:space="preserve">] or already </w:t>
            </w:r>
            <w:proofErr w:type="spellStart"/>
            <w:r w:rsidRPr="00502DCB">
              <w:rPr>
                <w:rFonts w:ascii="Times New Roman" w:eastAsia="Times New Roman" w:hAnsi="Times New Roman" w:cs="Times New Roman"/>
                <w:bCs/>
                <w:color w:val="000000"/>
              </w:rPr>
              <w:t>improv</w:t>
            </w:r>
            <w:proofErr w:type="spellEnd"/>
            <w:r w:rsidRPr="00502DCB">
              <w:rPr>
                <w:rFonts w:ascii="Times New Roman" w:eastAsia="Times New Roman" w:hAnsi="Times New Roman" w:cs="Times New Roman"/>
                <w:bCs/>
                <w:color w:val="000000"/>
              </w:rPr>
              <w:t>[</w:t>
            </w:r>
            <w:proofErr w:type="spellStart"/>
            <w:r w:rsidRPr="00502DCB">
              <w:rPr>
                <w:rFonts w:ascii="Times New Roman" w:eastAsia="Times New Roman" w:hAnsi="Times New Roman" w:cs="Times New Roman"/>
                <w:bCs/>
                <w:color w:val="000000"/>
              </w:rPr>
              <w:t>ing</w:t>
            </w:r>
            <w:proofErr w:type="spellEnd"/>
            <w:r w:rsidRPr="00502DCB">
              <w:rPr>
                <w:rFonts w:ascii="Times New Roman" w:eastAsia="Times New Roman" w:hAnsi="Times New Roman" w:cs="Times New Roman"/>
                <w:bCs/>
                <w:color w:val="000000"/>
              </w:rPr>
              <w:t>]. [G2, Dr. B]</w:t>
            </w:r>
          </w:p>
        </w:tc>
      </w:tr>
      <w:tr w:rsidR="00DB0A37" w:rsidRPr="00502DCB" w14:paraId="132E1DE9" w14:textId="77777777" w:rsidTr="00DB0A37">
        <w:trPr>
          <w:trHeight w:val="300"/>
        </w:trPr>
        <w:tc>
          <w:tcPr>
            <w:tcW w:w="2115" w:type="dxa"/>
            <w:shd w:val="clear" w:color="auto" w:fill="auto"/>
            <w:hideMark/>
          </w:tcPr>
          <w:p w14:paraId="0A00724E"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 xml:space="preserve">Limitations in interpretation </w:t>
            </w:r>
          </w:p>
        </w:tc>
        <w:tc>
          <w:tcPr>
            <w:tcW w:w="2416" w:type="dxa"/>
            <w:tcBorders>
              <w:bottom w:val="single" w:sz="4" w:space="0" w:color="auto"/>
            </w:tcBorders>
            <w:shd w:val="clear" w:color="auto" w:fill="auto"/>
            <w:hideMark/>
          </w:tcPr>
          <w:p w14:paraId="4E2DD00F"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Other confounders of the representation</w:t>
            </w:r>
          </w:p>
        </w:tc>
        <w:tc>
          <w:tcPr>
            <w:tcW w:w="9644" w:type="dxa"/>
            <w:tcBorders>
              <w:bottom w:val="single" w:sz="4" w:space="0" w:color="auto"/>
            </w:tcBorders>
            <w:shd w:val="clear" w:color="auto" w:fill="auto"/>
            <w:hideMark/>
          </w:tcPr>
          <w:p w14:paraId="4E93B25B"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I'm not sure whether patients… are asked to assess the score just for their musculoskeletal problems or as a whole picture.  Because for our patients, many have multiple medical problems. So, I think sometimes it may not just reflect [the MSK problem] if there are a lot of confounders… Because he has limited activities or poor sleep, not just because of the pain or the musculoskeletal skeletal problems, or maybe it is just related to congestive heart failure or other problems. It is more complicated in our clinic, I think. [G1, Dr. D]</w:t>
            </w:r>
          </w:p>
        </w:tc>
      </w:tr>
      <w:tr w:rsidR="00DB0A37" w:rsidRPr="00502DCB" w14:paraId="4A614294" w14:textId="77777777" w:rsidTr="00DB0A37">
        <w:trPr>
          <w:trHeight w:val="300"/>
        </w:trPr>
        <w:tc>
          <w:tcPr>
            <w:tcW w:w="14175" w:type="dxa"/>
            <w:gridSpan w:val="3"/>
            <w:tcBorders>
              <w:bottom w:val="single" w:sz="4" w:space="0" w:color="auto"/>
            </w:tcBorders>
            <w:shd w:val="clear" w:color="auto" w:fill="auto"/>
          </w:tcPr>
          <w:p w14:paraId="6B3E26BE" w14:textId="13317473" w:rsidR="00DB0A37" w:rsidRPr="00502DCB" w:rsidRDefault="00DB0A37" w:rsidP="001B652A">
            <w:pPr>
              <w:spacing w:after="0" w:line="240" w:lineRule="auto"/>
              <w:ind w:left="168" w:hanging="168"/>
              <w:rPr>
                <w:rFonts w:ascii="Times New Roman" w:eastAsia="Times New Roman" w:hAnsi="Times New Roman" w:cs="Times New Roman"/>
                <w:b/>
                <w:bCs/>
                <w:color w:val="000000"/>
              </w:rPr>
            </w:pPr>
            <w:r w:rsidRPr="00502DCB">
              <w:rPr>
                <w:rFonts w:ascii="Times New Roman" w:hAnsi="Times New Roman" w:cs="Times New Roman"/>
                <w:b/>
                <w:bCs/>
              </w:rPr>
              <w:t>Positive feelings towards the perceived usefulness</w:t>
            </w:r>
            <w:r w:rsidR="008024D3" w:rsidRPr="00502DCB">
              <w:rPr>
                <w:rFonts w:ascii="Times New Roman" w:hAnsi="Times New Roman" w:cs="Times New Roman"/>
                <w:b/>
                <w:bCs/>
              </w:rPr>
              <w:t xml:space="preserve"> (PU)</w:t>
            </w:r>
          </w:p>
        </w:tc>
      </w:tr>
      <w:tr w:rsidR="00DB0A37" w:rsidRPr="00502DCB" w14:paraId="4B0220DF" w14:textId="77777777" w:rsidTr="00DB0A37">
        <w:trPr>
          <w:trHeight w:val="300"/>
        </w:trPr>
        <w:tc>
          <w:tcPr>
            <w:tcW w:w="2115" w:type="dxa"/>
            <w:vMerge w:val="restart"/>
            <w:tcBorders>
              <w:bottom w:val="single" w:sz="4" w:space="0" w:color="auto"/>
            </w:tcBorders>
            <w:shd w:val="clear" w:color="auto" w:fill="auto"/>
            <w:hideMark/>
          </w:tcPr>
          <w:p w14:paraId="104415D7"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Understand the patient better</w:t>
            </w:r>
          </w:p>
        </w:tc>
        <w:tc>
          <w:tcPr>
            <w:tcW w:w="2416" w:type="dxa"/>
            <w:tcBorders>
              <w:bottom w:val="single" w:sz="4" w:space="0" w:color="auto"/>
            </w:tcBorders>
            <w:shd w:val="clear" w:color="auto" w:fill="auto"/>
            <w:hideMark/>
          </w:tcPr>
          <w:p w14:paraId="1F068611"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Better understanding on impact of patient's daily living</w:t>
            </w:r>
          </w:p>
        </w:tc>
        <w:tc>
          <w:tcPr>
            <w:tcW w:w="9644" w:type="dxa"/>
            <w:tcBorders>
              <w:bottom w:val="single" w:sz="4" w:space="0" w:color="auto"/>
            </w:tcBorders>
            <w:shd w:val="clear" w:color="auto" w:fill="auto"/>
            <w:hideMark/>
          </w:tcPr>
          <w:p w14:paraId="5851ED0D"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The EQ5D score will give us a more comprehensive assessment of the patients on the condition, especially on how the disease affects his or her daily life.  [G1, Dr. D]</w:t>
            </w:r>
          </w:p>
          <w:p w14:paraId="59FFF260"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 think the overall [score] is helpful and it's stimulating because it stimulates how I should pay attention to the other parts of patient, particularly the psychological part. [G2, Dr. A]</w:t>
            </w:r>
          </w:p>
        </w:tc>
      </w:tr>
      <w:tr w:rsidR="00DB0A37" w:rsidRPr="00502DCB" w14:paraId="1007EC52" w14:textId="77777777" w:rsidTr="00DB0A37">
        <w:trPr>
          <w:trHeight w:val="300"/>
        </w:trPr>
        <w:tc>
          <w:tcPr>
            <w:tcW w:w="2115" w:type="dxa"/>
            <w:vMerge/>
            <w:tcBorders>
              <w:top w:val="single" w:sz="4" w:space="0" w:color="auto"/>
              <w:bottom w:val="single" w:sz="4" w:space="0" w:color="auto"/>
            </w:tcBorders>
            <w:shd w:val="clear" w:color="auto" w:fill="auto"/>
            <w:hideMark/>
          </w:tcPr>
          <w:p w14:paraId="2BB3D63E"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bottom w:val="single" w:sz="4" w:space="0" w:color="auto"/>
            </w:tcBorders>
            <w:shd w:val="clear" w:color="auto" w:fill="auto"/>
          </w:tcPr>
          <w:p w14:paraId="2D2ECA16"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Monitoring the progress of MSK condition</w:t>
            </w:r>
          </w:p>
        </w:tc>
        <w:tc>
          <w:tcPr>
            <w:tcW w:w="9644" w:type="dxa"/>
            <w:tcBorders>
              <w:top w:val="single" w:sz="4" w:space="0" w:color="auto"/>
              <w:bottom w:val="single" w:sz="4" w:space="0" w:color="auto"/>
            </w:tcBorders>
            <w:shd w:val="clear" w:color="auto" w:fill="auto"/>
          </w:tcPr>
          <w:p w14:paraId="770B855B"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 agree that if the patient mainly comes for MSK issues, this is good tool to monitor the progress of the condition. Just like in other clinics for the mental health, the PHQ or GAD score is [a] good reference for monitor[</w:t>
            </w:r>
            <w:proofErr w:type="spellStart"/>
            <w:r w:rsidRPr="00502DCB">
              <w:rPr>
                <w:rFonts w:ascii="Times New Roman" w:eastAsia="Times New Roman" w:hAnsi="Times New Roman" w:cs="Times New Roman"/>
                <w:bCs/>
                <w:color w:val="000000"/>
              </w:rPr>
              <w:t>ing</w:t>
            </w:r>
            <w:proofErr w:type="spellEnd"/>
            <w:r w:rsidRPr="00502DCB">
              <w:rPr>
                <w:rFonts w:ascii="Times New Roman" w:eastAsia="Times New Roman" w:hAnsi="Times New Roman" w:cs="Times New Roman"/>
                <w:bCs/>
                <w:color w:val="000000"/>
              </w:rPr>
              <w:t>] the progress of the disease. [G1, Dr. E]</w:t>
            </w:r>
          </w:p>
        </w:tc>
      </w:tr>
      <w:tr w:rsidR="00DB0A37" w:rsidRPr="00502DCB" w14:paraId="20ED6E52" w14:textId="77777777" w:rsidTr="00DB0A37">
        <w:trPr>
          <w:trHeight w:val="300"/>
        </w:trPr>
        <w:tc>
          <w:tcPr>
            <w:tcW w:w="2115" w:type="dxa"/>
            <w:vMerge/>
            <w:tcBorders>
              <w:top w:val="single" w:sz="4" w:space="0" w:color="auto"/>
              <w:bottom w:val="single" w:sz="4" w:space="0" w:color="auto"/>
            </w:tcBorders>
            <w:shd w:val="clear" w:color="auto" w:fill="auto"/>
            <w:hideMark/>
          </w:tcPr>
          <w:p w14:paraId="1B01CDCC"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bottom w:val="single" w:sz="4" w:space="0" w:color="auto"/>
            </w:tcBorders>
            <w:shd w:val="clear" w:color="auto" w:fill="auto"/>
          </w:tcPr>
          <w:p w14:paraId="2F40D3F1"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Useful for less active patients or patients with MSK issues as the chief complaint</w:t>
            </w:r>
          </w:p>
        </w:tc>
        <w:tc>
          <w:tcPr>
            <w:tcW w:w="9644" w:type="dxa"/>
            <w:tcBorders>
              <w:top w:val="single" w:sz="4" w:space="0" w:color="auto"/>
              <w:bottom w:val="single" w:sz="4" w:space="0" w:color="auto"/>
            </w:tcBorders>
            <w:shd w:val="clear" w:color="auto" w:fill="auto"/>
          </w:tcPr>
          <w:p w14:paraId="650F8D4E"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But if the chart comes, I read the chart first and found that actually, the score is actually quite alarming, then I would actively address the problem and then ask the patient on that. It is because the patient actually doesn't mention about the pain, but actually the pain is not improving… so I really need to address them. [G2, Dr. A]</w:t>
            </w:r>
          </w:p>
          <w:p w14:paraId="20ACD17D"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If the patient is to follow up for the musculoskeletal pain problem, I think this chart is very useful. [G2, Dr. B]</w:t>
            </w:r>
          </w:p>
        </w:tc>
      </w:tr>
      <w:tr w:rsidR="00DB0A37" w:rsidRPr="00502DCB" w14:paraId="52230537" w14:textId="77777777" w:rsidTr="00DB0A37">
        <w:trPr>
          <w:trHeight w:val="300"/>
        </w:trPr>
        <w:tc>
          <w:tcPr>
            <w:tcW w:w="2115" w:type="dxa"/>
            <w:vMerge/>
            <w:tcBorders>
              <w:top w:val="single" w:sz="4" w:space="0" w:color="auto"/>
              <w:bottom w:val="single" w:sz="4" w:space="0" w:color="auto"/>
            </w:tcBorders>
            <w:shd w:val="clear" w:color="auto" w:fill="auto"/>
            <w:hideMark/>
          </w:tcPr>
          <w:p w14:paraId="4FAE0552"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bottom w:val="single" w:sz="4" w:space="0" w:color="auto"/>
            </w:tcBorders>
            <w:shd w:val="clear" w:color="auto" w:fill="auto"/>
            <w:hideMark/>
          </w:tcPr>
          <w:p w14:paraId="620F0A35"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Prompting a discrepancy in pain perception between doctor and patient</w:t>
            </w:r>
          </w:p>
        </w:tc>
        <w:tc>
          <w:tcPr>
            <w:tcW w:w="9644" w:type="dxa"/>
            <w:tcBorders>
              <w:top w:val="single" w:sz="4" w:space="0" w:color="auto"/>
              <w:bottom w:val="single" w:sz="4" w:space="0" w:color="auto"/>
            </w:tcBorders>
            <w:shd w:val="clear" w:color="auto" w:fill="auto"/>
            <w:hideMark/>
          </w:tcPr>
          <w:p w14:paraId="760770E9"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If the score is lower than I expected… I think it is very useful because what I perceived may not be the same as the patient. That made me understand the patient more, how does it affect him or her, so I think it may be very useful when I encounter this kind of patient. [G2, Dr. A]</w:t>
            </w:r>
          </w:p>
          <w:p w14:paraId="16839CCC"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p>
        </w:tc>
      </w:tr>
      <w:tr w:rsidR="00DB0A37" w:rsidRPr="00502DCB" w14:paraId="146B4ED7" w14:textId="77777777" w:rsidTr="00DB0A37">
        <w:trPr>
          <w:trHeight w:val="300"/>
        </w:trPr>
        <w:tc>
          <w:tcPr>
            <w:tcW w:w="2115" w:type="dxa"/>
            <w:vMerge w:val="restart"/>
            <w:tcBorders>
              <w:bottom w:val="single" w:sz="4" w:space="0" w:color="auto"/>
            </w:tcBorders>
            <w:shd w:val="clear" w:color="auto" w:fill="auto"/>
            <w:hideMark/>
          </w:tcPr>
          <w:p w14:paraId="248BF748"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Manage the patient better</w:t>
            </w:r>
          </w:p>
        </w:tc>
        <w:tc>
          <w:tcPr>
            <w:tcW w:w="2416" w:type="dxa"/>
            <w:tcBorders>
              <w:bottom w:val="single" w:sz="4" w:space="0" w:color="auto"/>
            </w:tcBorders>
            <w:shd w:val="clear" w:color="auto" w:fill="auto"/>
            <w:hideMark/>
          </w:tcPr>
          <w:p w14:paraId="289A5901" w14:textId="2A2963EA"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Increased lifestyle management/counseling patients</w:t>
            </w:r>
          </w:p>
        </w:tc>
        <w:tc>
          <w:tcPr>
            <w:tcW w:w="9644" w:type="dxa"/>
            <w:tcBorders>
              <w:bottom w:val="single" w:sz="4" w:space="0" w:color="auto"/>
            </w:tcBorders>
            <w:shd w:val="clear" w:color="auto" w:fill="auto"/>
            <w:hideMark/>
          </w:tcPr>
          <w:p w14:paraId="445538A8"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 but I will talk a little bit more to them. Because I think sometimes not only active intervention can change the disease progress. Sharing and counseling is also an important part. Actually, active intervention, I don't have much. I cannot do much. Maybe spend one minute or more time to talk to them. [G1, Dr. D]</w:t>
            </w:r>
          </w:p>
        </w:tc>
      </w:tr>
      <w:tr w:rsidR="00DB0A37" w:rsidRPr="00502DCB" w14:paraId="281752AA" w14:textId="77777777" w:rsidTr="00DB0A37">
        <w:trPr>
          <w:trHeight w:val="300"/>
        </w:trPr>
        <w:tc>
          <w:tcPr>
            <w:tcW w:w="2115" w:type="dxa"/>
            <w:vMerge/>
            <w:tcBorders>
              <w:top w:val="single" w:sz="4" w:space="0" w:color="auto"/>
            </w:tcBorders>
            <w:shd w:val="clear" w:color="auto" w:fill="auto"/>
            <w:hideMark/>
          </w:tcPr>
          <w:p w14:paraId="73BC3E5B"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bottom w:val="single" w:sz="4" w:space="0" w:color="auto"/>
            </w:tcBorders>
            <w:shd w:val="clear" w:color="auto" w:fill="auto"/>
            <w:hideMark/>
          </w:tcPr>
          <w:p w14:paraId="17B1285D"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Selecting treatment based on the trend</w:t>
            </w:r>
          </w:p>
        </w:tc>
        <w:tc>
          <w:tcPr>
            <w:tcW w:w="9644" w:type="dxa"/>
            <w:tcBorders>
              <w:top w:val="single" w:sz="4" w:space="0" w:color="auto"/>
              <w:bottom w:val="single" w:sz="4" w:space="0" w:color="auto"/>
            </w:tcBorders>
            <w:shd w:val="clear" w:color="auto" w:fill="auto"/>
            <w:hideMark/>
          </w:tcPr>
          <w:p w14:paraId="026642A5"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 another point is that we can look for the treatment. Because we usually give a few different treatments, [such as] advice on the lifestyle and also medications okay, and also may refer to the Physio. But… the score… can actually stimulate us to think more specifically, [about] which particular treatment would help. Say, for example, some people will be actually having the same body weight; but actually, the pain is getting much better so [it] is very likely to be some physical therapy effect. [G2, Dr. A]</w:t>
            </w:r>
          </w:p>
        </w:tc>
      </w:tr>
      <w:tr w:rsidR="00DB0A37" w:rsidRPr="00502DCB" w14:paraId="0533422E" w14:textId="77777777" w:rsidTr="00DB0A37">
        <w:trPr>
          <w:trHeight w:val="300"/>
        </w:trPr>
        <w:tc>
          <w:tcPr>
            <w:tcW w:w="14175" w:type="dxa"/>
            <w:gridSpan w:val="3"/>
            <w:tcBorders>
              <w:bottom w:val="single" w:sz="4" w:space="0" w:color="auto"/>
            </w:tcBorders>
            <w:shd w:val="clear" w:color="auto" w:fill="auto"/>
          </w:tcPr>
          <w:p w14:paraId="21CB095F" w14:textId="39942447" w:rsidR="00DB0A37" w:rsidRPr="00502DCB" w:rsidRDefault="00DB0A37" w:rsidP="001B652A">
            <w:pPr>
              <w:spacing w:after="0" w:line="240" w:lineRule="auto"/>
              <w:ind w:left="168" w:hanging="168"/>
              <w:rPr>
                <w:rFonts w:ascii="Times New Roman" w:eastAsia="Times New Roman" w:hAnsi="Times New Roman" w:cs="Times New Roman"/>
                <w:b/>
                <w:bCs/>
                <w:color w:val="000000"/>
              </w:rPr>
            </w:pPr>
            <w:r w:rsidRPr="00502DCB">
              <w:rPr>
                <w:rFonts w:ascii="Times New Roman" w:hAnsi="Times New Roman" w:cs="Times New Roman"/>
                <w:b/>
                <w:bCs/>
              </w:rPr>
              <w:t>Negative feelings towards the perceived usefulness</w:t>
            </w:r>
            <w:r w:rsidR="008024D3" w:rsidRPr="00502DCB">
              <w:rPr>
                <w:rFonts w:ascii="Times New Roman" w:hAnsi="Times New Roman" w:cs="Times New Roman"/>
                <w:b/>
                <w:bCs/>
              </w:rPr>
              <w:t xml:space="preserve"> (PU)</w:t>
            </w:r>
          </w:p>
        </w:tc>
      </w:tr>
      <w:tr w:rsidR="00DB0A37" w:rsidRPr="00502DCB" w14:paraId="0E085870" w14:textId="77777777" w:rsidTr="00DB0A37">
        <w:trPr>
          <w:trHeight w:val="300"/>
        </w:trPr>
        <w:tc>
          <w:tcPr>
            <w:tcW w:w="2115" w:type="dxa"/>
            <w:vMerge w:val="restart"/>
            <w:tcBorders>
              <w:bottom w:val="single" w:sz="4" w:space="0" w:color="auto"/>
            </w:tcBorders>
            <w:shd w:val="clear" w:color="auto" w:fill="auto"/>
            <w:hideMark/>
          </w:tcPr>
          <w:p w14:paraId="1A7E88D3"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Situations where report is not useful</w:t>
            </w:r>
          </w:p>
        </w:tc>
        <w:tc>
          <w:tcPr>
            <w:tcW w:w="2416" w:type="dxa"/>
            <w:tcBorders>
              <w:bottom w:val="single" w:sz="4" w:space="0" w:color="auto"/>
            </w:tcBorders>
            <w:shd w:val="clear" w:color="auto" w:fill="auto"/>
            <w:hideMark/>
          </w:tcPr>
          <w:p w14:paraId="0353BD47"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Patients who already actively share about their MSK problems during consultation</w:t>
            </w:r>
          </w:p>
        </w:tc>
        <w:tc>
          <w:tcPr>
            <w:tcW w:w="9644" w:type="dxa"/>
            <w:tcBorders>
              <w:bottom w:val="single" w:sz="4" w:space="0" w:color="auto"/>
            </w:tcBorders>
            <w:shd w:val="clear" w:color="auto" w:fill="auto"/>
            <w:hideMark/>
          </w:tcPr>
          <w:p w14:paraId="3E91103B"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Actually, our patients are very willing to tell us their musculoskeletal problems during follow-up and even [if] they are not being followed-up because of the musculoskeletal problems. [G1, Dr. D]</w:t>
            </w:r>
          </w:p>
          <w:p w14:paraId="5E286D31"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And I think, if the patients…musculoskeletal problem [is] bothering them, they will volunteer themselves. [G1, Dr. E]</w:t>
            </w:r>
          </w:p>
          <w:p w14:paraId="4FF1E5C3"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p>
        </w:tc>
      </w:tr>
      <w:tr w:rsidR="00DB0A37" w:rsidRPr="00502DCB" w14:paraId="4E2D9DF5" w14:textId="77777777" w:rsidTr="00DB0A37">
        <w:trPr>
          <w:trHeight w:val="300"/>
        </w:trPr>
        <w:tc>
          <w:tcPr>
            <w:tcW w:w="2115" w:type="dxa"/>
            <w:vMerge/>
            <w:tcBorders>
              <w:top w:val="single" w:sz="4" w:space="0" w:color="auto"/>
            </w:tcBorders>
            <w:shd w:val="clear" w:color="auto" w:fill="auto"/>
            <w:hideMark/>
          </w:tcPr>
          <w:p w14:paraId="7135780F"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tcBorders>
            <w:shd w:val="clear" w:color="auto" w:fill="auto"/>
            <w:hideMark/>
          </w:tcPr>
          <w:p w14:paraId="2B4BBA35"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(Patient) having follow-up by a specialist for MSK problem/ not coming for MSK issues</w:t>
            </w:r>
          </w:p>
        </w:tc>
        <w:tc>
          <w:tcPr>
            <w:tcW w:w="9644" w:type="dxa"/>
            <w:tcBorders>
              <w:top w:val="single" w:sz="4" w:space="0" w:color="auto"/>
            </w:tcBorders>
            <w:shd w:val="clear" w:color="auto" w:fill="auto"/>
            <w:hideMark/>
          </w:tcPr>
          <w:p w14:paraId="13334651"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Usually, we do not have a lot of modification for the management because sometimes the patients having musculoskeletal problems in our clinic may have proper follow-up by the orthopedic clinic and they already provide other intervention, so we usually do not have any extra intervention such as the physical therapy or other intervention for the patient. [G1, Dr. E]</w:t>
            </w:r>
          </w:p>
          <w:p w14:paraId="311D5AB5"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If the patient didn't complain about the problem, I don't think the report is useful. Because he or she [is] already followed by the specialist and I think they will tackle the problem by themselves. Okay, so if the patient actually [isn’t] bothered by that during the consultation by our GOPC, I think that score may not be helpful. [G2, Dr. B]</w:t>
            </w:r>
          </w:p>
        </w:tc>
      </w:tr>
      <w:tr w:rsidR="00DB0A37" w:rsidRPr="00502DCB" w14:paraId="0843DFC1" w14:textId="77777777" w:rsidTr="00DB0A37">
        <w:trPr>
          <w:trHeight w:val="300"/>
        </w:trPr>
        <w:tc>
          <w:tcPr>
            <w:tcW w:w="2115" w:type="dxa"/>
            <w:shd w:val="clear" w:color="auto" w:fill="auto"/>
            <w:hideMark/>
          </w:tcPr>
          <w:p w14:paraId="47118F6E"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 xml:space="preserve">Aspects of care not addressed </w:t>
            </w:r>
          </w:p>
        </w:tc>
        <w:tc>
          <w:tcPr>
            <w:tcW w:w="2416" w:type="dxa"/>
            <w:shd w:val="clear" w:color="auto" w:fill="auto"/>
            <w:hideMark/>
          </w:tcPr>
          <w:p w14:paraId="07B8371F"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Patient needs are better communicated verbally than by a score</w:t>
            </w:r>
          </w:p>
        </w:tc>
        <w:tc>
          <w:tcPr>
            <w:tcW w:w="9644" w:type="dxa"/>
            <w:shd w:val="clear" w:color="auto" w:fill="auto"/>
            <w:hideMark/>
          </w:tcPr>
          <w:p w14:paraId="412750AA"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Because I understand the patient’s need is very variable and it cannot just be reflected in the score even it is very low … That’s because - “the needs” - that we have to ask exactly what the patient actually needs but cannot just be reflected by the score. [G1, Dr. D]</w:t>
            </w:r>
          </w:p>
          <w:p w14:paraId="1C4E70A3"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For me, “the needs” means some expectation at the back of [the] patient’s mind. So sometimes we need to go into the consultation to get the need rather than just looking at the figures. [G2, Dr. A]</w:t>
            </w:r>
          </w:p>
        </w:tc>
      </w:tr>
      <w:tr w:rsidR="00DB0A37" w:rsidRPr="00502DCB" w14:paraId="227E38DF" w14:textId="77777777" w:rsidTr="00DB0A37">
        <w:trPr>
          <w:trHeight w:val="300"/>
        </w:trPr>
        <w:tc>
          <w:tcPr>
            <w:tcW w:w="14175" w:type="dxa"/>
            <w:gridSpan w:val="3"/>
            <w:shd w:val="clear" w:color="auto" w:fill="auto"/>
          </w:tcPr>
          <w:p w14:paraId="2EEBADFB" w14:textId="77777777" w:rsidR="00DB0A37" w:rsidRPr="00502DCB" w:rsidRDefault="00DB0A37" w:rsidP="001B652A">
            <w:pPr>
              <w:spacing w:after="0" w:line="240" w:lineRule="auto"/>
              <w:ind w:left="168" w:hanging="168"/>
              <w:rPr>
                <w:rFonts w:ascii="Times New Roman" w:eastAsia="Times New Roman" w:hAnsi="Times New Roman" w:cs="Times New Roman"/>
                <w:b/>
                <w:bCs/>
                <w:color w:val="000000"/>
              </w:rPr>
            </w:pPr>
            <w:r w:rsidRPr="00502DCB">
              <w:rPr>
                <w:rFonts w:ascii="Times New Roman" w:hAnsi="Times New Roman" w:cs="Times New Roman"/>
                <w:b/>
                <w:bCs/>
              </w:rPr>
              <w:t>Feasibility</w:t>
            </w:r>
          </w:p>
        </w:tc>
      </w:tr>
      <w:tr w:rsidR="00DB0A37" w:rsidRPr="00502DCB" w14:paraId="15B5B09F" w14:textId="77777777" w:rsidTr="00DB0A37">
        <w:trPr>
          <w:trHeight w:val="300"/>
        </w:trPr>
        <w:tc>
          <w:tcPr>
            <w:tcW w:w="2115" w:type="dxa"/>
            <w:vMerge w:val="restart"/>
            <w:tcBorders>
              <w:bottom w:val="single" w:sz="4" w:space="0" w:color="auto"/>
            </w:tcBorders>
            <w:shd w:val="clear" w:color="auto" w:fill="auto"/>
            <w:hideMark/>
          </w:tcPr>
          <w:p w14:paraId="5F588FD0"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lastRenderedPageBreak/>
              <w:t xml:space="preserve">Time for interpretation </w:t>
            </w:r>
          </w:p>
        </w:tc>
        <w:tc>
          <w:tcPr>
            <w:tcW w:w="2416" w:type="dxa"/>
            <w:tcBorders>
              <w:bottom w:val="single" w:sz="4" w:space="0" w:color="auto"/>
            </w:tcBorders>
            <w:shd w:val="clear" w:color="auto" w:fill="auto"/>
            <w:hideMark/>
          </w:tcPr>
          <w:p w14:paraId="6391FF5E"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Quick reference</w:t>
            </w:r>
          </w:p>
        </w:tc>
        <w:tc>
          <w:tcPr>
            <w:tcW w:w="9644" w:type="dxa"/>
            <w:tcBorders>
              <w:bottom w:val="single" w:sz="4" w:space="0" w:color="auto"/>
            </w:tcBorders>
            <w:shd w:val="clear" w:color="auto" w:fill="auto"/>
            <w:hideMark/>
          </w:tcPr>
          <w:p w14:paraId="72FEAD0F"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It is not time-consuming. It's very easy to understand, and I just have a look at the score, and I can know that. [G1, Dr. D]</w:t>
            </w:r>
          </w:p>
          <w:p w14:paraId="2F421894"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Right! It costs me just about one minute. [G2, Dr. A]</w:t>
            </w:r>
          </w:p>
        </w:tc>
      </w:tr>
      <w:tr w:rsidR="00DB0A37" w:rsidRPr="00502DCB" w14:paraId="1507B751" w14:textId="77777777" w:rsidTr="00DB0A37">
        <w:trPr>
          <w:trHeight w:val="300"/>
        </w:trPr>
        <w:tc>
          <w:tcPr>
            <w:tcW w:w="2115" w:type="dxa"/>
            <w:vMerge/>
            <w:tcBorders>
              <w:top w:val="single" w:sz="4" w:space="0" w:color="auto"/>
            </w:tcBorders>
            <w:shd w:val="clear" w:color="auto" w:fill="auto"/>
            <w:hideMark/>
          </w:tcPr>
          <w:p w14:paraId="764588D8"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bottom w:val="single" w:sz="4" w:space="0" w:color="auto"/>
            </w:tcBorders>
            <w:shd w:val="clear" w:color="auto" w:fill="auto"/>
            <w:hideMark/>
          </w:tcPr>
          <w:p w14:paraId="649FB270"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Time-saving by knowing the patient’s pain condition before the consultation</w:t>
            </w:r>
          </w:p>
        </w:tc>
        <w:tc>
          <w:tcPr>
            <w:tcW w:w="9644" w:type="dxa"/>
            <w:tcBorders>
              <w:top w:val="single" w:sz="4" w:space="0" w:color="auto"/>
              <w:bottom w:val="single" w:sz="4" w:space="0" w:color="auto"/>
            </w:tcBorders>
            <w:shd w:val="clear" w:color="auto" w:fill="auto"/>
            <w:hideMark/>
          </w:tcPr>
          <w:p w14:paraId="5D8D6926"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If [the score] is similar as before…I think the patient will not tell me about the pain so it's helped me to reduce my consultation time actually because I already know that he or she is suffer[</w:t>
            </w:r>
            <w:proofErr w:type="spellStart"/>
            <w:r w:rsidRPr="00502DCB">
              <w:rPr>
                <w:rFonts w:ascii="Times New Roman" w:eastAsia="Times New Roman" w:hAnsi="Times New Roman" w:cs="Times New Roman"/>
                <w:bCs/>
                <w:color w:val="000000"/>
              </w:rPr>
              <w:t>ing</w:t>
            </w:r>
            <w:proofErr w:type="spellEnd"/>
            <w:r w:rsidRPr="00502DCB">
              <w:rPr>
                <w:rFonts w:ascii="Times New Roman" w:eastAsia="Times New Roman" w:hAnsi="Times New Roman" w:cs="Times New Roman"/>
                <w:bCs/>
                <w:color w:val="000000"/>
              </w:rPr>
              <w:t>] from the pain or not." [G2, Dr. B]</w:t>
            </w:r>
          </w:p>
        </w:tc>
      </w:tr>
      <w:tr w:rsidR="00DB0A37" w:rsidRPr="00502DCB" w14:paraId="10B8C840" w14:textId="77777777" w:rsidTr="00DB0A37">
        <w:trPr>
          <w:trHeight w:val="300"/>
        </w:trPr>
        <w:tc>
          <w:tcPr>
            <w:tcW w:w="2115" w:type="dxa"/>
            <w:vMerge w:val="restart"/>
            <w:tcBorders>
              <w:bottom w:val="single" w:sz="4" w:space="0" w:color="auto"/>
            </w:tcBorders>
            <w:shd w:val="clear" w:color="auto" w:fill="auto"/>
            <w:hideMark/>
          </w:tcPr>
          <w:p w14:paraId="6410501A"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 xml:space="preserve">Time to address the result </w:t>
            </w:r>
          </w:p>
        </w:tc>
        <w:tc>
          <w:tcPr>
            <w:tcW w:w="2416" w:type="dxa"/>
            <w:tcBorders>
              <w:bottom w:val="single" w:sz="4" w:space="0" w:color="auto"/>
            </w:tcBorders>
            <w:shd w:val="clear" w:color="auto" w:fill="auto"/>
            <w:hideMark/>
          </w:tcPr>
          <w:p w14:paraId="60DDDFB1"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Balancing between the usefulness and additional time for addressing the MSK problem</w:t>
            </w:r>
          </w:p>
        </w:tc>
        <w:tc>
          <w:tcPr>
            <w:tcW w:w="9644" w:type="dxa"/>
            <w:tcBorders>
              <w:bottom w:val="single" w:sz="4" w:space="0" w:color="auto"/>
            </w:tcBorders>
            <w:shd w:val="clear" w:color="auto" w:fill="auto"/>
            <w:hideMark/>
          </w:tcPr>
          <w:p w14:paraId="3ADB78DF"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It is always helpful to have all these scores…But it also costs me. Although the time of reading and analyzing is not too much, sometimes we need time. Because of that, we need to think a little bit more and that's using a little bit more time. Even if I need to treat their mood problem, then I will use that even more time. [G2, Dr. A]</w:t>
            </w:r>
          </w:p>
        </w:tc>
      </w:tr>
      <w:tr w:rsidR="00DB0A37" w:rsidRPr="00E61890" w14:paraId="4B02A38E" w14:textId="77777777" w:rsidTr="00DB0A37">
        <w:trPr>
          <w:trHeight w:val="300"/>
        </w:trPr>
        <w:tc>
          <w:tcPr>
            <w:tcW w:w="2115" w:type="dxa"/>
            <w:vMerge/>
            <w:tcBorders>
              <w:top w:val="single" w:sz="4" w:space="0" w:color="auto"/>
            </w:tcBorders>
            <w:shd w:val="clear" w:color="auto" w:fill="auto"/>
            <w:hideMark/>
          </w:tcPr>
          <w:p w14:paraId="1BE6EC6F" w14:textId="77777777" w:rsidR="00DB0A37" w:rsidRPr="00502DCB" w:rsidRDefault="00DB0A37" w:rsidP="001B652A">
            <w:pPr>
              <w:spacing w:after="0" w:line="240" w:lineRule="auto"/>
              <w:rPr>
                <w:rFonts w:ascii="Times New Roman" w:eastAsia="Times New Roman" w:hAnsi="Times New Roman" w:cs="Times New Roman"/>
                <w:bCs/>
                <w:color w:val="000000"/>
              </w:rPr>
            </w:pPr>
          </w:p>
        </w:tc>
        <w:tc>
          <w:tcPr>
            <w:tcW w:w="2416" w:type="dxa"/>
            <w:tcBorders>
              <w:top w:val="single" w:sz="4" w:space="0" w:color="auto"/>
            </w:tcBorders>
            <w:shd w:val="clear" w:color="auto" w:fill="auto"/>
            <w:hideMark/>
          </w:tcPr>
          <w:p w14:paraId="0509261C" w14:textId="77777777" w:rsidR="00DB0A37" w:rsidRPr="00502DCB" w:rsidRDefault="00DB0A37" w:rsidP="001B652A">
            <w:pPr>
              <w:spacing w:after="0" w:line="240" w:lineRule="auto"/>
              <w:rPr>
                <w:rFonts w:ascii="Times New Roman" w:eastAsia="Times New Roman" w:hAnsi="Times New Roman" w:cs="Times New Roman"/>
                <w:bCs/>
                <w:color w:val="000000"/>
              </w:rPr>
            </w:pPr>
            <w:r w:rsidRPr="00502DCB">
              <w:rPr>
                <w:rFonts w:ascii="Times New Roman" w:eastAsia="Times New Roman" w:hAnsi="Times New Roman" w:cs="Times New Roman"/>
                <w:color w:val="000000" w:themeColor="text1"/>
              </w:rPr>
              <w:t>Limited consultation time/ The need in addressing other medical problems (in the same consultation)</w:t>
            </w:r>
          </w:p>
        </w:tc>
        <w:tc>
          <w:tcPr>
            <w:tcW w:w="9644" w:type="dxa"/>
            <w:tcBorders>
              <w:top w:val="single" w:sz="4" w:space="0" w:color="auto"/>
            </w:tcBorders>
            <w:shd w:val="clear" w:color="auto" w:fill="auto"/>
            <w:hideMark/>
          </w:tcPr>
          <w:p w14:paraId="4B07B419" w14:textId="77777777" w:rsidR="00DB0A37" w:rsidRPr="00502DCB"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After understanding the score, I think sometimes we don't have enough time to deal with it... because, apart from the joint or musculoskeletal problems, many patients have different other medical problems and to deal with. [G1, Dr. D]</w:t>
            </w:r>
          </w:p>
          <w:p w14:paraId="0194F834" w14:textId="77777777" w:rsidR="00DB0A37" w:rsidRPr="00DB0A37" w:rsidRDefault="00DB0A37" w:rsidP="001B652A">
            <w:pPr>
              <w:spacing w:after="0" w:line="240" w:lineRule="auto"/>
              <w:ind w:left="168" w:hanging="168"/>
              <w:rPr>
                <w:rFonts w:ascii="Times New Roman" w:eastAsia="Times New Roman" w:hAnsi="Times New Roman" w:cs="Times New Roman"/>
                <w:bCs/>
                <w:color w:val="000000"/>
              </w:rPr>
            </w:pPr>
            <w:r w:rsidRPr="00502DCB">
              <w:rPr>
                <w:rFonts w:ascii="Times New Roman" w:eastAsia="Times New Roman" w:hAnsi="Times New Roman" w:cs="Times New Roman"/>
                <w:bCs/>
                <w:color w:val="000000"/>
              </w:rPr>
              <w:t>We really have time constraint during our consultation. We need to manage more than one to two problems and sometimes three or four problems. Although [it takes] less than one minute, [it] may also [be] very stressful for the doctors. [G2, Dr. B]</w:t>
            </w:r>
          </w:p>
        </w:tc>
      </w:tr>
    </w:tbl>
    <w:p w14:paraId="6FD00A38" w14:textId="7FC09039" w:rsidR="00DB0A37" w:rsidRDefault="00DB0A37" w:rsidP="00683D53">
      <w:pPr>
        <w:rPr>
          <w:rFonts w:ascii="Times New Roman" w:hAnsi="Times New Roman" w:cs="Times New Roman"/>
          <w:lang w:val="en-HK"/>
        </w:rPr>
      </w:pPr>
    </w:p>
    <w:sectPr w:rsidR="00DB0A37" w:rsidSect="00F11D6E">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B5FA5" w14:textId="77777777" w:rsidR="0039041B" w:rsidRDefault="0039041B" w:rsidP="00310DC3">
      <w:pPr>
        <w:spacing w:after="0" w:line="240" w:lineRule="auto"/>
      </w:pPr>
      <w:r>
        <w:separator/>
      </w:r>
    </w:p>
  </w:endnote>
  <w:endnote w:type="continuationSeparator" w:id="0">
    <w:p w14:paraId="43700AA8" w14:textId="77777777" w:rsidR="0039041B" w:rsidRDefault="0039041B" w:rsidP="00310D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3339703"/>
      <w:docPartObj>
        <w:docPartGallery w:val="Page Numbers (Bottom of Page)"/>
        <w:docPartUnique/>
      </w:docPartObj>
    </w:sdtPr>
    <w:sdtEndPr>
      <w:rPr>
        <w:noProof/>
      </w:rPr>
    </w:sdtEndPr>
    <w:sdtContent>
      <w:p w14:paraId="4F37586D" w14:textId="58C588B3" w:rsidR="009164BD" w:rsidRDefault="009164BD">
        <w:pPr>
          <w:pStyle w:val="Footer"/>
          <w:jc w:val="center"/>
        </w:pPr>
        <w:r>
          <w:fldChar w:fldCharType="begin"/>
        </w:r>
        <w:r>
          <w:instrText xml:space="preserve"> PAGE   \* MERGEFORMAT </w:instrText>
        </w:r>
        <w:r>
          <w:fldChar w:fldCharType="separate"/>
        </w:r>
        <w:r w:rsidR="00502DCB">
          <w:rPr>
            <w:noProof/>
          </w:rPr>
          <w:t>3</w:t>
        </w:r>
        <w:r>
          <w:rPr>
            <w:noProof/>
          </w:rPr>
          <w:fldChar w:fldCharType="end"/>
        </w:r>
      </w:p>
    </w:sdtContent>
  </w:sdt>
  <w:p w14:paraId="06474125" w14:textId="77777777" w:rsidR="009164BD" w:rsidRDefault="009164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1654D" w14:textId="77777777" w:rsidR="0039041B" w:rsidRDefault="0039041B" w:rsidP="00310DC3">
      <w:pPr>
        <w:spacing w:after="0" w:line="240" w:lineRule="auto"/>
      </w:pPr>
      <w:r>
        <w:separator/>
      </w:r>
    </w:p>
  </w:footnote>
  <w:footnote w:type="continuationSeparator" w:id="0">
    <w:p w14:paraId="1C6FEF64" w14:textId="77777777" w:rsidR="0039041B" w:rsidRDefault="0039041B" w:rsidP="00310D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C05DD"/>
    <w:multiLevelType w:val="hybridMultilevel"/>
    <w:tmpl w:val="2EA618CC"/>
    <w:lvl w:ilvl="0" w:tplc="C9D4470C">
      <w:start w:val="1"/>
      <w:numFmt w:val="decimal"/>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9C3590"/>
    <w:multiLevelType w:val="hybridMultilevel"/>
    <w:tmpl w:val="030AD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82715"/>
    <w:multiLevelType w:val="hybridMultilevel"/>
    <w:tmpl w:val="25C443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E324132"/>
    <w:multiLevelType w:val="hybridMultilevel"/>
    <w:tmpl w:val="395C0A12"/>
    <w:lvl w:ilvl="0" w:tplc="78364C9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2B5E83"/>
    <w:multiLevelType w:val="hybridMultilevel"/>
    <w:tmpl w:val="C282AFE6"/>
    <w:lvl w:ilvl="0" w:tplc="B5B8E6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C264ABB"/>
    <w:multiLevelType w:val="hybridMultilevel"/>
    <w:tmpl w:val="33D4C6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E7F44D8"/>
    <w:multiLevelType w:val="hybridMultilevel"/>
    <w:tmpl w:val="AEFA4C7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6"/>
  </w:num>
  <w:num w:numId="2">
    <w:abstractNumId w:val="2"/>
  </w:num>
  <w:num w:numId="3">
    <w:abstractNumId w:val="5"/>
  </w:num>
  <w:num w:numId="4">
    <w:abstractNumId w:val="1"/>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3MLKwMDO2MLE0NDJT0lEKTi0uzszPAykwrQUA/g7WJCwAAAA="/>
  </w:docVars>
  <w:rsids>
    <w:rsidRoot w:val="00310DC3"/>
    <w:rsid w:val="000075A9"/>
    <w:rsid w:val="00015112"/>
    <w:rsid w:val="000172D6"/>
    <w:rsid w:val="001772B0"/>
    <w:rsid w:val="001B652A"/>
    <w:rsid w:val="001D14F2"/>
    <w:rsid w:val="00225D2D"/>
    <w:rsid w:val="00236124"/>
    <w:rsid w:val="002B7120"/>
    <w:rsid w:val="002D0B63"/>
    <w:rsid w:val="00310DC3"/>
    <w:rsid w:val="003733D5"/>
    <w:rsid w:val="0039041B"/>
    <w:rsid w:val="003A5ABA"/>
    <w:rsid w:val="003E3BA3"/>
    <w:rsid w:val="003E57E4"/>
    <w:rsid w:val="00502DCB"/>
    <w:rsid w:val="005124D4"/>
    <w:rsid w:val="005E2B6C"/>
    <w:rsid w:val="005F6CC4"/>
    <w:rsid w:val="0065647D"/>
    <w:rsid w:val="0068211C"/>
    <w:rsid w:val="00683D53"/>
    <w:rsid w:val="006C06C5"/>
    <w:rsid w:val="007104BF"/>
    <w:rsid w:val="0079002E"/>
    <w:rsid w:val="007F4904"/>
    <w:rsid w:val="008024D3"/>
    <w:rsid w:val="00832E12"/>
    <w:rsid w:val="0086323E"/>
    <w:rsid w:val="00863638"/>
    <w:rsid w:val="00884132"/>
    <w:rsid w:val="008B661E"/>
    <w:rsid w:val="008D36EF"/>
    <w:rsid w:val="009164BD"/>
    <w:rsid w:val="00926B6F"/>
    <w:rsid w:val="00950DA3"/>
    <w:rsid w:val="00960CD8"/>
    <w:rsid w:val="00A1132B"/>
    <w:rsid w:val="00AA67DA"/>
    <w:rsid w:val="00B073B3"/>
    <w:rsid w:val="00B4463E"/>
    <w:rsid w:val="00B457BD"/>
    <w:rsid w:val="00B57FED"/>
    <w:rsid w:val="00BB1C3A"/>
    <w:rsid w:val="00C81971"/>
    <w:rsid w:val="00CB58D8"/>
    <w:rsid w:val="00CE3022"/>
    <w:rsid w:val="00D0026A"/>
    <w:rsid w:val="00D40D25"/>
    <w:rsid w:val="00DB0A37"/>
    <w:rsid w:val="00E441DB"/>
    <w:rsid w:val="00F11D6E"/>
    <w:rsid w:val="00F24C6F"/>
    <w:rsid w:val="00FC7D11"/>
    <w:rsid w:val="00FE0B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CB5C9DF"/>
  <w15:chartTrackingRefBased/>
  <w15:docId w15:val="{FF6A2549-C9FA-426D-9FF9-4872447F6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DC3"/>
    <w:pPr>
      <w:widowControl w:val="0"/>
      <w:spacing w:after="0" w:line="240" w:lineRule="auto"/>
      <w:ind w:leftChars="200" w:left="480"/>
    </w:pPr>
    <w:rPr>
      <w:kern w:val="2"/>
      <w:sz w:val="24"/>
    </w:rPr>
  </w:style>
  <w:style w:type="table" w:styleId="TableGrid">
    <w:name w:val="Table Grid"/>
    <w:basedOn w:val="TableNormal"/>
    <w:uiPriority w:val="39"/>
    <w:rsid w:val="00310D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310DC3"/>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10D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0DC3"/>
  </w:style>
  <w:style w:type="paragraph" w:styleId="Footer">
    <w:name w:val="footer"/>
    <w:basedOn w:val="Normal"/>
    <w:link w:val="FooterChar"/>
    <w:uiPriority w:val="99"/>
    <w:unhideWhenUsed/>
    <w:rsid w:val="00310D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0DC3"/>
  </w:style>
  <w:style w:type="character" w:styleId="CommentReference">
    <w:name w:val="annotation reference"/>
    <w:basedOn w:val="DefaultParagraphFont"/>
    <w:uiPriority w:val="99"/>
    <w:semiHidden/>
    <w:unhideWhenUsed/>
    <w:rsid w:val="00CB58D8"/>
    <w:rPr>
      <w:sz w:val="16"/>
      <w:szCs w:val="16"/>
    </w:rPr>
  </w:style>
  <w:style w:type="paragraph" w:styleId="CommentText">
    <w:name w:val="annotation text"/>
    <w:basedOn w:val="Normal"/>
    <w:link w:val="CommentTextChar"/>
    <w:uiPriority w:val="99"/>
    <w:semiHidden/>
    <w:unhideWhenUsed/>
    <w:rsid w:val="00CB58D8"/>
    <w:pPr>
      <w:spacing w:line="240" w:lineRule="auto"/>
    </w:pPr>
    <w:rPr>
      <w:sz w:val="20"/>
      <w:szCs w:val="20"/>
    </w:rPr>
  </w:style>
  <w:style w:type="character" w:customStyle="1" w:styleId="CommentTextChar">
    <w:name w:val="Comment Text Char"/>
    <w:basedOn w:val="DefaultParagraphFont"/>
    <w:link w:val="CommentText"/>
    <w:uiPriority w:val="99"/>
    <w:semiHidden/>
    <w:rsid w:val="00CB58D8"/>
    <w:rPr>
      <w:sz w:val="20"/>
      <w:szCs w:val="20"/>
    </w:rPr>
  </w:style>
  <w:style w:type="paragraph" w:styleId="CommentSubject">
    <w:name w:val="annotation subject"/>
    <w:basedOn w:val="CommentText"/>
    <w:next w:val="CommentText"/>
    <w:link w:val="CommentSubjectChar"/>
    <w:uiPriority w:val="99"/>
    <w:semiHidden/>
    <w:unhideWhenUsed/>
    <w:rsid w:val="00CB58D8"/>
    <w:rPr>
      <w:b/>
      <w:bCs/>
    </w:rPr>
  </w:style>
  <w:style w:type="character" w:customStyle="1" w:styleId="CommentSubjectChar">
    <w:name w:val="Comment Subject Char"/>
    <w:basedOn w:val="CommentTextChar"/>
    <w:link w:val="CommentSubject"/>
    <w:uiPriority w:val="99"/>
    <w:semiHidden/>
    <w:rsid w:val="00CB58D8"/>
    <w:rPr>
      <w:b/>
      <w:bCs/>
      <w:sz w:val="20"/>
      <w:szCs w:val="20"/>
    </w:rPr>
  </w:style>
  <w:style w:type="paragraph" w:styleId="BalloonText">
    <w:name w:val="Balloon Text"/>
    <w:basedOn w:val="Normal"/>
    <w:link w:val="BalloonTextChar"/>
    <w:uiPriority w:val="99"/>
    <w:semiHidden/>
    <w:unhideWhenUsed/>
    <w:rsid w:val="001B65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5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53884">
      <w:bodyDiv w:val="1"/>
      <w:marLeft w:val="0"/>
      <w:marRight w:val="0"/>
      <w:marTop w:val="0"/>
      <w:marBottom w:val="0"/>
      <w:divBdr>
        <w:top w:val="none" w:sz="0" w:space="0" w:color="auto"/>
        <w:left w:val="none" w:sz="0" w:space="0" w:color="auto"/>
        <w:bottom w:val="none" w:sz="0" w:space="0" w:color="auto"/>
        <w:right w:val="none" w:sz="0" w:space="0" w:color="auto"/>
      </w:divBdr>
    </w:div>
    <w:div w:id="1009986543">
      <w:bodyDiv w:val="1"/>
      <w:marLeft w:val="0"/>
      <w:marRight w:val="0"/>
      <w:marTop w:val="0"/>
      <w:marBottom w:val="0"/>
      <w:divBdr>
        <w:top w:val="none" w:sz="0" w:space="0" w:color="auto"/>
        <w:left w:val="none" w:sz="0" w:space="0" w:color="auto"/>
        <w:bottom w:val="none" w:sz="0" w:space="0" w:color="auto"/>
        <w:right w:val="none" w:sz="0" w:space="0" w:color="auto"/>
      </w:divBdr>
    </w:div>
    <w:div w:id="1240678594">
      <w:bodyDiv w:val="1"/>
      <w:marLeft w:val="0"/>
      <w:marRight w:val="0"/>
      <w:marTop w:val="0"/>
      <w:marBottom w:val="0"/>
      <w:divBdr>
        <w:top w:val="none" w:sz="0" w:space="0" w:color="auto"/>
        <w:left w:val="none" w:sz="0" w:space="0" w:color="auto"/>
        <w:bottom w:val="none" w:sz="0" w:space="0" w:color="auto"/>
        <w:right w:val="none" w:sz="0" w:space="0" w:color="auto"/>
      </w:divBdr>
    </w:div>
    <w:div w:id="1329480244">
      <w:bodyDiv w:val="1"/>
      <w:marLeft w:val="0"/>
      <w:marRight w:val="0"/>
      <w:marTop w:val="0"/>
      <w:marBottom w:val="0"/>
      <w:divBdr>
        <w:top w:val="none" w:sz="0" w:space="0" w:color="auto"/>
        <w:left w:val="none" w:sz="0" w:space="0" w:color="auto"/>
        <w:bottom w:val="none" w:sz="0" w:space="0" w:color="auto"/>
        <w:right w:val="none" w:sz="0" w:space="0" w:color="auto"/>
      </w:divBdr>
    </w:div>
    <w:div w:id="1442382290">
      <w:bodyDiv w:val="1"/>
      <w:marLeft w:val="0"/>
      <w:marRight w:val="0"/>
      <w:marTop w:val="0"/>
      <w:marBottom w:val="0"/>
      <w:divBdr>
        <w:top w:val="none" w:sz="0" w:space="0" w:color="auto"/>
        <w:left w:val="none" w:sz="0" w:space="0" w:color="auto"/>
        <w:bottom w:val="none" w:sz="0" w:space="0" w:color="auto"/>
        <w:right w:val="none" w:sz="0" w:space="0" w:color="auto"/>
      </w:divBdr>
    </w:div>
    <w:div w:id="1557013416">
      <w:bodyDiv w:val="1"/>
      <w:marLeft w:val="0"/>
      <w:marRight w:val="0"/>
      <w:marTop w:val="0"/>
      <w:marBottom w:val="0"/>
      <w:divBdr>
        <w:top w:val="none" w:sz="0" w:space="0" w:color="auto"/>
        <w:left w:val="none" w:sz="0" w:space="0" w:color="auto"/>
        <w:bottom w:val="none" w:sz="0" w:space="0" w:color="auto"/>
        <w:right w:val="none" w:sz="0" w:space="0" w:color="auto"/>
      </w:divBdr>
    </w:div>
    <w:div w:id="1687632816">
      <w:bodyDiv w:val="1"/>
      <w:marLeft w:val="0"/>
      <w:marRight w:val="0"/>
      <w:marTop w:val="0"/>
      <w:marBottom w:val="0"/>
      <w:divBdr>
        <w:top w:val="none" w:sz="0" w:space="0" w:color="auto"/>
        <w:left w:val="none" w:sz="0" w:space="0" w:color="auto"/>
        <w:bottom w:val="none" w:sz="0" w:space="0" w:color="auto"/>
        <w:right w:val="none" w:sz="0" w:space="0" w:color="auto"/>
      </w:divBdr>
    </w:div>
    <w:div w:id="189438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27E57-879A-42F9-960A-1C0A40FC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4420</Words>
  <Characters>25199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ng</dc:creator>
  <cp:keywords/>
  <dc:description/>
  <cp:lastModifiedBy>Kiruthika S.</cp:lastModifiedBy>
  <cp:revision>3</cp:revision>
  <dcterms:created xsi:type="dcterms:W3CDTF">2022-08-26T03:29:00Z</dcterms:created>
  <dcterms:modified xsi:type="dcterms:W3CDTF">2022-09-14T03:50:00Z</dcterms:modified>
</cp:coreProperties>
</file>