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8F9ED63" w14:textId="02ED5C52" w:rsidR="006B0E57" w:rsidRDefault="00B51006" w:rsidP="00194165">
      <w:pPr>
        <w:wordWrap/>
        <w:rPr>
          <w:rFonts w:eastAsia="MS Mincho"/>
          <w:sz w:val="24"/>
          <w:szCs w:val="24"/>
          <w:lang w:val="en" w:eastAsia="ja-JP"/>
        </w:rPr>
      </w:pPr>
      <w:r>
        <w:rPr>
          <w:rFonts w:eastAsia="MS Mincho"/>
          <w:b/>
          <w:lang w:eastAsia="ja-JP"/>
        </w:rPr>
        <w:t xml:space="preserve">Additional file 1: </w:t>
      </w:r>
      <w:r w:rsidR="006B0E57" w:rsidRPr="002A1859">
        <w:rPr>
          <w:rFonts w:eastAsia="MS Mincho"/>
          <w:b/>
          <w:lang w:eastAsia="ja-JP"/>
        </w:rPr>
        <w:t xml:space="preserve">Table </w:t>
      </w:r>
      <w:r>
        <w:rPr>
          <w:rFonts w:eastAsia="MS Mincho"/>
          <w:b/>
          <w:lang w:eastAsia="ja-JP"/>
        </w:rPr>
        <w:t>S</w:t>
      </w:r>
      <w:r w:rsidR="006B0E57" w:rsidRPr="002A1859">
        <w:rPr>
          <w:rFonts w:eastAsia="MS Mincho"/>
          <w:b/>
          <w:lang w:eastAsia="ja-JP"/>
        </w:rPr>
        <w:t>1</w:t>
      </w:r>
      <w:r w:rsidR="002A1859" w:rsidRPr="002A1859">
        <w:rPr>
          <w:rFonts w:eastAsia="MS Mincho"/>
          <w:b/>
          <w:lang w:eastAsia="ja-JP"/>
        </w:rPr>
        <w:t>.</w:t>
      </w:r>
      <w:r w:rsidR="006B0E57" w:rsidRPr="002A1859">
        <w:rPr>
          <w:rFonts w:eastAsia="MS Mincho"/>
          <w:b/>
          <w:lang w:eastAsia="ja-JP"/>
        </w:rPr>
        <w:t xml:space="preserve"> Glucose-lowering medication</w:t>
      </w:r>
      <w:r w:rsidR="006B0E57" w:rsidRPr="002A1859">
        <w:rPr>
          <w:rFonts w:eastAsia="MS Mincho"/>
          <w:b/>
          <w:lang w:val="en" w:eastAsia="ja-JP"/>
        </w:rPr>
        <w:t xml:space="preserve"> and l</w:t>
      </w:r>
      <w:proofErr w:type="spellStart"/>
      <w:r w:rsidR="006B0E57" w:rsidRPr="002A1859">
        <w:rPr>
          <w:rFonts w:eastAsia="MS Mincho"/>
          <w:b/>
          <w:lang w:eastAsia="ja-JP"/>
        </w:rPr>
        <w:t>ipid</w:t>
      </w:r>
      <w:proofErr w:type="spellEnd"/>
      <w:r w:rsidR="006B0E57" w:rsidRPr="002A1859">
        <w:rPr>
          <w:rFonts w:eastAsia="MS Mincho"/>
          <w:b/>
          <w:lang w:eastAsia="ja-JP"/>
        </w:rPr>
        <w:t>-lowering drugs</w:t>
      </w:r>
      <w:r w:rsidR="006B0E57" w:rsidRPr="002A1859">
        <w:rPr>
          <w:rFonts w:eastAsia="MS Mincho"/>
          <w:b/>
          <w:lang w:val="en" w:eastAsia="ja-JP"/>
        </w:rPr>
        <w:t xml:space="preserve"> before and after glycemic control in STUDY 1</w:t>
      </w:r>
      <w:r w:rsidR="006B0E57" w:rsidRPr="006B0E57">
        <w:rPr>
          <w:rFonts w:eastAsia="MS Mincho"/>
          <w:sz w:val="24"/>
          <w:szCs w:val="24"/>
          <w:lang w:val="en" w:eastAsia="ja-JP"/>
        </w:rPr>
        <w:t>.</w:t>
      </w:r>
    </w:p>
    <w:p w14:paraId="01489FF3" w14:textId="77777777" w:rsidR="00194165" w:rsidRPr="00194165" w:rsidRDefault="00194165" w:rsidP="00194165">
      <w:pPr>
        <w:wordWrap/>
        <w:rPr>
          <w:rFonts w:eastAsia="MS Mincho"/>
          <w:sz w:val="24"/>
          <w:szCs w:val="24"/>
          <w:lang w:val="en" w:eastAsia="ja-JP"/>
        </w:rPr>
      </w:pPr>
    </w:p>
    <w:tbl>
      <w:tblPr>
        <w:tblStyle w:val="TableGrid"/>
        <w:tblW w:w="0" w:type="auto"/>
        <w:tblBorders>
          <w:left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88"/>
        <w:gridCol w:w="2693"/>
        <w:gridCol w:w="2410"/>
        <w:gridCol w:w="2403"/>
      </w:tblGrid>
      <w:tr w:rsidR="00194165" w:rsidRPr="00194165" w14:paraId="3A6CEBA0" w14:textId="77777777" w:rsidTr="008E0762">
        <w:tc>
          <w:tcPr>
            <w:tcW w:w="988" w:type="dxa"/>
            <w:tcBorders>
              <w:top w:val="single" w:sz="4" w:space="0" w:color="auto"/>
              <w:bottom w:val="single" w:sz="4" w:space="0" w:color="auto"/>
            </w:tcBorders>
          </w:tcPr>
          <w:p w14:paraId="33A4ABA4" w14:textId="77777777" w:rsidR="00194165" w:rsidRPr="00194165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tcBorders>
              <w:top w:val="single" w:sz="4" w:space="0" w:color="auto"/>
              <w:bottom w:val="single" w:sz="4" w:space="0" w:color="auto"/>
            </w:tcBorders>
          </w:tcPr>
          <w:p w14:paraId="4F599017" w14:textId="77777777" w:rsidR="00194165" w:rsidRPr="00194165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</w:tcPr>
          <w:p w14:paraId="39F99035" w14:textId="77777777" w:rsidR="00194165" w:rsidRPr="00194165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194165">
              <w:rPr>
                <w:rFonts w:eastAsia="나눔명조"/>
                <w:color w:val="000000" w:themeColor="text1"/>
                <w:sz w:val="24"/>
                <w:szCs w:val="24"/>
              </w:rPr>
              <w:t>Baseline</w:t>
            </w:r>
          </w:p>
        </w:tc>
        <w:tc>
          <w:tcPr>
            <w:tcW w:w="2403" w:type="dxa"/>
            <w:tcBorders>
              <w:top w:val="single" w:sz="4" w:space="0" w:color="auto"/>
              <w:bottom w:val="single" w:sz="4" w:space="0" w:color="auto"/>
            </w:tcBorders>
          </w:tcPr>
          <w:p w14:paraId="361E1087" w14:textId="77777777" w:rsidR="00194165" w:rsidRPr="00194165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194165">
              <w:rPr>
                <w:rFonts w:eastAsia="나눔명조"/>
                <w:color w:val="000000" w:themeColor="text1"/>
                <w:sz w:val="24"/>
                <w:szCs w:val="24"/>
              </w:rPr>
              <w:t>After control</w:t>
            </w:r>
          </w:p>
        </w:tc>
      </w:tr>
      <w:tr w:rsidR="00194165" w:rsidRPr="00C62B83" w14:paraId="4217C1DA" w14:textId="77777777" w:rsidTr="008E0762">
        <w:tc>
          <w:tcPr>
            <w:tcW w:w="988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F983821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1</w:t>
            </w:r>
          </w:p>
        </w:tc>
        <w:tc>
          <w:tcPr>
            <w:tcW w:w="269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0DAE567B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7438765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Sitagliptin 50 mg</w:t>
            </w:r>
          </w:p>
        </w:tc>
        <w:tc>
          <w:tcPr>
            <w:tcW w:w="2403" w:type="dxa"/>
            <w:tcBorders>
              <w:top w:val="single" w:sz="4" w:space="0" w:color="auto"/>
            </w:tcBorders>
            <w:shd w:val="clear" w:color="auto" w:fill="EEECE1" w:themeFill="background2"/>
          </w:tcPr>
          <w:p w14:paraId="3520B049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16 U)</w:t>
            </w:r>
          </w:p>
        </w:tc>
      </w:tr>
      <w:tr w:rsidR="00194165" w:rsidRPr="00C62B83" w14:paraId="48A92ED2" w14:textId="77777777" w:rsidTr="008E0762">
        <w:tc>
          <w:tcPr>
            <w:tcW w:w="988" w:type="dxa"/>
            <w:shd w:val="clear" w:color="auto" w:fill="EEECE1" w:themeFill="background2"/>
          </w:tcPr>
          <w:p w14:paraId="2474A02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931282D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  <w:shd w:val="clear" w:color="auto" w:fill="EEECE1" w:themeFill="background2"/>
          </w:tcPr>
          <w:p w14:paraId="5DDF13A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  <w:shd w:val="clear" w:color="auto" w:fill="EEECE1" w:themeFill="background2"/>
          </w:tcPr>
          <w:p w14:paraId="520298B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194165" w:rsidRPr="00C62B83" w14:paraId="56A25A1D" w14:textId="77777777" w:rsidTr="008E0762">
        <w:tc>
          <w:tcPr>
            <w:tcW w:w="988" w:type="dxa"/>
          </w:tcPr>
          <w:p w14:paraId="1D760AAE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2</w:t>
            </w:r>
          </w:p>
        </w:tc>
        <w:tc>
          <w:tcPr>
            <w:tcW w:w="2693" w:type="dxa"/>
          </w:tcPr>
          <w:p w14:paraId="5484674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</w:tcPr>
          <w:p w14:paraId="767A5C10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</w:tcPr>
          <w:p w14:paraId="4F2AD32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500 mg</w:t>
            </w:r>
          </w:p>
          <w:p w14:paraId="38F2D35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proofErr w:type="spellStart"/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Voglibose</w:t>
            </w:r>
            <w:proofErr w:type="spellEnd"/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 xml:space="preserve"> 0.6 mg</w:t>
            </w:r>
          </w:p>
        </w:tc>
      </w:tr>
      <w:tr w:rsidR="00194165" w:rsidRPr="00C62B83" w14:paraId="115745E5" w14:textId="77777777" w:rsidTr="008E0762">
        <w:tc>
          <w:tcPr>
            <w:tcW w:w="988" w:type="dxa"/>
          </w:tcPr>
          <w:p w14:paraId="2D67FC81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94E9EE8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</w:tcPr>
          <w:p w14:paraId="2832ED0B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</w:tcPr>
          <w:p w14:paraId="44BC92C4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194165" w:rsidRPr="00C62B83" w14:paraId="1C0EC860" w14:textId="77777777" w:rsidTr="008E0762">
        <w:tc>
          <w:tcPr>
            <w:tcW w:w="988" w:type="dxa"/>
            <w:shd w:val="clear" w:color="auto" w:fill="EEECE1" w:themeFill="background2"/>
          </w:tcPr>
          <w:p w14:paraId="5C2109C1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3</w:t>
            </w:r>
          </w:p>
        </w:tc>
        <w:tc>
          <w:tcPr>
            <w:tcW w:w="2693" w:type="dxa"/>
            <w:shd w:val="clear" w:color="auto" w:fill="EEECE1" w:themeFill="background2"/>
          </w:tcPr>
          <w:p w14:paraId="7A80075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  <w:shd w:val="clear" w:color="auto" w:fill="EEECE1" w:themeFill="background2"/>
          </w:tcPr>
          <w:p w14:paraId="1CA70A8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  <w:shd w:val="clear" w:color="auto" w:fill="EEECE1" w:themeFill="background2"/>
          </w:tcPr>
          <w:p w14:paraId="4F4B6FD9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27 U)</w:t>
            </w:r>
          </w:p>
        </w:tc>
      </w:tr>
      <w:tr w:rsidR="00194165" w:rsidRPr="00C62B83" w14:paraId="4161F1E4" w14:textId="77777777" w:rsidTr="008E0762">
        <w:tc>
          <w:tcPr>
            <w:tcW w:w="988" w:type="dxa"/>
            <w:shd w:val="clear" w:color="auto" w:fill="EEECE1" w:themeFill="background2"/>
          </w:tcPr>
          <w:p w14:paraId="7E29DDF8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7355DCB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  <w:shd w:val="clear" w:color="auto" w:fill="EEECE1" w:themeFill="background2"/>
          </w:tcPr>
          <w:p w14:paraId="455C016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  <w:shd w:val="clear" w:color="auto" w:fill="EEECE1" w:themeFill="background2"/>
          </w:tcPr>
          <w:p w14:paraId="75AE78E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194165" w:rsidRPr="00C62B83" w14:paraId="2FD79E9D" w14:textId="77777777" w:rsidTr="008E0762">
        <w:tc>
          <w:tcPr>
            <w:tcW w:w="988" w:type="dxa"/>
          </w:tcPr>
          <w:p w14:paraId="658990E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4</w:t>
            </w:r>
          </w:p>
        </w:tc>
        <w:tc>
          <w:tcPr>
            <w:tcW w:w="2693" w:type="dxa"/>
          </w:tcPr>
          <w:p w14:paraId="6989601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</w:tcPr>
          <w:p w14:paraId="5638083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53 U)</w:t>
            </w:r>
          </w:p>
        </w:tc>
        <w:tc>
          <w:tcPr>
            <w:tcW w:w="2403" w:type="dxa"/>
          </w:tcPr>
          <w:p w14:paraId="3EA089E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52 U)</w:t>
            </w:r>
          </w:p>
        </w:tc>
      </w:tr>
      <w:tr w:rsidR="00194165" w:rsidRPr="00C62B83" w14:paraId="0E144A42" w14:textId="77777777" w:rsidTr="008E0762">
        <w:tc>
          <w:tcPr>
            <w:tcW w:w="988" w:type="dxa"/>
          </w:tcPr>
          <w:p w14:paraId="7DECC73F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7FA4B06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</w:tcPr>
          <w:p w14:paraId="6C10244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Rosuvastatin 2.5 mg</w:t>
            </w:r>
          </w:p>
        </w:tc>
        <w:tc>
          <w:tcPr>
            <w:tcW w:w="2403" w:type="dxa"/>
          </w:tcPr>
          <w:p w14:paraId="424C8EEF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Rosuvastatin 2.5 mg</w:t>
            </w:r>
          </w:p>
        </w:tc>
      </w:tr>
      <w:tr w:rsidR="00194165" w:rsidRPr="00C62B83" w14:paraId="586A2740" w14:textId="77777777" w:rsidTr="008E0762">
        <w:tc>
          <w:tcPr>
            <w:tcW w:w="988" w:type="dxa"/>
            <w:shd w:val="clear" w:color="auto" w:fill="EEECE1" w:themeFill="background2"/>
          </w:tcPr>
          <w:p w14:paraId="3B717AE0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5</w:t>
            </w:r>
          </w:p>
        </w:tc>
        <w:tc>
          <w:tcPr>
            <w:tcW w:w="2693" w:type="dxa"/>
            <w:shd w:val="clear" w:color="auto" w:fill="EEECE1" w:themeFill="background2"/>
          </w:tcPr>
          <w:p w14:paraId="0B83C65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  <w:shd w:val="clear" w:color="auto" w:fill="EEECE1" w:themeFill="background2"/>
          </w:tcPr>
          <w:p w14:paraId="595D68E0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32 U)</w:t>
            </w:r>
          </w:p>
          <w:p w14:paraId="6F8D2EB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Vildagliptin 100 mg</w:t>
            </w:r>
          </w:p>
        </w:tc>
        <w:tc>
          <w:tcPr>
            <w:tcW w:w="2403" w:type="dxa"/>
            <w:shd w:val="clear" w:color="auto" w:fill="EEECE1" w:themeFill="background2"/>
          </w:tcPr>
          <w:p w14:paraId="16461E6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46 U)</w:t>
            </w:r>
          </w:p>
          <w:p w14:paraId="1B098CC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Vildagliptin 100 mg</w:t>
            </w:r>
          </w:p>
        </w:tc>
      </w:tr>
      <w:tr w:rsidR="00194165" w:rsidRPr="00C62B83" w14:paraId="7091069A" w14:textId="77777777" w:rsidTr="008E0762">
        <w:tc>
          <w:tcPr>
            <w:tcW w:w="988" w:type="dxa"/>
            <w:shd w:val="clear" w:color="auto" w:fill="EEECE1" w:themeFill="background2"/>
          </w:tcPr>
          <w:p w14:paraId="7B70993D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29B3B4F2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  <w:shd w:val="clear" w:color="auto" w:fill="EEECE1" w:themeFill="background2"/>
          </w:tcPr>
          <w:p w14:paraId="6E315E1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Atorvastatin 5 mg</w:t>
            </w:r>
          </w:p>
        </w:tc>
        <w:tc>
          <w:tcPr>
            <w:tcW w:w="2403" w:type="dxa"/>
            <w:shd w:val="clear" w:color="auto" w:fill="EEECE1" w:themeFill="background2"/>
          </w:tcPr>
          <w:p w14:paraId="76F3585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Atorvastatin 5 mg</w:t>
            </w:r>
          </w:p>
        </w:tc>
      </w:tr>
      <w:tr w:rsidR="00194165" w:rsidRPr="00C62B83" w14:paraId="2ACC1D58" w14:textId="77777777" w:rsidTr="008E0762">
        <w:tc>
          <w:tcPr>
            <w:tcW w:w="988" w:type="dxa"/>
          </w:tcPr>
          <w:p w14:paraId="06B72BA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6</w:t>
            </w:r>
          </w:p>
        </w:tc>
        <w:tc>
          <w:tcPr>
            <w:tcW w:w="2693" w:type="dxa"/>
          </w:tcPr>
          <w:p w14:paraId="3C13245A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</w:tcPr>
          <w:p w14:paraId="45665362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Insulin (TDD 20 U)</w:t>
            </w:r>
          </w:p>
          <w:p w14:paraId="0199A368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Glimepiride</w:t>
            </w: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1 mg</w:t>
            </w:r>
          </w:p>
          <w:p w14:paraId="7E1E8739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Pioglitazone 15 mg</w:t>
            </w:r>
          </w:p>
          <w:p w14:paraId="7436899F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750 mg</w:t>
            </w:r>
          </w:p>
          <w:p w14:paraId="6B4A7E2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Voglibose</w:t>
            </w:r>
            <w:proofErr w:type="spellEnd"/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 xml:space="preserve"> 0.9 mg</w:t>
            </w:r>
          </w:p>
        </w:tc>
        <w:tc>
          <w:tcPr>
            <w:tcW w:w="2403" w:type="dxa"/>
          </w:tcPr>
          <w:p w14:paraId="23D5FBC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Liraglutide 0.6 mg</w:t>
            </w:r>
          </w:p>
          <w:p w14:paraId="6328CCE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Glimepiride</w:t>
            </w: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 xml:space="preserve">　</w:t>
            </w: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0.5 mg</w:t>
            </w:r>
          </w:p>
          <w:p w14:paraId="2F495199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</w:tr>
      <w:tr w:rsidR="00194165" w:rsidRPr="00C62B83" w14:paraId="538DB7B3" w14:textId="77777777" w:rsidTr="008E0762">
        <w:tc>
          <w:tcPr>
            <w:tcW w:w="988" w:type="dxa"/>
          </w:tcPr>
          <w:p w14:paraId="738E8CB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EBA0B59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</w:tcPr>
          <w:p w14:paraId="0252235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Atorvastatin 10 mg</w:t>
            </w:r>
          </w:p>
        </w:tc>
        <w:tc>
          <w:tcPr>
            <w:tcW w:w="2403" w:type="dxa"/>
          </w:tcPr>
          <w:p w14:paraId="2422511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Atorvastatin 10 mg</w:t>
            </w:r>
          </w:p>
        </w:tc>
      </w:tr>
      <w:tr w:rsidR="00194165" w:rsidRPr="00C62B83" w14:paraId="3F1FF751" w14:textId="77777777" w:rsidTr="008E0762">
        <w:tc>
          <w:tcPr>
            <w:tcW w:w="988" w:type="dxa"/>
            <w:shd w:val="clear" w:color="auto" w:fill="EEECE1" w:themeFill="background2"/>
          </w:tcPr>
          <w:p w14:paraId="7ECD1E6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7</w:t>
            </w:r>
          </w:p>
        </w:tc>
        <w:tc>
          <w:tcPr>
            <w:tcW w:w="2693" w:type="dxa"/>
            <w:shd w:val="clear" w:color="auto" w:fill="EEECE1" w:themeFill="background2"/>
          </w:tcPr>
          <w:p w14:paraId="1E15119E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  <w:shd w:val="clear" w:color="auto" w:fill="EEECE1" w:themeFill="background2"/>
          </w:tcPr>
          <w:p w14:paraId="2951A1F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  <w:shd w:val="clear" w:color="auto" w:fill="EEECE1" w:themeFill="background2"/>
          </w:tcPr>
          <w:p w14:paraId="3BBEF96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Insulin (TDD 9 U)</w:t>
            </w:r>
          </w:p>
          <w:p w14:paraId="28722C7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Teneligliptin 20 mg</w:t>
            </w:r>
          </w:p>
        </w:tc>
      </w:tr>
      <w:tr w:rsidR="00194165" w:rsidRPr="00C62B83" w14:paraId="2E2A901E" w14:textId="77777777" w:rsidTr="008E0762">
        <w:tc>
          <w:tcPr>
            <w:tcW w:w="988" w:type="dxa"/>
            <w:shd w:val="clear" w:color="auto" w:fill="EEECE1" w:themeFill="background2"/>
          </w:tcPr>
          <w:p w14:paraId="485FB97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1B5AD84F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  <w:shd w:val="clear" w:color="auto" w:fill="EEECE1" w:themeFill="background2"/>
          </w:tcPr>
          <w:p w14:paraId="07290C8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  <w:shd w:val="clear" w:color="auto" w:fill="EEECE1" w:themeFill="background2"/>
          </w:tcPr>
          <w:p w14:paraId="4CD1F82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Rosuvastatin 2.5 mg</w:t>
            </w:r>
          </w:p>
        </w:tc>
      </w:tr>
      <w:tr w:rsidR="00194165" w:rsidRPr="00C62B83" w14:paraId="042900A4" w14:textId="77777777" w:rsidTr="008E0762">
        <w:tc>
          <w:tcPr>
            <w:tcW w:w="988" w:type="dxa"/>
          </w:tcPr>
          <w:p w14:paraId="31E7AA7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8</w:t>
            </w:r>
          </w:p>
        </w:tc>
        <w:tc>
          <w:tcPr>
            <w:tcW w:w="2693" w:type="dxa"/>
          </w:tcPr>
          <w:p w14:paraId="1F83495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</w:tcPr>
          <w:p w14:paraId="0AA215C2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Insulin (TDD 6 U)</w:t>
            </w:r>
          </w:p>
          <w:p w14:paraId="072963F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500 mg</w:t>
            </w:r>
          </w:p>
          <w:p w14:paraId="59EC757C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proofErr w:type="spellStart"/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Voglibose</w:t>
            </w:r>
            <w:proofErr w:type="spellEnd"/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 xml:space="preserve"> 0.6 mg</w:t>
            </w:r>
          </w:p>
        </w:tc>
        <w:tc>
          <w:tcPr>
            <w:tcW w:w="2403" w:type="dxa"/>
          </w:tcPr>
          <w:p w14:paraId="5F63FAD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Liraglutide 0.6 mg</w:t>
            </w:r>
          </w:p>
          <w:p w14:paraId="199A5642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1000 mg</w:t>
            </w:r>
          </w:p>
          <w:p w14:paraId="50EBE124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</w:tr>
      <w:tr w:rsidR="00194165" w:rsidRPr="00C62B83" w14:paraId="063238AC" w14:textId="77777777" w:rsidTr="008E0762">
        <w:tc>
          <w:tcPr>
            <w:tcW w:w="988" w:type="dxa"/>
          </w:tcPr>
          <w:p w14:paraId="340A4FE5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0AA7E680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</w:tcPr>
          <w:p w14:paraId="66427BF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</w:tcPr>
          <w:p w14:paraId="1F9A86CD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194165" w:rsidRPr="00C62B83" w14:paraId="6DA93DCF" w14:textId="77777777" w:rsidTr="008E0762">
        <w:tc>
          <w:tcPr>
            <w:tcW w:w="988" w:type="dxa"/>
            <w:shd w:val="clear" w:color="auto" w:fill="EEECE1" w:themeFill="background2"/>
          </w:tcPr>
          <w:p w14:paraId="4FB4DBED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9</w:t>
            </w:r>
          </w:p>
        </w:tc>
        <w:tc>
          <w:tcPr>
            <w:tcW w:w="2693" w:type="dxa"/>
            <w:shd w:val="clear" w:color="auto" w:fill="EEECE1" w:themeFill="background2"/>
          </w:tcPr>
          <w:p w14:paraId="6865EAD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  <w:shd w:val="clear" w:color="auto" w:fill="EEECE1" w:themeFill="background2"/>
          </w:tcPr>
          <w:p w14:paraId="28EF087B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Insulin (TDD 17 U)</w:t>
            </w:r>
          </w:p>
          <w:p w14:paraId="7525305F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403" w:type="dxa"/>
            <w:shd w:val="clear" w:color="auto" w:fill="EEECE1" w:themeFill="background2"/>
          </w:tcPr>
          <w:p w14:paraId="2EBD969D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Liraglutide 0.3 mg</w:t>
            </w:r>
          </w:p>
          <w:p w14:paraId="3A47C04E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1000 mg</w:t>
            </w:r>
          </w:p>
        </w:tc>
      </w:tr>
      <w:tr w:rsidR="00194165" w:rsidRPr="00C62B83" w14:paraId="6687DD4E" w14:textId="77777777" w:rsidTr="008E0762">
        <w:tc>
          <w:tcPr>
            <w:tcW w:w="988" w:type="dxa"/>
            <w:shd w:val="clear" w:color="auto" w:fill="EEECE1" w:themeFill="background2"/>
          </w:tcPr>
          <w:p w14:paraId="10B5275D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  <w:shd w:val="clear" w:color="auto" w:fill="EEECE1" w:themeFill="background2"/>
          </w:tcPr>
          <w:p w14:paraId="10B3C35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  <w:shd w:val="clear" w:color="auto" w:fill="EEECE1" w:themeFill="background2"/>
          </w:tcPr>
          <w:p w14:paraId="5B5904E4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  <w:shd w:val="clear" w:color="auto" w:fill="EEECE1" w:themeFill="background2"/>
          </w:tcPr>
          <w:p w14:paraId="011D9272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</w:tr>
      <w:tr w:rsidR="00194165" w:rsidRPr="00C62B83" w14:paraId="29C9B71C" w14:textId="77777777" w:rsidTr="008E0762">
        <w:tc>
          <w:tcPr>
            <w:tcW w:w="988" w:type="dxa"/>
          </w:tcPr>
          <w:p w14:paraId="0541D48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Case 10</w:t>
            </w:r>
          </w:p>
        </w:tc>
        <w:tc>
          <w:tcPr>
            <w:tcW w:w="2693" w:type="dxa"/>
          </w:tcPr>
          <w:p w14:paraId="49830028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Glucose-lowering medication</w:t>
            </w:r>
          </w:p>
        </w:tc>
        <w:tc>
          <w:tcPr>
            <w:tcW w:w="2410" w:type="dxa"/>
          </w:tcPr>
          <w:p w14:paraId="41A9D273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bCs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bCs/>
                <w:color w:val="000000" w:themeColor="text1"/>
                <w:sz w:val="24"/>
                <w:szCs w:val="24"/>
              </w:rPr>
              <w:t>Insulin (TDD 18 U)</w:t>
            </w:r>
          </w:p>
          <w:p w14:paraId="2AFB7067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1500 mg</w:t>
            </w:r>
          </w:p>
        </w:tc>
        <w:tc>
          <w:tcPr>
            <w:tcW w:w="2403" w:type="dxa"/>
          </w:tcPr>
          <w:p w14:paraId="0B13E51B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Liraglutide 0.3 mg</w:t>
            </w:r>
          </w:p>
          <w:p w14:paraId="1548ED71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Metformin 1500 mg</w:t>
            </w:r>
          </w:p>
        </w:tc>
      </w:tr>
      <w:tr w:rsidR="00194165" w:rsidRPr="00C62B83" w14:paraId="40064981" w14:textId="77777777" w:rsidTr="008E0762">
        <w:tc>
          <w:tcPr>
            <w:tcW w:w="988" w:type="dxa"/>
          </w:tcPr>
          <w:p w14:paraId="3A826358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</w:p>
        </w:tc>
        <w:tc>
          <w:tcPr>
            <w:tcW w:w="2693" w:type="dxa"/>
          </w:tcPr>
          <w:p w14:paraId="372A0D52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Lipid-lowering drugs</w:t>
            </w:r>
          </w:p>
        </w:tc>
        <w:tc>
          <w:tcPr>
            <w:tcW w:w="2410" w:type="dxa"/>
          </w:tcPr>
          <w:p w14:paraId="634DE146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  <w:tc>
          <w:tcPr>
            <w:tcW w:w="2403" w:type="dxa"/>
          </w:tcPr>
          <w:p w14:paraId="3DC81624" w14:textId="77777777" w:rsidR="00194165" w:rsidRPr="00C62B83" w:rsidRDefault="00194165" w:rsidP="00194165">
            <w:pPr>
              <w:wordWrap/>
              <w:snapToGrid w:val="0"/>
              <w:contextualSpacing/>
              <w:rPr>
                <w:rFonts w:eastAsia="나눔명조"/>
                <w:color w:val="000000" w:themeColor="text1"/>
                <w:sz w:val="24"/>
                <w:szCs w:val="24"/>
              </w:rPr>
            </w:pPr>
            <w:r w:rsidRPr="00C62B83">
              <w:rPr>
                <w:rFonts w:eastAsia="나눔명조"/>
                <w:color w:val="000000" w:themeColor="text1"/>
                <w:sz w:val="24"/>
                <w:szCs w:val="24"/>
              </w:rPr>
              <w:t>None</w:t>
            </w:r>
          </w:p>
        </w:tc>
      </w:tr>
    </w:tbl>
    <w:p w14:paraId="1534F6CC" w14:textId="4C1118C1" w:rsidR="006B0E57" w:rsidRPr="00C62B83" w:rsidRDefault="006B0E57" w:rsidP="00194165">
      <w:pPr>
        <w:wordWrap/>
        <w:snapToGrid w:val="0"/>
        <w:contextualSpacing/>
        <w:jc w:val="left"/>
        <w:rPr>
          <w:rFonts w:eastAsia="나눔명조"/>
          <w:color w:val="000000" w:themeColor="text1"/>
          <w:sz w:val="24"/>
          <w:szCs w:val="24"/>
        </w:rPr>
      </w:pPr>
    </w:p>
    <w:p w14:paraId="6B051F3A" w14:textId="77777777" w:rsidR="00194165" w:rsidRPr="006B0E57" w:rsidRDefault="00194165" w:rsidP="00194165">
      <w:pPr>
        <w:wordWrap/>
        <w:rPr>
          <w:rFonts w:eastAsia="MS Mincho"/>
          <w:sz w:val="24"/>
          <w:szCs w:val="24"/>
          <w:lang w:eastAsia="ja-JP"/>
        </w:rPr>
      </w:pPr>
      <w:r w:rsidRPr="006B0E57">
        <w:rPr>
          <w:rFonts w:eastAsia="MS Mincho"/>
          <w:sz w:val="24"/>
          <w:szCs w:val="24"/>
          <w:lang w:eastAsia="ja-JP"/>
        </w:rPr>
        <w:t>TDD, total daily dose</w:t>
      </w:r>
    </w:p>
    <w:p w14:paraId="0B606C19" w14:textId="77777777" w:rsidR="008F1A4A" w:rsidRPr="007F274A" w:rsidRDefault="008F1A4A" w:rsidP="00217657">
      <w:pPr>
        <w:sectPr w:rsidR="008F1A4A" w:rsidRPr="007F274A" w:rsidSect="00C55FF6">
          <w:footerReference w:type="default" r:id="rId8"/>
          <w:pgSz w:w="11907" w:h="16840" w:code="9"/>
          <w:pgMar w:top="1701" w:right="1440" w:bottom="1440" w:left="1440" w:header="851" w:footer="851" w:gutter="0"/>
          <w:pgNumType w:start="1"/>
          <w:cols w:space="425"/>
          <w:docGrid w:type="lines" w:linePitch="438" w:charSpace="448"/>
        </w:sectPr>
      </w:pPr>
    </w:p>
    <w:tbl>
      <w:tblPr>
        <w:tblStyle w:val="TableGrid"/>
        <w:tblpPr w:leftFromText="142" w:rightFromText="142" w:vertAnchor="page" w:horzAnchor="margin" w:tblpY="2481"/>
        <w:tblW w:w="13178" w:type="dxa"/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850"/>
        <w:gridCol w:w="993"/>
        <w:gridCol w:w="992"/>
        <w:gridCol w:w="850"/>
        <w:gridCol w:w="1134"/>
        <w:gridCol w:w="993"/>
        <w:gridCol w:w="992"/>
        <w:gridCol w:w="992"/>
        <w:gridCol w:w="992"/>
        <w:gridCol w:w="993"/>
        <w:gridCol w:w="1417"/>
      </w:tblGrid>
      <w:tr w:rsidR="006B0E57" w14:paraId="075F6094" w14:textId="77777777" w:rsidTr="008E0762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7775095" w14:textId="77777777" w:rsidR="006B0E57" w:rsidRPr="002768B1" w:rsidRDefault="006B0E57" w:rsidP="008E0762"/>
        </w:tc>
        <w:tc>
          <w:tcPr>
            <w:tcW w:w="283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5B4B02" w14:textId="77777777" w:rsidR="006B0E57" w:rsidRPr="00CE5966" w:rsidRDefault="006B0E57" w:rsidP="008E0762">
            <w:pPr>
              <w:jc w:val="center"/>
            </w:pPr>
            <w:r>
              <w:rPr>
                <w:rFonts w:hint="eastAsia"/>
              </w:rPr>
              <w:t xml:space="preserve">　</w:t>
            </w:r>
            <w:r>
              <w:rPr>
                <w:rFonts w:hint="eastAsia"/>
              </w:rPr>
              <w:t>m</w:t>
            </w:r>
            <w:r>
              <w:t xml:space="preserve">ean </w:t>
            </w:r>
            <w:r>
              <w:rPr>
                <w:rFonts w:hint="eastAsia"/>
              </w:rPr>
              <w:t>P</w:t>
            </w:r>
            <w:r>
              <w:t>G (mM)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4594E56" w14:textId="77777777" w:rsidR="006B0E57" w:rsidRPr="00CE5966" w:rsidRDefault="006B0E57" w:rsidP="008E0762">
            <w:pPr>
              <w:jc w:val="center"/>
            </w:pPr>
            <w:r>
              <w:rPr>
                <w:rFonts w:hint="eastAsia"/>
              </w:rPr>
              <w:t>AR</w:t>
            </w:r>
            <w:r w:rsidRPr="00CE5966">
              <w:t>-T10 (s)</w:t>
            </w:r>
          </w:p>
        </w:tc>
        <w:tc>
          <w:tcPr>
            <w:tcW w:w="297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1F2571" w14:textId="77777777" w:rsidR="006B0E57" w:rsidRPr="00CE5966" w:rsidRDefault="006B0E57" w:rsidP="008E0762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AR-OT</w:t>
            </w:r>
            <w:r>
              <w:rPr>
                <w:sz w:val="24"/>
                <w:szCs w:val="24"/>
              </w:rPr>
              <w:t xml:space="preserve"> </w:t>
            </w:r>
            <w:r w:rsidRPr="00CE5966">
              <w:rPr>
                <w:sz w:val="24"/>
                <w:szCs w:val="24"/>
              </w:rPr>
              <w:t>(</w:t>
            </w:r>
            <w:r>
              <w:rPr>
                <w:sz w:val="24"/>
                <w:szCs w:val="24"/>
              </w:rPr>
              <w:t>s</w:t>
            </w:r>
            <w:r w:rsidRPr="00CE5966">
              <w:rPr>
                <w:sz w:val="24"/>
                <w:szCs w:val="24"/>
              </w:rPr>
              <w:t>)</w:t>
            </w:r>
          </w:p>
        </w:tc>
        <w:tc>
          <w:tcPr>
            <w:tcW w:w="340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2EC1E9E" w14:textId="77777777" w:rsidR="006B0E57" w:rsidRPr="00CE5966" w:rsidRDefault="006B0E57" w:rsidP="008E0762">
            <w:pPr>
              <w:jc w:val="center"/>
            </w:pPr>
            <w:r>
              <w:rPr>
                <w:rFonts w:hint="eastAsia"/>
                <w:sz w:val="24"/>
                <w:szCs w:val="24"/>
              </w:rPr>
              <w:t>AR-</w:t>
            </w:r>
            <w:r>
              <w:rPr>
                <w:sz w:val="24"/>
                <w:szCs w:val="24"/>
              </w:rPr>
              <w:t xml:space="preserve">AUC30 </w:t>
            </w:r>
            <w:r w:rsidRPr="00CE5966">
              <w:rPr>
                <w:sz w:val="24"/>
                <w:szCs w:val="24"/>
              </w:rPr>
              <w:t>(kPa × min)</w:t>
            </w:r>
          </w:p>
        </w:tc>
      </w:tr>
      <w:tr w:rsidR="006B0E57" w14:paraId="6D6A69B9" w14:textId="77777777" w:rsidTr="008E076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08C4AF" w14:textId="77777777" w:rsidR="006B0E57" w:rsidRPr="00CE5966" w:rsidRDefault="006B0E57" w:rsidP="008E0762"/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786E733E" w14:textId="77777777" w:rsidR="006B0E57" w:rsidRPr="00CE5966" w:rsidRDefault="006B0E57" w:rsidP="008E0762">
            <w:pPr>
              <w:jc w:val="center"/>
            </w:pPr>
            <w:r w:rsidRPr="00CE5966"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0481386" w14:textId="77777777" w:rsidR="006B0E57" w:rsidRPr="00CE5966" w:rsidRDefault="006B0E57" w:rsidP="008E0762">
            <w:pPr>
              <w:jc w:val="center"/>
            </w:pPr>
            <w:r>
              <w:t>After control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2821DB37" w14:textId="77777777" w:rsidR="006B0E57" w:rsidRPr="00CE5966" w:rsidRDefault="006B0E57" w:rsidP="008E0762">
            <w:pPr>
              <w:jc w:val="center"/>
            </w:pPr>
            <w:r>
              <w:rPr>
                <w:rFonts w:hint="eastAsia"/>
              </w:rPr>
              <w:t>Δ</w:t>
            </w:r>
            <w:r>
              <w:rPr>
                <w:rFonts w:hint="eastAsia"/>
              </w:rPr>
              <w:t>m</w:t>
            </w:r>
            <w:r>
              <w:t>ean PG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35E39729" w14:textId="77777777" w:rsidR="006B0E57" w:rsidRPr="00CE5966" w:rsidRDefault="006B0E57" w:rsidP="008E0762">
            <w:pPr>
              <w:jc w:val="center"/>
            </w:pPr>
            <w:r w:rsidRPr="00CE5966"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72AD2FD" w14:textId="77777777" w:rsidR="006B0E57" w:rsidRPr="00CE5966" w:rsidRDefault="006B0E57" w:rsidP="008E0762">
            <w:pPr>
              <w:jc w:val="center"/>
            </w:pPr>
            <w:r>
              <w:t>After control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40ED1E9C" w14:textId="77777777" w:rsidR="006B0E57" w:rsidRPr="00CE5966" w:rsidRDefault="006B0E57" w:rsidP="008E0762">
            <w:pPr>
              <w:jc w:val="center"/>
            </w:pPr>
            <w:r w:rsidRPr="00CE5966">
              <w:t>Δ</w:t>
            </w:r>
            <w:r>
              <w:t>AR</w:t>
            </w:r>
            <w:r w:rsidRPr="00CE5966">
              <w:t>-T10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3BC1352" w14:textId="77777777" w:rsidR="006B0E57" w:rsidRPr="00CE5966" w:rsidRDefault="006B0E57" w:rsidP="008E0762">
            <w:pPr>
              <w:jc w:val="center"/>
            </w:pPr>
            <w:r w:rsidRPr="00CE5966"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13E2A06" w14:textId="77777777" w:rsidR="006B0E57" w:rsidRPr="00CE5966" w:rsidRDefault="006B0E57" w:rsidP="008E0762">
            <w:pPr>
              <w:jc w:val="center"/>
            </w:pPr>
            <w:r>
              <w:t>After control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08DEFDFA" w14:textId="77777777" w:rsidR="006B0E57" w:rsidRPr="00CE5966" w:rsidRDefault="006B0E57" w:rsidP="008E0762">
            <w:pPr>
              <w:jc w:val="center"/>
            </w:pPr>
            <w:r w:rsidRPr="00CE5966">
              <w:t>Δ</w:t>
            </w:r>
            <w:r>
              <w:t>AR</w:t>
            </w:r>
            <w:r w:rsidRPr="00CE5966">
              <w:t>-</w:t>
            </w:r>
            <w:r>
              <w:t>OT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6DC21278" w14:textId="77777777" w:rsidR="006B0E57" w:rsidRPr="00CE5966" w:rsidRDefault="006B0E57" w:rsidP="008E0762">
            <w:pPr>
              <w:jc w:val="center"/>
            </w:pPr>
            <w:r w:rsidRPr="00CE5966">
              <w:t>Baseline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494B7DB4" w14:textId="77777777" w:rsidR="006B0E57" w:rsidRPr="00CE5966" w:rsidRDefault="006B0E57" w:rsidP="008E0762">
            <w:pPr>
              <w:jc w:val="center"/>
            </w:pPr>
            <w:r>
              <w:t>After control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702242D2" w14:textId="77777777" w:rsidR="006B0E57" w:rsidRPr="00CE5966" w:rsidRDefault="006B0E57" w:rsidP="008E0762">
            <w:pPr>
              <w:jc w:val="center"/>
            </w:pPr>
            <w:r>
              <w:rPr>
                <w:rFonts w:hint="eastAsia"/>
              </w:rPr>
              <w:t>Δ</w:t>
            </w:r>
            <w:r>
              <w:t>AR-AUC30</w:t>
            </w:r>
          </w:p>
        </w:tc>
      </w:tr>
      <w:tr w:rsidR="008E46DB" w14:paraId="6E35B67B" w14:textId="77777777" w:rsidTr="008E46DB">
        <w:tc>
          <w:tcPr>
            <w:tcW w:w="98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66CCBA" w14:textId="77777777" w:rsidR="006B0E57" w:rsidRPr="00CE5966" w:rsidRDefault="006B0E57" w:rsidP="008E0762">
            <w:r w:rsidRPr="00CE5966">
              <w:t>Case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0C8D269" w14:textId="77777777" w:rsidR="006B0E57" w:rsidRPr="000F4142" w:rsidRDefault="006B0E57" w:rsidP="008E0762">
            <w:pPr>
              <w:jc w:val="center"/>
            </w:pPr>
            <w:r w:rsidRPr="000F4142">
              <w:t>10.</w:t>
            </w:r>
            <w:r>
              <w:t>3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33CF3FD" w14:textId="77777777" w:rsidR="006B0E57" w:rsidRPr="000F4142" w:rsidRDefault="006B0E57" w:rsidP="008E0762">
            <w:pPr>
              <w:jc w:val="center"/>
            </w:pPr>
            <w:r w:rsidRPr="000F4142">
              <w:t>8.</w:t>
            </w:r>
            <w:r>
              <w:t>3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46915B1" w14:textId="77777777" w:rsidR="006B0E57" w:rsidRPr="000F4142" w:rsidRDefault="006B0E57" w:rsidP="008E0762">
            <w:pPr>
              <w:jc w:val="center"/>
            </w:pPr>
            <w:r w:rsidRPr="000F4142">
              <w:t>-2</w:t>
            </w:r>
            <w:r>
              <w:t>.0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E71E68B" w14:textId="77777777" w:rsidR="006B0E57" w:rsidRPr="007F519D" w:rsidRDefault="006B0E57" w:rsidP="008E0762">
            <w:pPr>
              <w:jc w:val="center"/>
            </w:pPr>
            <w:r w:rsidRPr="007F519D">
              <w:t>277</w:t>
            </w:r>
          </w:p>
        </w:tc>
        <w:tc>
          <w:tcPr>
            <w:tcW w:w="850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2A621AA" w14:textId="77777777" w:rsidR="006B0E57" w:rsidRPr="007F519D" w:rsidRDefault="006B0E57" w:rsidP="008E0762">
            <w:pPr>
              <w:jc w:val="center"/>
            </w:pPr>
            <w:r w:rsidRPr="007F519D">
              <w:t>270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662EF5" w14:textId="77777777" w:rsidR="006B0E57" w:rsidRPr="007F519D" w:rsidRDefault="006B0E57" w:rsidP="008E0762">
            <w:pPr>
              <w:jc w:val="center"/>
            </w:pPr>
            <w:r w:rsidRPr="007F519D">
              <w:t>-7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D242953" w14:textId="77777777" w:rsidR="006B0E57" w:rsidRPr="00962C47" w:rsidRDefault="006B0E57" w:rsidP="008E0762">
            <w:pPr>
              <w:jc w:val="center"/>
            </w:pPr>
            <w:r w:rsidRPr="00962C47">
              <w:t>389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F521118" w14:textId="77777777" w:rsidR="006B0E57" w:rsidRPr="00962C47" w:rsidRDefault="006B0E57" w:rsidP="008E0762">
            <w:pPr>
              <w:jc w:val="center"/>
            </w:pPr>
            <w:r w:rsidRPr="00962C47">
              <w:t>391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A66AB8C" w14:textId="77777777" w:rsidR="006B0E57" w:rsidRPr="00962C47" w:rsidRDefault="006B0E57" w:rsidP="008E0762">
            <w:pPr>
              <w:jc w:val="center"/>
            </w:pPr>
            <w:r w:rsidRPr="00962C47">
              <w:t>2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CFEDED" w14:textId="77777777" w:rsidR="006B0E57" w:rsidRPr="005D5A86" w:rsidRDefault="006B0E57" w:rsidP="008E0762">
            <w:pPr>
              <w:jc w:val="center"/>
            </w:pPr>
            <w:r w:rsidRPr="005D5A86">
              <w:t>1970.2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6E795A8" w14:textId="77777777" w:rsidR="006B0E57" w:rsidRPr="005D5A86" w:rsidRDefault="006B0E57" w:rsidP="008E0762">
            <w:pPr>
              <w:jc w:val="center"/>
            </w:pPr>
            <w:r w:rsidRPr="005D5A86">
              <w:t>1978.2</w:t>
            </w:r>
          </w:p>
        </w:tc>
        <w:tc>
          <w:tcPr>
            <w:tcW w:w="141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D6531D6" w14:textId="77777777" w:rsidR="006B0E57" w:rsidRPr="005D5A86" w:rsidRDefault="006B0E57" w:rsidP="008E0762">
            <w:pPr>
              <w:jc w:val="center"/>
            </w:pPr>
            <w:r w:rsidRPr="005D5A86">
              <w:t>8</w:t>
            </w:r>
            <w:r>
              <w:t>.0</w:t>
            </w:r>
          </w:p>
        </w:tc>
      </w:tr>
      <w:tr w:rsidR="006B0E57" w14:paraId="4943CC36" w14:textId="77777777" w:rsidTr="008E076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DA6816D" w14:textId="77777777" w:rsidR="006B0E57" w:rsidRPr="00CE5966" w:rsidRDefault="006B0E57" w:rsidP="008E0762">
            <w:r w:rsidRPr="00CE5966">
              <w:t>Case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7BFE614" w14:textId="77777777" w:rsidR="006B0E57" w:rsidRPr="000F4142" w:rsidRDefault="006B0E57" w:rsidP="008E0762">
            <w:pPr>
              <w:jc w:val="center"/>
            </w:pPr>
            <w:r w:rsidRPr="000F4142">
              <w:t>7.</w:t>
            </w:r>
            <w:r>
              <w:t>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7EA3893" w14:textId="77777777" w:rsidR="006B0E57" w:rsidRPr="000F4142" w:rsidRDefault="006B0E57" w:rsidP="008E0762">
            <w:pPr>
              <w:jc w:val="center"/>
            </w:pPr>
            <w:r w:rsidRPr="000F4142">
              <w:t>6.</w:t>
            </w:r>
            <w:r>
              <w:t>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F8938CB" w14:textId="77777777" w:rsidR="006B0E57" w:rsidRPr="000F4142" w:rsidRDefault="006B0E57" w:rsidP="008E0762">
            <w:pPr>
              <w:jc w:val="center"/>
            </w:pPr>
            <w:r w:rsidRPr="000F4142">
              <w:t>-0.7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E5491F9" w14:textId="77777777" w:rsidR="006B0E57" w:rsidRPr="007F519D" w:rsidRDefault="006B0E57" w:rsidP="008E0762">
            <w:pPr>
              <w:jc w:val="center"/>
            </w:pPr>
            <w:r w:rsidRPr="007F519D">
              <w:t>322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70C936" w14:textId="77777777" w:rsidR="006B0E57" w:rsidRPr="007F519D" w:rsidRDefault="006B0E57" w:rsidP="008E0762">
            <w:pPr>
              <w:jc w:val="center"/>
            </w:pPr>
            <w:r w:rsidRPr="007F519D">
              <w:t>311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AE3E897" w14:textId="77777777" w:rsidR="006B0E57" w:rsidRPr="007F519D" w:rsidRDefault="006B0E57" w:rsidP="008E0762">
            <w:pPr>
              <w:jc w:val="center"/>
            </w:pPr>
            <w:r w:rsidRPr="007F519D">
              <w:t>-11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45EF01B" w14:textId="77777777" w:rsidR="006B0E57" w:rsidRPr="00962C47" w:rsidRDefault="006B0E57" w:rsidP="008E0762">
            <w:pPr>
              <w:jc w:val="center"/>
            </w:pPr>
            <w:r w:rsidRPr="00962C47">
              <w:t>414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92DEA0B" w14:textId="77777777" w:rsidR="006B0E57" w:rsidRPr="00962C47" w:rsidRDefault="006B0E57" w:rsidP="008E0762">
            <w:pPr>
              <w:jc w:val="center"/>
            </w:pPr>
            <w:r w:rsidRPr="00962C47"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1785E3F" w14:textId="77777777" w:rsidR="006B0E57" w:rsidRPr="00962C47" w:rsidRDefault="006B0E57" w:rsidP="008E0762">
            <w:pPr>
              <w:jc w:val="center"/>
            </w:pPr>
            <w:r w:rsidRPr="00962C47">
              <w:t>-20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1C45DD8" w14:textId="77777777" w:rsidR="006B0E57" w:rsidRPr="005D5A86" w:rsidRDefault="006B0E57" w:rsidP="008E0762">
            <w:pPr>
              <w:jc w:val="center"/>
            </w:pPr>
            <w:r w:rsidRPr="005D5A86">
              <w:t>1915.8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55101D4" w14:textId="77777777" w:rsidR="006B0E57" w:rsidRPr="005D5A86" w:rsidRDefault="006B0E57" w:rsidP="008E0762">
            <w:pPr>
              <w:jc w:val="center"/>
            </w:pPr>
            <w:r w:rsidRPr="005D5A86">
              <w:t>1938.2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FC02477" w14:textId="77777777" w:rsidR="006B0E57" w:rsidRPr="005D5A86" w:rsidRDefault="006B0E57" w:rsidP="008E0762">
            <w:pPr>
              <w:jc w:val="center"/>
            </w:pPr>
            <w:r w:rsidRPr="005D5A86">
              <w:t>22.4</w:t>
            </w:r>
          </w:p>
        </w:tc>
      </w:tr>
      <w:tr w:rsidR="006B0E57" w14:paraId="7D6E53B9" w14:textId="77777777" w:rsidTr="008E46DB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8FE0B6F" w14:textId="77777777" w:rsidR="006B0E57" w:rsidRPr="00CE5966" w:rsidRDefault="006B0E57" w:rsidP="008E0762">
            <w:r w:rsidRPr="00CE5966">
              <w:t>Case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50976AB" w14:textId="77777777" w:rsidR="006B0E57" w:rsidRPr="000F4142" w:rsidRDefault="006B0E57" w:rsidP="008E0762">
            <w:pPr>
              <w:jc w:val="center"/>
            </w:pPr>
            <w:r w:rsidRPr="000F4142">
              <w:t>9.5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71A53B0" w14:textId="77777777" w:rsidR="006B0E57" w:rsidRPr="000F4142" w:rsidRDefault="006B0E57" w:rsidP="008E0762">
            <w:pPr>
              <w:jc w:val="center"/>
            </w:pPr>
            <w:r w:rsidRPr="000F4142">
              <w:t>7.7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8097168" w14:textId="77777777" w:rsidR="006B0E57" w:rsidRPr="000F4142" w:rsidRDefault="006B0E57" w:rsidP="008E0762">
            <w:pPr>
              <w:jc w:val="center"/>
            </w:pPr>
            <w:r w:rsidRPr="000F4142">
              <w:t>-1.</w:t>
            </w:r>
            <w:r>
              <w:t>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D50A742" w14:textId="77777777" w:rsidR="006B0E57" w:rsidRPr="007F519D" w:rsidRDefault="006B0E57" w:rsidP="008E0762">
            <w:pPr>
              <w:jc w:val="center"/>
            </w:pPr>
            <w:r w:rsidRPr="007F519D">
              <w:t>299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A2D47D9" w14:textId="77777777" w:rsidR="006B0E57" w:rsidRPr="007F519D" w:rsidRDefault="006B0E57" w:rsidP="008E0762">
            <w:pPr>
              <w:jc w:val="center"/>
            </w:pPr>
            <w:r w:rsidRPr="007F519D">
              <w:t>365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62A247F" w14:textId="77777777" w:rsidR="006B0E57" w:rsidRPr="007F519D" w:rsidRDefault="006B0E57" w:rsidP="008E0762">
            <w:pPr>
              <w:jc w:val="center"/>
            </w:pPr>
            <w:r w:rsidRPr="007F519D">
              <w:t>66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9C72614" w14:textId="77777777" w:rsidR="006B0E57" w:rsidRPr="00962C47" w:rsidRDefault="006B0E57" w:rsidP="008E0762">
            <w:pPr>
              <w:jc w:val="center"/>
            </w:pPr>
            <w:r w:rsidRPr="00962C47">
              <w:t>394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0CB689" w14:textId="77777777" w:rsidR="006B0E57" w:rsidRPr="00962C47" w:rsidRDefault="006B0E57" w:rsidP="008E0762">
            <w:pPr>
              <w:jc w:val="center"/>
            </w:pPr>
            <w:r w:rsidRPr="00962C47">
              <w:t>434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C3ADD8" w14:textId="77777777" w:rsidR="006B0E57" w:rsidRPr="00962C47" w:rsidRDefault="006B0E57" w:rsidP="008E0762">
            <w:pPr>
              <w:jc w:val="center"/>
            </w:pPr>
            <w:r w:rsidRPr="00962C47">
              <w:t>40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FF0E58C" w14:textId="77777777" w:rsidR="006B0E57" w:rsidRPr="005D5A86" w:rsidRDefault="006B0E57" w:rsidP="008E0762">
            <w:pPr>
              <w:jc w:val="center"/>
            </w:pPr>
            <w:r w:rsidRPr="005D5A86">
              <w:t>1943.7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7A320E6" w14:textId="77777777" w:rsidR="006B0E57" w:rsidRPr="005D5A86" w:rsidRDefault="006B0E57" w:rsidP="008E0762">
            <w:pPr>
              <w:jc w:val="center"/>
            </w:pPr>
            <w:r w:rsidRPr="005D5A86">
              <w:t>1878.6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831E6C2" w14:textId="77777777" w:rsidR="006B0E57" w:rsidRPr="005D5A86" w:rsidRDefault="006B0E57" w:rsidP="008E0762">
            <w:pPr>
              <w:jc w:val="center"/>
            </w:pPr>
            <w:r w:rsidRPr="005D5A86">
              <w:t>-65.1</w:t>
            </w:r>
          </w:p>
        </w:tc>
      </w:tr>
      <w:tr w:rsidR="006B0E57" w14:paraId="3515F698" w14:textId="77777777" w:rsidTr="008E076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0C8EE9B4" w14:textId="77777777" w:rsidR="006B0E57" w:rsidRPr="00CE5966" w:rsidRDefault="006B0E57" w:rsidP="008E0762">
            <w:r w:rsidRPr="00CE5966">
              <w:t>Case</w:t>
            </w:r>
            <w:r>
              <w:rPr>
                <w:rFonts w:hint="eastAsia"/>
              </w:rPr>
              <w:t xml:space="preserve"> </w:t>
            </w:r>
            <w:r w:rsidRPr="00CE5966">
              <w:t>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1A85DDA" w14:textId="77777777" w:rsidR="006B0E57" w:rsidRPr="000F4142" w:rsidRDefault="006B0E57" w:rsidP="008E0762">
            <w:pPr>
              <w:jc w:val="center"/>
            </w:pPr>
            <w:r w:rsidRPr="000F4142">
              <w:t>12.3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13256EA2" w14:textId="77777777" w:rsidR="006B0E57" w:rsidRPr="000F4142" w:rsidRDefault="006B0E57" w:rsidP="008E0762">
            <w:pPr>
              <w:jc w:val="center"/>
            </w:pPr>
            <w:r w:rsidRPr="000F4142">
              <w:t>5.7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E11E8B0" w14:textId="77777777" w:rsidR="006B0E57" w:rsidRPr="000F4142" w:rsidRDefault="006B0E57" w:rsidP="008E0762">
            <w:pPr>
              <w:jc w:val="center"/>
            </w:pPr>
            <w:r w:rsidRPr="000F4142">
              <w:t>-6.6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186561" w14:textId="77777777" w:rsidR="006B0E57" w:rsidRPr="007F519D" w:rsidRDefault="006B0E57" w:rsidP="008E0762">
            <w:pPr>
              <w:jc w:val="center"/>
            </w:pPr>
            <w:r w:rsidRPr="007F519D">
              <w:t>440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32F611FB" w14:textId="77777777" w:rsidR="006B0E57" w:rsidRPr="007F519D" w:rsidRDefault="006B0E57" w:rsidP="008E0762">
            <w:pPr>
              <w:jc w:val="center"/>
            </w:pPr>
            <w:r w:rsidRPr="007F519D">
              <w:t>560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1C9890" w14:textId="77777777" w:rsidR="006B0E57" w:rsidRPr="007F519D" w:rsidRDefault="006B0E57" w:rsidP="008E0762">
            <w:pPr>
              <w:jc w:val="center"/>
            </w:pPr>
            <w:r w:rsidRPr="007F519D">
              <w:t>120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5157FA3" w14:textId="77777777" w:rsidR="006B0E57" w:rsidRPr="00962C47" w:rsidRDefault="006B0E57" w:rsidP="008E0762">
            <w:pPr>
              <w:jc w:val="center"/>
            </w:pPr>
            <w:r w:rsidRPr="00962C47">
              <w:t>540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34CE7A50" w14:textId="77777777" w:rsidR="006B0E57" w:rsidRPr="00962C47" w:rsidRDefault="006B0E57" w:rsidP="008E0762">
            <w:pPr>
              <w:jc w:val="center"/>
            </w:pPr>
            <w:r w:rsidRPr="00962C47">
              <w:t>652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703730B1" w14:textId="77777777" w:rsidR="006B0E57" w:rsidRPr="00962C47" w:rsidRDefault="006B0E57" w:rsidP="008E0762">
            <w:pPr>
              <w:jc w:val="center"/>
            </w:pPr>
            <w:r w:rsidRPr="00962C47">
              <w:t>112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1053EA25" w14:textId="77777777" w:rsidR="006B0E57" w:rsidRPr="005D5A86" w:rsidRDefault="006B0E57" w:rsidP="008E0762">
            <w:pPr>
              <w:jc w:val="center"/>
            </w:pPr>
            <w:r w:rsidRPr="005D5A86">
              <w:t>1758</w:t>
            </w:r>
            <w:r>
              <w:t>.0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7E4A3A05" w14:textId="77777777" w:rsidR="006B0E57" w:rsidRPr="005D5A86" w:rsidRDefault="006B0E57" w:rsidP="008E0762">
            <w:pPr>
              <w:jc w:val="center"/>
            </w:pPr>
            <w:r w:rsidRPr="005D5A86">
              <w:t>1607.4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0A0D4F2" w14:textId="77777777" w:rsidR="006B0E57" w:rsidRPr="005D5A86" w:rsidRDefault="006B0E57" w:rsidP="008E0762">
            <w:pPr>
              <w:jc w:val="center"/>
            </w:pPr>
            <w:r w:rsidRPr="005D5A86">
              <w:t>-150.6</w:t>
            </w:r>
          </w:p>
        </w:tc>
      </w:tr>
      <w:tr w:rsidR="006B0E57" w14:paraId="0891F9FE" w14:textId="77777777" w:rsidTr="008E46DB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A20548" w14:textId="77777777" w:rsidR="006B0E57" w:rsidRPr="00CE5966" w:rsidRDefault="006B0E57" w:rsidP="008E0762">
            <w:r w:rsidRPr="00CE5966">
              <w:t>Case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0B154E4" w14:textId="77777777" w:rsidR="006B0E57" w:rsidRPr="000F4142" w:rsidRDefault="006B0E57" w:rsidP="008E0762">
            <w:pPr>
              <w:jc w:val="center"/>
            </w:pPr>
            <w:r w:rsidRPr="000F4142">
              <w:t>13.3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1273BA" w14:textId="77777777" w:rsidR="006B0E57" w:rsidRPr="000F4142" w:rsidRDefault="006B0E57" w:rsidP="008E0762">
            <w:pPr>
              <w:jc w:val="center"/>
            </w:pPr>
            <w:r w:rsidRPr="000F4142">
              <w:t>7.5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4EE6DF1" w14:textId="77777777" w:rsidR="006B0E57" w:rsidRPr="000F4142" w:rsidRDefault="006B0E57" w:rsidP="008E0762">
            <w:pPr>
              <w:jc w:val="center"/>
            </w:pPr>
            <w:r w:rsidRPr="000F4142">
              <w:t>-5.8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9FC7DB3" w14:textId="77777777" w:rsidR="006B0E57" w:rsidRPr="007F519D" w:rsidRDefault="006B0E57" w:rsidP="008E0762">
            <w:pPr>
              <w:jc w:val="center"/>
            </w:pPr>
            <w:r w:rsidRPr="007F519D">
              <w:t>369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366EEE3B" w14:textId="77777777" w:rsidR="006B0E57" w:rsidRPr="007F519D" w:rsidRDefault="006B0E57" w:rsidP="008E0762">
            <w:pPr>
              <w:jc w:val="center"/>
            </w:pPr>
            <w:r w:rsidRPr="007F519D">
              <w:t>467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8B61BBC" w14:textId="77777777" w:rsidR="006B0E57" w:rsidRPr="007F519D" w:rsidRDefault="006B0E57" w:rsidP="008E0762">
            <w:pPr>
              <w:jc w:val="center"/>
            </w:pPr>
            <w:r w:rsidRPr="007F519D">
              <w:t>98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5D52CE04" w14:textId="77777777" w:rsidR="006B0E57" w:rsidRPr="00962C47" w:rsidRDefault="006B0E57" w:rsidP="008E0762">
            <w:pPr>
              <w:jc w:val="center"/>
            </w:pPr>
            <w:r w:rsidRPr="00962C47">
              <w:t>508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CB65DAC" w14:textId="77777777" w:rsidR="006B0E57" w:rsidRPr="00962C47" w:rsidRDefault="006B0E57" w:rsidP="008E0762">
            <w:pPr>
              <w:jc w:val="center"/>
            </w:pPr>
            <w:r w:rsidRPr="00962C47">
              <w:t>557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B3470BF" w14:textId="77777777" w:rsidR="006B0E57" w:rsidRPr="00962C47" w:rsidRDefault="006B0E57" w:rsidP="008E0762">
            <w:pPr>
              <w:jc w:val="center"/>
            </w:pPr>
            <w:r w:rsidRPr="00962C47">
              <w:t>49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75D5FA05" w14:textId="77777777" w:rsidR="006B0E57" w:rsidRPr="005D5A86" w:rsidRDefault="006B0E57" w:rsidP="008E0762">
            <w:pPr>
              <w:jc w:val="center"/>
            </w:pPr>
            <w:r w:rsidRPr="005D5A86">
              <w:t>1832.1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CE57938" w14:textId="77777777" w:rsidR="006B0E57" w:rsidRPr="005D5A86" w:rsidRDefault="006B0E57" w:rsidP="008E0762">
            <w:pPr>
              <w:jc w:val="center"/>
            </w:pPr>
            <w:r w:rsidRPr="005D5A86">
              <w:t>1727</w:t>
            </w:r>
            <w:r>
              <w:t>.0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A68264B" w14:textId="77777777" w:rsidR="006B0E57" w:rsidRPr="005D5A86" w:rsidRDefault="006B0E57" w:rsidP="008E0762">
            <w:pPr>
              <w:jc w:val="center"/>
            </w:pPr>
            <w:r w:rsidRPr="005D5A86">
              <w:t>-105.1</w:t>
            </w:r>
          </w:p>
        </w:tc>
      </w:tr>
      <w:tr w:rsidR="006B0E57" w14:paraId="649CFF63" w14:textId="77777777" w:rsidTr="008E076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63304ABB" w14:textId="77777777" w:rsidR="006B0E57" w:rsidRPr="00CE5966" w:rsidRDefault="006B0E57" w:rsidP="008E0762">
            <w:r w:rsidRPr="00CE5966">
              <w:t>Case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4EAFD062" w14:textId="77777777" w:rsidR="006B0E57" w:rsidRPr="000F4142" w:rsidRDefault="006B0E57" w:rsidP="008E0762">
            <w:pPr>
              <w:jc w:val="center"/>
            </w:pPr>
            <w:r w:rsidRPr="000F4142">
              <w:t>6.1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9DA2162" w14:textId="77777777" w:rsidR="006B0E57" w:rsidRPr="000F4142" w:rsidRDefault="006B0E57" w:rsidP="008E0762">
            <w:pPr>
              <w:jc w:val="center"/>
            </w:pPr>
            <w:r w:rsidRPr="000F4142">
              <w:t>6.7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3F8803" w14:textId="77777777" w:rsidR="006B0E57" w:rsidRPr="000F4142" w:rsidRDefault="006B0E57" w:rsidP="008E0762">
            <w:pPr>
              <w:jc w:val="center"/>
            </w:pPr>
            <w:r w:rsidRPr="000F4142">
              <w:t>0. 6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3051CC02" w14:textId="77777777" w:rsidR="006B0E57" w:rsidRPr="007F519D" w:rsidRDefault="006B0E57" w:rsidP="008E0762">
            <w:pPr>
              <w:jc w:val="center"/>
            </w:pPr>
            <w:r w:rsidRPr="007F519D">
              <w:t>312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4D0C384D" w14:textId="77777777" w:rsidR="006B0E57" w:rsidRPr="007F519D" w:rsidRDefault="006B0E57" w:rsidP="008E0762">
            <w:pPr>
              <w:jc w:val="center"/>
            </w:pPr>
            <w:r w:rsidRPr="007F519D">
              <w:t>354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8D8B810" w14:textId="77777777" w:rsidR="006B0E57" w:rsidRPr="007F519D" w:rsidRDefault="006B0E57" w:rsidP="008E0762">
            <w:pPr>
              <w:jc w:val="center"/>
            </w:pPr>
            <w:r w:rsidRPr="007F519D">
              <w:t>42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D1A32B3" w14:textId="77777777" w:rsidR="006B0E57" w:rsidRPr="00962C47" w:rsidRDefault="006B0E57" w:rsidP="008E0762">
            <w:pPr>
              <w:jc w:val="center"/>
            </w:pPr>
            <w:r w:rsidRPr="00962C47">
              <w:t>445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117E4A7" w14:textId="77777777" w:rsidR="006B0E57" w:rsidRPr="00962C47" w:rsidRDefault="006B0E57" w:rsidP="008E0762">
            <w:pPr>
              <w:jc w:val="center"/>
            </w:pPr>
            <w:r w:rsidRPr="00962C47">
              <w:t>517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1CABBC87" w14:textId="77777777" w:rsidR="006B0E57" w:rsidRPr="00962C47" w:rsidRDefault="006B0E57" w:rsidP="008E0762">
            <w:pPr>
              <w:jc w:val="center"/>
            </w:pPr>
            <w:r w:rsidRPr="00962C47">
              <w:t>72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36C4311" w14:textId="77777777" w:rsidR="006B0E57" w:rsidRPr="005D5A86" w:rsidRDefault="006B0E57" w:rsidP="008E0762">
            <w:pPr>
              <w:jc w:val="center"/>
            </w:pPr>
            <w:r w:rsidRPr="005D5A86">
              <w:t>1900.9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55833E" w14:textId="77777777" w:rsidR="006B0E57" w:rsidRPr="005D5A86" w:rsidRDefault="006B0E57" w:rsidP="008E0762">
            <w:pPr>
              <w:jc w:val="center"/>
            </w:pPr>
            <w:r w:rsidRPr="005D5A86">
              <w:t>1824.6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4A98D7D6" w14:textId="77777777" w:rsidR="006B0E57" w:rsidRPr="005D5A86" w:rsidRDefault="006B0E57" w:rsidP="008E0762">
            <w:pPr>
              <w:jc w:val="center"/>
            </w:pPr>
            <w:r w:rsidRPr="005D5A86">
              <w:t>-76.3</w:t>
            </w:r>
          </w:p>
        </w:tc>
      </w:tr>
      <w:tr w:rsidR="006B0E57" w14:paraId="479AE7BC" w14:textId="77777777" w:rsidTr="008E46DB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FE6037" w14:textId="77777777" w:rsidR="006B0E57" w:rsidRPr="00CE5966" w:rsidRDefault="006B0E57" w:rsidP="008E0762">
            <w:r w:rsidRPr="00CE5966">
              <w:t>Case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3ABE035C" w14:textId="77777777" w:rsidR="006B0E57" w:rsidRPr="000F4142" w:rsidRDefault="006B0E57" w:rsidP="008E0762">
            <w:pPr>
              <w:jc w:val="center"/>
            </w:pPr>
            <w:r w:rsidRPr="000F4142">
              <w:t>11.</w:t>
            </w:r>
            <w:r>
              <w:t>8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693B11F" w14:textId="77777777" w:rsidR="006B0E57" w:rsidRPr="000F4142" w:rsidRDefault="006B0E57" w:rsidP="008E0762">
            <w:pPr>
              <w:jc w:val="center"/>
            </w:pPr>
            <w:r w:rsidRPr="000F4142">
              <w:t>7.9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AFEBDCB" w14:textId="77777777" w:rsidR="006B0E57" w:rsidRPr="000F4142" w:rsidRDefault="006B0E57" w:rsidP="008E0762">
            <w:pPr>
              <w:jc w:val="center"/>
            </w:pPr>
            <w:r w:rsidRPr="000F4142">
              <w:t>-3.</w:t>
            </w:r>
            <w:r>
              <w:t>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9C3CBD1" w14:textId="77777777" w:rsidR="006B0E57" w:rsidRPr="007F519D" w:rsidRDefault="006B0E57" w:rsidP="008E0762">
            <w:pPr>
              <w:jc w:val="center"/>
            </w:pPr>
            <w:r w:rsidRPr="007F519D">
              <w:t>329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76EFE2D" w14:textId="77777777" w:rsidR="006B0E57" w:rsidRPr="007F519D" w:rsidRDefault="006B0E57" w:rsidP="008E0762">
            <w:pPr>
              <w:jc w:val="center"/>
            </w:pPr>
            <w:r w:rsidRPr="007F519D">
              <w:t>441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819B162" w14:textId="77777777" w:rsidR="006B0E57" w:rsidRPr="007F519D" w:rsidRDefault="006B0E57" w:rsidP="008E0762">
            <w:pPr>
              <w:jc w:val="center"/>
            </w:pPr>
            <w:r w:rsidRPr="007F519D">
              <w:t>112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CB6B673" w14:textId="77777777" w:rsidR="006B0E57" w:rsidRPr="00962C47" w:rsidRDefault="006B0E57" w:rsidP="008E0762">
            <w:pPr>
              <w:jc w:val="center"/>
            </w:pPr>
            <w:r w:rsidRPr="00962C47">
              <w:t>425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88215F1" w14:textId="77777777" w:rsidR="006B0E57" w:rsidRPr="00962C47" w:rsidRDefault="006B0E57" w:rsidP="008E0762">
            <w:pPr>
              <w:jc w:val="center"/>
            </w:pPr>
            <w:r w:rsidRPr="00962C47">
              <w:t>558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190B949" w14:textId="77777777" w:rsidR="006B0E57" w:rsidRPr="00962C47" w:rsidRDefault="006B0E57" w:rsidP="008E0762">
            <w:pPr>
              <w:jc w:val="center"/>
            </w:pPr>
            <w:r w:rsidRPr="00962C47">
              <w:t>133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1820ED61" w14:textId="77777777" w:rsidR="006B0E57" w:rsidRPr="005D5A86" w:rsidRDefault="006B0E57" w:rsidP="008E0762">
            <w:pPr>
              <w:jc w:val="center"/>
            </w:pPr>
            <w:r w:rsidRPr="005D5A86">
              <w:t>1903.6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23F5D22" w14:textId="77777777" w:rsidR="006B0E57" w:rsidRPr="005D5A86" w:rsidRDefault="006B0E57" w:rsidP="008E0762">
            <w:pPr>
              <w:jc w:val="center"/>
            </w:pPr>
            <w:r w:rsidRPr="005D5A86">
              <w:t>1740.1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3E4B25A" w14:textId="77777777" w:rsidR="006B0E57" w:rsidRPr="005D5A86" w:rsidRDefault="006B0E57" w:rsidP="008E0762">
            <w:pPr>
              <w:jc w:val="center"/>
            </w:pPr>
            <w:r w:rsidRPr="005D5A86">
              <w:t>-163.5</w:t>
            </w:r>
          </w:p>
        </w:tc>
      </w:tr>
      <w:tr w:rsidR="006B0E57" w14:paraId="019BBF90" w14:textId="77777777" w:rsidTr="008E0762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1CB8E440" w14:textId="77777777" w:rsidR="006B0E57" w:rsidRPr="00CE5966" w:rsidRDefault="006B0E57" w:rsidP="008E0762">
            <w:r w:rsidRPr="00CE5966">
              <w:t>Case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7C1933A1" w14:textId="77777777" w:rsidR="006B0E57" w:rsidRPr="000F4142" w:rsidRDefault="006B0E57" w:rsidP="008E0762">
            <w:pPr>
              <w:jc w:val="center"/>
            </w:pPr>
            <w:r w:rsidRPr="000F4142">
              <w:t>7.2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6DDE9328" w14:textId="77777777" w:rsidR="006B0E57" w:rsidRPr="000F4142" w:rsidRDefault="006B0E57" w:rsidP="008E0762">
            <w:pPr>
              <w:jc w:val="center"/>
            </w:pPr>
            <w:r w:rsidRPr="000F4142">
              <w:t>6.2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EC0667C" w14:textId="77777777" w:rsidR="006B0E57" w:rsidRPr="000F4142" w:rsidRDefault="006B0E57" w:rsidP="008E0762">
            <w:pPr>
              <w:jc w:val="center"/>
            </w:pPr>
            <w:r w:rsidRPr="000F4142">
              <w:t>-1</w:t>
            </w:r>
            <w:r>
              <w:t>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6286DC1" w14:textId="77777777" w:rsidR="006B0E57" w:rsidRPr="007F519D" w:rsidRDefault="006B0E57" w:rsidP="008E0762">
            <w:pPr>
              <w:jc w:val="center"/>
            </w:pPr>
            <w:r w:rsidRPr="007F519D">
              <w:t>323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</w:tcPr>
          <w:p w14:paraId="58073C42" w14:textId="77777777" w:rsidR="006B0E57" w:rsidRPr="007F519D" w:rsidRDefault="006B0E57" w:rsidP="008E0762">
            <w:pPr>
              <w:jc w:val="center"/>
            </w:pPr>
            <w:r w:rsidRPr="007F519D">
              <w:t>372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89FA431" w14:textId="77777777" w:rsidR="006B0E57" w:rsidRPr="007F519D" w:rsidRDefault="006B0E57" w:rsidP="008E0762">
            <w:pPr>
              <w:jc w:val="center"/>
            </w:pPr>
            <w:r w:rsidRPr="007F519D">
              <w:t>49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F6ABB14" w14:textId="77777777" w:rsidR="006B0E57" w:rsidRPr="00962C47" w:rsidRDefault="006B0E57" w:rsidP="008E0762">
            <w:pPr>
              <w:jc w:val="center"/>
            </w:pPr>
            <w:r w:rsidRPr="00962C47">
              <w:t>384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C97A87D" w14:textId="77777777" w:rsidR="006B0E57" w:rsidRPr="00962C47" w:rsidRDefault="006B0E57" w:rsidP="008E0762">
            <w:pPr>
              <w:jc w:val="center"/>
            </w:pPr>
            <w:r w:rsidRPr="00962C47">
              <w:t>455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1277C0F" w14:textId="77777777" w:rsidR="006B0E57" w:rsidRPr="00962C47" w:rsidRDefault="006B0E57" w:rsidP="008E0762">
            <w:pPr>
              <w:jc w:val="center"/>
            </w:pPr>
            <w:r w:rsidRPr="00962C47">
              <w:t>71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2CF0B36" w14:textId="77777777" w:rsidR="006B0E57" w:rsidRPr="005D5A86" w:rsidRDefault="006B0E57" w:rsidP="008E0762">
            <w:pPr>
              <w:jc w:val="center"/>
            </w:pPr>
            <w:r w:rsidRPr="005D5A86">
              <w:t>1939.6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</w:tcPr>
          <w:p w14:paraId="6BEE068F" w14:textId="77777777" w:rsidR="006B0E57" w:rsidRPr="005D5A86" w:rsidRDefault="006B0E57" w:rsidP="008E0762">
            <w:pPr>
              <w:jc w:val="center"/>
            </w:pPr>
            <w:r w:rsidRPr="005D5A86">
              <w:t>1866.3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257E8407" w14:textId="77777777" w:rsidR="006B0E57" w:rsidRPr="005D5A86" w:rsidRDefault="006B0E57" w:rsidP="008E0762">
            <w:pPr>
              <w:jc w:val="center"/>
            </w:pPr>
            <w:r w:rsidRPr="005D5A86">
              <w:t>-73.3</w:t>
            </w:r>
          </w:p>
        </w:tc>
      </w:tr>
      <w:tr w:rsidR="006B0E57" w14:paraId="50BB6EEA" w14:textId="77777777" w:rsidTr="008E46DB">
        <w:tc>
          <w:tcPr>
            <w:tcW w:w="988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F10A192" w14:textId="77777777" w:rsidR="006B0E57" w:rsidRPr="00CE5966" w:rsidRDefault="006B0E57" w:rsidP="008E0762">
            <w:r w:rsidRPr="00CE5966">
              <w:t>Case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C1348F6" w14:textId="77777777" w:rsidR="006B0E57" w:rsidRPr="000F4142" w:rsidRDefault="006B0E57" w:rsidP="008E0762">
            <w:pPr>
              <w:jc w:val="center"/>
            </w:pPr>
            <w:r w:rsidRPr="000F4142">
              <w:t>13</w:t>
            </w:r>
            <w:r>
              <w:t>.0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AE2F264" w14:textId="77777777" w:rsidR="006B0E57" w:rsidRPr="000F4142" w:rsidRDefault="006B0E57" w:rsidP="008E0762">
            <w:pPr>
              <w:jc w:val="center"/>
            </w:pPr>
            <w:r w:rsidRPr="000F4142">
              <w:t>5.</w:t>
            </w:r>
            <w:r>
              <w:t>4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79A4D2" w14:textId="77777777" w:rsidR="006B0E57" w:rsidRPr="000F4142" w:rsidRDefault="006B0E57" w:rsidP="008E0762">
            <w:pPr>
              <w:jc w:val="center"/>
            </w:pPr>
            <w:r w:rsidRPr="000F4142">
              <w:t>-7.6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8B4D27F" w14:textId="77777777" w:rsidR="006B0E57" w:rsidRPr="007F519D" w:rsidRDefault="006B0E57" w:rsidP="008E0762">
            <w:pPr>
              <w:jc w:val="center"/>
            </w:pPr>
            <w:r w:rsidRPr="007F519D">
              <w:t>452</w:t>
            </w:r>
          </w:p>
        </w:tc>
        <w:tc>
          <w:tcPr>
            <w:tcW w:w="850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BFC338B" w14:textId="77777777" w:rsidR="006B0E57" w:rsidRPr="007F519D" w:rsidRDefault="006B0E57" w:rsidP="008E0762">
            <w:pPr>
              <w:jc w:val="center"/>
            </w:pPr>
            <w:r w:rsidRPr="007F519D">
              <w:t>656</w:t>
            </w:r>
          </w:p>
        </w:tc>
        <w:tc>
          <w:tcPr>
            <w:tcW w:w="1134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523A6D" w14:textId="77777777" w:rsidR="006B0E57" w:rsidRPr="007F519D" w:rsidRDefault="006B0E57" w:rsidP="008E0762">
            <w:pPr>
              <w:jc w:val="center"/>
            </w:pPr>
            <w:r w:rsidRPr="007F519D">
              <w:t>204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E986D1E" w14:textId="77777777" w:rsidR="006B0E57" w:rsidRPr="00962C47" w:rsidRDefault="006B0E57" w:rsidP="008E0762">
            <w:pPr>
              <w:jc w:val="center"/>
            </w:pPr>
            <w:r w:rsidRPr="00962C47">
              <w:t>566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689F0C1C" w14:textId="77777777" w:rsidR="006B0E57" w:rsidRPr="00962C47" w:rsidRDefault="006B0E57" w:rsidP="008E0762">
            <w:pPr>
              <w:jc w:val="center"/>
            </w:pPr>
            <w:r w:rsidRPr="00962C47">
              <w:t>752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8A083E3" w14:textId="77777777" w:rsidR="006B0E57" w:rsidRPr="00962C47" w:rsidRDefault="006B0E57" w:rsidP="008E0762">
            <w:pPr>
              <w:jc w:val="center"/>
            </w:pPr>
            <w:r w:rsidRPr="00962C47">
              <w:t>186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0F05CA8" w14:textId="77777777" w:rsidR="006B0E57" w:rsidRPr="005D5A86" w:rsidRDefault="006B0E57" w:rsidP="008E0762">
            <w:pPr>
              <w:jc w:val="center"/>
            </w:pPr>
            <w:r w:rsidRPr="005D5A86">
              <w:t>1726.3</w:t>
            </w:r>
          </w:p>
        </w:tc>
        <w:tc>
          <w:tcPr>
            <w:tcW w:w="993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201F4D8F" w14:textId="77777777" w:rsidR="006B0E57" w:rsidRPr="005D5A86" w:rsidRDefault="006B0E57" w:rsidP="008E0762">
            <w:pPr>
              <w:jc w:val="center"/>
            </w:pPr>
            <w:r w:rsidRPr="005D5A86">
              <w:t>1472.7</w:t>
            </w:r>
          </w:p>
        </w:tc>
        <w:tc>
          <w:tcPr>
            <w:tcW w:w="1417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BEF2716" w14:textId="77777777" w:rsidR="006B0E57" w:rsidRPr="005D5A86" w:rsidRDefault="006B0E57" w:rsidP="008E0762">
            <w:pPr>
              <w:jc w:val="center"/>
            </w:pPr>
            <w:r w:rsidRPr="005D5A86">
              <w:t>-253.6</w:t>
            </w:r>
          </w:p>
        </w:tc>
      </w:tr>
      <w:tr w:rsidR="006B0E57" w14:paraId="104C56F3" w14:textId="77777777" w:rsidTr="008E0762">
        <w:tc>
          <w:tcPr>
            <w:tcW w:w="98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9AE93D" w14:textId="77777777" w:rsidR="006B0E57" w:rsidRPr="00CE5966" w:rsidRDefault="006B0E57" w:rsidP="008E0762">
            <w:r w:rsidRPr="00CE5966">
              <w:t>Case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6EF2A804" w14:textId="77777777" w:rsidR="006B0E57" w:rsidRPr="000F4142" w:rsidRDefault="006B0E57" w:rsidP="008E0762">
            <w:pPr>
              <w:jc w:val="center"/>
            </w:pPr>
            <w:r w:rsidRPr="000F4142">
              <w:t>10.2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E24A001" w14:textId="77777777" w:rsidR="006B0E57" w:rsidRPr="000F4142" w:rsidRDefault="006B0E57" w:rsidP="008E0762">
            <w:pPr>
              <w:jc w:val="center"/>
            </w:pPr>
            <w:r w:rsidRPr="000F4142">
              <w:t>6.9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E1B3EA0" w14:textId="77777777" w:rsidR="006B0E57" w:rsidRDefault="006B0E57" w:rsidP="008E0762">
            <w:pPr>
              <w:jc w:val="center"/>
            </w:pPr>
            <w:r w:rsidRPr="000F4142">
              <w:t>-3.3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463E4822" w14:textId="77777777" w:rsidR="006B0E57" w:rsidRPr="007F519D" w:rsidRDefault="006B0E57" w:rsidP="008E0762">
            <w:pPr>
              <w:jc w:val="center"/>
            </w:pPr>
            <w:r w:rsidRPr="007F519D">
              <w:t>255</w:t>
            </w:r>
          </w:p>
        </w:tc>
        <w:tc>
          <w:tcPr>
            <w:tcW w:w="85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E62092E" w14:textId="77777777" w:rsidR="006B0E57" w:rsidRPr="007F519D" w:rsidRDefault="006B0E57" w:rsidP="008E0762">
            <w:pPr>
              <w:jc w:val="center"/>
            </w:pPr>
            <w:r w:rsidRPr="007F519D">
              <w:t>456</w:t>
            </w: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720718D4" w14:textId="77777777" w:rsidR="006B0E57" w:rsidRDefault="006B0E57" w:rsidP="008E0762">
            <w:pPr>
              <w:jc w:val="center"/>
            </w:pPr>
            <w:r w:rsidRPr="007F519D">
              <w:t>201</w:t>
            </w:r>
          </w:p>
        </w:tc>
        <w:tc>
          <w:tcPr>
            <w:tcW w:w="993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1550652B" w14:textId="77777777" w:rsidR="006B0E57" w:rsidRPr="00962C47" w:rsidRDefault="006B0E57" w:rsidP="008E0762">
            <w:pPr>
              <w:jc w:val="center"/>
            </w:pPr>
            <w:r w:rsidRPr="00962C47">
              <w:t>347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845E8AE" w14:textId="77777777" w:rsidR="006B0E57" w:rsidRPr="00962C47" w:rsidRDefault="006B0E57" w:rsidP="008E0762">
            <w:pPr>
              <w:jc w:val="center"/>
            </w:pPr>
            <w:r w:rsidRPr="00962C47">
              <w:t>567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3CFC2EAE" w14:textId="77777777" w:rsidR="006B0E57" w:rsidRDefault="006B0E57" w:rsidP="008E0762">
            <w:pPr>
              <w:jc w:val="center"/>
            </w:pPr>
            <w:r w:rsidRPr="00962C47">
              <w:t>200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197B063" w14:textId="77777777" w:rsidR="006B0E57" w:rsidRPr="005D5A86" w:rsidRDefault="006B0E57" w:rsidP="008E0762">
            <w:pPr>
              <w:jc w:val="center"/>
            </w:pPr>
            <w:r w:rsidRPr="005D5A86">
              <w:t>2011.1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356A460" w14:textId="77777777" w:rsidR="006B0E57" w:rsidRPr="005D5A86" w:rsidRDefault="006B0E57" w:rsidP="008E0762">
            <w:pPr>
              <w:jc w:val="center"/>
            </w:pPr>
            <w:r w:rsidRPr="005D5A86">
              <w:t>1726.3</w:t>
            </w:r>
          </w:p>
        </w:tc>
        <w:tc>
          <w:tcPr>
            <w:tcW w:w="141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4DECCB9E" w14:textId="77777777" w:rsidR="006B0E57" w:rsidRDefault="006B0E57" w:rsidP="008E0762">
            <w:pPr>
              <w:jc w:val="center"/>
            </w:pPr>
            <w:r w:rsidRPr="005D5A86">
              <w:t>-284.8</w:t>
            </w:r>
          </w:p>
        </w:tc>
      </w:tr>
    </w:tbl>
    <w:p w14:paraId="2D4A7CD0" w14:textId="552D70F2" w:rsidR="008F1A4A" w:rsidRDefault="006B0E57" w:rsidP="008F1A4A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  <w:r>
        <w:rPr>
          <w:rFonts w:ascii="Times New Roman" w:hAnsi="Times New Roman" w:cs="Times New Roman"/>
          <w:b/>
          <w:color w:val="000000" w:themeColor="text1"/>
        </w:rPr>
        <w:t xml:space="preserve">Table </w:t>
      </w:r>
      <w:r w:rsidR="00B51006">
        <w:rPr>
          <w:rFonts w:ascii="Times New Roman" w:hAnsi="Times New Roman" w:cs="Times New Roman"/>
          <w:b/>
          <w:color w:val="000000" w:themeColor="text1"/>
        </w:rPr>
        <w:t>S</w:t>
      </w:r>
      <w:r>
        <w:rPr>
          <w:rFonts w:ascii="Times New Roman" w:hAnsi="Times New Roman" w:cs="Times New Roman"/>
          <w:b/>
          <w:color w:val="000000" w:themeColor="text1"/>
        </w:rPr>
        <w:t xml:space="preserve">2. </w:t>
      </w:r>
      <w:proofErr w:type="gramStart"/>
      <w:r>
        <w:rPr>
          <w:rFonts w:ascii="Times New Roman" w:hAnsi="Times New Roman" w:cs="Times New Roman"/>
          <w:b/>
          <w:color w:val="000000" w:themeColor="text1"/>
        </w:rPr>
        <w:t>Changes in the mean PG, AR-T10, AR-OT and AR-AUC30 in STUDY1.</w:t>
      </w:r>
      <w:proofErr w:type="gramEnd"/>
    </w:p>
    <w:p w14:paraId="54DE4A61" w14:textId="61164197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hAnsi="Times New Roman" w:cs="Times New Roman"/>
          <w:b/>
          <w:color w:val="000000" w:themeColor="text1"/>
        </w:rPr>
      </w:pPr>
    </w:p>
    <w:p w14:paraId="24439AD6" w14:textId="5097D929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6C72D66E" w14:textId="773B6A0C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3D6041F9" w14:textId="30CFD1CA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2FAFEE2D" w14:textId="0B510C3E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3F4F5C79" w14:textId="629B5F67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7DA7DD43" w14:textId="2BE0544B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580E8BF3" w14:textId="411BC6CA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61A6013B" w14:textId="388A2A12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277CD520" w14:textId="7B08E544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1F506E32" w14:textId="6BA03DD1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7D7069F7" w14:textId="5C9E306D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3BB49DA4" w14:textId="1B106077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5E517E6F" w14:textId="776C53EB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11DC5848" w14:textId="4D338A03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2895A12B" w14:textId="45C2B338" w:rsidR="006B0E57" w:rsidRDefault="006B0E57" w:rsidP="006B0E57">
      <w:pPr>
        <w:rPr>
          <w:b/>
          <w:color w:val="000000" w:themeColor="text1"/>
        </w:rPr>
      </w:pPr>
      <w:r w:rsidRPr="004C3946">
        <w:rPr>
          <w:b/>
          <w:color w:val="000000" w:themeColor="text1"/>
        </w:rPr>
        <w:lastRenderedPageBreak/>
        <w:t xml:space="preserve">Table </w:t>
      </w:r>
      <w:r w:rsidR="00B51006">
        <w:rPr>
          <w:b/>
          <w:color w:val="000000" w:themeColor="text1"/>
        </w:rPr>
        <w:t>S</w:t>
      </w:r>
      <w:r>
        <w:rPr>
          <w:b/>
          <w:color w:val="000000" w:themeColor="text1"/>
        </w:rPr>
        <w:t>3</w:t>
      </w:r>
      <w:r w:rsidRPr="004C3946">
        <w:rPr>
          <w:b/>
          <w:color w:val="000000" w:themeColor="text1"/>
        </w:rPr>
        <w:t xml:space="preserve">. </w:t>
      </w:r>
      <w:proofErr w:type="gramStart"/>
      <w:r w:rsidRPr="004C3946">
        <w:rPr>
          <w:b/>
          <w:color w:val="000000" w:themeColor="text1"/>
        </w:rPr>
        <w:t xml:space="preserve">Changes in the PG, </w:t>
      </w:r>
      <w:r>
        <w:rPr>
          <w:b/>
          <w:color w:val="000000" w:themeColor="text1"/>
        </w:rPr>
        <w:t>epinephrine, PL</w:t>
      </w:r>
      <w:r w:rsidRPr="004C3946">
        <w:rPr>
          <w:b/>
          <w:color w:val="000000" w:themeColor="text1"/>
        </w:rPr>
        <w:t>-T10</w:t>
      </w:r>
      <w:r>
        <w:rPr>
          <w:b/>
          <w:color w:val="000000" w:themeColor="text1"/>
        </w:rPr>
        <w:t xml:space="preserve"> and</w:t>
      </w:r>
      <w:r w:rsidRPr="004C3946">
        <w:rPr>
          <w:b/>
          <w:color w:val="000000" w:themeColor="text1"/>
        </w:rPr>
        <w:t xml:space="preserve"> </w:t>
      </w:r>
      <w:r>
        <w:rPr>
          <w:b/>
          <w:color w:val="000000" w:themeColor="text1"/>
        </w:rPr>
        <w:t>PL</w:t>
      </w:r>
      <w:r w:rsidRPr="004C3946">
        <w:rPr>
          <w:b/>
          <w:color w:val="000000" w:themeColor="text1"/>
        </w:rPr>
        <w:t>-</w:t>
      </w:r>
      <w:r>
        <w:rPr>
          <w:b/>
          <w:color w:val="000000" w:themeColor="text1"/>
        </w:rPr>
        <w:t xml:space="preserve">AUC10 </w:t>
      </w:r>
      <w:r w:rsidRPr="004C3946">
        <w:rPr>
          <w:b/>
          <w:color w:val="000000" w:themeColor="text1"/>
        </w:rPr>
        <w:t>in STUDY</w:t>
      </w:r>
      <w:r>
        <w:rPr>
          <w:b/>
          <w:color w:val="000000" w:themeColor="text1"/>
        </w:rPr>
        <w:t>2</w:t>
      </w:r>
      <w:r w:rsidRPr="004C3946">
        <w:rPr>
          <w:b/>
          <w:color w:val="000000" w:themeColor="text1"/>
        </w:rPr>
        <w:t>.</w:t>
      </w:r>
      <w:proofErr w:type="gramEnd"/>
    </w:p>
    <w:p w14:paraId="0E01765B" w14:textId="77777777" w:rsidR="002A1859" w:rsidRDefault="002A1859" w:rsidP="006B0E57">
      <w:pPr>
        <w:rPr>
          <w:b/>
          <w:color w:val="000000" w:themeColor="text1"/>
        </w:rPr>
      </w:pPr>
    </w:p>
    <w:p w14:paraId="2B93B0E6" w14:textId="77777777" w:rsidR="002A1859" w:rsidRPr="004C3946" w:rsidRDefault="002A1859" w:rsidP="006B0E57"/>
    <w:p w14:paraId="4D427659" w14:textId="160731BA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tbl>
      <w:tblPr>
        <w:tblStyle w:val="2"/>
        <w:tblpPr w:leftFromText="142" w:rightFromText="142" w:vertAnchor="page" w:horzAnchor="margin" w:tblpY="2491"/>
        <w:tblW w:w="13178" w:type="dxa"/>
        <w:tblBorders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988"/>
        <w:gridCol w:w="992"/>
        <w:gridCol w:w="709"/>
        <w:gridCol w:w="141"/>
        <w:gridCol w:w="709"/>
        <w:gridCol w:w="1134"/>
        <w:gridCol w:w="992"/>
        <w:gridCol w:w="1560"/>
        <w:gridCol w:w="992"/>
        <w:gridCol w:w="850"/>
        <w:gridCol w:w="1134"/>
        <w:gridCol w:w="709"/>
        <w:gridCol w:w="425"/>
        <w:gridCol w:w="851"/>
        <w:gridCol w:w="992"/>
      </w:tblGrid>
      <w:tr w:rsidR="006B0E57" w:rsidRPr="006B0E57" w14:paraId="0CF5D83B" w14:textId="77777777" w:rsidTr="002A1859">
        <w:tc>
          <w:tcPr>
            <w:tcW w:w="988" w:type="dxa"/>
            <w:tcBorders>
              <w:right w:val="single" w:sz="4" w:space="0" w:color="auto"/>
            </w:tcBorders>
          </w:tcPr>
          <w:p w14:paraId="3334876B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</w:p>
        </w:tc>
        <w:tc>
          <w:tcPr>
            <w:tcW w:w="255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3BDE4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 w:hint="eastAsia"/>
                <w:sz w:val="21"/>
              </w:rPr>
              <w:t>P</w:t>
            </w:r>
            <w:r w:rsidRPr="006B0E57">
              <w:rPr>
                <w:rFonts w:eastAsia="MS Mincho"/>
                <w:sz w:val="21"/>
              </w:rPr>
              <w:t>G (mM)</w:t>
            </w:r>
          </w:p>
        </w:tc>
        <w:tc>
          <w:tcPr>
            <w:tcW w:w="368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CB0B6D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epinephrine (</w:t>
            </w:r>
            <w:proofErr w:type="spellStart"/>
            <w:r w:rsidRPr="006B0E57">
              <w:rPr>
                <w:rFonts w:eastAsia="MS Mincho"/>
                <w:sz w:val="21"/>
              </w:rPr>
              <w:t>pM</w:t>
            </w:r>
            <w:proofErr w:type="spellEnd"/>
            <w:r w:rsidRPr="006B0E57">
              <w:rPr>
                <w:rFonts w:eastAsia="MS Mincho"/>
                <w:sz w:val="21"/>
              </w:rPr>
              <w:t>)</w:t>
            </w:r>
          </w:p>
        </w:tc>
        <w:tc>
          <w:tcPr>
            <w:tcW w:w="297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82594C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PL-T10 (s)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A891FF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 xml:space="preserve">PL-AUC10 </w:t>
            </w:r>
            <w:r w:rsidRPr="006B0E57">
              <w:rPr>
                <w:rFonts w:eastAsia="MS Mincho"/>
                <w:sz w:val="24"/>
                <w:szCs w:val="24"/>
              </w:rPr>
              <w:t>(kPa × min)</w:t>
            </w:r>
          </w:p>
        </w:tc>
      </w:tr>
      <w:tr w:rsidR="006B0E57" w:rsidRPr="006B0E57" w14:paraId="52EBE052" w14:textId="77777777" w:rsidTr="002A1859">
        <w:tc>
          <w:tcPr>
            <w:tcW w:w="988" w:type="dxa"/>
            <w:tcBorders>
              <w:bottom w:val="single" w:sz="4" w:space="0" w:color="auto"/>
              <w:right w:val="single" w:sz="4" w:space="0" w:color="auto"/>
            </w:tcBorders>
          </w:tcPr>
          <w:p w14:paraId="4E74F4D2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77E10EA0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Baseline</w:t>
            </w:r>
          </w:p>
        </w:tc>
        <w:tc>
          <w:tcPr>
            <w:tcW w:w="709" w:type="dxa"/>
            <w:tcBorders>
              <w:top w:val="single" w:sz="4" w:space="0" w:color="auto"/>
              <w:bottom w:val="single" w:sz="4" w:space="0" w:color="auto"/>
            </w:tcBorders>
          </w:tcPr>
          <w:p w14:paraId="0FFB1760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Nadir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EBC6C1B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 w:hint="eastAsia"/>
                <w:sz w:val="21"/>
              </w:rPr>
              <w:t>Δ</w:t>
            </w:r>
            <w:r w:rsidRPr="006B0E57">
              <w:rPr>
                <w:rFonts w:eastAsia="MS Mincho"/>
                <w:sz w:val="21"/>
              </w:rPr>
              <w:t>PG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14:paraId="0D8C246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Baseline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45E0A31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Peak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14:paraId="36B9D42A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proofErr w:type="spellStart"/>
            <w:r w:rsidRPr="006B0E57">
              <w:rPr>
                <w:rFonts w:ascii="Century" w:eastAsia="MS Mincho" w:hAnsi="Century"/>
                <w:sz w:val="21"/>
              </w:rPr>
              <w:t>Δepinephrine</w:t>
            </w:r>
            <w:proofErr w:type="spellEnd"/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120D2B59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Baseline</w:t>
            </w:r>
          </w:p>
        </w:tc>
        <w:tc>
          <w:tcPr>
            <w:tcW w:w="850" w:type="dxa"/>
            <w:tcBorders>
              <w:top w:val="single" w:sz="4" w:space="0" w:color="auto"/>
              <w:bottom w:val="single" w:sz="4" w:space="0" w:color="auto"/>
            </w:tcBorders>
          </w:tcPr>
          <w:p w14:paraId="1E44B1E0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60 min after</w:t>
            </w:r>
          </w:p>
        </w:tc>
        <w:tc>
          <w:tcPr>
            <w:tcW w:w="113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68AF39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ΔPL-T10</w:t>
            </w:r>
          </w:p>
        </w:tc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6716F72B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Baseline</w:t>
            </w:r>
          </w:p>
        </w:tc>
        <w:tc>
          <w:tcPr>
            <w:tcW w:w="851" w:type="dxa"/>
            <w:tcBorders>
              <w:top w:val="single" w:sz="4" w:space="0" w:color="auto"/>
              <w:bottom w:val="single" w:sz="4" w:space="0" w:color="auto"/>
            </w:tcBorders>
          </w:tcPr>
          <w:p w14:paraId="7715282D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60 min after</w:t>
            </w:r>
          </w:p>
        </w:tc>
        <w:tc>
          <w:tcPr>
            <w:tcW w:w="99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B33459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ΔPL-AUC10</w:t>
            </w:r>
          </w:p>
        </w:tc>
      </w:tr>
      <w:tr w:rsidR="006B0E57" w:rsidRPr="006B0E57" w14:paraId="1E459BEA" w14:textId="77777777" w:rsidTr="002A1859">
        <w:tc>
          <w:tcPr>
            <w:tcW w:w="988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E098727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1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0E92BA1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4.7</w:t>
            </w:r>
          </w:p>
        </w:tc>
        <w:tc>
          <w:tcPr>
            <w:tcW w:w="850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DF9AC72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2.6</w:t>
            </w:r>
          </w:p>
        </w:tc>
        <w:tc>
          <w:tcPr>
            <w:tcW w:w="709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E594BB5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-1.9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22BA44B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60.1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EEB9BF0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791.6</w:t>
            </w:r>
          </w:p>
        </w:tc>
        <w:tc>
          <w:tcPr>
            <w:tcW w:w="1560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FCA3682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731.5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B99D76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156</w:t>
            </w:r>
          </w:p>
        </w:tc>
        <w:tc>
          <w:tcPr>
            <w:tcW w:w="850" w:type="dxa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7E9F492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115</w:t>
            </w:r>
          </w:p>
        </w:tc>
        <w:tc>
          <w:tcPr>
            <w:tcW w:w="1134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585092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-41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817A81C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429.7</w:t>
            </w:r>
          </w:p>
        </w:tc>
        <w:tc>
          <w:tcPr>
            <w:tcW w:w="1276" w:type="dxa"/>
            <w:gridSpan w:val="2"/>
            <w:tcBorders>
              <w:top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E99276B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455.9</w:t>
            </w:r>
          </w:p>
        </w:tc>
        <w:tc>
          <w:tcPr>
            <w:tcW w:w="992" w:type="dxa"/>
            <w:tcBorders>
              <w:top w:val="single" w:sz="4" w:space="0" w:color="auto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48A0744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26.2</w:t>
            </w:r>
          </w:p>
        </w:tc>
      </w:tr>
      <w:tr w:rsidR="006B0E57" w:rsidRPr="006B0E57" w14:paraId="09D23781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</w:tcPr>
          <w:p w14:paraId="6F7B1C2C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2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0F4BEB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4.6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284560B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1.6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089B944A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-3.0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394858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92.8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03D3005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687.8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0C17002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595.0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27F2EB79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135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2D404644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115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15D47938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-20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133B1D02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396.9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DD48A06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391.5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3DC00024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-0.3</w:t>
            </w:r>
          </w:p>
        </w:tc>
      </w:tr>
      <w:tr w:rsidR="006B0E57" w:rsidRPr="006B0E57" w14:paraId="3D7AD17A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0A7FBD8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3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7757F36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4.8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19E0A1D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06F6F00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-3.4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A62E8D3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109.2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4F8ACDE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1888.8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09FC4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1779.6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920C03B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152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87B825C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109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544BE9E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-43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95179E8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382.6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25BE9033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392.4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AAEC2FB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40.6</w:t>
            </w:r>
          </w:p>
        </w:tc>
      </w:tr>
      <w:tr w:rsidR="006B0E57" w:rsidRPr="006B0E57" w14:paraId="02413C1F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</w:tcPr>
          <w:p w14:paraId="2BC31B4D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</w:t>
            </w:r>
            <w:r w:rsidRPr="006B0E57">
              <w:rPr>
                <w:rFonts w:eastAsia="MS Mincho" w:hint="eastAsia"/>
                <w:sz w:val="21"/>
              </w:rPr>
              <w:t xml:space="preserve"> </w:t>
            </w:r>
            <w:r w:rsidRPr="006B0E57">
              <w:rPr>
                <w:rFonts w:eastAsia="MS Mincho"/>
                <w:sz w:val="21"/>
              </w:rPr>
              <w:t>4*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6FB149D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7.2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1952BB5B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15EA505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-5.2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591857D1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152.9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5EDDAB3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5944.9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60EBBC79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5792.0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4EAA57AE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298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77F2935C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133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00C38DE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-165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FEE6DA5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197.4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8F13A5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364.9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39580EEC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167.5</w:t>
            </w:r>
          </w:p>
        </w:tc>
      </w:tr>
      <w:tr w:rsidR="006B0E57" w:rsidRPr="006B0E57" w14:paraId="527E7EDF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1BAC1036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2F69BC5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5.0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C2AF3B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1.5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CC93C0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-3.5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4F10D15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136.5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533B55D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2079.9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2659CAAA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1943.4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5DC0AB41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166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376D21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162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67021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-65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AC8139B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401.3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78A506AF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444.8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DFE5E8F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50.1</w:t>
            </w:r>
          </w:p>
        </w:tc>
      </w:tr>
      <w:tr w:rsidR="006B0E57" w:rsidRPr="006B0E57" w14:paraId="0E463AB0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</w:tcPr>
          <w:p w14:paraId="59D612A4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0496116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5.2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0C2708A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1.9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508456F2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-3.3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00085F0E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245.7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5C334718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1501.2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363B479A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1686.8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1B36A4EE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91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1A620AF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96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3E4B6AA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5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6E47D9C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432.6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557B1903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441.3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6E7B610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26.1</w:t>
            </w:r>
          </w:p>
        </w:tc>
      </w:tr>
      <w:tr w:rsidR="006B0E57" w:rsidRPr="006B0E57" w14:paraId="269E0712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7463034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1AB4128F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5.5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938BF5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1.7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6111E3DE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-3.8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065FA560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103.7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1E5812AB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1872.4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3D0E5D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1768.7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700E3A0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147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6CD4FEF9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121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2468DF8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-26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27C13225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349.1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39AD811F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343.6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03F4745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44.0</w:t>
            </w:r>
          </w:p>
        </w:tc>
      </w:tr>
      <w:tr w:rsidR="006B0E57" w:rsidRPr="006B0E57" w14:paraId="114A9391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</w:tcPr>
          <w:p w14:paraId="178211B0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8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73ED3FB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5.9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</w:tcPr>
          <w:p w14:paraId="6FB3155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0.8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</w:tcPr>
          <w:p w14:paraId="4446A929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-5.1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</w:tcPr>
          <w:p w14:paraId="65D45BCA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109.2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</w:tcPr>
          <w:p w14:paraId="1ED242AE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4039.7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0354CF1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3930.5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</w:tcPr>
          <w:p w14:paraId="6798D8C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142</w:t>
            </w:r>
          </w:p>
        </w:tc>
        <w:tc>
          <w:tcPr>
            <w:tcW w:w="850" w:type="dxa"/>
            <w:tcBorders>
              <w:top w:val="nil"/>
              <w:bottom w:val="nil"/>
            </w:tcBorders>
          </w:tcPr>
          <w:p w14:paraId="6DC13212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92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</w:tcPr>
          <w:p w14:paraId="27AABCF9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-58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</w:tcPr>
          <w:p w14:paraId="5C206D9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391.6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</w:tcPr>
          <w:p w14:paraId="6319A248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440.7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</w:tcPr>
          <w:p w14:paraId="69738F3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62.0</w:t>
            </w:r>
          </w:p>
        </w:tc>
      </w:tr>
      <w:tr w:rsidR="006B0E57" w:rsidRPr="006B0E57" w14:paraId="103313E3" w14:textId="77777777" w:rsidTr="002A1859">
        <w:tc>
          <w:tcPr>
            <w:tcW w:w="988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750BDFF0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9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639AF837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4.6</w:t>
            </w:r>
          </w:p>
        </w:tc>
        <w:tc>
          <w:tcPr>
            <w:tcW w:w="850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4B3143E6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1.4</w:t>
            </w:r>
          </w:p>
        </w:tc>
        <w:tc>
          <w:tcPr>
            <w:tcW w:w="709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C06BA4D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-3.2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nil"/>
              <w:right w:val="nil"/>
            </w:tcBorders>
            <w:shd w:val="clear" w:color="auto" w:fill="D9D9D9" w:themeFill="background1" w:themeFillShade="D9"/>
          </w:tcPr>
          <w:p w14:paraId="6925FD7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nil"/>
              <w:right w:val="nil"/>
            </w:tcBorders>
            <w:shd w:val="clear" w:color="auto" w:fill="D9D9D9" w:themeFill="background1" w:themeFillShade="D9"/>
          </w:tcPr>
          <w:p w14:paraId="7179310A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2030.8</w:t>
            </w:r>
          </w:p>
        </w:tc>
        <w:tc>
          <w:tcPr>
            <w:tcW w:w="1560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515B4E09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2003.5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36CD7D6C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108</w:t>
            </w:r>
          </w:p>
        </w:tc>
        <w:tc>
          <w:tcPr>
            <w:tcW w:w="850" w:type="dxa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04515D06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90</w:t>
            </w:r>
          </w:p>
        </w:tc>
        <w:tc>
          <w:tcPr>
            <w:tcW w:w="1134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406A58E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-18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nil"/>
            </w:tcBorders>
            <w:shd w:val="clear" w:color="auto" w:fill="D9D9D9" w:themeFill="background1" w:themeFillShade="D9"/>
          </w:tcPr>
          <w:p w14:paraId="4AE1E984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461</w:t>
            </w:r>
          </w:p>
        </w:tc>
        <w:tc>
          <w:tcPr>
            <w:tcW w:w="1276" w:type="dxa"/>
            <w:gridSpan w:val="2"/>
            <w:tcBorders>
              <w:top w:val="nil"/>
              <w:bottom w:val="nil"/>
            </w:tcBorders>
            <w:shd w:val="clear" w:color="auto" w:fill="D9D9D9" w:themeFill="background1" w:themeFillShade="D9"/>
          </w:tcPr>
          <w:p w14:paraId="57C844FE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458.8</w:t>
            </w:r>
          </w:p>
        </w:tc>
        <w:tc>
          <w:tcPr>
            <w:tcW w:w="992" w:type="dxa"/>
            <w:tcBorders>
              <w:top w:val="nil"/>
              <w:bottom w:val="nil"/>
              <w:right w:val="single" w:sz="4" w:space="0" w:color="auto"/>
            </w:tcBorders>
            <w:shd w:val="clear" w:color="auto" w:fill="D9D9D9" w:themeFill="background1" w:themeFillShade="D9"/>
          </w:tcPr>
          <w:p w14:paraId="390BAE86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-1.1</w:t>
            </w:r>
          </w:p>
        </w:tc>
      </w:tr>
      <w:tr w:rsidR="006B0E57" w:rsidRPr="006B0E57" w14:paraId="53FDEE54" w14:textId="77777777" w:rsidTr="002A1859">
        <w:tc>
          <w:tcPr>
            <w:tcW w:w="988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128EB0B4" w14:textId="77777777" w:rsidR="006B0E57" w:rsidRPr="006B0E57" w:rsidRDefault="006B0E57" w:rsidP="002A1859">
            <w:pPr>
              <w:wordWrap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Case 10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071D9694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5.1</w:t>
            </w:r>
          </w:p>
        </w:tc>
        <w:tc>
          <w:tcPr>
            <w:tcW w:w="850" w:type="dxa"/>
            <w:gridSpan w:val="2"/>
            <w:tcBorders>
              <w:top w:val="nil"/>
              <w:bottom w:val="single" w:sz="4" w:space="0" w:color="auto"/>
            </w:tcBorders>
          </w:tcPr>
          <w:p w14:paraId="15264D30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2.8</w:t>
            </w:r>
          </w:p>
        </w:tc>
        <w:tc>
          <w:tcPr>
            <w:tcW w:w="709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796BDE5C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-2.3</w:t>
            </w:r>
          </w:p>
        </w:tc>
        <w:tc>
          <w:tcPr>
            <w:tcW w:w="113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3A3E6AE8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27.3</w:t>
            </w: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79806F3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3270.9</w:t>
            </w:r>
          </w:p>
        </w:tc>
        <w:tc>
          <w:tcPr>
            <w:tcW w:w="15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6E4F4262" w14:textId="77777777" w:rsidR="006B0E57" w:rsidRPr="006B0E57" w:rsidRDefault="006B0E57" w:rsidP="002A1859">
            <w:pPr>
              <w:wordWrap/>
              <w:jc w:val="center"/>
              <w:rPr>
                <w:rFonts w:ascii="Century" w:eastAsia="MS Mincho" w:hAnsi="Century"/>
                <w:sz w:val="21"/>
              </w:rPr>
            </w:pPr>
            <w:r w:rsidRPr="006B0E57">
              <w:rPr>
                <w:rFonts w:ascii="Century" w:eastAsia="MS Mincho" w:hAnsi="Century"/>
                <w:sz w:val="21"/>
              </w:rPr>
              <w:t>3242.6</w:t>
            </w:r>
          </w:p>
        </w:tc>
        <w:tc>
          <w:tcPr>
            <w:tcW w:w="992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71B2ACF3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169</w:t>
            </w:r>
          </w:p>
        </w:tc>
        <w:tc>
          <w:tcPr>
            <w:tcW w:w="850" w:type="dxa"/>
            <w:tcBorders>
              <w:top w:val="nil"/>
              <w:bottom w:val="single" w:sz="4" w:space="0" w:color="auto"/>
            </w:tcBorders>
          </w:tcPr>
          <w:p w14:paraId="6EA1D026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117</w:t>
            </w:r>
          </w:p>
        </w:tc>
        <w:tc>
          <w:tcPr>
            <w:tcW w:w="1134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50BB34F8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-62</w:t>
            </w:r>
          </w:p>
        </w:tc>
        <w:tc>
          <w:tcPr>
            <w:tcW w:w="709" w:type="dxa"/>
            <w:tcBorders>
              <w:top w:val="nil"/>
              <w:left w:val="single" w:sz="4" w:space="0" w:color="auto"/>
              <w:bottom w:val="single" w:sz="4" w:space="0" w:color="auto"/>
            </w:tcBorders>
          </w:tcPr>
          <w:p w14:paraId="38EBEEFA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366.1</w:t>
            </w:r>
          </w:p>
        </w:tc>
        <w:tc>
          <w:tcPr>
            <w:tcW w:w="1276" w:type="dxa"/>
            <w:gridSpan w:val="2"/>
            <w:tcBorders>
              <w:top w:val="nil"/>
              <w:bottom w:val="single" w:sz="4" w:space="0" w:color="auto"/>
            </w:tcBorders>
          </w:tcPr>
          <w:p w14:paraId="4E3BC157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414.7</w:t>
            </w:r>
          </w:p>
        </w:tc>
        <w:tc>
          <w:tcPr>
            <w:tcW w:w="992" w:type="dxa"/>
            <w:tcBorders>
              <w:top w:val="nil"/>
              <w:bottom w:val="single" w:sz="4" w:space="0" w:color="auto"/>
              <w:right w:val="single" w:sz="4" w:space="0" w:color="auto"/>
            </w:tcBorders>
          </w:tcPr>
          <w:p w14:paraId="6574FC3F" w14:textId="77777777" w:rsidR="006B0E57" w:rsidRPr="006B0E57" w:rsidRDefault="006B0E57" w:rsidP="002A1859">
            <w:pPr>
              <w:wordWrap/>
              <w:jc w:val="center"/>
              <w:rPr>
                <w:rFonts w:eastAsia="MS Mincho"/>
                <w:sz w:val="21"/>
              </w:rPr>
            </w:pPr>
            <w:r w:rsidRPr="006B0E57">
              <w:rPr>
                <w:rFonts w:eastAsia="MS Mincho"/>
                <w:sz w:val="21"/>
              </w:rPr>
              <w:t>48.6</w:t>
            </w:r>
          </w:p>
        </w:tc>
      </w:tr>
    </w:tbl>
    <w:p w14:paraId="2D0B6764" w14:textId="77777777" w:rsidR="006B0E57" w:rsidRP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19B04EEB" w14:textId="1BD05A53" w:rsidR="006B0E57" w:rsidRDefault="006B0E57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69797BB2" w14:textId="0928765D" w:rsidR="006B0E57" w:rsidRDefault="006B0E57" w:rsidP="00B6672C">
      <w:pPr>
        <w:rPr>
          <w:rFonts w:eastAsiaTheme="minorEastAsia"/>
          <w:color w:val="000000" w:themeColor="text1"/>
        </w:rPr>
      </w:pPr>
    </w:p>
    <w:p w14:paraId="02F9DC4C" w14:textId="46850495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780DB214" w14:textId="407593F7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79BA3761" w14:textId="77EB7D78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203960E7" w14:textId="54473E95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4C38AA9A" w14:textId="4A067734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7517DAEE" w14:textId="2F36E2E2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67AACCD8" w14:textId="1E816505" w:rsidR="00B6672C" w:rsidRDefault="00B6672C" w:rsidP="006B0E57">
      <w:pPr>
        <w:pStyle w:val="NormalWeb"/>
        <w:snapToGrid w:val="0"/>
        <w:spacing w:before="0" w:beforeAutospacing="0" w:after="0" w:afterAutospacing="0" w:line="480" w:lineRule="auto"/>
        <w:contextualSpacing/>
        <w:rPr>
          <w:rFonts w:ascii="Times New Roman" w:eastAsiaTheme="minorEastAsia" w:hAnsi="Times New Roman" w:cs="Times New Roman"/>
          <w:color w:val="000000" w:themeColor="text1"/>
        </w:rPr>
      </w:pPr>
    </w:p>
    <w:p w14:paraId="61279EEA" w14:textId="6A8A7955" w:rsidR="007F274A" w:rsidRDefault="00B6672C" w:rsidP="000369A1">
      <w:pPr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eastAsia="MS PGothic"/>
          <w:kern w:val="0"/>
          <w:sz w:val="24"/>
          <w:szCs w:val="24"/>
        </w:rPr>
        <w:t>Si</w:t>
      </w:r>
      <w:r w:rsidRPr="00E415E6">
        <w:rPr>
          <w:rFonts w:eastAsia="MS PGothic"/>
          <w:kern w:val="0"/>
          <w:sz w:val="24"/>
          <w:szCs w:val="24"/>
        </w:rPr>
        <w:t xml:space="preserve">gnificant changes were observed in PL-T10 </w:t>
      </w:r>
      <w:r>
        <w:rPr>
          <w:rFonts w:eastAsia="MS PGothic"/>
          <w:kern w:val="0"/>
          <w:sz w:val="24"/>
          <w:szCs w:val="24"/>
        </w:rPr>
        <w:t>(</w:t>
      </w:r>
      <w:r w:rsidR="008E0762">
        <w:rPr>
          <w:rFonts w:eastAsia="MS PGothic"/>
          <w:kern w:val="0"/>
          <w:sz w:val="24"/>
          <w:szCs w:val="24"/>
        </w:rPr>
        <w:t xml:space="preserve">n = 10, </w:t>
      </w:r>
      <w:r w:rsidR="00386208">
        <w:rPr>
          <w:rFonts w:eastAsia="MS PGothic"/>
          <w:kern w:val="0"/>
          <w:sz w:val="24"/>
          <w:szCs w:val="24"/>
        </w:rPr>
        <w:t>P = 0.009</w:t>
      </w:r>
      <w:r w:rsidR="008E0762">
        <w:rPr>
          <w:rFonts w:eastAsia="MS PGothic"/>
          <w:kern w:val="0"/>
          <w:sz w:val="24"/>
          <w:szCs w:val="24"/>
        </w:rPr>
        <w:t xml:space="preserve">, </w:t>
      </w:r>
      <w:r w:rsidR="00925436" w:rsidRPr="00027FDD">
        <w:rPr>
          <w:rFonts w:eastAsia="MS PGothic"/>
          <w:kern w:val="0"/>
          <w:sz w:val="24"/>
          <w:szCs w:val="24"/>
        </w:rPr>
        <w:t>Wilcoxon signed rank test</w:t>
      </w:r>
      <w:r>
        <w:rPr>
          <w:rFonts w:eastAsia="MS PGothic"/>
          <w:kern w:val="0"/>
          <w:sz w:val="24"/>
          <w:szCs w:val="24"/>
        </w:rPr>
        <w:t xml:space="preserve">) </w:t>
      </w:r>
      <w:r w:rsidRPr="00E415E6">
        <w:rPr>
          <w:rFonts w:eastAsia="MS PGothic"/>
          <w:kern w:val="0"/>
          <w:sz w:val="24"/>
          <w:szCs w:val="24"/>
        </w:rPr>
        <w:t xml:space="preserve">and PL-AUC10 </w:t>
      </w:r>
      <w:r>
        <w:rPr>
          <w:rFonts w:eastAsia="MS PGothic"/>
          <w:kern w:val="0"/>
          <w:sz w:val="24"/>
          <w:szCs w:val="24"/>
        </w:rPr>
        <w:t>(</w:t>
      </w:r>
      <w:r w:rsidR="00925436">
        <w:rPr>
          <w:rFonts w:eastAsia="MS PGothic"/>
          <w:kern w:val="0"/>
          <w:sz w:val="24"/>
          <w:szCs w:val="24"/>
        </w:rPr>
        <w:t xml:space="preserve">n = 10, </w:t>
      </w:r>
      <w:r w:rsidR="00386208">
        <w:rPr>
          <w:rFonts w:eastAsia="MS PGothic"/>
          <w:kern w:val="0"/>
          <w:sz w:val="24"/>
          <w:szCs w:val="24"/>
        </w:rPr>
        <w:t>P = 0.028</w:t>
      </w:r>
      <w:r w:rsidR="00925436">
        <w:rPr>
          <w:rFonts w:eastAsia="MS PGothic"/>
          <w:kern w:val="0"/>
          <w:sz w:val="24"/>
          <w:szCs w:val="24"/>
        </w:rPr>
        <w:t xml:space="preserve">, </w:t>
      </w:r>
      <w:r w:rsidR="00925436" w:rsidRPr="00027FDD">
        <w:rPr>
          <w:rFonts w:eastAsia="MS PGothic"/>
          <w:kern w:val="0"/>
          <w:sz w:val="24"/>
          <w:szCs w:val="24"/>
        </w:rPr>
        <w:t>Wilcoxon signed rank test</w:t>
      </w:r>
      <w:r>
        <w:rPr>
          <w:rFonts w:eastAsia="MS PGothic"/>
          <w:kern w:val="0"/>
          <w:sz w:val="24"/>
          <w:szCs w:val="24"/>
        </w:rPr>
        <w:t xml:space="preserve">) </w:t>
      </w:r>
      <w:r w:rsidRPr="00E415E6">
        <w:rPr>
          <w:rFonts w:eastAsia="MS PGothic"/>
          <w:kern w:val="0"/>
          <w:sz w:val="24"/>
          <w:szCs w:val="24"/>
        </w:rPr>
        <w:t>following insulin injection</w:t>
      </w:r>
      <w:r>
        <w:rPr>
          <w:rFonts w:eastAsia="MS PGothic"/>
          <w:kern w:val="0"/>
          <w:sz w:val="24"/>
          <w:szCs w:val="24"/>
        </w:rPr>
        <w:t>.</w:t>
      </w:r>
      <w:r w:rsidR="007B3953" w:rsidRPr="007B395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  <w:r w:rsidR="008E0762">
        <w:rPr>
          <w:rFonts w:eastAsia="MS PGothic"/>
          <w:kern w:val="0"/>
          <w:sz w:val="24"/>
          <w:szCs w:val="24"/>
        </w:rPr>
        <w:t>Si</w:t>
      </w:r>
      <w:r w:rsidR="008E0762" w:rsidRPr="00E415E6">
        <w:rPr>
          <w:rFonts w:eastAsia="MS PGothic"/>
          <w:kern w:val="0"/>
          <w:sz w:val="24"/>
          <w:szCs w:val="24"/>
        </w:rPr>
        <w:t xml:space="preserve">gnificant changes were </w:t>
      </w:r>
      <w:r w:rsidR="00925436">
        <w:rPr>
          <w:rFonts w:eastAsia="MS PGothic"/>
          <w:kern w:val="0"/>
          <w:sz w:val="24"/>
          <w:szCs w:val="24"/>
        </w:rPr>
        <w:t xml:space="preserve">also </w:t>
      </w:r>
      <w:r w:rsidR="008E0762" w:rsidRPr="00E415E6">
        <w:rPr>
          <w:rFonts w:eastAsia="MS PGothic"/>
          <w:kern w:val="0"/>
          <w:sz w:val="24"/>
          <w:szCs w:val="24"/>
        </w:rPr>
        <w:t xml:space="preserve">observed </w:t>
      </w:r>
      <w:r w:rsidR="00386208" w:rsidRPr="00E415E6">
        <w:rPr>
          <w:rFonts w:eastAsia="MS PGothic"/>
          <w:kern w:val="0"/>
          <w:sz w:val="24"/>
          <w:szCs w:val="24"/>
        </w:rPr>
        <w:t>following insulin injection</w:t>
      </w:r>
      <w:r w:rsidR="00386208">
        <w:rPr>
          <w:rFonts w:eastAsia="MS PGothic"/>
          <w:kern w:val="0"/>
          <w:sz w:val="24"/>
          <w:szCs w:val="24"/>
        </w:rPr>
        <w:t xml:space="preserve"> </w:t>
      </w:r>
      <w:r w:rsidR="008E0762" w:rsidRPr="00E415E6">
        <w:rPr>
          <w:rFonts w:eastAsia="MS PGothic"/>
          <w:kern w:val="0"/>
          <w:sz w:val="24"/>
          <w:szCs w:val="24"/>
        </w:rPr>
        <w:t xml:space="preserve">in PL-T10 </w:t>
      </w:r>
      <w:r w:rsidR="008E0762">
        <w:rPr>
          <w:rFonts w:eastAsia="MS PGothic"/>
          <w:kern w:val="0"/>
          <w:sz w:val="24"/>
          <w:szCs w:val="24"/>
        </w:rPr>
        <w:t>(</w:t>
      </w:r>
      <w:r w:rsidR="00925436">
        <w:rPr>
          <w:rFonts w:eastAsia="MS PGothic"/>
          <w:kern w:val="0"/>
          <w:sz w:val="24"/>
          <w:szCs w:val="24"/>
        </w:rPr>
        <w:t xml:space="preserve">n = </w:t>
      </w:r>
      <w:proofErr w:type="gramStart"/>
      <w:r w:rsidR="00925436">
        <w:rPr>
          <w:rFonts w:eastAsia="MS PGothic"/>
          <w:kern w:val="0"/>
          <w:sz w:val="24"/>
          <w:szCs w:val="24"/>
        </w:rPr>
        <w:t>9</w:t>
      </w:r>
      <w:proofErr w:type="gramEnd"/>
      <w:r w:rsidR="00925436">
        <w:rPr>
          <w:rFonts w:eastAsia="MS PGothic"/>
          <w:kern w:val="0"/>
          <w:sz w:val="24"/>
          <w:szCs w:val="24"/>
        </w:rPr>
        <w:t xml:space="preserve">, </w:t>
      </w:r>
      <w:r w:rsidR="008E0762">
        <w:rPr>
          <w:rFonts w:eastAsia="MS PGothic"/>
          <w:kern w:val="0"/>
          <w:sz w:val="24"/>
          <w:szCs w:val="24"/>
        </w:rPr>
        <w:t>P = 0.003</w:t>
      </w:r>
      <w:r w:rsidR="00925436">
        <w:rPr>
          <w:rFonts w:eastAsia="MS PGothic"/>
          <w:kern w:val="0"/>
          <w:sz w:val="24"/>
          <w:szCs w:val="24"/>
        </w:rPr>
        <w:t xml:space="preserve">, </w:t>
      </w:r>
      <w:r w:rsidR="00925436" w:rsidRPr="007B3953">
        <w:rPr>
          <w:rFonts w:eastAsia="MS PGothic"/>
          <w:kern w:val="0"/>
          <w:sz w:val="24"/>
          <w:szCs w:val="24"/>
        </w:rPr>
        <w:t xml:space="preserve">two-tailed </w:t>
      </w:r>
      <w:r w:rsidR="00925436">
        <w:rPr>
          <w:rFonts w:eastAsia="MS PGothic"/>
          <w:kern w:val="0"/>
          <w:sz w:val="24"/>
          <w:szCs w:val="24"/>
        </w:rPr>
        <w:t xml:space="preserve">paired </w:t>
      </w:r>
      <w:r w:rsidR="00925436" w:rsidRPr="007B3953">
        <w:rPr>
          <w:rFonts w:eastAsia="MS PGothic"/>
          <w:kern w:val="0"/>
          <w:sz w:val="24"/>
          <w:szCs w:val="24"/>
        </w:rPr>
        <w:t>t-test</w:t>
      </w:r>
      <w:r w:rsidR="008E0762">
        <w:rPr>
          <w:rFonts w:eastAsia="MS PGothic"/>
          <w:kern w:val="0"/>
          <w:sz w:val="24"/>
          <w:szCs w:val="24"/>
        </w:rPr>
        <w:t xml:space="preserve">) </w:t>
      </w:r>
      <w:r w:rsidR="008E0762" w:rsidRPr="00E415E6">
        <w:rPr>
          <w:rFonts w:eastAsia="MS PGothic"/>
          <w:kern w:val="0"/>
          <w:sz w:val="24"/>
          <w:szCs w:val="24"/>
        </w:rPr>
        <w:t xml:space="preserve">and PL-AUC10 </w:t>
      </w:r>
      <w:r w:rsidR="008E0762">
        <w:rPr>
          <w:rFonts w:eastAsia="MS PGothic"/>
          <w:kern w:val="0"/>
          <w:sz w:val="24"/>
          <w:szCs w:val="24"/>
        </w:rPr>
        <w:t>(</w:t>
      </w:r>
      <w:r w:rsidR="00925436">
        <w:rPr>
          <w:rFonts w:eastAsia="MS PGothic"/>
          <w:kern w:val="0"/>
          <w:sz w:val="24"/>
          <w:szCs w:val="24"/>
        </w:rPr>
        <w:t xml:space="preserve">n =9, </w:t>
      </w:r>
      <w:r w:rsidR="008E0762">
        <w:rPr>
          <w:rFonts w:eastAsia="MS PGothic"/>
          <w:kern w:val="0"/>
          <w:sz w:val="24"/>
          <w:szCs w:val="24"/>
        </w:rPr>
        <w:t>P = 0.037</w:t>
      </w:r>
      <w:r w:rsidR="00925436">
        <w:rPr>
          <w:rFonts w:eastAsia="MS PGothic"/>
          <w:kern w:val="0"/>
          <w:sz w:val="24"/>
          <w:szCs w:val="24"/>
        </w:rPr>
        <w:t xml:space="preserve">, </w:t>
      </w:r>
      <w:r w:rsidR="00925436" w:rsidRPr="007B3953">
        <w:rPr>
          <w:rFonts w:eastAsia="MS PGothic"/>
          <w:kern w:val="0"/>
          <w:sz w:val="24"/>
          <w:szCs w:val="24"/>
        </w:rPr>
        <w:t xml:space="preserve">two-tailed </w:t>
      </w:r>
      <w:r w:rsidR="00925436">
        <w:rPr>
          <w:rFonts w:eastAsia="MS PGothic"/>
          <w:kern w:val="0"/>
          <w:sz w:val="24"/>
          <w:szCs w:val="24"/>
        </w:rPr>
        <w:t xml:space="preserve">paired </w:t>
      </w:r>
      <w:r w:rsidR="00925436" w:rsidRPr="007B3953">
        <w:rPr>
          <w:rFonts w:eastAsia="MS PGothic"/>
          <w:kern w:val="0"/>
          <w:sz w:val="24"/>
          <w:szCs w:val="24"/>
        </w:rPr>
        <w:t>t-test</w:t>
      </w:r>
      <w:r w:rsidR="008E0762">
        <w:rPr>
          <w:rFonts w:eastAsia="MS PGothic"/>
          <w:kern w:val="0"/>
          <w:sz w:val="24"/>
          <w:szCs w:val="24"/>
        </w:rPr>
        <w:t>) without Case 4</w:t>
      </w:r>
      <w:r w:rsidR="008E0762" w:rsidRPr="00CE5966">
        <w:t>*</w:t>
      </w:r>
      <w:r w:rsidR="008E0762">
        <w:rPr>
          <w:rFonts w:eastAsia="MS PGothic"/>
          <w:kern w:val="0"/>
          <w:sz w:val="24"/>
          <w:szCs w:val="24"/>
        </w:rPr>
        <w:t xml:space="preserve"> which </w:t>
      </w:r>
      <w:r w:rsidR="008E0762" w:rsidRPr="00A56B7E">
        <w:rPr>
          <w:rFonts w:eastAsia="MS PGothic"/>
          <w:b/>
          <w:kern w:val="0"/>
          <w:sz w:val="24"/>
          <w:szCs w:val="24"/>
        </w:rPr>
        <w:t>s</w:t>
      </w:r>
      <w:r w:rsidR="008E0762" w:rsidRPr="00A56B7E">
        <w:rPr>
          <w:rFonts w:eastAsia="MS PGothic"/>
          <w:kern w:val="0"/>
          <w:sz w:val="24"/>
          <w:szCs w:val="24"/>
        </w:rPr>
        <w:t>how</w:t>
      </w:r>
      <w:r w:rsidR="008E0762">
        <w:rPr>
          <w:rFonts w:eastAsia="MS PGothic"/>
          <w:kern w:val="0"/>
          <w:sz w:val="24"/>
          <w:szCs w:val="24"/>
        </w:rPr>
        <w:t>ed</w:t>
      </w:r>
      <w:r w:rsidR="008E0762" w:rsidRPr="00A56B7E">
        <w:rPr>
          <w:rFonts w:eastAsia="MS PGothic"/>
          <w:kern w:val="0"/>
          <w:sz w:val="24"/>
          <w:szCs w:val="24"/>
        </w:rPr>
        <w:t xml:space="preserve"> the </w:t>
      </w:r>
      <w:r w:rsidR="00386208">
        <w:rPr>
          <w:rFonts w:eastAsia="MS PGothic"/>
          <w:kern w:val="0"/>
          <w:sz w:val="24"/>
          <w:szCs w:val="24"/>
        </w:rPr>
        <w:t xml:space="preserve">most </w:t>
      </w:r>
      <w:r w:rsidR="00282AB8">
        <w:rPr>
          <w:rFonts w:eastAsia="MS PGothic"/>
          <w:kern w:val="0"/>
          <w:sz w:val="24"/>
          <w:szCs w:val="24"/>
        </w:rPr>
        <w:t>pronounced</w:t>
      </w:r>
      <w:r w:rsidR="00386208">
        <w:rPr>
          <w:rFonts w:eastAsia="MS PGothic"/>
          <w:kern w:val="0"/>
          <w:sz w:val="24"/>
          <w:szCs w:val="24"/>
        </w:rPr>
        <w:t xml:space="preserve"> change in T-TAS parameters as well as </w:t>
      </w:r>
      <w:r w:rsidR="00282AB8">
        <w:rPr>
          <w:rFonts w:eastAsia="MS PGothic"/>
          <w:kern w:val="0"/>
          <w:sz w:val="24"/>
          <w:szCs w:val="24"/>
        </w:rPr>
        <w:t>plasma glucose</w:t>
      </w:r>
      <w:r w:rsidR="008E0762" w:rsidRPr="00A56B7E">
        <w:rPr>
          <w:rFonts w:eastAsia="MS PGothic"/>
          <w:kern w:val="0"/>
          <w:sz w:val="24"/>
          <w:szCs w:val="24"/>
        </w:rPr>
        <w:t xml:space="preserve"> and epinephrine</w:t>
      </w:r>
      <w:r w:rsidR="00282AB8">
        <w:rPr>
          <w:rFonts w:eastAsia="MS PGothic"/>
          <w:kern w:val="0"/>
          <w:sz w:val="24"/>
          <w:szCs w:val="24"/>
        </w:rPr>
        <w:t xml:space="preserve"> levels</w:t>
      </w:r>
      <w:r w:rsidR="008E0762">
        <w:rPr>
          <w:rFonts w:eastAsia="MS PGothic"/>
          <w:kern w:val="0"/>
          <w:sz w:val="24"/>
          <w:szCs w:val="24"/>
        </w:rPr>
        <w:t>.</w:t>
      </w:r>
      <w:r w:rsidR="008E0762" w:rsidRPr="007B3953"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t xml:space="preserve"> </w:t>
      </w:r>
    </w:p>
    <w:p w14:paraId="4A9D4BF2" w14:textId="77777777" w:rsidR="007F274A" w:rsidRDefault="007F274A">
      <w:pPr>
        <w:widowControl/>
        <w:wordWrap/>
        <w:spacing w:after="200" w:line="27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  <w:sectPr w:rsidR="007F274A" w:rsidSect="008F1A4A">
          <w:pgSz w:w="16840" w:h="11907" w:orient="landscape" w:code="9"/>
          <w:pgMar w:top="1440" w:right="1440" w:bottom="1440" w:left="1701" w:header="851" w:footer="851" w:gutter="0"/>
          <w:pgNumType w:start="1"/>
          <w:cols w:space="425"/>
          <w:docGrid w:type="linesAndChars" w:linePitch="438" w:charSpace="448"/>
        </w:sectPr>
      </w:pPr>
    </w:p>
    <w:p w14:paraId="5D5D9C80" w14:textId="3C8A6F45" w:rsidR="007F274A" w:rsidRDefault="007F274A">
      <w:pPr>
        <w:widowControl/>
        <w:wordWrap/>
        <w:spacing w:after="200" w:line="276" w:lineRule="auto"/>
        <w:rPr>
          <w:rFonts w:ascii="Arial" w:eastAsiaTheme="minorEastAsia" w:hAnsi="Arial" w:cs="Arial"/>
          <w:color w:val="000000" w:themeColor="text1"/>
          <w:kern w:val="24"/>
          <w:sz w:val="28"/>
          <w:szCs w:val="28"/>
        </w:rPr>
      </w:pPr>
      <w:r>
        <w:rPr>
          <w:rFonts w:eastAsia="Malgun Gothic"/>
          <w:noProof/>
          <w:color w:val="000000" w:themeColor="text1"/>
          <w:lang w:eastAsia="en-US"/>
        </w:rPr>
        <w:lastRenderedPageBreak/>
        <w:drawing>
          <wp:inline distT="0" distB="0" distL="0" distR="0" wp14:anchorId="25DB8029" wp14:editId="70D0736B">
            <wp:extent cx="5664843" cy="7075805"/>
            <wp:effectExtent l="0" t="0" r="0" b="0"/>
            <wp:docPr id="1" name="図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71706" cy="708437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5CDAABA" w14:textId="77777777" w:rsidR="00147005" w:rsidRDefault="00147005" w:rsidP="000369A1">
      <w:pPr>
        <w:rPr>
          <w:rFonts w:ascii="Arial" w:eastAsia="Malgun Gothic" w:hAnsi="Arial" w:cs="Arial"/>
          <w:color w:val="000000" w:themeColor="text1"/>
          <w:kern w:val="24"/>
          <w:sz w:val="28"/>
          <w:szCs w:val="28"/>
        </w:rPr>
        <w:sectPr w:rsidR="00147005" w:rsidSect="007F274A">
          <w:pgSz w:w="11907" w:h="16840" w:code="9"/>
          <w:pgMar w:top="1440" w:right="1440" w:bottom="1701" w:left="1440" w:header="851" w:footer="851" w:gutter="0"/>
          <w:pgNumType w:start="1"/>
          <w:cols w:space="425"/>
          <w:docGrid w:type="lines" w:linePitch="438" w:charSpace="448"/>
        </w:sectPr>
      </w:pPr>
    </w:p>
    <w:p w14:paraId="3ED91BED" w14:textId="376E76D4" w:rsidR="002039B0" w:rsidRDefault="002039B0" w:rsidP="002039B0">
      <w:pPr>
        <w:rPr>
          <w:rFonts w:ascii="Arial" w:eastAsia="Malgun Gothic" w:hAnsi="Arial" w:cs="Arial"/>
          <w:b/>
          <w:bCs/>
          <w:color w:val="000000" w:themeColor="text1"/>
          <w:kern w:val="24"/>
          <w:sz w:val="28"/>
          <w:szCs w:val="28"/>
        </w:rPr>
      </w:pPr>
      <w:r w:rsidRPr="002039B0">
        <w:rPr>
          <w:rFonts w:ascii="Arial" w:eastAsia="Malgun Gothic" w:hAnsi="Arial" w:cs="Arial"/>
          <w:b/>
          <w:bCs/>
          <w:color w:val="000000" w:themeColor="text1"/>
          <w:kern w:val="24"/>
          <w:sz w:val="28"/>
          <w:szCs w:val="28"/>
        </w:rPr>
        <w:lastRenderedPageBreak/>
        <w:t>Supplementary Figure 2</w:t>
      </w:r>
    </w:p>
    <w:p w14:paraId="23D183E6" w14:textId="77777777" w:rsidR="002039B0" w:rsidRPr="002039B0" w:rsidRDefault="002039B0" w:rsidP="002039B0">
      <w:pPr>
        <w:rPr>
          <w:rFonts w:ascii="Arial" w:eastAsia="Malgun Gothic" w:hAnsi="Arial" w:cs="Arial"/>
          <w:b/>
          <w:bCs/>
          <w:color w:val="000000" w:themeColor="text1"/>
          <w:kern w:val="24"/>
          <w:sz w:val="28"/>
          <w:szCs w:val="28"/>
        </w:rPr>
      </w:pPr>
    </w:p>
    <w:p w14:paraId="4B35D072" w14:textId="622DFC57" w:rsidR="007F274A" w:rsidRDefault="005A225E" w:rsidP="000369A1">
      <w:pPr>
        <w:rPr>
          <w:rFonts w:ascii="Arial" w:eastAsia="Malgun Gothic" w:hAnsi="Arial" w:cs="Arial"/>
          <w:color w:val="000000" w:themeColor="text1"/>
          <w:kern w:val="24"/>
          <w:sz w:val="28"/>
          <w:szCs w:val="28"/>
        </w:rPr>
      </w:pPr>
      <w:r>
        <w:rPr>
          <w:rFonts w:ascii="Arial" w:eastAsia="Malgun Gothic" w:hAnsi="Arial" w:cs="Arial"/>
          <w:noProof/>
          <w:color w:val="000000" w:themeColor="text1"/>
          <w:kern w:val="24"/>
          <w:sz w:val="28"/>
          <w:szCs w:val="28"/>
          <w:lang w:eastAsia="en-US"/>
        </w:rPr>
        <w:drawing>
          <wp:inline distT="0" distB="0" distL="0" distR="0" wp14:anchorId="5592F5BF" wp14:editId="39F94064">
            <wp:extent cx="8657590" cy="2665381"/>
            <wp:effectExtent l="0" t="0" r="0" b="0"/>
            <wp:docPr id="3" name="図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713737" cy="26826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ABD258D" w14:textId="155636F1" w:rsidR="002039B0" w:rsidRDefault="002039B0" w:rsidP="000369A1">
      <w:pPr>
        <w:rPr>
          <w:rFonts w:ascii="Arial" w:eastAsia="Malgun Gothic" w:hAnsi="Arial" w:cs="Arial"/>
          <w:color w:val="000000" w:themeColor="text1"/>
          <w:kern w:val="24"/>
          <w:sz w:val="28"/>
          <w:szCs w:val="28"/>
        </w:rPr>
      </w:pPr>
    </w:p>
    <w:p w14:paraId="27866F2E" w14:textId="2C973022" w:rsidR="002039B0" w:rsidRDefault="00D10971" w:rsidP="000369A1">
      <w:pPr>
        <w:rPr>
          <w:rFonts w:ascii="Arial" w:eastAsia="Malgun Gothic" w:hAnsi="Arial" w:cs="Arial"/>
          <w:b/>
          <w:bCs/>
          <w:color w:val="000000" w:themeColor="text1"/>
          <w:kern w:val="24"/>
          <w:sz w:val="24"/>
          <w:szCs w:val="24"/>
        </w:rPr>
      </w:pPr>
      <w:r w:rsidRPr="00D10971">
        <w:rPr>
          <w:rFonts w:ascii="Arial" w:eastAsia="Malgun Gothic" w:hAnsi="Arial" w:cs="Arial"/>
          <w:b/>
          <w:bCs/>
          <w:color w:val="000000" w:themeColor="text1"/>
          <w:kern w:val="24"/>
          <w:sz w:val="24"/>
          <w:szCs w:val="24"/>
        </w:rPr>
        <w:t xml:space="preserve">Figure </w:t>
      </w:r>
      <w:r w:rsidR="00B51006">
        <w:rPr>
          <w:rFonts w:ascii="Arial" w:eastAsia="Malgun Gothic" w:hAnsi="Arial" w:cs="Arial"/>
          <w:b/>
          <w:bCs/>
          <w:color w:val="000000" w:themeColor="text1"/>
          <w:kern w:val="24"/>
          <w:sz w:val="24"/>
          <w:szCs w:val="24"/>
        </w:rPr>
        <w:t>S</w:t>
      </w:r>
      <w:bookmarkStart w:id="0" w:name="_GoBack"/>
      <w:bookmarkEnd w:id="0"/>
      <w:r w:rsidRPr="00D10971">
        <w:rPr>
          <w:rFonts w:ascii="Arial" w:eastAsia="Malgun Gothic" w:hAnsi="Arial" w:cs="Arial"/>
          <w:b/>
          <w:bCs/>
          <w:color w:val="000000" w:themeColor="text1"/>
          <w:kern w:val="24"/>
          <w:sz w:val="24"/>
          <w:szCs w:val="24"/>
        </w:rPr>
        <w:t>2.</w:t>
      </w:r>
    </w:p>
    <w:p w14:paraId="7D07781C" w14:textId="2A7B152B" w:rsidR="006134F2" w:rsidRPr="00215C81" w:rsidRDefault="005131DE" w:rsidP="000369A1">
      <w:pPr>
        <w:rPr>
          <w:rFonts w:ascii="Arial" w:eastAsia="Malgun Gothic" w:hAnsi="Arial" w:cs="Arial"/>
          <w:color w:val="000000" w:themeColor="text1"/>
          <w:kern w:val="24"/>
          <w:sz w:val="24"/>
          <w:szCs w:val="24"/>
        </w:rPr>
      </w:pPr>
      <w:r w:rsidRPr="00215C81">
        <w:rPr>
          <w:rFonts w:ascii="Arial" w:hAnsi="Arial" w:cs="Arial"/>
        </w:rPr>
        <w:t>C</w:t>
      </w:r>
      <w:r w:rsidR="006134F2" w:rsidRPr="00215C81">
        <w:rPr>
          <w:rFonts w:ascii="Arial" w:hAnsi="Arial" w:cs="Arial"/>
        </w:rPr>
        <w:t xml:space="preserve">orrelations between </w:t>
      </w:r>
      <w:r w:rsidRPr="00215C81">
        <w:rPr>
          <w:rFonts w:ascii="Arial" w:hAnsi="Arial" w:cs="Arial"/>
        </w:rPr>
        <w:t xml:space="preserve">the change in </w:t>
      </w:r>
      <w:r w:rsidR="006134F2" w:rsidRPr="00215C81">
        <w:rPr>
          <w:rFonts w:ascii="Arial" w:hAnsi="Arial" w:cs="Arial"/>
        </w:rPr>
        <w:t xml:space="preserve">PL-T10 and </w:t>
      </w:r>
      <w:r w:rsidRPr="00215C81">
        <w:rPr>
          <w:rFonts w:ascii="Arial" w:hAnsi="Arial" w:cs="Arial"/>
        </w:rPr>
        <w:t xml:space="preserve">the </w:t>
      </w:r>
      <w:r w:rsidR="006134F2" w:rsidRPr="00215C81">
        <w:rPr>
          <w:rFonts w:ascii="Arial" w:hAnsi="Arial" w:cs="Arial"/>
        </w:rPr>
        <w:t xml:space="preserve">change in </w:t>
      </w:r>
      <w:proofErr w:type="spellStart"/>
      <w:r w:rsidR="006134F2" w:rsidRPr="00215C81">
        <w:rPr>
          <w:rFonts w:ascii="Arial" w:hAnsi="Arial" w:cs="Arial"/>
        </w:rPr>
        <w:t>Ht</w:t>
      </w:r>
      <w:proofErr w:type="spellEnd"/>
      <w:r w:rsidRPr="00215C81">
        <w:rPr>
          <w:rFonts w:ascii="Arial" w:hAnsi="Arial" w:cs="Arial"/>
        </w:rPr>
        <w:t xml:space="preserve"> (A)</w:t>
      </w:r>
      <w:r w:rsidR="006134F2" w:rsidRPr="00215C81">
        <w:rPr>
          <w:rFonts w:ascii="Arial" w:hAnsi="Arial" w:cs="Arial"/>
        </w:rPr>
        <w:t>, WBC count</w:t>
      </w:r>
      <w:r w:rsidRPr="00215C81">
        <w:rPr>
          <w:rFonts w:ascii="Arial" w:hAnsi="Arial" w:cs="Arial"/>
        </w:rPr>
        <w:t xml:space="preserve"> (B)</w:t>
      </w:r>
      <w:r w:rsidR="006134F2" w:rsidRPr="00215C81">
        <w:rPr>
          <w:rFonts w:ascii="Arial" w:hAnsi="Arial" w:cs="Arial"/>
        </w:rPr>
        <w:t>, or platelet count</w:t>
      </w:r>
      <w:r w:rsidRPr="00215C81">
        <w:rPr>
          <w:rFonts w:ascii="Arial" w:hAnsi="Arial" w:cs="Arial"/>
        </w:rPr>
        <w:t xml:space="preserve"> (C)</w:t>
      </w:r>
      <w:r w:rsidR="00FD5C79" w:rsidRPr="00215C81">
        <w:rPr>
          <w:rFonts w:ascii="Arial" w:hAnsi="Arial" w:cs="Arial"/>
        </w:rPr>
        <w:t xml:space="preserve"> in STUDY2.</w:t>
      </w:r>
      <w:r w:rsidR="00E0001A" w:rsidRPr="00E0001A">
        <w:t xml:space="preserve"> </w:t>
      </w:r>
      <w:r w:rsidR="00E0001A">
        <w:rPr>
          <w:rFonts w:ascii="Arial" w:hAnsi="Arial" w:cs="Arial"/>
        </w:rPr>
        <w:t>P</w:t>
      </w:r>
      <w:r w:rsidR="00E0001A" w:rsidRPr="00E0001A">
        <w:rPr>
          <w:rFonts w:ascii="Arial" w:hAnsi="Arial" w:cs="Arial"/>
        </w:rPr>
        <w:t>earman’s rank correlation was used for assessing correlation (n = 10).</w:t>
      </w:r>
    </w:p>
    <w:sectPr w:rsidR="006134F2" w:rsidRPr="00215C81" w:rsidSect="00147005">
      <w:pgSz w:w="16840" w:h="11907" w:orient="landscape" w:code="9"/>
      <w:pgMar w:top="1440" w:right="1440" w:bottom="1440" w:left="1701" w:header="851" w:footer="851" w:gutter="0"/>
      <w:pgNumType w:start="1"/>
      <w:cols w:space="425"/>
      <w:docGrid w:type="lines" w:linePitch="438" w:charSpace="44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3BEF877" w14:textId="77777777" w:rsidR="009C45DE" w:rsidRDefault="009C45DE">
      <w:r>
        <w:separator/>
      </w:r>
    </w:p>
  </w:endnote>
  <w:endnote w:type="continuationSeparator" w:id="0">
    <w:p w14:paraId="6E22D6A3" w14:textId="77777777" w:rsidR="009C45DE" w:rsidRDefault="009C45D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나눔명조">
    <w:altName w:val="Malgun Gothic"/>
    <w:charset w:val="4F"/>
    <w:family w:val="auto"/>
    <w:pitch w:val="variable"/>
    <w:sig w:usb0="800002A7" w:usb1="09D7FCFB" w:usb2="00000010" w:usb3="00000000" w:csb0="00080001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MS PGothic">
    <w:panose1 w:val="020B0600070205080204"/>
    <w:charset w:val="80"/>
    <w:family w:val="swiss"/>
    <w:pitch w:val="variable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2026BD3" w14:textId="77777777" w:rsidR="00386208" w:rsidRPr="00E47DEC" w:rsidRDefault="00386208">
    <w:pPr>
      <w:pStyle w:val="Footer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8A88A27" w14:textId="77777777" w:rsidR="009C45DE" w:rsidRDefault="009C45DE">
      <w:r>
        <w:separator/>
      </w:r>
    </w:p>
  </w:footnote>
  <w:footnote w:type="continuationSeparator" w:id="0">
    <w:p w14:paraId="73892FCA" w14:textId="77777777" w:rsidR="009C45DE" w:rsidRDefault="009C45DE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9F3621"/>
    <w:multiLevelType w:val="hybridMultilevel"/>
    <w:tmpl w:val="796EF082"/>
    <w:lvl w:ilvl="0" w:tplc="04090001">
      <w:start w:val="1"/>
      <w:numFmt w:val="bullet"/>
      <w:lvlText w:val="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activeWritingStyle w:appName="MSWord" w:lang="en-US" w:vendorID="64" w:dllVersion="0" w:nlCheck="1" w:checkStyle="0"/>
  <w:activeWritingStyle w:appName="MSWord" w:lang="en-GB" w:vendorID="64" w:dllVersion="0" w:nlCheck="1" w:checkStyle="0"/>
  <w:activeWritingStyle w:appName="MSWord" w:lang="ko-KR" w:vendorID="64" w:dllVersion="0" w:nlCheck="1" w:checkStyle="1"/>
  <w:activeWritingStyle w:appName="MSWord" w:lang="en-US" w:vendorID="64" w:dllVersion="6" w:nlCheck="1" w:checkStyle="1"/>
  <w:activeWritingStyle w:appName="MSWord" w:lang="ko-KR" w:vendorID="64" w:dllVersion="5" w:nlCheck="1" w:checkStyle="1"/>
  <w:activeWritingStyle w:appName="MSWord" w:lang="ja-JP" w:vendorID="64" w:dllVersion="0" w:nlCheck="1" w:checkStyle="1"/>
  <w:activeWritingStyle w:appName="MSWord" w:lang="en-US" w:vendorID="64" w:dllVersion="131078" w:nlCheck="1" w:checkStyle="1"/>
  <w:proofState w:spelling="clean" w:grammar="clean"/>
  <w:defaultTabStop w:val="800"/>
  <w:drawingGridHorizontalSpacing w:val="111"/>
  <w:drawingGridVerticalSpacing w:val="219"/>
  <w:displayHorizontalDrawingGridEvery w:val="0"/>
  <w:displayVerticalDrawingGridEvery w:val="2"/>
  <w:noPunctuationKerning/>
  <w:characterSpacingControl w:val="doNotCompress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Total_Editing_Time" w:val="24"/>
  </w:docVars>
  <w:rsids>
    <w:rsidRoot w:val="00670C48"/>
    <w:rsid w:val="00030BA5"/>
    <w:rsid w:val="000369A1"/>
    <w:rsid w:val="00056D63"/>
    <w:rsid w:val="00072CB9"/>
    <w:rsid w:val="001044ED"/>
    <w:rsid w:val="00113F57"/>
    <w:rsid w:val="001430EE"/>
    <w:rsid w:val="00147005"/>
    <w:rsid w:val="00190BC7"/>
    <w:rsid w:val="00194165"/>
    <w:rsid w:val="001A1C36"/>
    <w:rsid w:val="001A5795"/>
    <w:rsid w:val="001B6180"/>
    <w:rsid w:val="001E35BC"/>
    <w:rsid w:val="002039B0"/>
    <w:rsid w:val="00215C81"/>
    <w:rsid w:val="00217657"/>
    <w:rsid w:val="00270D4F"/>
    <w:rsid w:val="0028290B"/>
    <w:rsid w:val="00282AB8"/>
    <w:rsid w:val="002A1859"/>
    <w:rsid w:val="002A5551"/>
    <w:rsid w:val="002B7C50"/>
    <w:rsid w:val="002C3F89"/>
    <w:rsid w:val="00306C8A"/>
    <w:rsid w:val="00340259"/>
    <w:rsid w:val="00366FF7"/>
    <w:rsid w:val="00386208"/>
    <w:rsid w:val="003944E9"/>
    <w:rsid w:val="003A36E5"/>
    <w:rsid w:val="00437B80"/>
    <w:rsid w:val="00442D14"/>
    <w:rsid w:val="00454846"/>
    <w:rsid w:val="0047635E"/>
    <w:rsid w:val="00492959"/>
    <w:rsid w:val="00494007"/>
    <w:rsid w:val="004E6431"/>
    <w:rsid w:val="004F4E7B"/>
    <w:rsid w:val="005131DE"/>
    <w:rsid w:val="005261AB"/>
    <w:rsid w:val="00536B2F"/>
    <w:rsid w:val="00573B7C"/>
    <w:rsid w:val="005A225E"/>
    <w:rsid w:val="005E0465"/>
    <w:rsid w:val="006134F2"/>
    <w:rsid w:val="00670C48"/>
    <w:rsid w:val="00684217"/>
    <w:rsid w:val="006A0BFC"/>
    <w:rsid w:val="006B00F6"/>
    <w:rsid w:val="006B0E57"/>
    <w:rsid w:val="006F667B"/>
    <w:rsid w:val="007144E7"/>
    <w:rsid w:val="00732CF0"/>
    <w:rsid w:val="007566DE"/>
    <w:rsid w:val="007B3953"/>
    <w:rsid w:val="007B4BD7"/>
    <w:rsid w:val="007F274A"/>
    <w:rsid w:val="00806673"/>
    <w:rsid w:val="00822469"/>
    <w:rsid w:val="008338DB"/>
    <w:rsid w:val="0084637F"/>
    <w:rsid w:val="00855251"/>
    <w:rsid w:val="00886974"/>
    <w:rsid w:val="008B34DB"/>
    <w:rsid w:val="008C1447"/>
    <w:rsid w:val="008D0D98"/>
    <w:rsid w:val="008E0762"/>
    <w:rsid w:val="008E46DB"/>
    <w:rsid w:val="008F1A4A"/>
    <w:rsid w:val="008F7449"/>
    <w:rsid w:val="00925436"/>
    <w:rsid w:val="00955512"/>
    <w:rsid w:val="009560F5"/>
    <w:rsid w:val="00962181"/>
    <w:rsid w:val="009C45DE"/>
    <w:rsid w:val="009D4CB4"/>
    <w:rsid w:val="009F150E"/>
    <w:rsid w:val="00A06954"/>
    <w:rsid w:val="00A20BEB"/>
    <w:rsid w:val="00A25D8A"/>
    <w:rsid w:val="00A4257B"/>
    <w:rsid w:val="00A772FE"/>
    <w:rsid w:val="00AB671A"/>
    <w:rsid w:val="00AD7AE4"/>
    <w:rsid w:val="00AD7D87"/>
    <w:rsid w:val="00B133C6"/>
    <w:rsid w:val="00B34A64"/>
    <w:rsid w:val="00B51006"/>
    <w:rsid w:val="00B6672C"/>
    <w:rsid w:val="00BA307A"/>
    <w:rsid w:val="00BD39E5"/>
    <w:rsid w:val="00BF6BAF"/>
    <w:rsid w:val="00C55FF6"/>
    <w:rsid w:val="00C62B83"/>
    <w:rsid w:val="00C978C3"/>
    <w:rsid w:val="00CA24C1"/>
    <w:rsid w:val="00D0106A"/>
    <w:rsid w:val="00D10971"/>
    <w:rsid w:val="00D359D3"/>
    <w:rsid w:val="00D509AD"/>
    <w:rsid w:val="00D5235A"/>
    <w:rsid w:val="00D571F2"/>
    <w:rsid w:val="00D801D9"/>
    <w:rsid w:val="00D828AA"/>
    <w:rsid w:val="00DF12FF"/>
    <w:rsid w:val="00E0001A"/>
    <w:rsid w:val="00E47DEC"/>
    <w:rsid w:val="00E63E25"/>
    <w:rsid w:val="00EB0195"/>
    <w:rsid w:val="00EF6C68"/>
    <w:rsid w:val="00F07F42"/>
    <w:rsid w:val="00F31ED2"/>
    <w:rsid w:val="00F34352"/>
    <w:rsid w:val="00F63C70"/>
    <w:rsid w:val="00F93F12"/>
    <w:rsid w:val="00FD1BBC"/>
    <w:rsid w:val="00FD5C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7BB6308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48"/>
    <w:pPr>
      <w:widowControl w:val="0"/>
      <w:wordWrap w:val="0"/>
      <w:spacing w:after="0" w:line="240" w:lineRule="auto"/>
    </w:pPr>
    <w:rPr>
      <w:rFonts w:ascii="Times New Roman" w:eastAsia="BatangChe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4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Indent"/>
    <w:link w:val="Heading4Char"/>
    <w:qFormat/>
    <w:rsid w:val="00670C48"/>
    <w:pPr>
      <w:keepNext/>
      <w:ind w:left="57" w:right="57" w:firstLine="195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0C48"/>
    <w:rPr>
      <w:rFonts w:ascii="Times New Roman" w:eastAsia="BatangChe" w:hAnsi="Times New Roman" w:cs="Times New Roman"/>
      <w:b/>
      <w:sz w:val="22"/>
    </w:rPr>
  </w:style>
  <w:style w:type="paragraph" w:styleId="NormalIndent">
    <w:name w:val="Normal Indent"/>
    <w:basedOn w:val="Normal"/>
    <w:rsid w:val="00670C48"/>
    <w:pPr>
      <w:ind w:left="851"/>
    </w:pPr>
  </w:style>
  <w:style w:type="paragraph" w:styleId="Footer">
    <w:name w:val="footer"/>
    <w:basedOn w:val="Normal"/>
    <w:link w:val="FooterChar"/>
    <w:rsid w:val="00670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70C48"/>
    <w:rPr>
      <w:rFonts w:ascii="Times New Roman" w:eastAsia="BatangChe" w:hAnsi="Times New Roman" w:cs="Times New Roman"/>
      <w:sz w:val="22"/>
    </w:rPr>
  </w:style>
  <w:style w:type="paragraph" w:styleId="NormalWeb">
    <w:name w:val="Normal (Web)"/>
    <w:basedOn w:val="Normal"/>
    <w:uiPriority w:val="99"/>
    <w:rsid w:val="00670C48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4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EC"/>
    <w:rPr>
      <w:rFonts w:ascii="Times New Roman" w:eastAsia="BatangChe" w:hAnsi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7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DEC"/>
    <w:rPr>
      <w:rFonts w:ascii="Times New Roman" w:eastAsia="BatangChe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EC"/>
    <w:rPr>
      <w:rFonts w:ascii="Times New Roman" w:eastAsia="BatangChe" w:hAnsi="Times New Roman" w:cs="Times New Roman"/>
      <w:b/>
      <w:bCs/>
      <w:szCs w:val="20"/>
    </w:rPr>
  </w:style>
  <w:style w:type="table" w:styleId="TableGrid">
    <w:name w:val="Table Grid"/>
    <w:basedOn w:val="TableNormal"/>
    <w:uiPriority w:val="39"/>
    <w:rsid w:val="008F1A4A"/>
    <w:pPr>
      <w:spacing w:after="0" w:line="240" w:lineRule="auto"/>
      <w:jc w:val="left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TableNormal"/>
    <w:next w:val="TableGrid"/>
    <w:uiPriority w:val="39"/>
    <w:rsid w:val="006B0E57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TableNormal"/>
    <w:next w:val="TableGrid"/>
    <w:uiPriority w:val="39"/>
    <w:rsid w:val="006B0E57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6E5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CA24C1"/>
    <w:rPr>
      <w:rFonts w:asciiTheme="majorHAnsi" w:eastAsiaTheme="majorEastAsia" w:hAnsiTheme="majorHAnsi" w:cstheme="majorBidi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Cs w:val="22"/>
        <w:lang w:val="en-US" w:eastAsia="ko-KR" w:bidi="ar-SA"/>
      </w:rPr>
    </w:rPrDefault>
    <w:pPrDefault>
      <w:pPr>
        <w:spacing w:after="200" w:line="276" w:lineRule="auto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Normal Indent" w:uiPriority="0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0C48"/>
    <w:pPr>
      <w:widowControl w:val="0"/>
      <w:wordWrap w:val="0"/>
      <w:spacing w:after="0" w:line="240" w:lineRule="auto"/>
    </w:pPr>
    <w:rPr>
      <w:rFonts w:ascii="Times New Roman" w:eastAsia="BatangChe" w:hAnsi="Times New Roman" w:cs="Times New Roman"/>
      <w:sz w:val="22"/>
    </w:rPr>
  </w:style>
  <w:style w:type="paragraph" w:styleId="Heading1">
    <w:name w:val="heading 1"/>
    <w:basedOn w:val="Normal"/>
    <w:next w:val="Normal"/>
    <w:link w:val="Heading1Char"/>
    <w:uiPriority w:val="9"/>
    <w:qFormat/>
    <w:rsid w:val="00CA24C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paragraph" w:styleId="Heading4">
    <w:name w:val="heading 4"/>
    <w:basedOn w:val="Normal"/>
    <w:next w:val="NormalIndent"/>
    <w:link w:val="Heading4Char"/>
    <w:qFormat/>
    <w:rsid w:val="00670C48"/>
    <w:pPr>
      <w:keepNext/>
      <w:ind w:left="57" w:right="57" w:firstLine="195"/>
      <w:outlineLvl w:val="3"/>
    </w:pPr>
    <w:rPr>
      <w:b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4Char">
    <w:name w:val="Heading 4 Char"/>
    <w:basedOn w:val="DefaultParagraphFont"/>
    <w:link w:val="Heading4"/>
    <w:rsid w:val="00670C48"/>
    <w:rPr>
      <w:rFonts w:ascii="Times New Roman" w:eastAsia="BatangChe" w:hAnsi="Times New Roman" w:cs="Times New Roman"/>
      <w:b/>
      <w:sz w:val="22"/>
    </w:rPr>
  </w:style>
  <w:style w:type="paragraph" w:styleId="NormalIndent">
    <w:name w:val="Normal Indent"/>
    <w:basedOn w:val="Normal"/>
    <w:rsid w:val="00670C48"/>
    <w:pPr>
      <w:ind w:left="851"/>
    </w:pPr>
  </w:style>
  <w:style w:type="paragraph" w:styleId="Footer">
    <w:name w:val="footer"/>
    <w:basedOn w:val="Normal"/>
    <w:link w:val="FooterChar"/>
    <w:rsid w:val="00670C48"/>
    <w:pPr>
      <w:tabs>
        <w:tab w:val="center" w:pos="4252"/>
        <w:tab w:val="right" w:pos="8504"/>
      </w:tabs>
      <w:snapToGrid w:val="0"/>
    </w:pPr>
  </w:style>
  <w:style w:type="character" w:customStyle="1" w:styleId="FooterChar">
    <w:name w:val="Footer Char"/>
    <w:basedOn w:val="DefaultParagraphFont"/>
    <w:link w:val="Footer"/>
    <w:rsid w:val="00670C48"/>
    <w:rPr>
      <w:rFonts w:ascii="Times New Roman" w:eastAsia="BatangChe" w:hAnsi="Times New Roman" w:cs="Times New Roman"/>
      <w:sz w:val="22"/>
    </w:rPr>
  </w:style>
  <w:style w:type="paragraph" w:styleId="NormalWeb">
    <w:name w:val="Normal (Web)"/>
    <w:basedOn w:val="Normal"/>
    <w:uiPriority w:val="99"/>
    <w:rsid w:val="00670C48"/>
    <w:pPr>
      <w:widowControl/>
      <w:wordWrap/>
      <w:spacing w:before="100" w:beforeAutospacing="1" w:after="100" w:afterAutospacing="1"/>
      <w:jc w:val="left"/>
    </w:pPr>
    <w:rPr>
      <w:rFonts w:ascii="Gulim" w:eastAsia="Gulim" w:hAnsi="Gulim" w:cs="Gulim"/>
      <w:kern w:val="0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670C48"/>
    <w:rPr>
      <w:rFonts w:asciiTheme="majorHAnsi" w:eastAsiaTheme="majorEastAsia" w:hAnsiTheme="majorHAnsi" w:cstheme="majorBid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0C48"/>
    <w:rPr>
      <w:rFonts w:asciiTheme="majorHAnsi" w:eastAsiaTheme="majorEastAsia" w:hAnsiTheme="majorHAnsi" w:cstheme="majorBidi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E47DEC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47DEC"/>
    <w:rPr>
      <w:rFonts w:ascii="Times New Roman" w:eastAsia="BatangChe" w:hAnsi="Times New Roman" w:cs="Times New Roman"/>
      <w:sz w:val="22"/>
    </w:rPr>
  </w:style>
  <w:style w:type="character" w:styleId="CommentReference">
    <w:name w:val="annotation reference"/>
    <w:basedOn w:val="DefaultParagraphFont"/>
    <w:uiPriority w:val="99"/>
    <w:semiHidden/>
    <w:unhideWhenUsed/>
    <w:rsid w:val="00E47DE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E47DE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E47DEC"/>
    <w:rPr>
      <w:rFonts w:ascii="Times New Roman" w:eastAsia="BatangChe" w:hAnsi="Times New Roman" w:cs="Times New Roman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E47DE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E47DEC"/>
    <w:rPr>
      <w:rFonts w:ascii="Times New Roman" w:eastAsia="BatangChe" w:hAnsi="Times New Roman" w:cs="Times New Roman"/>
      <w:b/>
      <w:bCs/>
      <w:szCs w:val="20"/>
    </w:rPr>
  </w:style>
  <w:style w:type="table" w:styleId="TableGrid">
    <w:name w:val="Table Grid"/>
    <w:basedOn w:val="TableNormal"/>
    <w:uiPriority w:val="39"/>
    <w:rsid w:val="008F1A4A"/>
    <w:pPr>
      <w:spacing w:after="0" w:line="240" w:lineRule="auto"/>
      <w:jc w:val="left"/>
    </w:pPr>
    <w:rPr>
      <w:rFonts w:ascii="Times New Roman" w:eastAsia="BatangChe" w:hAnsi="Times New Roman" w:cs="Times New Roman"/>
      <w:kern w:val="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TableNormal"/>
    <w:next w:val="TableGrid"/>
    <w:uiPriority w:val="39"/>
    <w:rsid w:val="006B0E57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TableNormal"/>
    <w:next w:val="TableGrid"/>
    <w:uiPriority w:val="39"/>
    <w:rsid w:val="006B0E57"/>
    <w:pPr>
      <w:spacing w:after="0" w:line="240" w:lineRule="auto"/>
      <w:jc w:val="left"/>
    </w:pPr>
    <w:rPr>
      <w:sz w:val="21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3A36E5"/>
    <w:pPr>
      <w:ind w:leftChars="400" w:left="840"/>
    </w:pPr>
  </w:style>
  <w:style w:type="character" w:customStyle="1" w:styleId="Heading1Char">
    <w:name w:val="Heading 1 Char"/>
    <w:basedOn w:val="DefaultParagraphFont"/>
    <w:link w:val="Heading1"/>
    <w:uiPriority w:val="9"/>
    <w:rsid w:val="00CA24C1"/>
    <w:rPr>
      <w:rFonts w:asciiTheme="majorHAnsi" w:eastAsiaTheme="majorEastAsia" w:hAnsiTheme="majorHAnsi" w:cstheme="majorBidi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맑은 고딕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맑은 고딕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5</Pages>
  <Words>720</Words>
  <Characters>3437</Characters>
  <Application>Microsoft Office Word</Application>
  <DocSecurity>0</DocSecurity>
  <Lines>491</Lines>
  <Paragraphs>461</Paragraphs>
  <ScaleCrop>false</ScaleCrop>
  <HeadingPairs>
    <vt:vector size="6" baseType="variant">
      <vt:variant>
        <vt:lpstr>タイトル</vt:lpstr>
      </vt:variant>
      <vt:variant>
        <vt:i4>1</vt:i4>
      </vt:variant>
      <vt:variant>
        <vt:lpstr>제목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/>
  <LinksUpToDate>false</LinksUpToDate>
  <CharactersWithSpaces>3696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Youngsoo Park</dc:creator>
  <cp:lastModifiedBy>S3G_Reference_Citation_Sequence</cp:lastModifiedBy>
  <cp:revision>26</cp:revision>
  <cp:lastPrinted>2018-09-17T10:54:00Z</cp:lastPrinted>
  <dcterms:created xsi:type="dcterms:W3CDTF">2018-12-12T07:06:00Z</dcterms:created>
  <dcterms:modified xsi:type="dcterms:W3CDTF">2019-07-31T03:00:00Z</dcterms:modified>
</cp:coreProperties>
</file>