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3DC8" w14:textId="0E0B8190" w:rsidR="0068574A" w:rsidRPr="00D12AEF" w:rsidRDefault="00D12AEF">
      <w:pPr>
        <w:rPr>
          <w:rFonts w:ascii="Times New Roman" w:hAnsi="Times New Roman" w:cs="Times New Roman"/>
          <w:sz w:val="24"/>
          <w:szCs w:val="24"/>
        </w:rPr>
      </w:pPr>
      <w:r w:rsidRPr="00D12AEF">
        <w:rPr>
          <w:rFonts w:ascii="Times New Roman" w:hAnsi="Times New Roman" w:cs="Times New Roman"/>
          <w:sz w:val="24"/>
          <w:szCs w:val="24"/>
        </w:rPr>
        <w:t>Supplemental table 1</w:t>
      </w:r>
    </w:p>
    <w:tbl>
      <w:tblPr>
        <w:tblW w:w="8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0"/>
        <w:gridCol w:w="2320"/>
        <w:gridCol w:w="800"/>
      </w:tblGrid>
      <w:tr w:rsidR="00D12AEF" w:rsidRPr="00154658" w14:paraId="56CB22E5" w14:textId="77777777" w:rsidTr="00026E32">
        <w:trPr>
          <w:trHeight w:val="251"/>
        </w:trPr>
        <w:tc>
          <w:tcPr>
            <w:tcW w:w="5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CC6D27E" w14:textId="77777777" w:rsidR="00D12AEF" w:rsidRPr="00D12AEF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285E851" w14:textId="77777777" w:rsidR="00D12AEF" w:rsidRPr="00154658" w:rsidRDefault="00D12AEF" w:rsidP="00026E3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3C46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Score</w:t>
            </w:r>
          </w:p>
        </w:tc>
      </w:tr>
      <w:tr w:rsidR="00D12AEF" w:rsidRPr="00154658" w14:paraId="1958A843" w14:textId="77777777" w:rsidTr="00026E32">
        <w:trPr>
          <w:trHeight w:val="251"/>
        </w:trPr>
        <w:tc>
          <w:tcPr>
            <w:tcW w:w="56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A068062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Underlying disease</w:t>
            </w:r>
          </w:p>
        </w:tc>
        <w:tc>
          <w:tcPr>
            <w:tcW w:w="23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6781D98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42EE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17AD9525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93BD94B" w14:textId="77777777" w:rsidR="00D12AEF" w:rsidRPr="00154658" w:rsidRDefault="00D12AEF" w:rsidP="00026E3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80C12FA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B6B1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AEF" w:rsidRPr="00154658" w14:paraId="6C1B0C5E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93F750B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Bleeding symptoms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27A2793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D008D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1760174C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4B668C2" w14:textId="77777777" w:rsidR="00D12AEF" w:rsidRPr="00154658" w:rsidRDefault="00D12AEF" w:rsidP="00026E3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4DDC8FF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B568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AEF" w:rsidRPr="00154658" w14:paraId="746F9EEF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C6A8125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Organ dysfunction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CE94DAB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5822C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32007B38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9312591" w14:textId="77777777" w:rsidR="00D12AEF" w:rsidRPr="00154658" w:rsidRDefault="00D12AEF" w:rsidP="00026E3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D7B177F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4BAA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AEF" w:rsidRPr="00154658" w14:paraId="1161117C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783F19A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Platelet count (×10</w:t>
            </w:r>
            <w:r w:rsidRPr="00154658">
              <w:rPr>
                <w:rFonts w:ascii="Arial" w:eastAsia="ＭＳ Ｐゴシック" w:hAnsi="Arial" w:cs="Arial"/>
                <w:color w:val="000000"/>
                <w:position w:val="7"/>
                <w:sz w:val="24"/>
                <w:szCs w:val="24"/>
                <w:vertAlign w:val="superscript"/>
              </w:rPr>
              <w:t>9</w:t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BD88E1D" w14:textId="77777777" w:rsidR="00D12AEF" w:rsidRPr="00154658" w:rsidRDefault="00D12AEF" w:rsidP="00026E32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&gt;</w:t>
            </w: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E153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2910FDBA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3E87DD7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9307900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&gt; 80 and ≤120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AAF2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AEF" w:rsidRPr="00154658" w14:paraId="405E7611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BE28D22" w14:textId="77777777" w:rsidR="00D12AEF" w:rsidRPr="00154658" w:rsidRDefault="00D12AEF" w:rsidP="00026E3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D4D0C8C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&gt; 50 and ≤ 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1D5E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2AEF" w:rsidRPr="00154658" w14:paraId="03C227DB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2E438A1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85D32C9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≤ 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08A2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2AEF" w:rsidRPr="00154658" w14:paraId="40762EE9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A7FAE3C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PT ratio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F4C1E0C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&lt; 1.25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97B90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49C42EFD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0F27431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0604395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Symbol" w:cs="Arial" w:hint="eastAsia"/>
                <w:color w:val="000000"/>
                <w:sz w:val="24"/>
                <w:szCs w:val="24"/>
              </w:rPr>
              <w:sym w:font="Symbol" w:char="F0B3"/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1.25 and </w:t>
            </w:r>
            <w:r w:rsidRPr="00154658">
              <w:rPr>
                <w:rFonts w:ascii="Arial" w:eastAsia="HGPｺﾞｼｯｸE" w:hAnsi="Arial" w:cs="Arial"/>
                <w:color w:val="000000"/>
                <w:sz w:val="24"/>
                <w:szCs w:val="24"/>
              </w:rPr>
              <w:t>&lt; 1.67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D856B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AEF" w:rsidRPr="00154658" w14:paraId="0A7BC00A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64B86F1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A8475AA" w14:textId="77777777" w:rsidR="00D12AEF" w:rsidRPr="00154658" w:rsidRDefault="00D12AEF" w:rsidP="00026E32">
            <w:pPr>
              <w:widowControl/>
              <w:spacing w:line="360" w:lineRule="exact"/>
              <w:ind w:firstLine="101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Symbol" w:cs="Arial" w:hint="eastAsia"/>
                <w:color w:val="000000"/>
                <w:sz w:val="24"/>
                <w:szCs w:val="24"/>
              </w:rPr>
              <w:sym w:font="Symbol" w:char="F0B3"/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1.67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2B161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2AEF" w:rsidRPr="00154658" w14:paraId="637A4C9F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8830564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Fibrinogen (g/L)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572AB49" w14:textId="77777777" w:rsidR="00D12AEF" w:rsidRPr="00154658" w:rsidRDefault="00D12AEF" w:rsidP="00026E32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&gt;1.5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072D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4AA493F1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5DA5297" w14:textId="77777777" w:rsidR="00D12AEF" w:rsidRPr="00154658" w:rsidRDefault="00D12AEF" w:rsidP="00026E32">
            <w:pPr>
              <w:widowControl/>
              <w:spacing w:line="360" w:lineRule="exact"/>
              <w:ind w:firstLine="101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39F5B1A" w14:textId="77777777" w:rsidR="00D12AEF" w:rsidRPr="00154658" w:rsidRDefault="00D12AEF" w:rsidP="00026E32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&gt; 1.0 and </w:t>
            </w:r>
            <w:r w:rsidRPr="00154658">
              <w:rPr>
                <w:rFonts w:ascii="Arial" w:eastAsia="ＭＳ Ｐゴシック" w:hAnsi="Symbol" w:cs="Arial" w:hint="eastAsia"/>
                <w:color w:val="000000"/>
                <w:sz w:val="24"/>
                <w:szCs w:val="24"/>
              </w:rPr>
              <w:sym w:font="Symbol" w:char="F0A3"/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ABAC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AEF" w:rsidRPr="00154658" w14:paraId="37E7CBD0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26CC4FB5" w14:textId="77777777" w:rsidR="00D12AEF" w:rsidRPr="00154658" w:rsidRDefault="00D12AEF" w:rsidP="00026E32">
            <w:pPr>
              <w:widowControl/>
              <w:spacing w:line="360" w:lineRule="exact"/>
              <w:ind w:firstLine="101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71A8D5A" w14:textId="77777777" w:rsidR="00D12AEF" w:rsidRPr="00154658" w:rsidRDefault="00D12AEF" w:rsidP="00026E32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Symbol" w:cs="Arial" w:hint="eastAsia"/>
                <w:color w:val="000000"/>
                <w:sz w:val="24"/>
                <w:szCs w:val="24"/>
              </w:rPr>
              <w:sym w:font="Symbol" w:char="F0A3"/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6AD2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2AEF" w:rsidRPr="00154658" w14:paraId="57D462C1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282B604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FDP (μg/mL)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7B8D8DEB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&lt; 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A61BE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4EBA8242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9DD70D1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0F3DB3AE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Symbol" w:cs="Arial" w:hint="eastAsia"/>
                <w:color w:val="000000"/>
                <w:sz w:val="24"/>
                <w:szCs w:val="24"/>
              </w:rPr>
              <w:sym w:font="Symbol" w:char="F0B3"/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10 and &lt; 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E510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AEF" w:rsidRPr="00154658" w14:paraId="0FE32BC1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42409F2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559E7F4D" w14:textId="77777777" w:rsidR="00D12AEF" w:rsidRPr="00154658" w:rsidRDefault="00D12AEF" w:rsidP="00026E32">
            <w:pPr>
              <w:widowControl/>
              <w:spacing w:line="360" w:lineRule="exact"/>
              <w:ind w:firstLine="101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Symbol" w:cs="Arial" w:hint="eastAsia"/>
                <w:color w:val="000000"/>
                <w:sz w:val="24"/>
                <w:szCs w:val="24"/>
              </w:rPr>
              <w:sym w:font="Symbol" w:char="F0B3"/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20 and &lt; 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8683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2AEF" w:rsidRPr="00154658" w14:paraId="00AE7805" w14:textId="77777777" w:rsidTr="00026E32">
        <w:trPr>
          <w:trHeight w:val="25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19124EA0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E5F1CD9" w14:textId="77777777" w:rsidR="00D12AEF" w:rsidRPr="00154658" w:rsidRDefault="00D12AEF" w:rsidP="00026E32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Symbol" w:cs="Arial" w:hint="eastAsia"/>
                <w:color w:val="000000"/>
                <w:sz w:val="24"/>
                <w:szCs w:val="24"/>
              </w:rPr>
              <w:sym w:font="Symbol" w:char="F0B3"/>
            </w: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2B109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2AEF" w:rsidRPr="00154658" w14:paraId="4BB319EB" w14:textId="77777777" w:rsidTr="00026E32">
        <w:trPr>
          <w:trHeight w:val="251"/>
        </w:trPr>
        <w:tc>
          <w:tcPr>
            <w:tcW w:w="56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03F11D0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Liver failure, hepatic cirrhosis, or severe hepatitis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4E9B22AB" w14:textId="77777777" w:rsidR="00D12AEF" w:rsidRPr="00154658" w:rsidRDefault="00D12AEF" w:rsidP="00026E32">
            <w:pPr>
              <w:widowControl/>
              <w:spacing w:line="360" w:lineRule="exact"/>
              <w:ind w:firstLine="101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DD1B7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AEF" w:rsidRPr="00154658" w14:paraId="038A00A2" w14:textId="77777777" w:rsidTr="00026E32">
        <w:trPr>
          <w:trHeight w:val="251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0F62E4E" w14:textId="77777777" w:rsidR="00D12AEF" w:rsidRPr="00154658" w:rsidRDefault="00D12AEF" w:rsidP="00026E3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F5B2952" w14:textId="77777777" w:rsidR="00D12AEF" w:rsidRPr="00154658" w:rsidRDefault="00D12AEF" w:rsidP="00026E32">
            <w:pPr>
              <w:widowControl/>
              <w:spacing w:line="360" w:lineRule="exact"/>
              <w:ind w:firstLine="101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D1777" w14:textId="77777777" w:rsidR="00D12AEF" w:rsidRPr="00154658" w:rsidRDefault="00D12AEF" w:rsidP="00026E32">
            <w:pPr>
              <w:widowControl/>
              <w:spacing w:line="360" w:lineRule="exact"/>
              <w:ind w:firstLine="101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-3</w:t>
            </w:r>
          </w:p>
        </w:tc>
      </w:tr>
      <w:tr w:rsidR="00D12AEF" w:rsidRPr="00154658" w14:paraId="36974B90" w14:textId="77777777" w:rsidTr="00026E32">
        <w:trPr>
          <w:trHeight w:val="19"/>
        </w:trPr>
        <w:tc>
          <w:tcPr>
            <w:tcW w:w="8740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14:paraId="6046F681" w14:textId="77777777" w:rsidR="00D12AEF" w:rsidRPr="00154658" w:rsidRDefault="00D12AEF" w:rsidP="00026E32">
            <w:pPr>
              <w:widowControl/>
              <w:spacing w:line="360" w:lineRule="exact"/>
              <w:ind w:firstLine="115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Supplemental diagnostic laboratory results and findings</w:t>
            </w:r>
          </w:p>
          <w:p w14:paraId="1D6BA0C9" w14:textId="77777777" w:rsidR="00D12AEF" w:rsidRPr="00154658" w:rsidRDefault="00D12AEF" w:rsidP="00026E32">
            <w:pPr>
              <w:widowControl/>
              <w:spacing w:line="360" w:lineRule="exact"/>
              <w:ind w:left="274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>1) Positive soluble fibrin monomer</w:t>
            </w:r>
          </w:p>
          <w:p w14:paraId="45040467" w14:textId="77777777" w:rsidR="00D12AEF" w:rsidRPr="00154658" w:rsidRDefault="00D12AEF" w:rsidP="00026E32">
            <w:pPr>
              <w:widowControl/>
              <w:ind w:left="274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ＭＳ 明朝" w:hAnsi="Arial" w:cs="Arial"/>
                <w:color w:val="000000"/>
                <w:sz w:val="24"/>
                <w:szCs w:val="24"/>
              </w:rPr>
              <w:t xml:space="preserve">2) </w:t>
            </w:r>
            <w:r w:rsidRPr="00154658">
              <w:rPr>
                <w:rFonts w:ascii="Arial" w:eastAsia="游ゴシック" w:hAnsi="Arial" w:cs="Arial"/>
                <w:color w:val="000000"/>
                <w:kern w:val="24"/>
                <w:sz w:val="24"/>
                <w:szCs w:val="24"/>
              </w:rPr>
              <w:t>Elevated D-dimer</w:t>
            </w:r>
          </w:p>
          <w:p w14:paraId="4629C4E6" w14:textId="77777777" w:rsidR="00D12AEF" w:rsidRPr="00154658" w:rsidRDefault="00D12AEF" w:rsidP="00026E32">
            <w:pPr>
              <w:widowControl/>
              <w:ind w:left="274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游ゴシック" w:hAnsi="Arial" w:cs="Arial"/>
                <w:color w:val="000000"/>
                <w:kern w:val="24"/>
                <w:sz w:val="24"/>
                <w:szCs w:val="24"/>
              </w:rPr>
              <w:lastRenderedPageBreak/>
              <w:t>3) Elevated TAT</w:t>
            </w:r>
          </w:p>
          <w:p w14:paraId="4B739175" w14:textId="77777777" w:rsidR="00D12AEF" w:rsidRPr="00154658" w:rsidRDefault="00D12AEF" w:rsidP="00026E32">
            <w:pPr>
              <w:widowControl/>
              <w:ind w:left="274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游ゴシック" w:hAnsi="Arial" w:cs="Arial"/>
                <w:color w:val="000000"/>
                <w:kern w:val="24"/>
                <w:sz w:val="24"/>
                <w:szCs w:val="24"/>
              </w:rPr>
              <w:t>4) Elevated PIC level</w:t>
            </w:r>
          </w:p>
          <w:p w14:paraId="2BA0108B" w14:textId="77777777" w:rsidR="00D12AEF" w:rsidRPr="00154658" w:rsidRDefault="00D12AEF" w:rsidP="00026E32">
            <w:pPr>
              <w:widowControl/>
              <w:ind w:left="562" w:hanging="288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游ゴシック" w:hAnsi="Arial" w:cs="Arial"/>
                <w:color w:val="000000"/>
                <w:kern w:val="24"/>
                <w:sz w:val="24"/>
                <w:szCs w:val="24"/>
              </w:rPr>
              <w:t xml:space="preserve">5) Emergence of an increasing trend in scores as the disease progresses. </w:t>
            </w:r>
          </w:p>
          <w:p w14:paraId="36A77293" w14:textId="77777777" w:rsidR="00D12AEF" w:rsidRPr="00154658" w:rsidRDefault="00D12AEF" w:rsidP="00026E32">
            <w:pPr>
              <w:widowControl/>
              <w:ind w:left="562" w:hanging="14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游ゴシック" w:hAnsi="Arial" w:cs="Arial"/>
                <w:color w:val="000000"/>
                <w:kern w:val="24"/>
                <w:sz w:val="24"/>
                <w:szCs w:val="24"/>
              </w:rPr>
              <w:t>In particular, a sharp decrease in platelet count or fibrinogen or a sharp increase in FDP within a few days.</w:t>
            </w:r>
          </w:p>
          <w:p w14:paraId="50E32F38" w14:textId="77777777" w:rsidR="00D12AEF" w:rsidRPr="00154658" w:rsidRDefault="00D12AEF" w:rsidP="00026E32">
            <w:pPr>
              <w:widowControl/>
              <w:ind w:left="274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154658">
              <w:rPr>
                <w:rFonts w:ascii="Arial" w:eastAsia="游ゴシック" w:hAnsi="Arial" w:cs="Arial"/>
                <w:color w:val="000000"/>
                <w:kern w:val="24"/>
                <w:sz w:val="24"/>
                <w:szCs w:val="24"/>
              </w:rPr>
              <w:t>6) Improvement with anticoagulation therapy.</w:t>
            </w:r>
          </w:p>
        </w:tc>
      </w:tr>
    </w:tbl>
    <w:p w14:paraId="12722A60" w14:textId="77777777" w:rsidR="00D12AEF" w:rsidRDefault="00D12AEF"/>
    <w:sectPr w:rsidR="00D12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D5C0" w14:textId="77777777" w:rsidR="0051065B" w:rsidRDefault="0051065B" w:rsidP="00D12AEF">
      <w:r>
        <w:separator/>
      </w:r>
    </w:p>
  </w:endnote>
  <w:endnote w:type="continuationSeparator" w:id="0">
    <w:p w14:paraId="44AB660E" w14:textId="77777777" w:rsidR="0051065B" w:rsidRDefault="0051065B" w:rsidP="00D1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4D02" w14:textId="77777777" w:rsidR="0051065B" w:rsidRDefault="0051065B" w:rsidP="00D12AEF">
      <w:r>
        <w:separator/>
      </w:r>
    </w:p>
  </w:footnote>
  <w:footnote w:type="continuationSeparator" w:id="0">
    <w:p w14:paraId="66B427B8" w14:textId="77777777" w:rsidR="0051065B" w:rsidRDefault="0051065B" w:rsidP="00D1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58"/>
    <w:rsid w:val="00154658"/>
    <w:rsid w:val="0051065B"/>
    <w:rsid w:val="0068574A"/>
    <w:rsid w:val="00891D95"/>
    <w:rsid w:val="00D12AEF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09091"/>
  <w15:chartTrackingRefBased/>
  <w15:docId w15:val="{89903227-E276-47FD-8B52-04F35B6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AEF"/>
  </w:style>
  <w:style w:type="paragraph" w:styleId="a5">
    <w:name w:val="footer"/>
    <w:basedOn w:val="a"/>
    <w:link w:val="a6"/>
    <w:uiPriority w:val="99"/>
    <w:unhideWhenUsed/>
    <w:rsid w:val="00D12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奈瑠子 鈴木</dc:creator>
  <cp:keywords/>
  <dc:description/>
  <cp:lastModifiedBy>奈瑠子 鈴木</cp:lastModifiedBy>
  <cp:revision>2</cp:revision>
  <dcterms:created xsi:type="dcterms:W3CDTF">2022-10-04T04:24:00Z</dcterms:created>
  <dcterms:modified xsi:type="dcterms:W3CDTF">2022-10-04T04:24:00Z</dcterms:modified>
</cp:coreProperties>
</file>