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2178"/>
        <w:gridCol w:w="2643"/>
        <w:gridCol w:w="1608"/>
      </w:tblGrid>
      <w:tr w:rsidR="00FC5B5E" w:rsidRPr="00FC5B5E" w:rsidTr="00543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en-GB"/>
              </w:rPr>
            </w:pPr>
            <w:bookmarkStart w:id="0" w:name="_GoBack"/>
            <w:r w:rsidRPr="00FC5B5E">
              <w:rPr>
                <w:sz w:val="24"/>
                <w:szCs w:val="24"/>
                <w:lang w:val="en-GB"/>
              </w:rPr>
              <w:t>Table S</w:t>
            </w:r>
            <w:r w:rsidR="00A5608F" w:rsidRPr="00FC5B5E">
              <w:rPr>
                <w:sz w:val="24"/>
                <w:szCs w:val="24"/>
                <w:lang w:val="en-GB"/>
              </w:rPr>
              <w:t xml:space="preserve">8 </w:t>
            </w:r>
            <w:r w:rsidRPr="00FC5B5E">
              <w:rPr>
                <w:b w:val="0"/>
                <w:sz w:val="24"/>
                <w:szCs w:val="24"/>
                <w:lang w:val="en-GB"/>
              </w:rPr>
              <w:t>Antioxidant activity of nutraceutical and placebo extract</w:t>
            </w:r>
          </w:p>
        </w:tc>
      </w:tr>
      <w:tr w:rsidR="00FC5B5E" w:rsidRPr="00FC5B5E" w:rsidTr="0054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FC5B5E">
              <w:rPr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r w:rsidRPr="00FC5B5E">
              <w:rPr>
                <w:b/>
                <w:bCs/>
                <w:sz w:val="24"/>
                <w:szCs w:val="24"/>
                <w:lang w:val="en-GB"/>
              </w:rPr>
              <w:t>Placebo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tabs>
                <w:tab w:val="left" w:pos="945"/>
              </w:tabs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FC5B5E">
              <w:rPr>
                <w:b/>
                <w:sz w:val="24"/>
                <w:szCs w:val="24"/>
                <w:lang w:val="en-US"/>
              </w:rPr>
              <w:t>Nutraceutical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tabs>
                <w:tab w:val="left" w:pos="945"/>
              </w:tabs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FC5B5E">
              <w:rPr>
                <w:b/>
                <w:i/>
                <w:sz w:val="24"/>
                <w:szCs w:val="24"/>
                <w:lang w:val="en-US"/>
              </w:rPr>
              <w:t>p-value</w:t>
            </w:r>
          </w:p>
        </w:tc>
      </w:tr>
      <w:tr w:rsidR="00FC5B5E" w:rsidRPr="00FC5B5E" w:rsidTr="005431F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FC5B5E">
              <w:rPr>
                <w:b w:val="0"/>
                <w:sz w:val="24"/>
                <w:szCs w:val="24"/>
                <w:lang w:val="en-US"/>
              </w:rPr>
              <w:t>Antioxidant activity (I %)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r w:rsidRPr="00FC5B5E">
              <w:rPr>
                <w:sz w:val="24"/>
                <w:szCs w:val="24"/>
                <w:lang w:val="en-US"/>
              </w:rPr>
              <w:t>-3.6±0.21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tabs>
                <w:tab w:val="left" w:pos="945"/>
              </w:tabs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FC5B5E">
              <w:rPr>
                <w:sz w:val="24"/>
                <w:szCs w:val="24"/>
                <w:lang w:val="en-US"/>
              </w:rPr>
              <w:t>82.9±0.36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tabs>
                <w:tab w:val="left" w:pos="945"/>
              </w:tabs>
              <w:autoSpaceDE w:val="0"/>
              <w:autoSpaceDN w:val="0"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  <w:lang w:val="en-US"/>
              </w:rPr>
            </w:pPr>
            <w:r w:rsidRPr="00FC5B5E">
              <w:rPr>
                <w:sz w:val="24"/>
                <w:szCs w:val="24"/>
                <w:lang w:val="en-US"/>
              </w:rPr>
              <w:t>&lt;0.001</w:t>
            </w:r>
          </w:p>
        </w:tc>
      </w:tr>
      <w:tr w:rsidR="00FC5B5E" w:rsidRPr="00FC5B5E" w:rsidTr="0054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FC5B5E">
              <w:rPr>
                <w:i/>
                <w:sz w:val="24"/>
                <w:szCs w:val="24"/>
                <w:lang w:val="en-GB"/>
              </w:rPr>
              <w:t>Note.</w:t>
            </w:r>
            <w:r w:rsidRPr="00FC5B5E">
              <w:rPr>
                <w:sz w:val="24"/>
                <w:szCs w:val="24"/>
                <w:lang w:val="en-GB"/>
              </w:rPr>
              <w:t xml:space="preserve"> </w:t>
            </w:r>
            <w:r w:rsidRPr="00FC5B5E">
              <w:rPr>
                <w:b w:val="0"/>
                <w:sz w:val="24"/>
                <w:szCs w:val="24"/>
                <w:lang w:val="en-GB"/>
              </w:rPr>
              <w:t xml:space="preserve"> I% = percentage of inhibition.</w:t>
            </w:r>
            <w:r w:rsidR="009116C6" w:rsidRPr="00FC5B5E">
              <w:rPr>
                <w:b w:val="0"/>
                <w:sz w:val="24"/>
                <w:szCs w:val="24"/>
                <w:lang w:val="en-GB"/>
              </w:rPr>
              <w:t xml:space="preserve"> Difference between means by unpaired samples t test</w:t>
            </w:r>
          </w:p>
          <w:p w:rsidR="00783E30" w:rsidRPr="00FC5B5E" w:rsidRDefault="00783E30" w:rsidP="005431FA">
            <w:pPr>
              <w:autoSpaceDE w:val="0"/>
              <w:autoSpaceDN w:val="0"/>
              <w:adjustRightInd w:val="0"/>
              <w:snapToGrid w:val="0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</w:p>
        </w:tc>
      </w:tr>
      <w:bookmarkEnd w:id="0"/>
    </w:tbl>
    <w:p w:rsidR="00167477" w:rsidRPr="00FC5B5E" w:rsidRDefault="00167477">
      <w:pPr>
        <w:rPr>
          <w:lang w:val="en-GB"/>
        </w:rPr>
      </w:pPr>
    </w:p>
    <w:sectPr w:rsidR="00167477" w:rsidRPr="00FC5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30"/>
    <w:rsid w:val="00167477"/>
    <w:rsid w:val="004F1007"/>
    <w:rsid w:val="00783E30"/>
    <w:rsid w:val="009116C6"/>
    <w:rsid w:val="00A5608F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5DD8B-8B54-481D-BE67-3C0BA2B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8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Jini Mol</cp:lastModifiedBy>
  <cp:revision>5</cp:revision>
  <dcterms:created xsi:type="dcterms:W3CDTF">2022-06-10T11:02:00Z</dcterms:created>
  <dcterms:modified xsi:type="dcterms:W3CDTF">2022-08-08T18:17:00Z</dcterms:modified>
</cp:coreProperties>
</file>