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D6E2C" w14:textId="33743170" w:rsidR="002A0444" w:rsidRPr="00F96184" w:rsidRDefault="002A0444" w:rsidP="00F46BE2">
      <w:pPr>
        <w:pStyle w:val="Heading1"/>
        <w:spacing w:line="480" w:lineRule="auto"/>
        <w:rPr>
          <w:rFonts w:ascii="Times New Roman" w:eastAsia="Times New Roman" w:hAnsi="Times New Roman" w:cs="Times New Roman"/>
          <w:b/>
          <w:bCs/>
          <w:color w:val="auto"/>
          <w:lang w:val="en-US" w:eastAsia="en-GB"/>
        </w:rPr>
      </w:pPr>
      <w:bookmarkStart w:id="0" w:name="_Hlk94369786"/>
      <w:r w:rsidRPr="00F96184">
        <w:rPr>
          <w:rFonts w:ascii="Times New Roman" w:eastAsia="Times New Roman" w:hAnsi="Times New Roman" w:cs="Times New Roman"/>
          <w:b/>
          <w:bCs/>
          <w:color w:val="auto"/>
          <w:lang w:val="en-US" w:eastAsia="en-GB"/>
        </w:rPr>
        <w:t xml:space="preserve">A novel microRNA signature for </w:t>
      </w:r>
      <w:r w:rsidR="004C4F03" w:rsidRPr="00F96184">
        <w:rPr>
          <w:rFonts w:ascii="Times New Roman" w:eastAsia="Times New Roman" w:hAnsi="Times New Roman" w:cs="Times New Roman"/>
          <w:b/>
          <w:bCs/>
          <w:color w:val="auto"/>
          <w:lang w:val="en-US" w:eastAsia="en-GB"/>
        </w:rPr>
        <w:t xml:space="preserve">the </w:t>
      </w:r>
      <w:r w:rsidRPr="00F96184">
        <w:rPr>
          <w:rFonts w:ascii="Times New Roman" w:eastAsia="Times New Roman" w:hAnsi="Times New Roman" w:cs="Times New Roman"/>
          <w:b/>
          <w:bCs/>
          <w:color w:val="auto"/>
          <w:lang w:val="en-US" w:eastAsia="en-GB"/>
        </w:rPr>
        <w:t>detection of mela</w:t>
      </w:r>
      <w:bookmarkStart w:id="1" w:name="_GoBack"/>
      <w:bookmarkEnd w:id="1"/>
      <w:r w:rsidRPr="00F96184">
        <w:rPr>
          <w:rFonts w:ascii="Times New Roman" w:eastAsia="Times New Roman" w:hAnsi="Times New Roman" w:cs="Times New Roman"/>
          <w:b/>
          <w:bCs/>
          <w:color w:val="auto"/>
          <w:lang w:val="en-US" w:eastAsia="en-GB"/>
        </w:rPr>
        <w:t>noma by liquid biopsy</w:t>
      </w:r>
    </w:p>
    <w:bookmarkEnd w:id="0"/>
    <w:p w14:paraId="5BA9B098" w14:textId="37A228D8" w:rsidR="001D7062" w:rsidRPr="00F96184" w:rsidRDefault="001D7062" w:rsidP="00F46BE2">
      <w:pPr>
        <w:spacing w:after="0" w:line="480" w:lineRule="auto"/>
        <w:jc w:val="both"/>
        <w:rPr>
          <w:rFonts w:ascii="Times New Roman" w:hAnsi="Times New Roman" w:cs="Times New Roman"/>
          <w:b/>
          <w:bCs/>
          <w:sz w:val="24"/>
          <w:szCs w:val="24"/>
          <w:lang w:val="en-US"/>
        </w:rPr>
      </w:pPr>
    </w:p>
    <w:p w14:paraId="6305C94C" w14:textId="052C2CCB" w:rsidR="00C543AB" w:rsidRPr="00F96184" w:rsidRDefault="00476323" w:rsidP="00F46BE2">
      <w:pPr>
        <w:spacing w:after="0" w:line="480" w:lineRule="auto"/>
        <w:jc w:val="both"/>
        <w:rPr>
          <w:rFonts w:ascii="Times New Roman" w:hAnsi="Times New Roman" w:cs="Times New Roman"/>
          <w:b/>
          <w:bCs/>
          <w:sz w:val="24"/>
          <w:szCs w:val="24"/>
          <w:lang w:val="en-US"/>
        </w:rPr>
      </w:pPr>
      <w:r w:rsidRPr="00F96184">
        <w:rPr>
          <w:rFonts w:ascii="Times New Roman" w:hAnsi="Times New Roman" w:cs="Times New Roman"/>
          <w:b/>
          <w:bCs/>
          <w:sz w:val="24"/>
          <w:szCs w:val="24"/>
          <w:lang w:val="en-US"/>
        </w:rPr>
        <w:t>ADDITIONAL</w:t>
      </w:r>
      <w:r w:rsidR="000C6665" w:rsidRPr="00F96184">
        <w:rPr>
          <w:rFonts w:ascii="Times New Roman" w:hAnsi="Times New Roman" w:cs="Times New Roman"/>
          <w:b/>
          <w:bCs/>
          <w:sz w:val="24"/>
          <w:szCs w:val="24"/>
          <w:lang w:val="en-US"/>
        </w:rPr>
        <w:t xml:space="preserve"> MATERIAL</w:t>
      </w:r>
    </w:p>
    <w:p w14:paraId="003A65BF" w14:textId="552AC95C" w:rsidR="00803628" w:rsidRPr="00F96184" w:rsidRDefault="00476323" w:rsidP="00F46BE2">
      <w:pPr>
        <w:spacing w:after="0" w:line="480" w:lineRule="auto"/>
        <w:jc w:val="both"/>
        <w:rPr>
          <w:rFonts w:ascii="Times New Roman" w:hAnsi="Times New Roman" w:cs="Times New Roman"/>
          <w:b/>
          <w:bCs/>
          <w:i/>
          <w:iCs/>
          <w:sz w:val="24"/>
          <w:szCs w:val="24"/>
          <w:lang w:val="en-US"/>
        </w:rPr>
      </w:pPr>
      <w:r w:rsidRPr="00F96184">
        <w:rPr>
          <w:rFonts w:ascii="Times New Roman" w:hAnsi="Times New Roman" w:cs="Times New Roman"/>
          <w:b/>
          <w:bCs/>
          <w:i/>
          <w:iCs/>
          <w:sz w:val="24"/>
          <w:szCs w:val="24"/>
          <w:lang w:val="en-US"/>
        </w:rPr>
        <w:t>ADDITIONAL</w:t>
      </w:r>
      <w:r w:rsidR="000C6665" w:rsidRPr="00F96184">
        <w:rPr>
          <w:rFonts w:ascii="Times New Roman" w:hAnsi="Times New Roman" w:cs="Times New Roman"/>
          <w:b/>
          <w:bCs/>
          <w:i/>
          <w:iCs/>
          <w:sz w:val="24"/>
          <w:szCs w:val="24"/>
          <w:lang w:val="en-US"/>
        </w:rPr>
        <w:t xml:space="preserve"> FIGURE LEGENDS</w:t>
      </w:r>
    </w:p>
    <w:p w14:paraId="6E120D9E" w14:textId="565BE4C3" w:rsidR="00BD0174" w:rsidRPr="00F96184" w:rsidRDefault="00BD0174" w:rsidP="00F46BE2">
      <w:pPr>
        <w:spacing w:after="0" w:line="480" w:lineRule="auto"/>
        <w:jc w:val="both"/>
        <w:rPr>
          <w:rFonts w:ascii="Times New Roman" w:hAnsi="Times New Roman" w:cs="Times New Roman"/>
          <w:b/>
          <w:bCs/>
          <w:sz w:val="24"/>
          <w:szCs w:val="24"/>
          <w:lang w:val="en-US"/>
        </w:rPr>
      </w:pPr>
    </w:p>
    <w:p w14:paraId="3972E197" w14:textId="68994D4C" w:rsidR="00BD0174" w:rsidRPr="00F96184" w:rsidRDefault="00DA1870" w:rsidP="00F46BE2">
      <w:pPr>
        <w:spacing w:after="0" w:line="480" w:lineRule="auto"/>
        <w:jc w:val="both"/>
        <w:rPr>
          <w:rFonts w:ascii="Times New Roman" w:hAnsi="Times New Roman" w:cs="Times New Roman"/>
          <w:b/>
          <w:bCs/>
          <w:sz w:val="24"/>
          <w:szCs w:val="24"/>
          <w:lang w:val="en-US"/>
        </w:rPr>
      </w:pPr>
      <w:r w:rsidRPr="00F96184">
        <w:rPr>
          <w:rFonts w:ascii="Times New Roman" w:hAnsi="Times New Roman" w:cs="Times New Roman"/>
          <w:b/>
          <w:bCs/>
          <w:sz w:val="24"/>
          <w:szCs w:val="24"/>
          <w:u w:val="single"/>
          <w:lang w:val="en-US"/>
        </w:rPr>
        <w:t>Additional</w:t>
      </w:r>
      <w:r w:rsidR="00006D2E" w:rsidRPr="00F96184">
        <w:rPr>
          <w:rFonts w:ascii="Times New Roman" w:hAnsi="Times New Roman" w:cs="Times New Roman"/>
          <w:b/>
          <w:bCs/>
          <w:sz w:val="24"/>
          <w:szCs w:val="24"/>
          <w:u w:val="single"/>
          <w:lang w:val="en-US"/>
        </w:rPr>
        <w:t xml:space="preserve"> </w:t>
      </w:r>
      <w:r w:rsidR="00BD0174" w:rsidRPr="00F96184">
        <w:rPr>
          <w:rFonts w:ascii="Times New Roman" w:hAnsi="Times New Roman" w:cs="Times New Roman"/>
          <w:b/>
          <w:bCs/>
          <w:sz w:val="24"/>
          <w:szCs w:val="24"/>
          <w:u w:val="single"/>
          <w:lang w:val="en-US"/>
        </w:rPr>
        <w:t>Figure</w:t>
      </w:r>
      <w:r w:rsidR="00006D2E" w:rsidRPr="00F96184">
        <w:rPr>
          <w:rFonts w:ascii="Times New Roman" w:hAnsi="Times New Roman" w:cs="Times New Roman"/>
          <w:b/>
          <w:bCs/>
          <w:sz w:val="24"/>
          <w:szCs w:val="24"/>
          <w:u w:val="single"/>
          <w:lang w:val="en-US"/>
        </w:rPr>
        <w:t xml:space="preserve"> </w:t>
      </w:r>
      <w:r w:rsidR="00BD0174" w:rsidRPr="00F96184">
        <w:rPr>
          <w:rFonts w:ascii="Times New Roman" w:hAnsi="Times New Roman" w:cs="Times New Roman"/>
          <w:b/>
          <w:bCs/>
          <w:sz w:val="24"/>
          <w:szCs w:val="24"/>
          <w:u w:val="single"/>
          <w:lang w:val="en-US"/>
        </w:rPr>
        <w:t>S1</w:t>
      </w:r>
      <w:r w:rsidR="00BD0174" w:rsidRPr="00F96184">
        <w:rPr>
          <w:rFonts w:ascii="Times New Roman" w:hAnsi="Times New Roman" w:cs="Times New Roman"/>
          <w:b/>
          <w:bCs/>
          <w:sz w:val="24"/>
          <w:szCs w:val="24"/>
          <w:lang w:val="en-US"/>
        </w:rPr>
        <w:t xml:space="preserve">. Snapshot of informative </w:t>
      </w:r>
      <w:proofErr w:type="spellStart"/>
      <w:r w:rsidR="00BD0174" w:rsidRPr="00F96184">
        <w:rPr>
          <w:rFonts w:ascii="Times New Roman" w:hAnsi="Times New Roman" w:cs="Times New Roman"/>
          <w:b/>
          <w:bCs/>
          <w:sz w:val="24"/>
          <w:szCs w:val="24"/>
          <w:lang w:val="en-US"/>
        </w:rPr>
        <w:t>pEV</w:t>
      </w:r>
      <w:proofErr w:type="spellEnd"/>
      <w:r w:rsidR="00BD0174" w:rsidRPr="00F96184">
        <w:rPr>
          <w:rFonts w:ascii="Times New Roman" w:hAnsi="Times New Roman" w:cs="Times New Roman"/>
          <w:b/>
          <w:bCs/>
          <w:sz w:val="24"/>
          <w:szCs w:val="24"/>
          <w:lang w:val="en-US"/>
        </w:rPr>
        <w:t>-microRNAs of discovery cohort.</w:t>
      </w:r>
    </w:p>
    <w:p w14:paraId="07453992" w14:textId="1AB03D5A" w:rsidR="00BD0174" w:rsidRPr="00F96184" w:rsidRDefault="00BD0174" w:rsidP="00F46BE2">
      <w:pPr>
        <w:spacing w:after="0" w:line="480" w:lineRule="auto"/>
        <w:jc w:val="both"/>
        <w:rPr>
          <w:rFonts w:ascii="Times New Roman" w:hAnsi="Times New Roman" w:cs="Times New Roman"/>
          <w:sz w:val="24"/>
          <w:szCs w:val="24"/>
          <w:lang w:val="en-US"/>
        </w:rPr>
      </w:pPr>
      <w:r w:rsidRPr="00F96184">
        <w:rPr>
          <w:rFonts w:ascii="Times New Roman" w:hAnsi="Times New Roman" w:cs="Times New Roman"/>
          <w:b/>
          <w:bCs/>
          <w:sz w:val="24"/>
          <w:szCs w:val="24"/>
          <w:lang w:val="en-US"/>
        </w:rPr>
        <w:t>(A)</w:t>
      </w:r>
      <w:r w:rsidRPr="00F96184">
        <w:rPr>
          <w:rFonts w:ascii="Times New Roman" w:hAnsi="Times New Roman" w:cs="Times New Roman"/>
          <w:sz w:val="24"/>
          <w:szCs w:val="24"/>
          <w:lang w:val="en-US"/>
        </w:rPr>
        <w:t xml:space="preserve"> Plot of informative </w:t>
      </w:r>
      <w:proofErr w:type="spellStart"/>
      <w:r w:rsidRPr="00F96184">
        <w:rPr>
          <w:rFonts w:ascii="Times New Roman" w:hAnsi="Times New Roman" w:cs="Times New Roman"/>
          <w:sz w:val="24"/>
          <w:szCs w:val="24"/>
          <w:lang w:val="en-US"/>
        </w:rPr>
        <w:t>pEV</w:t>
      </w:r>
      <w:proofErr w:type="spellEnd"/>
      <w:r w:rsidRPr="00F96184">
        <w:rPr>
          <w:rFonts w:ascii="Times New Roman" w:hAnsi="Times New Roman" w:cs="Times New Roman"/>
          <w:sz w:val="24"/>
          <w:szCs w:val="24"/>
          <w:lang w:val="en-US"/>
        </w:rPr>
        <w:t xml:space="preserve">-microRNAs detected in all samples with a Ct ≤33 values. The red line denotes the chosen percentage of </w:t>
      </w:r>
      <w:r w:rsidR="00006D2E" w:rsidRPr="00F96184">
        <w:rPr>
          <w:rFonts w:ascii="Times New Roman" w:hAnsi="Times New Roman" w:cs="Times New Roman"/>
          <w:sz w:val="24"/>
          <w:szCs w:val="24"/>
          <w:lang w:val="en-US"/>
        </w:rPr>
        <w:t xml:space="preserve">the </w:t>
      </w:r>
      <w:r w:rsidRPr="00F96184">
        <w:rPr>
          <w:rFonts w:ascii="Times New Roman" w:hAnsi="Times New Roman" w:cs="Times New Roman"/>
          <w:sz w:val="24"/>
          <w:szCs w:val="24"/>
          <w:lang w:val="en-US"/>
        </w:rPr>
        <w:t xml:space="preserve">number of samples (i.e. 10%, n=38). </w:t>
      </w:r>
      <w:r w:rsidRPr="00F96184">
        <w:rPr>
          <w:rFonts w:ascii="Times New Roman" w:hAnsi="Times New Roman" w:cs="Times New Roman"/>
          <w:b/>
          <w:bCs/>
          <w:sz w:val="24"/>
          <w:szCs w:val="24"/>
          <w:lang w:val="en-US"/>
        </w:rPr>
        <w:t>(B)</w:t>
      </w:r>
      <w:r w:rsidRPr="00F96184">
        <w:rPr>
          <w:rFonts w:ascii="Times New Roman" w:hAnsi="Times New Roman" w:cs="Times New Roman"/>
          <w:sz w:val="24"/>
          <w:szCs w:val="24"/>
          <w:lang w:val="en-US"/>
        </w:rPr>
        <w:t xml:space="preserve"> Table showing for each percentage of the discovery cohort samples, the number of informative </w:t>
      </w:r>
      <w:proofErr w:type="spellStart"/>
      <w:r w:rsidRPr="00F96184">
        <w:rPr>
          <w:rFonts w:ascii="Times New Roman" w:hAnsi="Times New Roman" w:cs="Times New Roman"/>
          <w:sz w:val="24"/>
          <w:szCs w:val="24"/>
          <w:lang w:val="en-US"/>
        </w:rPr>
        <w:t>pEV</w:t>
      </w:r>
      <w:proofErr w:type="spellEnd"/>
      <w:r w:rsidRPr="00F96184">
        <w:rPr>
          <w:rFonts w:ascii="Times New Roman" w:hAnsi="Times New Roman" w:cs="Times New Roman"/>
          <w:sz w:val="24"/>
          <w:szCs w:val="24"/>
          <w:lang w:val="en-US"/>
        </w:rPr>
        <w:t xml:space="preserve">-microRNAs that could be obtained; the green rectangle highlights for the percentage of samples selected (10%, n=38), the informative </w:t>
      </w:r>
      <w:proofErr w:type="spellStart"/>
      <w:r w:rsidRPr="00F96184">
        <w:rPr>
          <w:rFonts w:ascii="Times New Roman" w:hAnsi="Times New Roman" w:cs="Times New Roman"/>
          <w:sz w:val="24"/>
          <w:szCs w:val="24"/>
          <w:lang w:val="en-US"/>
        </w:rPr>
        <w:t>pEV</w:t>
      </w:r>
      <w:proofErr w:type="spellEnd"/>
      <w:r w:rsidRPr="00F96184">
        <w:rPr>
          <w:rFonts w:ascii="Times New Roman" w:hAnsi="Times New Roman" w:cs="Times New Roman"/>
          <w:sz w:val="24"/>
          <w:szCs w:val="24"/>
          <w:lang w:val="en-US"/>
        </w:rPr>
        <w:t xml:space="preserve">-microRNAs (n=545). </w:t>
      </w:r>
    </w:p>
    <w:p w14:paraId="7B4CB78D" w14:textId="77777777" w:rsidR="00BD0174" w:rsidRPr="00F96184" w:rsidRDefault="00BD0174" w:rsidP="00F46BE2">
      <w:pPr>
        <w:spacing w:after="0" w:line="480" w:lineRule="auto"/>
        <w:jc w:val="both"/>
        <w:rPr>
          <w:rFonts w:ascii="Times New Roman" w:hAnsi="Times New Roman" w:cs="Times New Roman"/>
          <w:sz w:val="24"/>
          <w:szCs w:val="24"/>
          <w:lang w:val="en-US"/>
        </w:rPr>
      </w:pPr>
    </w:p>
    <w:p w14:paraId="2048D2AB" w14:textId="082DF7F4" w:rsidR="00BD0174" w:rsidRPr="00F96184" w:rsidRDefault="00DA1870" w:rsidP="00F46BE2">
      <w:pPr>
        <w:spacing w:after="0" w:line="480" w:lineRule="auto"/>
        <w:jc w:val="both"/>
        <w:rPr>
          <w:rFonts w:ascii="Times New Roman" w:hAnsi="Times New Roman" w:cs="Times New Roman"/>
          <w:sz w:val="24"/>
          <w:szCs w:val="24"/>
          <w:lang w:val="en-US"/>
        </w:rPr>
      </w:pPr>
      <w:r w:rsidRPr="00F96184">
        <w:rPr>
          <w:rFonts w:ascii="Times New Roman" w:hAnsi="Times New Roman" w:cs="Times New Roman"/>
          <w:b/>
          <w:bCs/>
          <w:sz w:val="24"/>
          <w:szCs w:val="24"/>
          <w:u w:val="single"/>
          <w:lang w:val="en-US"/>
        </w:rPr>
        <w:t>Additional</w:t>
      </w:r>
      <w:r w:rsidR="00BD0174" w:rsidRPr="00F96184">
        <w:rPr>
          <w:rFonts w:ascii="Times New Roman" w:hAnsi="Times New Roman" w:cs="Times New Roman"/>
          <w:b/>
          <w:bCs/>
          <w:sz w:val="24"/>
          <w:szCs w:val="24"/>
          <w:u w:val="single"/>
          <w:lang w:val="en-US"/>
        </w:rPr>
        <w:t xml:space="preserve"> Figure S2</w:t>
      </w:r>
      <w:r w:rsidR="00BD0174" w:rsidRPr="00F96184">
        <w:rPr>
          <w:rFonts w:ascii="Times New Roman" w:hAnsi="Times New Roman" w:cs="Times New Roman"/>
          <w:b/>
          <w:bCs/>
          <w:sz w:val="24"/>
          <w:szCs w:val="24"/>
          <w:lang w:val="en-US"/>
        </w:rPr>
        <w:t>. Principal Component Analysis (PCA) of discovery cohort</w:t>
      </w:r>
      <w:r w:rsidR="00BD0174" w:rsidRPr="00F96184">
        <w:rPr>
          <w:rFonts w:ascii="Times New Roman" w:hAnsi="Times New Roman" w:cs="Times New Roman"/>
          <w:sz w:val="24"/>
          <w:szCs w:val="24"/>
          <w:lang w:val="en-US"/>
        </w:rPr>
        <w:t>.</w:t>
      </w:r>
    </w:p>
    <w:p w14:paraId="24C6A517" w14:textId="13263AC7" w:rsidR="00BD0174" w:rsidRPr="00F96184" w:rsidRDefault="00BD0174" w:rsidP="00F46BE2">
      <w:pPr>
        <w:spacing w:after="0" w:line="480" w:lineRule="auto"/>
        <w:jc w:val="both"/>
        <w:rPr>
          <w:rFonts w:ascii="Times New Roman" w:hAnsi="Times New Roman" w:cs="Times New Roman"/>
          <w:sz w:val="24"/>
          <w:szCs w:val="24"/>
          <w:lang w:val="en-US"/>
        </w:rPr>
      </w:pPr>
      <w:r w:rsidRPr="00F96184">
        <w:rPr>
          <w:rFonts w:ascii="Times New Roman" w:hAnsi="Times New Roman" w:cs="Times New Roman"/>
          <w:sz w:val="24"/>
          <w:szCs w:val="24"/>
          <w:lang w:val="en-US"/>
        </w:rPr>
        <w:t xml:space="preserve">The first two principal components (PCs) are plotted and colored according to sample category (Red: Ctrl, Cyan: </w:t>
      </w:r>
      <w:r w:rsidR="00FD6769" w:rsidRPr="00F96184">
        <w:rPr>
          <w:rFonts w:ascii="Times New Roman" w:hAnsi="Times New Roman" w:cs="Times New Roman"/>
          <w:sz w:val="24"/>
          <w:szCs w:val="24"/>
          <w:lang w:val="en-US"/>
        </w:rPr>
        <w:t>M</w:t>
      </w:r>
      <w:r w:rsidRPr="00F96184">
        <w:rPr>
          <w:rFonts w:ascii="Times New Roman" w:hAnsi="Times New Roman" w:cs="Times New Roman"/>
          <w:sz w:val="24"/>
          <w:szCs w:val="24"/>
          <w:lang w:val="en-US"/>
        </w:rPr>
        <w:t xml:space="preserve">elanoma patients). PCA plots were performed using </w:t>
      </w:r>
      <w:r w:rsidRPr="00F96184">
        <w:rPr>
          <w:rFonts w:ascii="Times New Roman" w:hAnsi="Times New Roman" w:cs="Times New Roman"/>
          <w:b/>
          <w:bCs/>
          <w:sz w:val="24"/>
          <w:szCs w:val="24"/>
          <w:lang w:val="en-US"/>
        </w:rPr>
        <w:t>(A)</w:t>
      </w:r>
      <w:r w:rsidRPr="00F96184">
        <w:rPr>
          <w:rFonts w:ascii="Times New Roman" w:hAnsi="Times New Roman" w:cs="Times New Roman"/>
          <w:sz w:val="24"/>
          <w:szCs w:val="24"/>
          <w:lang w:val="en-US"/>
        </w:rPr>
        <w:t xml:space="preserve"> raw </w:t>
      </w:r>
      <w:proofErr w:type="spellStart"/>
      <w:r w:rsidRPr="00F96184">
        <w:rPr>
          <w:rFonts w:ascii="Times New Roman" w:hAnsi="Times New Roman" w:cs="Times New Roman"/>
          <w:sz w:val="24"/>
          <w:szCs w:val="24"/>
          <w:lang w:val="en-US"/>
        </w:rPr>
        <w:t>pEV</w:t>
      </w:r>
      <w:proofErr w:type="spellEnd"/>
      <w:r w:rsidRPr="00F96184">
        <w:rPr>
          <w:rFonts w:ascii="Times New Roman" w:hAnsi="Times New Roman" w:cs="Times New Roman"/>
          <w:sz w:val="24"/>
          <w:szCs w:val="24"/>
          <w:lang w:val="en-US"/>
        </w:rPr>
        <w:t xml:space="preserve">-microRNA data </w:t>
      </w:r>
      <w:r w:rsidRPr="00F96184">
        <w:rPr>
          <w:rFonts w:ascii="Times New Roman" w:hAnsi="Times New Roman" w:cs="Times New Roman"/>
          <w:b/>
          <w:bCs/>
          <w:sz w:val="24"/>
          <w:szCs w:val="24"/>
          <w:lang w:val="en-US"/>
        </w:rPr>
        <w:t>(B)</w:t>
      </w:r>
      <w:r w:rsidRPr="00F96184">
        <w:rPr>
          <w:rFonts w:ascii="Times New Roman" w:hAnsi="Times New Roman" w:cs="Times New Roman"/>
          <w:sz w:val="24"/>
          <w:szCs w:val="24"/>
          <w:lang w:val="en-US"/>
        </w:rPr>
        <w:t xml:space="preserve"> and normalized </w:t>
      </w:r>
      <w:proofErr w:type="spellStart"/>
      <w:r w:rsidRPr="00F96184">
        <w:rPr>
          <w:rFonts w:ascii="Times New Roman" w:hAnsi="Times New Roman" w:cs="Times New Roman"/>
          <w:sz w:val="24"/>
          <w:szCs w:val="24"/>
          <w:lang w:val="en-US"/>
        </w:rPr>
        <w:t>pEV</w:t>
      </w:r>
      <w:proofErr w:type="spellEnd"/>
      <w:r w:rsidRPr="00F96184">
        <w:rPr>
          <w:rFonts w:ascii="Times New Roman" w:hAnsi="Times New Roman" w:cs="Times New Roman"/>
          <w:sz w:val="24"/>
          <w:szCs w:val="24"/>
          <w:lang w:val="en-US"/>
        </w:rPr>
        <w:t>-microRNA data.</w:t>
      </w:r>
    </w:p>
    <w:p w14:paraId="1FEC3462" w14:textId="2B4F5C8D" w:rsidR="00BD0174" w:rsidRPr="00F96184" w:rsidRDefault="00BD0174" w:rsidP="00F46BE2">
      <w:pPr>
        <w:spacing w:after="0" w:line="480" w:lineRule="auto"/>
        <w:jc w:val="both"/>
        <w:rPr>
          <w:rFonts w:ascii="Times New Roman" w:hAnsi="Times New Roman" w:cs="Times New Roman"/>
          <w:sz w:val="24"/>
          <w:szCs w:val="24"/>
          <w:lang w:val="en-US"/>
        </w:rPr>
      </w:pPr>
    </w:p>
    <w:p w14:paraId="1BCB6CF5" w14:textId="378A144D" w:rsidR="00587382" w:rsidRPr="00F96184" w:rsidRDefault="00DA1870" w:rsidP="00F46BE2">
      <w:pPr>
        <w:spacing w:after="0" w:line="480" w:lineRule="auto"/>
        <w:ind w:left="60"/>
        <w:rPr>
          <w:rFonts w:ascii="Times New Roman" w:hAnsi="Times New Roman" w:cs="Times New Roman"/>
          <w:sz w:val="24"/>
          <w:szCs w:val="24"/>
          <w:lang w:val="en-US"/>
        </w:rPr>
      </w:pPr>
      <w:r w:rsidRPr="00F96184">
        <w:rPr>
          <w:rFonts w:ascii="Times New Roman" w:hAnsi="Times New Roman" w:cs="Times New Roman"/>
          <w:b/>
          <w:bCs/>
          <w:sz w:val="24"/>
          <w:szCs w:val="24"/>
          <w:u w:val="single"/>
          <w:lang w:val="en-US"/>
        </w:rPr>
        <w:t>Additional</w:t>
      </w:r>
      <w:r w:rsidR="00006D2E" w:rsidRPr="00F96184">
        <w:rPr>
          <w:rFonts w:ascii="Times New Roman" w:hAnsi="Times New Roman" w:cs="Times New Roman"/>
          <w:b/>
          <w:bCs/>
          <w:sz w:val="24"/>
          <w:szCs w:val="24"/>
          <w:u w:val="single"/>
          <w:lang w:val="en-US"/>
        </w:rPr>
        <w:t xml:space="preserve"> </w:t>
      </w:r>
      <w:r w:rsidR="00BD0174" w:rsidRPr="00F96184">
        <w:rPr>
          <w:rFonts w:ascii="Times New Roman" w:hAnsi="Times New Roman" w:cs="Times New Roman"/>
          <w:b/>
          <w:bCs/>
          <w:sz w:val="24"/>
          <w:szCs w:val="24"/>
          <w:u w:val="single"/>
          <w:lang w:val="en-US"/>
        </w:rPr>
        <w:t>Figure S3</w:t>
      </w:r>
      <w:r w:rsidR="00BD0174" w:rsidRPr="00F96184">
        <w:rPr>
          <w:rFonts w:ascii="Times New Roman" w:hAnsi="Times New Roman" w:cs="Times New Roman"/>
          <w:b/>
          <w:bCs/>
          <w:sz w:val="24"/>
          <w:szCs w:val="24"/>
          <w:lang w:val="en-US"/>
        </w:rPr>
        <w:t xml:space="preserve">. </w:t>
      </w:r>
      <w:r w:rsidR="00587382" w:rsidRPr="00F96184">
        <w:rPr>
          <w:rFonts w:ascii="Times New Roman" w:hAnsi="Times New Roman" w:cs="Times New Roman"/>
          <w:b/>
          <w:bCs/>
          <w:sz w:val="24"/>
          <w:szCs w:val="24"/>
          <w:lang w:val="en-US"/>
        </w:rPr>
        <w:t>Up-regulated</w:t>
      </w:r>
      <w:r w:rsidR="00587382" w:rsidRPr="00F96184">
        <w:rPr>
          <w:rFonts w:ascii="Times New Roman" w:hAnsi="Times New Roman" w:cs="Times New Roman"/>
          <w:sz w:val="24"/>
          <w:szCs w:val="24"/>
          <w:lang w:val="en-US"/>
        </w:rPr>
        <w:t xml:space="preserve"> </w:t>
      </w:r>
      <w:proofErr w:type="spellStart"/>
      <w:r w:rsidR="00587382" w:rsidRPr="00F96184">
        <w:rPr>
          <w:rFonts w:ascii="Times New Roman" w:hAnsi="Times New Roman" w:cs="Times New Roman"/>
          <w:b/>
          <w:bCs/>
          <w:sz w:val="24"/>
          <w:szCs w:val="24"/>
          <w:lang w:val="en-US"/>
        </w:rPr>
        <w:t>pEV</w:t>
      </w:r>
      <w:proofErr w:type="spellEnd"/>
      <w:r w:rsidR="00587382" w:rsidRPr="00F96184">
        <w:rPr>
          <w:rFonts w:ascii="Times New Roman" w:hAnsi="Times New Roman" w:cs="Times New Roman"/>
          <w:b/>
          <w:bCs/>
          <w:sz w:val="24"/>
          <w:szCs w:val="24"/>
          <w:lang w:val="en-US"/>
        </w:rPr>
        <w:t xml:space="preserve">-microRNA </w:t>
      </w:r>
      <w:proofErr w:type="spellStart"/>
      <w:r w:rsidR="00587382" w:rsidRPr="00F96184">
        <w:rPr>
          <w:rFonts w:ascii="Times New Roman" w:hAnsi="Times New Roman" w:cs="Times New Roman"/>
          <w:b/>
          <w:bCs/>
          <w:sz w:val="24"/>
          <w:szCs w:val="24"/>
          <w:lang w:val="en-US"/>
        </w:rPr>
        <w:t>dotplot</w:t>
      </w:r>
      <w:proofErr w:type="spellEnd"/>
      <w:r w:rsidR="00587382" w:rsidRPr="00F96184">
        <w:rPr>
          <w:rFonts w:ascii="Times New Roman" w:hAnsi="Times New Roman" w:cs="Times New Roman"/>
          <w:b/>
          <w:bCs/>
          <w:sz w:val="24"/>
          <w:szCs w:val="24"/>
          <w:lang w:val="en-US"/>
        </w:rPr>
        <w:t xml:space="preserve"> of Gene Ontology (GO) enrichment analysis.</w:t>
      </w:r>
    </w:p>
    <w:p w14:paraId="45AA90DD" w14:textId="619FE18D" w:rsidR="00587382" w:rsidRPr="00F96184" w:rsidRDefault="00587382" w:rsidP="00F46BE2">
      <w:pPr>
        <w:spacing w:after="0" w:line="480" w:lineRule="auto"/>
        <w:jc w:val="both"/>
        <w:rPr>
          <w:rFonts w:ascii="Times New Roman" w:hAnsi="Times New Roman" w:cs="Times New Roman"/>
          <w:sz w:val="24"/>
          <w:szCs w:val="24"/>
          <w:lang w:val="en-US"/>
        </w:rPr>
      </w:pPr>
      <w:r w:rsidRPr="00F96184">
        <w:rPr>
          <w:rFonts w:ascii="Times New Roman" w:hAnsi="Times New Roman" w:cs="Times New Roman"/>
          <w:sz w:val="24"/>
          <w:szCs w:val="24"/>
          <w:lang w:val="en-US"/>
        </w:rPr>
        <w:t xml:space="preserve">GO terms were grouped based on their semantic similarity and scores. The Gene Ontology- Biological Processes (GO-BP) are plotted in order of gene count, i.e. the number of microRNAs in the significant differentially expressed microRNAs list associated with the GO term. The size of the dots represents the gene ratio, i.e. the relative abundance of microRNAs in such a term and the color of the dots </w:t>
      </w:r>
      <w:r w:rsidRPr="00F96184">
        <w:rPr>
          <w:rFonts w:ascii="Times New Roman" w:hAnsi="Times New Roman" w:cs="Times New Roman"/>
          <w:sz w:val="24"/>
          <w:szCs w:val="24"/>
          <w:lang w:val="en-US"/>
        </w:rPr>
        <w:lastRenderedPageBreak/>
        <w:t xml:space="preserve">represents the log10 p-value. Enrichment for GO-BP terms among up-regulated </w:t>
      </w:r>
      <w:proofErr w:type="spellStart"/>
      <w:r w:rsidRPr="00F96184">
        <w:rPr>
          <w:rFonts w:ascii="Times New Roman" w:hAnsi="Times New Roman" w:cs="Times New Roman"/>
          <w:sz w:val="24"/>
          <w:szCs w:val="24"/>
          <w:lang w:val="en-US"/>
        </w:rPr>
        <w:t>pEV</w:t>
      </w:r>
      <w:proofErr w:type="spellEnd"/>
      <w:r w:rsidRPr="00F96184">
        <w:rPr>
          <w:rFonts w:ascii="Times New Roman" w:hAnsi="Times New Roman" w:cs="Times New Roman"/>
          <w:sz w:val="24"/>
          <w:szCs w:val="24"/>
          <w:lang w:val="en-US"/>
        </w:rPr>
        <w:t>-microRNAs resulted from differentially expressed microRNAs between Patients and Ctrl.</w:t>
      </w:r>
    </w:p>
    <w:p w14:paraId="4D9CB943" w14:textId="77777777" w:rsidR="00F46BE2" w:rsidRPr="00F96184" w:rsidRDefault="00F46BE2" w:rsidP="00F46BE2">
      <w:pPr>
        <w:spacing w:after="0" w:line="480" w:lineRule="auto"/>
        <w:jc w:val="both"/>
        <w:rPr>
          <w:rFonts w:ascii="Times New Roman" w:hAnsi="Times New Roman" w:cs="Times New Roman"/>
          <w:sz w:val="24"/>
          <w:szCs w:val="24"/>
          <w:lang w:val="en-US"/>
        </w:rPr>
      </w:pPr>
    </w:p>
    <w:p w14:paraId="07CC2E24" w14:textId="77777777" w:rsidR="00F46BE2" w:rsidRPr="00F96184" w:rsidRDefault="00587382" w:rsidP="00F46BE2">
      <w:pPr>
        <w:spacing w:after="0" w:line="480" w:lineRule="auto"/>
        <w:ind w:left="60"/>
        <w:rPr>
          <w:rFonts w:ascii="Times New Roman" w:hAnsi="Times New Roman" w:cs="Times New Roman"/>
          <w:b/>
          <w:bCs/>
          <w:sz w:val="24"/>
          <w:szCs w:val="24"/>
          <w:lang w:val="en-US"/>
        </w:rPr>
      </w:pPr>
      <w:r w:rsidRPr="00F96184">
        <w:rPr>
          <w:rFonts w:ascii="Times New Roman" w:hAnsi="Times New Roman" w:cs="Times New Roman"/>
          <w:b/>
          <w:bCs/>
          <w:sz w:val="24"/>
          <w:szCs w:val="24"/>
          <w:u w:val="single"/>
          <w:lang w:val="en-US"/>
        </w:rPr>
        <w:t xml:space="preserve">Additional Figure S4. Down-regulated </w:t>
      </w:r>
      <w:proofErr w:type="spellStart"/>
      <w:r w:rsidRPr="00F96184">
        <w:rPr>
          <w:rFonts w:ascii="Times New Roman" w:hAnsi="Times New Roman" w:cs="Times New Roman"/>
          <w:b/>
          <w:bCs/>
          <w:sz w:val="24"/>
          <w:szCs w:val="24"/>
          <w:lang w:val="en-US"/>
        </w:rPr>
        <w:t>pEV</w:t>
      </w:r>
      <w:proofErr w:type="spellEnd"/>
      <w:r w:rsidRPr="00F96184">
        <w:rPr>
          <w:rFonts w:ascii="Times New Roman" w:hAnsi="Times New Roman" w:cs="Times New Roman"/>
          <w:b/>
          <w:bCs/>
          <w:sz w:val="24"/>
          <w:szCs w:val="24"/>
          <w:lang w:val="en-US"/>
        </w:rPr>
        <w:t xml:space="preserve">-microRNA </w:t>
      </w:r>
      <w:proofErr w:type="spellStart"/>
      <w:r w:rsidRPr="00F96184">
        <w:rPr>
          <w:rFonts w:ascii="Times New Roman" w:hAnsi="Times New Roman" w:cs="Times New Roman"/>
          <w:b/>
          <w:bCs/>
          <w:sz w:val="24"/>
          <w:szCs w:val="24"/>
          <w:lang w:val="en-US"/>
        </w:rPr>
        <w:t>dotplot</w:t>
      </w:r>
      <w:proofErr w:type="spellEnd"/>
      <w:r w:rsidRPr="00F96184">
        <w:rPr>
          <w:rFonts w:ascii="Times New Roman" w:hAnsi="Times New Roman" w:cs="Times New Roman"/>
          <w:b/>
          <w:bCs/>
          <w:sz w:val="24"/>
          <w:szCs w:val="24"/>
          <w:lang w:val="en-US"/>
        </w:rPr>
        <w:t xml:space="preserve"> of Gene Ontology (GO) enrichment analysis. </w:t>
      </w:r>
    </w:p>
    <w:p w14:paraId="2054C3EE" w14:textId="5D61B0E5" w:rsidR="00587382" w:rsidRPr="00F96184" w:rsidRDefault="00587382" w:rsidP="00F46BE2">
      <w:pPr>
        <w:spacing w:after="0" w:line="480" w:lineRule="auto"/>
        <w:ind w:left="60"/>
        <w:jc w:val="both"/>
        <w:rPr>
          <w:rFonts w:ascii="Times New Roman" w:hAnsi="Times New Roman" w:cs="Times New Roman"/>
          <w:sz w:val="24"/>
          <w:szCs w:val="24"/>
          <w:lang w:val="en-US"/>
        </w:rPr>
      </w:pPr>
      <w:r w:rsidRPr="00F96184">
        <w:rPr>
          <w:rFonts w:ascii="Times New Roman" w:hAnsi="Times New Roman" w:cs="Times New Roman"/>
          <w:sz w:val="24"/>
          <w:szCs w:val="24"/>
          <w:lang w:val="en-US"/>
        </w:rPr>
        <w:t xml:space="preserve">GO terms were grouped based on their semantic similarity and scores. The Gene Ontology- Biological Processes (GO-BP) are plotted in order of gene count, i.e. the number of microRNAs in the significant differentially expressed microRNAs list associated with the GO term. The size of the dots represents the gene ratio, i.e. the relative abundance of microRNAs in such a term and the color of the dots represents the log10 p-value. Enrichment for GO-BP terms among down-regulated </w:t>
      </w:r>
      <w:proofErr w:type="spellStart"/>
      <w:r w:rsidRPr="00F96184">
        <w:rPr>
          <w:rFonts w:ascii="Times New Roman" w:hAnsi="Times New Roman" w:cs="Times New Roman"/>
          <w:sz w:val="24"/>
          <w:szCs w:val="24"/>
          <w:lang w:val="en-US"/>
        </w:rPr>
        <w:t>pEV</w:t>
      </w:r>
      <w:proofErr w:type="spellEnd"/>
      <w:r w:rsidRPr="00F96184">
        <w:rPr>
          <w:rFonts w:ascii="Times New Roman" w:hAnsi="Times New Roman" w:cs="Times New Roman"/>
          <w:sz w:val="24"/>
          <w:szCs w:val="24"/>
          <w:lang w:val="en-US"/>
        </w:rPr>
        <w:t>-microRNA resulted from differentially expressed microRNAs between Patients and Ctrl.</w:t>
      </w:r>
    </w:p>
    <w:p w14:paraId="253CF9B4" w14:textId="77777777" w:rsidR="00587382" w:rsidRPr="00F96184" w:rsidRDefault="00587382" w:rsidP="00F46BE2">
      <w:pPr>
        <w:spacing w:after="0" w:line="480" w:lineRule="auto"/>
        <w:jc w:val="both"/>
        <w:rPr>
          <w:rFonts w:ascii="Times New Roman" w:hAnsi="Times New Roman" w:cs="Times New Roman"/>
          <w:sz w:val="24"/>
          <w:szCs w:val="24"/>
          <w:lang w:val="en-US"/>
        </w:rPr>
      </w:pPr>
    </w:p>
    <w:p w14:paraId="37364ACF" w14:textId="2A879889" w:rsidR="00BD0174" w:rsidRPr="00F96184" w:rsidRDefault="00587382" w:rsidP="00F46BE2">
      <w:pPr>
        <w:spacing w:after="0" w:line="480" w:lineRule="auto"/>
        <w:jc w:val="both"/>
        <w:rPr>
          <w:rFonts w:ascii="Times New Roman" w:hAnsi="Times New Roman" w:cs="Times New Roman"/>
          <w:sz w:val="24"/>
          <w:szCs w:val="24"/>
          <w:lang w:val="en-US"/>
        </w:rPr>
      </w:pPr>
      <w:r w:rsidRPr="00F96184">
        <w:rPr>
          <w:rFonts w:ascii="Times New Roman" w:hAnsi="Times New Roman" w:cs="Times New Roman"/>
          <w:b/>
          <w:bCs/>
          <w:sz w:val="24"/>
          <w:szCs w:val="24"/>
          <w:u w:val="single"/>
          <w:lang w:val="en-US"/>
        </w:rPr>
        <w:t>Additional Figure S5</w:t>
      </w:r>
      <w:r w:rsidRPr="00F96184">
        <w:rPr>
          <w:rFonts w:ascii="Times New Roman" w:hAnsi="Times New Roman" w:cs="Times New Roman"/>
          <w:sz w:val="24"/>
          <w:szCs w:val="24"/>
          <w:lang w:val="en-US"/>
        </w:rPr>
        <w:t xml:space="preserve">. </w:t>
      </w:r>
      <w:r w:rsidR="00BD0174" w:rsidRPr="00F96184">
        <w:rPr>
          <w:rFonts w:ascii="Times New Roman" w:hAnsi="Times New Roman" w:cs="Times New Roman"/>
          <w:b/>
          <w:bCs/>
          <w:sz w:val="24"/>
          <w:szCs w:val="24"/>
          <w:lang w:val="en-US"/>
        </w:rPr>
        <w:t xml:space="preserve">Schematic representation of bioinformatics workflow for </w:t>
      </w:r>
      <w:proofErr w:type="spellStart"/>
      <w:r w:rsidR="00BD0174" w:rsidRPr="00F96184">
        <w:rPr>
          <w:rFonts w:ascii="Times New Roman" w:hAnsi="Times New Roman" w:cs="Times New Roman"/>
          <w:b/>
          <w:bCs/>
          <w:sz w:val="24"/>
          <w:szCs w:val="24"/>
          <w:lang w:val="en-US"/>
        </w:rPr>
        <w:t>pEV</w:t>
      </w:r>
      <w:proofErr w:type="spellEnd"/>
      <w:r w:rsidR="00BD0174" w:rsidRPr="00F96184">
        <w:rPr>
          <w:rFonts w:ascii="Times New Roman" w:hAnsi="Times New Roman" w:cs="Times New Roman"/>
          <w:b/>
          <w:bCs/>
          <w:sz w:val="24"/>
          <w:szCs w:val="24"/>
          <w:lang w:val="en-US"/>
        </w:rPr>
        <w:t>-microRNA signature identification in metastatic melanoma cohorts.</w:t>
      </w:r>
      <w:r w:rsidR="00BD0174" w:rsidRPr="00F96184">
        <w:rPr>
          <w:rFonts w:ascii="Times New Roman" w:hAnsi="Times New Roman" w:cs="Times New Roman"/>
          <w:sz w:val="24"/>
          <w:szCs w:val="24"/>
          <w:lang w:val="en-US"/>
        </w:rPr>
        <w:t xml:space="preserve"> </w:t>
      </w:r>
    </w:p>
    <w:p w14:paraId="38E0C589" w14:textId="7A9C5661" w:rsidR="00BD0174" w:rsidRPr="00F96184" w:rsidRDefault="00BD0174" w:rsidP="00F46BE2">
      <w:pPr>
        <w:spacing w:after="0" w:line="480" w:lineRule="auto"/>
        <w:jc w:val="both"/>
        <w:rPr>
          <w:rFonts w:ascii="Times New Roman" w:hAnsi="Times New Roman" w:cs="Times New Roman"/>
          <w:sz w:val="24"/>
          <w:szCs w:val="24"/>
          <w:lang w:val="en-US"/>
        </w:rPr>
      </w:pPr>
      <w:r w:rsidRPr="00F96184">
        <w:rPr>
          <w:rFonts w:ascii="Times New Roman" w:hAnsi="Times New Roman" w:cs="Times New Roman"/>
          <w:sz w:val="24"/>
          <w:szCs w:val="24"/>
          <w:lang w:val="en-US"/>
        </w:rPr>
        <w:t xml:space="preserve">The model involves the identification of a diagnostic signature built on the differentially expressed </w:t>
      </w:r>
      <w:proofErr w:type="spellStart"/>
      <w:r w:rsidRPr="00F96184">
        <w:rPr>
          <w:rFonts w:ascii="Times New Roman" w:hAnsi="Times New Roman" w:cs="Times New Roman"/>
          <w:sz w:val="24"/>
          <w:szCs w:val="24"/>
          <w:lang w:val="en-US"/>
        </w:rPr>
        <w:t>pEV</w:t>
      </w:r>
      <w:proofErr w:type="spellEnd"/>
      <w:r w:rsidRPr="00F96184">
        <w:rPr>
          <w:rFonts w:ascii="Times New Roman" w:hAnsi="Times New Roman" w:cs="Times New Roman"/>
          <w:sz w:val="24"/>
          <w:szCs w:val="24"/>
          <w:lang w:val="en-US"/>
        </w:rPr>
        <w:t xml:space="preserve">-microRNAs of the discovery cohort (on left), and further evaluated in the validation cohort (on right). The predictive model of 4 </w:t>
      </w:r>
      <w:proofErr w:type="spellStart"/>
      <w:r w:rsidRPr="00F96184">
        <w:rPr>
          <w:rFonts w:ascii="Times New Roman" w:hAnsi="Times New Roman" w:cs="Times New Roman"/>
          <w:sz w:val="24"/>
          <w:szCs w:val="24"/>
          <w:lang w:val="en-US"/>
        </w:rPr>
        <w:t>pEV</w:t>
      </w:r>
      <w:proofErr w:type="spellEnd"/>
      <w:r w:rsidRPr="00F96184">
        <w:rPr>
          <w:rFonts w:ascii="Times New Roman" w:hAnsi="Times New Roman" w:cs="Times New Roman"/>
          <w:sz w:val="24"/>
          <w:szCs w:val="24"/>
          <w:lang w:val="en-US"/>
        </w:rPr>
        <w:t>-microRNAs (on middle) was able to distinguish melanoma patients respect to normal controls</w:t>
      </w:r>
      <w:r w:rsidR="00006D2E" w:rsidRPr="00F96184">
        <w:rPr>
          <w:rFonts w:ascii="Times New Roman" w:hAnsi="Times New Roman" w:cs="Times New Roman"/>
          <w:sz w:val="24"/>
          <w:szCs w:val="24"/>
          <w:lang w:val="en-US"/>
        </w:rPr>
        <w:t>.</w:t>
      </w:r>
    </w:p>
    <w:p w14:paraId="5AAAC86A" w14:textId="5CEE6177" w:rsidR="00006D2E" w:rsidRPr="00F96184" w:rsidRDefault="00006D2E" w:rsidP="00F46BE2">
      <w:pPr>
        <w:spacing w:after="0" w:line="480" w:lineRule="auto"/>
        <w:jc w:val="both"/>
        <w:rPr>
          <w:rFonts w:ascii="Times New Roman" w:hAnsi="Times New Roman" w:cs="Times New Roman"/>
          <w:sz w:val="24"/>
          <w:szCs w:val="24"/>
          <w:lang w:val="en-US"/>
        </w:rPr>
      </w:pPr>
    </w:p>
    <w:p w14:paraId="3F5784F3" w14:textId="77777777" w:rsidR="00612E2D" w:rsidRPr="00F96184" w:rsidRDefault="00612E2D" w:rsidP="00F46BE2">
      <w:pPr>
        <w:spacing w:after="0" w:line="480" w:lineRule="auto"/>
        <w:jc w:val="both"/>
        <w:rPr>
          <w:rFonts w:ascii="Times New Roman" w:eastAsia="Times New Roman" w:hAnsi="Times New Roman" w:cs="Times New Roman"/>
          <w:b/>
          <w:bCs/>
          <w:color w:val="000000"/>
          <w:sz w:val="24"/>
          <w:szCs w:val="24"/>
          <w:lang w:val="en-US" w:eastAsia="it-IT"/>
        </w:rPr>
      </w:pPr>
      <w:r w:rsidRPr="00F96184">
        <w:rPr>
          <w:rFonts w:ascii="Times New Roman" w:hAnsi="Times New Roman" w:cs="Times New Roman"/>
          <w:b/>
          <w:bCs/>
          <w:sz w:val="24"/>
          <w:szCs w:val="24"/>
          <w:u w:val="single"/>
          <w:lang w:val="en-US"/>
        </w:rPr>
        <w:t>Additional Figure S6</w:t>
      </w:r>
      <w:r w:rsidRPr="00F96184">
        <w:rPr>
          <w:rFonts w:ascii="Times New Roman" w:hAnsi="Times New Roman" w:cs="Times New Roman"/>
          <w:b/>
          <w:bCs/>
          <w:sz w:val="24"/>
          <w:szCs w:val="24"/>
          <w:lang w:val="en-US"/>
        </w:rPr>
        <w:t>. Heatmap of c</w:t>
      </w:r>
      <w:r w:rsidRPr="00F96184">
        <w:rPr>
          <w:rFonts w:ascii="Times New Roman" w:eastAsia="Times New Roman" w:hAnsi="Times New Roman" w:cs="Times New Roman"/>
          <w:b/>
          <w:bCs/>
          <w:color w:val="000000"/>
          <w:sz w:val="24"/>
          <w:szCs w:val="24"/>
          <w:lang w:val="en-US" w:eastAsia="it-IT"/>
        </w:rPr>
        <w:t xml:space="preserve">ell-type enrichment analysis. </w:t>
      </w:r>
    </w:p>
    <w:p w14:paraId="1B942529" w14:textId="77777777" w:rsidR="00612E2D" w:rsidRPr="00F96184" w:rsidRDefault="00612E2D" w:rsidP="00F46BE2">
      <w:pPr>
        <w:spacing w:after="0" w:line="480" w:lineRule="auto"/>
        <w:jc w:val="both"/>
        <w:rPr>
          <w:rFonts w:ascii="Times New Roman" w:hAnsi="Times New Roman" w:cs="Times New Roman"/>
          <w:sz w:val="24"/>
          <w:szCs w:val="24"/>
          <w:lang w:val="en-US"/>
        </w:rPr>
      </w:pPr>
      <w:r w:rsidRPr="00F96184">
        <w:rPr>
          <w:rFonts w:ascii="Times New Roman" w:hAnsi="Times New Roman" w:cs="Times New Roman"/>
          <w:sz w:val="24"/>
          <w:szCs w:val="24"/>
          <w:lang w:val="en-US"/>
        </w:rPr>
        <w:t xml:space="preserve">Heatmap showing the average expression values for 3 out 4 microRNAs (miR-412-3p; miR-507 and miR-362-3p) of the </w:t>
      </w:r>
      <w:proofErr w:type="spellStart"/>
      <w:r w:rsidRPr="00F96184">
        <w:rPr>
          <w:rFonts w:ascii="Times New Roman" w:hAnsi="Times New Roman" w:cs="Times New Roman"/>
          <w:sz w:val="24"/>
          <w:szCs w:val="24"/>
          <w:lang w:val="en-US"/>
        </w:rPr>
        <w:t>pEV</w:t>
      </w:r>
      <w:proofErr w:type="spellEnd"/>
      <w:r w:rsidRPr="00F96184">
        <w:rPr>
          <w:rFonts w:ascii="Times New Roman" w:hAnsi="Times New Roman" w:cs="Times New Roman"/>
          <w:sz w:val="24"/>
          <w:szCs w:val="24"/>
          <w:lang w:val="en-US"/>
        </w:rPr>
        <w:t>-microRNA signature across cell types from Functional Annotation of Mammalian Genome (FANTOM5) project. (*) (For hsa-miR-1203 no expression data were available).</w:t>
      </w:r>
    </w:p>
    <w:p w14:paraId="401DE986" w14:textId="5694849B" w:rsidR="000C6665" w:rsidRPr="00F96184" w:rsidRDefault="000C6665" w:rsidP="00F46BE2">
      <w:pPr>
        <w:spacing w:after="0" w:line="480" w:lineRule="auto"/>
        <w:jc w:val="both"/>
        <w:rPr>
          <w:rFonts w:ascii="Times New Roman" w:hAnsi="Times New Roman" w:cs="Times New Roman"/>
          <w:sz w:val="24"/>
          <w:szCs w:val="24"/>
          <w:lang w:val="en-US"/>
        </w:rPr>
      </w:pPr>
    </w:p>
    <w:p w14:paraId="1C31BA8E" w14:textId="77777777" w:rsidR="000F7734" w:rsidRPr="00F96184" w:rsidRDefault="000F7734" w:rsidP="00F46BE2">
      <w:pPr>
        <w:spacing w:line="480" w:lineRule="auto"/>
        <w:rPr>
          <w:rFonts w:ascii="Times New Roman" w:hAnsi="Times New Roman" w:cs="Times New Roman"/>
          <w:b/>
          <w:bCs/>
          <w:sz w:val="24"/>
          <w:szCs w:val="24"/>
          <w:u w:val="single"/>
          <w:lang w:val="en-US"/>
        </w:rPr>
      </w:pPr>
      <w:r w:rsidRPr="00F96184">
        <w:rPr>
          <w:rFonts w:ascii="Times New Roman" w:hAnsi="Times New Roman" w:cs="Times New Roman"/>
          <w:b/>
          <w:bCs/>
          <w:sz w:val="24"/>
          <w:szCs w:val="24"/>
          <w:u w:val="single"/>
          <w:lang w:val="en-US"/>
        </w:rPr>
        <w:br w:type="page"/>
      </w:r>
    </w:p>
    <w:p w14:paraId="2BCFAC53" w14:textId="74099135" w:rsidR="00E0404D" w:rsidRPr="00F96184" w:rsidRDefault="00DA1870" w:rsidP="00F46BE2">
      <w:pPr>
        <w:spacing w:after="0" w:line="480" w:lineRule="auto"/>
        <w:jc w:val="both"/>
        <w:rPr>
          <w:rFonts w:ascii="Times New Roman" w:hAnsi="Times New Roman" w:cs="Times New Roman"/>
          <w:b/>
          <w:bCs/>
          <w:sz w:val="24"/>
          <w:szCs w:val="24"/>
          <w:u w:val="single"/>
          <w:lang w:val="en-US"/>
        </w:rPr>
      </w:pPr>
      <w:r w:rsidRPr="00F96184">
        <w:rPr>
          <w:rFonts w:ascii="Times New Roman" w:hAnsi="Times New Roman" w:cs="Times New Roman"/>
          <w:b/>
          <w:bCs/>
          <w:sz w:val="24"/>
          <w:szCs w:val="24"/>
          <w:u w:val="single"/>
          <w:lang w:val="en-US"/>
        </w:rPr>
        <w:lastRenderedPageBreak/>
        <w:t>Additional</w:t>
      </w:r>
      <w:r w:rsidR="00006D2E" w:rsidRPr="00F96184">
        <w:rPr>
          <w:rFonts w:ascii="Times New Roman" w:hAnsi="Times New Roman" w:cs="Times New Roman"/>
          <w:b/>
          <w:bCs/>
          <w:sz w:val="24"/>
          <w:szCs w:val="24"/>
          <w:u w:val="single"/>
          <w:lang w:val="en-US"/>
        </w:rPr>
        <w:t xml:space="preserve"> </w:t>
      </w:r>
      <w:r w:rsidR="00BD0174" w:rsidRPr="00F96184">
        <w:rPr>
          <w:rFonts w:ascii="Times New Roman" w:hAnsi="Times New Roman" w:cs="Times New Roman"/>
          <w:b/>
          <w:bCs/>
          <w:sz w:val="24"/>
          <w:szCs w:val="24"/>
          <w:u w:val="single"/>
          <w:lang w:val="en-US"/>
        </w:rPr>
        <w:t>Figure S1</w:t>
      </w:r>
    </w:p>
    <w:p w14:paraId="2E148C40" w14:textId="77777777" w:rsidR="000F7734" w:rsidRPr="00F96184" w:rsidRDefault="000F7734" w:rsidP="00F46BE2">
      <w:pPr>
        <w:spacing w:after="0" w:line="480" w:lineRule="auto"/>
        <w:jc w:val="both"/>
        <w:rPr>
          <w:rFonts w:ascii="Times New Roman" w:hAnsi="Times New Roman" w:cs="Times New Roman"/>
          <w:b/>
          <w:bCs/>
          <w:sz w:val="24"/>
          <w:szCs w:val="24"/>
          <w:u w:val="single"/>
          <w:lang w:val="en-US"/>
        </w:rPr>
      </w:pPr>
    </w:p>
    <w:p w14:paraId="40932810" w14:textId="3CF85EE6" w:rsidR="001D7062" w:rsidRPr="00F96184" w:rsidRDefault="00E0404D" w:rsidP="00F46BE2">
      <w:pPr>
        <w:spacing w:after="0" w:line="480" w:lineRule="auto"/>
        <w:rPr>
          <w:rFonts w:ascii="Times New Roman" w:hAnsi="Times New Roman" w:cs="Times New Roman"/>
          <w:b/>
          <w:bCs/>
          <w:sz w:val="24"/>
          <w:szCs w:val="24"/>
          <w:lang w:val="en-US"/>
        </w:rPr>
      </w:pPr>
      <w:r w:rsidRPr="00F96184">
        <w:rPr>
          <w:rFonts w:ascii="Times New Roman" w:hAnsi="Times New Roman" w:cs="Times New Roman"/>
          <w:b/>
          <w:bCs/>
          <w:noProof/>
          <w:sz w:val="24"/>
          <w:szCs w:val="24"/>
          <w:lang w:val="en-IN" w:eastAsia="en-IN"/>
        </w:rPr>
        <w:drawing>
          <wp:inline distT="0" distB="0" distL="0" distR="0" wp14:anchorId="1F5D724D" wp14:editId="2B133611">
            <wp:extent cx="6120130" cy="338836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3388360"/>
                    </a:xfrm>
                    <a:prstGeom prst="rect">
                      <a:avLst/>
                    </a:prstGeom>
                  </pic:spPr>
                </pic:pic>
              </a:graphicData>
            </a:graphic>
          </wp:inline>
        </w:drawing>
      </w:r>
    </w:p>
    <w:p w14:paraId="3672279D" w14:textId="3216C0E8" w:rsidR="00BD0174" w:rsidRPr="00F96184" w:rsidRDefault="00BD0174" w:rsidP="00F46BE2">
      <w:pPr>
        <w:spacing w:after="0" w:line="480" w:lineRule="auto"/>
        <w:jc w:val="center"/>
        <w:rPr>
          <w:rFonts w:ascii="Times New Roman" w:hAnsi="Times New Roman" w:cs="Times New Roman"/>
          <w:b/>
          <w:bCs/>
          <w:sz w:val="24"/>
          <w:szCs w:val="24"/>
          <w:lang w:val="en-US"/>
        </w:rPr>
      </w:pPr>
    </w:p>
    <w:p w14:paraId="2DF35701" w14:textId="752F4A44" w:rsidR="00BD0174" w:rsidRPr="00F96184" w:rsidRDefault="00BD0174" w:rsidP="00F46BE2">
      <w:pPr>
        <w:spacing w:after="0" w:line="480" w:lineRule="auto"/>
        <w:jc w:val="center"/>
        <w:rPr>
          <w:rFonts w:ascii="Times New Roman" w:hAnsi="Times New Roman" w:cs="Times New Roman"/>
          <w:b/>
          <w:bCs/>
          <w:sz w:val="24"/>
          <w:szCs w:val="24"/>
          <w:lang w:val="en-US"/>
        </w:rPr>
      </w:pPr>
    </w:p>
    <w:p w14:paraId="3241142E" w14:textId="52732387" w:rsidR="00BD0174" w:rsidRPr="00F96184" w:rsidRDefault="00BD0174" w:rsidP="00F46BE2">
      <w:pPr>
        <w:spacing w:after="0" w:line="480" w:lineRule="auto"/>
        <w:jc w:val="center"/>
        <w:rPr>
          <w:rFonts w:ascii="Times New Roman" w:hAnsi="Times New Roman" w:cs="Times New Roman"/>
          <w:b/>
          <w:bCs/>
          <w:sz w:val="24"/>
          <w:szCs w:val="24"/>
          <w:lang w:val="en-US"/>
        </w:rPr>
      </w:pPr>
    </w:p>
    <w:p w14:paraId="2626CE22" w14:textId="5C1D15F3" w:rsidR="00BD0174" w:rsidRPr="00F96184" w:rsidRDefault="00BD0174" w:rsidP="00F46BE2">
      <w:pPr>
        <w:spacing w:after="0" w:line="480" w:lineRule="auto"/>
        <w:jc w:val="center"/>
        <w:rPr>
          <w:rFonts w:ascii="Times New Roman" w:hAnsi="Times New Roman" w:cs="Times New Roman"/>
          <w:b/>
          <w:bCs/>
          <w:sz w:val="24"/>
          <w:szCs w:val="24"/>
          <w:lang w:val="en-US"/>
        </w:rPr>
      </w:pPr>
    </w:p>
    <w:p w14:paraId="62DFE8A3" w14:textId="473E0F6F" w:rsidR="00BD0174" w:rsidRPr="00F96184" w:rsidRDefault="00BD0174" w:rsidP="00F46BE2">
      <w:pPr>
        <w:spacing w:after="0" w:line="480" w:lineRule="auto"/>
        <w:jc w:val="center"/>
        <w:rPr>
          <w:rFonts w:ascii="Times New Roman" w:hAnsi="Times New Roman" w:cs="Times New Roman"/>
          <w:b/>
          <w:bCs/>
          <w:sz w:val="24"/>
          <w:szCs w:val="24"/>
          <w:lang w:val="en-US"/>
        </w:rPr>
      </w:pPr>
    </w:p>
    <w:p w14:paraId="32E2FA41" w14:textId="671F9A34" w:rsidR="00BD0174" w:rsidRPr="00F96184" w:rsidRDefault="00BD0174" w:rsidP="00F46BE2">
      <w:pPr>
        <w:spacing w:after="0" w:line="480" w:lineRule="auto"/>
        <w:jc w:val="center"/>
        <w:rPr>
          <w:rFonts w:ascii="Times New Roman" w:hAnsi="Times New Roman" w:cs="Times New Roman"/>
          <w:b/>
          <w:bCs/>
          <w:sz w:val="24"/>
          <w:szCs w:val="24"/>
          <w:lang w:val="en-US"/>
        </w:rPr>
      </w:pPr>
    </w:p>
    <w:p w14:paraId="426BBA78" w14:textId="00A7192C" w:rsidR="00BD0174" w:rsidRPr="00F96184" w:rsidRDefault="00BD0174" w:rsidP="00F46BE2">
      <w:pPr>
        <w:spacing w:after="0" w:line="480" w:lineRule="auto"/>
        <w:jc w:val="center"/>
        <w:rPr>
          <w:rFonts w:ascii="Times New Roman" w:hAnsi="Times New Roman" w:cs="Times New Roman"/>
          <w:b/>
          <w:bCs/>
          <w:sz w:val="24"/>
          <w:szCs w:val="24"/>
          <w:lang w:val="en-US"/>
        </w:rPr>
      </w:pPr>
    </w:p>
    <w:p w14:paraId="257D5FA3" w14:textId="3E5A8551" w:rsidR="00BD0174" w:rsidRPr="00F96184" w:rsidRDefault="00BD0174" w:rsidP="00F46BE2">
      <w:pPr>
        <w:spacing w:after="0" w:line="480" w:lineRule="auto"/>
        <w:jc w:val="center"/>
        <w:rPr>
          <w:rFonts w:ascii="Times New Roman" w:hAnsi="Times New Roman" w:cs="Times New Roman"/>
          <w:b/>
          <w:bCs/>
          <w:sz w:val="24"/>
          <w:szCs w:val="24"/>
          <w:lang w:val="en-US"/>
        </w:rPr>
      </w:pPr>
    </w:p>
    <w:p w14:paraId="31B95C0E" w14:textId="020A67DD" w:rsidR="00BD0174" w:rsidRPr="00F96184" w:rsidRDefault="00BD0174" w:rsidP="00F46BE2">
      <w:pPr>
        <w:spacing w:after="0" w:line="480" w:lineRule="auto"/>
        <w:jc w:val="center"/>
        <w:rPr>
          <w:rFonts w:ascii="Times New Roman" w:hAnsi="Times New Roman" w:cs="Times New Roman"/>
          <w:b/>
          <w:bCs/>
          <w:sz w:val="24"/>
          <w:szCs w:val="24"/>
          <w:lang w:val="en-US"/>
        </w:rPr>
      </w:pPr>
    </w:p>
    <w:p w14:paraId="643F4D3E" w14:textId="1B976E01" w:rsidR="00BD0174" w:rsidRPr="00F96184" w:rsidRDefault="00BD0174" w:rsidP="00F46BE2">
      <w:pPr>
        <w:spacing w:after="0" w:line="480" w:lineRule="auto"/>
        <w:jc w:val="center"/>
        <w:rPr>
          <w:rFonts w:ascii="Times New Roman" w:hAnsi="Times New Roman" w:cs="Times New Roman"/>
          <w:b/>
          <w:bCs/>
          <w:sz w:val="24"/>
          <w:szCs w:val="24"/>
          <w:lang w:val="en-US"/>
        </w:rPr>
      </w:pPr>
    </w:p>
    <w:p w14:paraId="1B63DFE0" w14:textId="1822FA52" w:rsidR="00BD0174" w:rsidRPr="00F96184" w:rsidRDefault="00BD0174" w:rsidP="00F46BE2">
      <w:pPr>
        <w:spacing w:after="0" w:line="480" w:lineRule="auto"/>
        <w:jc w:val="center"/>
        <w:rPr>
          <w:rFonts w:ascii="Times New Roman" w:hAnsi="Times New Roman" w:cs="Times New Roman"/>
          <w:b/>
          <w:bCs/>
          <w:sz w:val="24"/>
          <w:szCs w:val="24"/>
          <w:lang w:val="en-US"/>
        </w:rPr>
      </w:pPr>
    </w:p>
    <w:p w14:paraId="10E9D15E" w14:textId="5647203D" w:rsidR="00BD0174" w:rsidRPr="00F96184" w:rsidRDefault="00BD0174" w:rsidP="00F46BE2">
      <w:pPr>
        <w:spacing w:after="0" w:line="480" w:lineRule="auto"/>
        <w:jc w:val="center"/>
        <w:rPr>
          <w:rFonts w:ascii="Times New Roman" w:hAnsi="Times New Roman" w:cs="Times New Roman"/>
          <w:b/>
          <w:bCs/>
          <w:sz w:val="24"/>
          <w:szCs w:val="24"/>
          <w:lang w:val="en-US"/>
        </w:rPr>
      </w:pPr>
    </w:p>
    <w:p w14:paraId="01ACBB00" w14:textId="1D00DD73" w:rsidR="00470E16" w:rsidRPr="00F96184" w:rsidRDefault="00470E16" w:rsidP="00F46BE2">
      <w:pPr>
        <w:spacing w:after="0" w:line="480" w:lineRule="auto"/>
        <w:jc w:val="center"/>
        <w:rPr>
          <w:rFonts w:ascii="Times New Roman" w:hAnsi="Times New Roman" w:cs="Times New Roman"/>
          <w:b/>
          <w:bCs/>
          <w:sz w:val="24"/>
          <w:szCs w:val="24"/>
          <w:lang w:val="en-US"/>
        </w:rPr>
      </w:pPr>
    </w:p>
    <w:p w14:paraId="29640659" w14:textId="0FF830FE" w:rsidR="00BD0174" w:rsidRPr="00F96184" w:rsidRDefault="00BD0174" w:rsidP="00F46BE2">
      <w:pPr>
        <w:spacing w:after="0" w:line="480" w:lineRule="auto"/>
        <w:rPr>
          <w:rFonts w:ascii="Times New Roman" w:hAnsi="Times New Roman" w:cs="Times New Roman"/>
          <w:b/>
          <w:bCs/>
          <w:sz w:val="24"/>
          <w:szCs w:val="24"/>
          <w:lang w:val="en-US"/>
        </w:rPr>
      </w:pPr>
    </w:p>
    <w:p w14:paraId="2F7816E9" w14:textId="353A9329" w:rsidR="00BD0174" w:rsidRPr="00F96184" w:rsidRDefault="00DA1870" w:rsidP="00F46BE2">
      <w:pPr>
        <w:spacing w:after="0" w:line="480" w:lineRule="auto"/>
        <w:rPr>
          <w:rFonts w:ascii="Times New Roman" w:hAnsi="Times New Roman" w:cs="Times New Roman"/>
          <w:b/>
          <w:bCs/>
          <w:sz w:val="24"/>
          <w:szCs w:val="24"/>
          <w:lang w:val="en-US"/>
        </w:rPr>
      </w:pPr>
      <w:r w:rsidRPr="00F96184">
        <w:rPr>
          <w:rFonts w:ascii="Times New Roman" w:hAnsi="Times New Roman" w:cs="Times New Roman"/>
          <w:b/>
          <w:bCs/>
          <w:sz w:val="24"/>
          <w:szCs w:val="24"/>
          <w:u w:val="single"/>
          <w:lang w:val="en-US"/>
        </w:rPr>
        <w:lastRenderedPageBreak/>
        <w:t>Additional</w:t>
      </w:r>
      <w:r w:rsidR="00006D2E" w:rsidRPr="00F96184">
        <w:rPr>
          <w:rFonts w:ascii="Times New Roman" w:hAnsi="Times New Roman" w:cs="Times New Roman"/>
          <w:b/>
          <w:bCs/>
          <w:sz w:val="24"/>
          <w:szCs w:val="24"/>
          <w:u w:val="single"/>
          <w:lang w:val="en-US"/>
        </w:rPr>
        <w:t xml:space="preserve"> </w:t>
      </w:r>
      <w:r w:rsidR="00BD0174" w:rsidRPr="00F96184">
        <w:rPr>
          <w:rFonts w:ascii="Times New Roman" w:hAnsi="Times New Roman" w:cs="Times New Roman"/>
          <w:b/>
          <w:bCs/>
          <w:sz w:val="24"/>
          <w:szCs w:val="24"/>
          <w:u w:val="single"/>
          <w:lang w:val="en-US"/>
        </w:rPr>
        <w:t>Figure S2</w:t>
      </w:r>
    </w:p>
    <w:p w14:paraId="2AAB3249" w14:textId="020E3613" w:rsidR="008574B1" w:rsidRPr="00F96184" w:rsidRDefault="008574B1" w:rsidP="00F46BE2">
      <w:pPr>
        <w:spacing w:after="0" w:line="480" w:lineRule="auto"/>
        <w:jc w:val="center"/>
        <w:rPr>
          <w:rFonts w:ascii="Times New Roman" w:hAnsi="Times New Roman" w:cs="Times New Roman"/>
          <w:sz w:val="24"/>
          <w:szCs w:val="24"/>
          <w:lang w:val="en-US"/>
        </w:rPr>
      </w:pPr>
      <w:r w:rsidRPr="00F96184">
        <w:rPr>
          <w:rFonts w:ascii="Times New Roman" w:hAnsi="Times New Roman" w:cs="Times New Roman"/>
          <w:noProof/>
          <w:sz w:val="24"/>
          <w:szCs w:val="24"/>
          <w:lang w:val="en-IN" w:eastAsia="en-IN"/>
        </w:rPr>
        <w:drawing>
          <wp:inline distT="0" distB="0" distL="0" distR="0" wp14:anchorId="763D1BFD" wp14:editId="71B87BA9">
            <wp:extent cx="5295900" cy="412495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08536" cy="4134798"/>
                    </a:xfrm>
                    <a:prstGeom prst="rect">
                      <a:avLst/>
                    </a:prstGeom>
                  </pic:spPr>
                </pic:pic>
              </a:graphicData>
            </a:graphic>
          </wp:inline>
        </w:drawing>
      </w:r>
    </w:p>
    <w:p w14:paraId="47B6D909" w14:textId="4CDDF578" w:rsidR="001D7062" w:rsidRPr="00F96184" w:rsidRDefault="008574B1" w:rsidP="00F46BE2">
      <w:pPr>
        <w:spacing w:after="0" w:line="480" w:lineRule="auto"/>
        <w:jc w:val="center"/>
        <w:rPr>
          <w:rFonts w:ascii="Times New Roman" w:hAnsi="Times New Roman" w:cs="Times New Roman"/>
          <w:sz w:val="24"/>
          <w:szCs w:val="24"/>
          <w:lang w:val="en-US"/>
        </w:rPr>
      </w:pPr>
      <w:r w:rsidRPr="00F96184">
        <w:rPr>
          <w:rFonts w:ascii="Times New Roman" w:hAnsi="Times New Roman" w:cs="Times New Roman"/>
          <w:noProof/>
          <w:sz w:val="24"/>
          <w:szCs w:val="24"/>
          <w:lang w:val="en-IN" w:eastAsia="en-IN"/>
        </w:rPr>
        <w:drawing>
          <wp:inline distT="0" distB="0" distL="0" distR="0" wp14:anchorId="7A1EDCA6" wp14:editId="51EFCC72">
            <wp:extent cx="5295900" cy="4122758"/>
            <wp:effectExtent l="0" t="0" r="0" b="5080"/>
            <wp:docPr id="16" name="Picture 1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10;&#10;Description automatically generated"/>
                    <pic:cNvPicPr/>
                  </pic:nvPicPr>
                  <pic:blipFill>
                    <a:blip r:embed="rId8"/>
                    <a:stretch>
                      <a:fillRect/>
                    </a:stretch>
                  </pic:blipFill>
                  <pic:spPr>
                    <a:xfrm>
                      <a:off x="0" y="0"/>
                      <a:ext cx="5301163" cy="4126855"/>
                    </a:xfrm>
                    <a:prstGeom prst="rect">
                      <a:avLst/>
                    </a:prstGeom>
                  </pic:spPr>
                </pic:pic>
              </a:graphicData>
            </a:graphic>
          </wp:inline>
        </w:drawing>
      </w:r>
    </w:p>
    <w:p w14:paraId="669B3EB5" w14:textId="0F302AEF" w:rsidR="00647CE0" w:rsidRPr="00F96184" w:rsidRDefault="00647CE0" w:rsidP="00F46BE2">
      <w:pPr>
        <w:spacing w:after="0" w:line="480" w:lineRule="auto"/>
        <w:jc w:val="both"/>
        <w:rPr>
          <w:rFonts w:ascii="Times New Roman" w:hAnsi="Times New Roman" w:cs="Times New Roman"/>
          <w:b/>
          <w:bCs/>
          <w:sz w:val="24"/>
          <w:szCs w:val="24"/>
          <w:u w:val="single"/>
          <w:lang w:val="en-US"/>
        </w:rPr>
      </w:pPr>
      <w:r w:rsidRPr="00F96184">
        <w:rPr>
          <w:rFonts w:ascii="Times New Roman" w:hAnsi="Times New Roman" w:cs="Times New Roman"/>
          <w:b/>
          <w:bCs/>
          <w:sz w:val="24"/>
          <w:szCs w:val="24"/>
          <w:u w:val="single"/>
          <w:lang w:val="en-US"/>
        </w:rPr>
        <w:lastRenderedPageBreak/>
        <w:t>Additional Figure S3</w:t>
      </w:r>
    </w:p>
    <w:p w14:paraId="7338197F" w14:textId="66F861D0" w:rsidR="00647CE0" w:rsidRPr="00F96184" w:rsidRDefault="000F7734" w:rsidP="00F46BE2">
      <w:pPr>
        <w:spacing w:after="0" w:line="480" w:lineRule="auto"/>
        <w:jc w:val="both"/>
        <w:rPr>
          <w:rFonts w:ascii="Times New Roman" w:hAnsi="Times New Roman" w:cs="Times New Roman"/>
          <w:sz w:val="24"/>
          <w:szCs w:val="24"/>
          <w:lang w:val="en-US"/>
        </w:rPr>
      </w:pPr>
      <w:r w:rsidRPr="00F96184">
        <w:rPr>
          <w:rFonts w:ascii="Times New Roman" w:hAnsi="Times New Roman" w:cs="Times New Roman"/>
          <w:noProof/>
          <w:sz w:val="24"/>
          <w:szCs w:val="24"/>
          <w:lang w:val="en-IN" w:eastAsia="en-IN"/>
        </w:rPr>
        <w:drawing>
          <wp:inline distT="0" distB="0" distL="0" distR="0" wp14:anchorId="61CD56DB" wp14:editId="4884A186">
            <wp:extent cx="6120130" cy="3825240"/>
            <wp:effectExtent l="0" t="0" r="1270" b="0"/>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3825240"/>
                    </a:xfrm>
                    <a:prstGeom prst="rect">
                      <a:avLst/>
                    </a:prstGeom>
                  </pic:spPr>
                </pic:pic>
              </a:graphicData>
            </a:graphic>
          </wp:inline>
        </w:drawing>
      </w:r>
    </w:p>
    <w:p w14:paraId="4428545B" w14:textId="718E96B5" w:rsidR="00647CE0" w:rsidRPr="00F96184" w:rsidRDefault="00647CE0" w:rsidP="00F46BE2">
      <w:pPr>
        <w:spacing w:after="0" w:line="480" w:lineRule="auto"/>
        <w:jc w:val="both"/>
        <w:rPr>
          <w:rFonts w:ascii="Times New Roman" w:hAnsi="Times New Roman" w:cs="Times New Roman"/>
          <w:b/>
          <w:bCs/>
          <w:sz w:val="24"/>
          <w:szCs w:val="24"/>
          <w:u w:val="single"/>
          <w:lang w:val="en-US"/>
        </w:rPr>
      </w:pPr>
      <w:r w:rsidRPr="00F96184">
        <w:rPr>
          <w:rFonts w:ascii="Times New Roman" w:hAnsi="Times New Roman" w:cs="Times New Roman"/>
          <w:b/>
          <w:bCs/>
          <w:sz w:val="24"/>
          <w:szCs w:val="24"/>
          <w:u w:val="single"/>
          <w:lang w:val="en-US"/>
        </w:rPr>
        <w:t>Additional Figure S4</w:t>
      </w:r>
    </w:p>
    <w:p w14:paraId="06388156" w14:textId="52C4620A" w:rsidR="000F7734" w:rsidRPr="00F96184" w:rsidRDefault="000F7734" w:rsidP="00F46BE2">
      <w:pPr>
        <w:spacing w:after="0" w:line="480" w:lineRule="auto"/>
        <w:jc w:val="both"/>
        <w:rPr>
          <w:rFonts w:ascii="Times New Roman" w:hAnsi="Times New Roman" w:cs="Times New Roman"/>
          <w:sz w:val="24"/>
          <w:szCs w:val="24"/>
          <w:lang w:val="en-US"/>
        </w:rPr>
      </w:pPr>
      <w:r w:rsidRPr="00F96184">
        <w:rPr>
          <w:rFonts w:ascii="Times New Roman" w:hAnsi="Times New Roman" w:cs="Times New Roman"/>
          <w:noProof/>
          <w:sz w:val="24"/>
          <w:szCs w:val="24"/>
          <w:lang w:val="en-IN" w:eastAsia="en-IN"/>
        </w:rPr>
        <w:drawing>
          <wp:inline distT="0" distB="0" distL="0" distR="0" wp14:anchorId="52F1EB9B" wp14:editId="7C796DBC">
            <wp:extent cx="6120130" cy="3740150"/>
            <wp:effectExtent l="0" t="0" r="1270" b="6350"/>
            <wp:docPr id="19" name="Picture 19"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alenda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3740150"/>
                    </a:xfrm>
                    <a:prstGeom prst="rect">
                      <a:avLst/>
                    </a:prstGeom>
                  </pic:spPr>
                </pic:pic>
              </a:graphicData>
            </a:graphic>
          </wp:inline>
        </w:drawing>
      </w:r>
    </w:p>
    <w:p w14:paraId="27B0A9E3" w14:textId="5AE982D3" w:rsidR="00647CE0" w:rsidRPr="00F96184" w:rsidRDefault="00647CE0" w:rsidP="00F46BE2">
      <w:pPr>
        <w:spacing w:after="0" w:line="480" w:lineRule="auto"/>
        <w:jc w:val="both"/>
        <w:rPr>
          <w:rFonts w:ascii="Times New Roman" w:hAnsi="Times New Roman" w:cs="Times New Roman"/>
          <w:b/>
          <w:bCs/>
          <w:sz w:val="24"/>
          <w:szCs w:val="24"/>
          <w:u w:val="single"/>
          <w:lang w:val="en-US"/>
        </w:rPr>
      </w:pPr>
    </w:p>
    <w:p w14:paraId="50098E0D" w14:textId="6226CE6A" w:rsidR="00BD0174" w:rsidRPr="00F96184" w:rsidRDefault="00B15440" w:rsidP="00F46BE2">
      <w:pPr>
        <w:spacing w:after="0" w:line="480" w:lineRule="auto"/>
        <w:jc w:val="both"/>
        <w:rPr>
          <w:rFonts w:ascii="Times New Roman" w:hAnsi="Times New Roman" w:cs="Times New Roman"/>
          <w:sz w:val="24"/>
          <w:szCs w:val="24"/>
          <w:lang w:val="en-US"/>
        </w:rPr>
      </w:pPr>
      <w:r w:rsidRPr="00F96184">
        <w:rPr>
          <w:rFonts w:ascii="Times New Roman" w:hAnsi="Times New Roman" w:cs="Times New Roman"/>
          <w:b/>
          <w:bCs/>
          <w:sz w:val="24"/>
          <w:szCs w:val="24"/>
          <w:u w:val="single"/>
          <w:lang w:val="en-US"/>
        </w:rPr>
        <w:lastRenderedPageBreak/>
        <w:t>Additional</w:t>
      </w:r>
      <w:r w:rsidR="00006D2E" w:rsidRPr="00F96184">
        <w:rPr>
          <w:rFonts w:ascii="Times New Roman" w:hAnsi="Times New Roman" w:cs="Times New Roman"/>
          <w:b/>
          <w:bCs/>
          <w:sz w:val="24"/>
          <w:szCs w:val="24"/>
          <w:u w:val="single"/>
          <w:lang w:val="en-US"/>
        </w:rPr>
        <w:t xml:space="preserve"> </w:t>
      </w:r>
      <w:r w:rsidR="00BD0174" w:rsidRPr="00F96184">
        <w:rPr>
          <w:rFonts w:ascii="Times New Roman" w:hAnsi="Times New Roman" w:cs="Times New Roman"/>
          <w:b/>
          <w:bCs/>
          <w:sz w:val="24"/>
          <w:szCs w:val="24"/>
          <w:u w:val="single"/>
          <w:lang w:val="en-US"/>
        </w:rPr>
        <w:t>Figure S</w:t>
      </w:r>
      <w:r w:rsidR="00587382" w:rsidRPr="00F96184">
        <w:rPr>
          <w:rFonts w:ascii="Times New Roman" w:hAnsi="Times New Roman" w:cs="Times New Roman"/>
          <w:b/>
          <w:bCs/>
          <w:sz w:val="24"/>
          <w:szCs w:val="24"/>
          <w:u w:val="single"/>
          <w:lang w:val="en-US"/>
        </w:rPr>
        <w:t>5</w:t>
      </w:r>
    </w:p>
    <w:p w14:paraId="1DC3E01B" w14:textId="2ED42F0F" w:rsidR="0045462F" w:rsidRPr="00F96184" w:rsidRDefault="001B7F62" w:rsidP="00F46BE2">
      <w:pPr>
        <w:spacing w:after="0" w:line="480" w:lineRule="auto"/>
        <w:jc w:val="both"/>
        <w:rPr>
          <w:rFonts w:ascii="Times New Roman" w:hAnsi="Times New Roman" w:cs="Times New Roman"/>
          <w:sz w:val="24"/>
          <w:szCs w:val="24"/>
          <w:lang w:val="en-US"/>
        </w:rPr>
      </w:pPr>
      <w:r w:rsidRPr="00F96184">
        <w:rPr>
          <w:rFonts w:ascii="Times New Roman" w:hAnsi="Times New Roman" w:cs="Times New Roman"/>
          <w:noProof/>
          <w:sz w:val="24"/>
          <w:szCs w:val="24"/>
          <w:lang w:val="en-IN" w:eastAsia="en-IN"/>
        </w:rPr>
        <w:drawing>
          <wp:inline distT="0" distB="0" distL="0" distR="0" wp14:anchorId="337EF1A1" wp14:editId="61D1D42D">
            <wp:extent cx="6120130" cy="4590415"/>
            <wp:effectExtent l="19050" t="19050" r="13970" b="1968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4590415"/>
                    </a:xfrm>
                    <a:prstGeom prst="rect">
                      <a:avLst/>
                    </a:prstGeom>
                    <a:ln>
                      <a:solidFill>
                        <a:srgbClr val="7030A0"/>
                      </a:solidFill>
                    </a:ln>
                  </pic:spPr>
                </pic:pic>
              </a:graphicData>
            </a:graphic>
          </wp:inline>
        </w:drawing>
      </w:r>
      <w:r w:rsidR="0045462F" w:rsidRPr="00F96184">
        <w:rPr>
          <w:rFonts w:ascii="Times New Roman" w:hAnsi="Times New Roman" w:cs="Times New Roman"/>
          <w:b/>
          <w:bCs/>
          <w:sz w:val="24"/>
          <w:szCs w:val="24"/>
          <w:u w:val="single"/>
          <w:lang w:val="en-US"/>
        </w:rPr>
        <w:t>Additional Figure S6</w:t>
      </w:r>
    </w:p>
    <w:p w14:paraId="171A07E0" w14:textId="52980BA5" w:rsidR="00BD0174" w:rsidRPr="002A0444" w:rsidRDefault="0045462F" w:rsidP="00F46BE2">
      <w:pPr>
        <w:spacing w:after="0" w:line="480" w:lineRule="auto"/>
        <w:jc w:val="center"/>
        <w:rPr>
          <w:rFonts w:ascii="Times New Roman" w:hAnsi="Times New Roman" w:cs="Times New Roman"/>
          <w:sz w:val="24"/>
          <w:szCs w:val="24"/>
          <w:lang w:val="en-US"/>
        </w:rPr>
      </w:pPr>
      <w:r w:rsidRPr="00F96184">
        <w:rPr>
          <w:rFonts w:ascii="Times New Roman" w:hAnsi="Times New Roman" w:cs="Times New Roman"/>
          <w:noProof/>
          <w:sz w:val="24"/>
          <w:szCs w:val="24"/>
          <w:lang w:val="en-IN" w:eastAsia="en-IN"/>
        </w:rPr>
        <w:drawing>
          <wp:inline distT="0" distB="0" distL="0" distR="0" wp14:anchorId="53E9BAD6" wp14:editId="312D3FCA">
            <wp:extent cx="5436701" cy="3390182"/>
            <wp:effectExtent l="0" t="0" r="0" b="0"/>
            <wp:docPr id="9" name="Immagine 2" descr="Immagine che contiene piazza&#10;&#10;Descrizione generata automaticamen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3179FF-C312-4823-8C5F-65B74BD878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Immagine che contiene piazza&#10;&#10;Descrizione generata automaticamen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3179FF-C312-4823-8C5F-65B74BD8785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40201" cy="3392364"/>
                    </a:xfrm>
                    <a:prstGeom prst="rect">
                      <a:avLst/>
                    </a:prstGeom>
                  </pic:spPr>
                </pic:pic>
              </a:graphicData>
            </a:graphic>
          </wp:inline>
        </w:drawing>
      </w:r>
    </w:p>
    <w:sectPr w:rsidR="00BD0174" w:rsidRPr="002A0444" w:rsidSect="00F96184">
      <w:footerReference w:type="default" r:id="rId13"/>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07293" w14:textId="77777777" w:rsidR="00252ED7" w:rsidRDefault="00252ED7">
      <w:pPr>
        <w:spacing w:after="0" w:line="240" w:lineRule="auto"/>
      </w:pPr>
      <w:r>
        <w:separator/>
      </w:r>
    </w:p>
  </w:endnote>
  <w:endnote w:type="continuationSeparator" w:id="0">
    <w:p w14:paraId="790F9FA5" w14:textId="77777777" w:rsidR="00252ED7" w:rsidRDefault="0025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945227"/>
      <w:docPartObj>
        <w:docPartGallery w:val="Page Numbers (Bottom of Page)"/>
        <w:docPartUnique/>
      </w:docPartObj>
    </w:sdtPr>
    <w:sdtEndPr/>
    <w:sdtContent>
      <w:p w14:paraId="01C7B03B" w14:textId="77777777" w:rsidR="00934F9D" w:rsidRDefault="00206212" w:rsidP="00F02EEF">
        <w:pPr>
          <w:pStyle w:val="Footer"/>
          <w:spacing w:line="480" w:lineRule="auto"/>
          <w:jc w:val="center"/>
        </w:pPr>
        <w:r>
          <w:fldChar w:fldCharType="begin"/>
        </w:r>
        <w:r>
          <w:instrText>PAGE   \* MERGEFORMAT</w:instrText>
        </w:r>
        <w:r>
          <w:fldChar w:fldCharType="separate"/>
        </w:r>
        <w:r w:rsidR="00F96184">
          <w:rPr>
            <w:noProof/>
          </w:rPr>
          <w:t>1</w:t>
        </w:r>
        <w:r>
          <w:rPr>
            <w:noProof/>
          </w:rPr>
          <w:fldChar w:fldCharType="end"/>
        </w:r>
      </w:p>
    </w:sdtContent>
  </w:sdt>
  <w:p w14:paraId="64C07C08" w14:textId="77777777" w:rsidR="00934F9D" w:rsidRDefault="00F96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651FD" w14:textId="77777777" w:rsidR="00252ED7" w:rsidRDefault="00252ED7">
      <w:pPr>
        <w:spacing w:after="0" w:line="240" w:lineRule="auto"/>
      </w:pPr>
      <w:r>
        <w:separator/>
      </w:r>
    </w:p>
  </w:footnote>
  <w:footnote w:type="continuationSeparator" w:id="0">
    <w:p w14:paraId="5EC9EF91" w14:textId="77777777" w:rsidR="00252ED7" w:rsidRDefault="00252E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62"/>
    <w:rsid w:val="00006D2E"/>
    <w:rsid w:val="00097F9E"/>
    <w:rsid w:val="000C6665"/>
    <w:rsid w:val="000F7734"/>
    <w:rsid w:val="001A774D"/>
    <w:rsid w:val="001B0D9D"/>
    <w:rsid w:val="001B7F62"/>
    <w:rsid w:val="001D7062"/>
    <w:rsid w:val="00206212"/>
    <w:rsid w:val="00221DA9"/>
    <w:rsid w:val="00225CD3"/>
    <w:rsid w:val="00252ED7"/>
    <w:rsid w:val="002740D3"/>
    <w:rsid w:val="002A0444"/>
    <w:rsid w:val="002D1EA0"/>
    <w:rsid w:val="003316C5"/>
    <w:rsid w:val="0038174A"/>
    <w:rsid w:val="003E34A0"/>
    <w:rsid w:val="004328CA"/>
    <w:rsid w:val="00453421"/>
    <w:rsid w:val="0045462F"/>
    <w:rsid w:val="00470E16"/>
    <w:rsid w:val="00476323"/>
    <w:rsid w:val="004C4F03"/>
    <w:rsid w:val="004E7F2D"/>
    <w:rsid w:val="00540515"/>
    <w:rsid w:val="00567A55"/>
    <w:rsid w:val="00587382"/>
    <w:rsid w:val="005E464B"/>
    <w:rsid w:val="00612E2D"/>
    <w:rsid w:val="00634FF9"/>
    <w:rsid w:val="00647CE0"/>
    <w:rsid w:val="00654968"/>
    <w:rsid w:val="006B151C"/>
    <w:rsid w:val="006F0743"/>
    <w:rsid w:val="007B4CF6"/>
    <w:rsid w:val="00803628"/>
    <w:rsid w:val="00835D42"/>
    <w:rsid w:val="008422D4"/>
    <w:rsid w:val="00853C0C"/>
    <w:rsid w:val="008574B1"/>
    <w:rsid w:val="009066E1"/>
    <w:rsid w:val="00937685"/>
    <w:rsid w:val="009E707B"/>
    <w:rsid w:val="00A140E1"/>
    <w:rsid w:val="00A535D5"/>
    <w:rsid w:val="00AC3064"/>
    <w:rsid w:val="00AF4F9D"/>
    <w:rsid w:val="00B135A2"/>
    <w:rsid w:val="00B15440"/>
    <w:rsid w:val="00B166A4"/>
    <w:rsid w:val="00B20AC2"/>
    <w:rsid w:val="00B37D49"/>
    <w:rsid w:val="00B50AD0"/>
    <w:rsid w:val="00B55D34"/>
    <w:rsid w:val="00B73E8F"/>
    <w:rsid w:val="00B77B24"/>
    <w:rsid w:val="00B80724"/>
    <w:rsid w:val="00B90C78"/>
    <w:rsid w:val="00BC30B1"/>
    <w:rsid w:val="00BD0174"/>
    <w:rsid w:val="00BD35BE"/>
    <w:rsid w:val="00C543AB"/>
    <w:rsid w:val="00C6695F"/>
    <w:rsid w:val="00C76D2C"/>
    <w:rsid w:val="00D027D1"/>
    <w:rsid w:val="00DA1870"/>
    <w:rsid w:val="00E0404D"/>
    <w:rsid w:val="00F33C8A"/>
    <w:rsid w:val="00F46BE2"/>
    <w:rsid w:val="00F66B11"/>
    <w:rsid w:val="00F96184"/>
    <w:rsid w:val="00FD6769"/>
    <w:rsid w:val="00FE18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790D"/>
  <w15:chartTrackingRefBased/>
  <w15:docId w15:val="{5B581CBB-DCD6-4CBA-8C65-B5196FAB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062"/>
  </w:style>
  <w:style w:type="paragraph" w:styleId="Heading1">
    <w:name w:val="heading 1"/>
    <w:basedOn w:val="Normal"/>
    <w:next w:val="Normal"/>
    <w:link w:val="Heading1Char"/>
    <w:uiPriority w:val="9"/>
    <w:qFormat/>
    <w:rsid w:val="00A535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D7062"/>
  </w:style>
  <w:style w:type="paragraph" w:styleId="Footer">
    <w:name w:val="footer"/>
    <w:basedOn w:val="Normal"/>
    <w:link w:val="FooterChar"/>
    <w:uiPriority w:val="99"/>
    <w:unhideWhenUsed/>
    <w:rsid w:val="001D7062"/>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7062"/>
  </w:style>
  <w:style w:type="table" w:styleId="TableGrid">
    <w:name w:val="Table Grid"/>
    <w:basedOn w:val="TableNormal"/>
    <w:uiPriority w:val="39"/>
    <w:rsid w:val="00D0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0174"/>
    <w:pPr>
      <w:ind w:left="720"/>
      <w:contextualSpacing/>
    </w:pPr>
  </w:style>
  <w:style w:type="character" w:customStyle="1" w:styleId="Heading1Char">
    <w:name w:val="Heading 1 Char"/>
    <w:basedOn w:val="DefaultParagraphFont"/>
    <w:link w:val="Heading1"/>
    <w:uiPriority w:val="9"/>
    <w:rsid w:val="00A535D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tif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485</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Sabato</dc:creator>
  <cp:keywords/>
  <dc:description/>
  <cp:lastModifiedBy>Sangeetha Nanda Gopal</cp:lastModifiedBy>
  <cp:revision>10</cp:revision>
  <dcterms:created xsi:type="dcterms:W3CDTF">2022-07-14T14:42:00Z</dcterms:created>
  <dcterms:modified xsi:type="dcterms:W3CDTF">2022-09-28T12:18:00Z</dcterms:modified>
</cp:coreProperties>
</file>