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23E3" w14:textId="77777777" w:rsidR="00CE7CC5" w:rsidRDefault="00CE7CC5" w:rsidP="00CE7CC5">
      <w:pPr>
        <w:pStyle w:val="NoSpacing"/>
      </w:pPr>
    </w:p>
    <w:tbl>
      <w:tblPr>
        <w:tblW w:w="9012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546"/>
        <w:gridCol w:w="1567"/>
        <w:gridCol w:w="1432"/>
        <w:gridCol w:w="1547"/>
      </w:tblGrid>
      <w:tr w:rsidR="00CE7CC5" w:rsidRPr="00B447AF" w14:paraId="505721BC" w14:textId="77777777" w:rsidTr="007D524B">
        <w:trPr>
          <w:trHeight w:val="273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 w:themeFill="text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21771A4" w14:textId="77777777" w:rsidR="00CE7CC5" w:rsidRPr="00B447AF" w:rsidRDefault="00CE7CC5" w:rsidP="00E857CC">
            <w:pPr>
              <w:pStyle w:val="NoSpacing"/>
              <w:rPr>
                <w:rStyle w:val="SubtleEmphasis"/>
              </w:rPr>
            </w:pPr>
            <w:r w:rsidRPr="00B447AF">
              <w:rPr>
                <w:rStyle w:val="SubtleEmphasis"/>
              </w:rPr>
              <w:t> 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 w:themeFill="text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6F6091" w14:textId="7C5FDD3D" w:rsidR="00CE7CC5" w:rsidRPr="00B447AF" w:rsidRDefault="00CE7CC5" w:rsidP="00E857CC">
            <w:pPr>
              <w:pStyle w:val="NoSpacing"/>
              <w:rPr>
                <w:rStyle w:val="SubtleEmphasis"/>
              </w:rPr>
            </w:pPr>
            <w:r w:rsidRPr="00B447AF">
              <w:rPr>
                <w:rStyle w:val="SubtleEmphasis"/>
              </w:rPr>
              <w:t>Classic KS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 w:themeFill="text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3D87928" w14:textId="77777777" w:rsidR="00CE7CC5" w:rsidRPr="00B447AF" w:rsidRDefault="00CE7CC5" w:rsidP="00E857CC">
            <w:pPr>
              <w:pStyle w:val="NoSpacing"/>
              <w:rPr>
                <w:rStyle w:val="SubtleEmphasis"/>
              </w:rPr>
            </w:pPr>
            <w:r w:rsidRPr="00B447AF">
              <w:rPr>
                <w:rStyle w:val="SubtleEmphasis"/>
              </w:rPr>
              <w:t>Endemic KS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 w:themeFill="text1"/>
          </w:tcPr>
          <w:p w14:paraId="07945008" w14:textId="74BC40EA" w:rsidR="00CE7CC5" w:rsidRDefault="00CE7CC5" w:rsidP="00E857C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 xml:space="preserve">MSM KS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 w:themeFill="text1"/>
          </w:tcPr>
          <w:p w14:paraId="52ACF59B" w14:textId="3A55C5DC" w:rsidR="00CE7CC5" w:rsidRPr="00B447AF" w:rsidRDefault="00CE7CC5" w:rsidP="00E857C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P-value</w:t>
            </w:r>
          </w:p>
        </w:tc>
      </w:tr>
      <w:tr w:rsidR="007D524B" w:rsidRPr="00B447AF" w14:paraId="118AD1AC" w14:textId="77777777" w:rsidTr="007D524B">
        <w:trPr>
          <w:trHeight w:val="252"/>
        </w:trPr>
        <w:tc>
          <w:tcPr>
            <w:tcW w:w="29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285397A" w14:textId="494308FE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 xml:space="preserve">Blood </w:t>
            </w:r>
            <w:r>
              <w:rPr>
                <w:rStyle w:val="SubtleEmphasis"/>
              </w:rPr>
              <w:t>HHV8</w:t>
            </w:r>
            <w:r w:rsidRPr="00B447AF">
              <w:rPr>
                <w:rStyle w:val="SubtleEmphasis"/>
              </w:rPr>
              <w:t xml:space="preserve"> detectable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BFAAE79" w14:textId="04E6DEF2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>7/15 (47%)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B0437CA" w14:textId="2D2CFD57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>9/18 (50%)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093CA5" w14:textId="309DA5C9" w:rsidR="007D524B" w:rsidRDefault="007D524B" w:rsidP="007D524B">
            <w:pPr>
              <w:pStyle w:val="NoSpacing"/>
              <w:contextualSpacing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CE7CC5">
              <w:rPr>
                <w:rStyle w:val="SubtleEmphasis"/>
              </w:rPr>
              <w:t>11/39 (28%)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DD3D71" w14:textId="62C0E31C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7D524B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chi</w:t>
            </w:r>
            <w:r w:rsidRPr="00D40D89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vertAlign w:val="superscript"/>
                <w:lang w:eastAsia="en-GB"/>
              </w:rPr>
              <w:t>2</w:t>
            </w:r>
            <w:r w:rsidRPr="00D40D89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eastAsia="en-GB"/>
              </w:rPr>
              <w:t>=0.20</w:t>
            </w:r>
          </w:p>
        </w:tc>
      </w:tr>
      <w:tr w:rsidR="007D524B" w:rsidRPr="00B447AF" w14:paraId="55D4F350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59A811D" w14:textId="3906149E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 xml:space="preserve">Mean </w:t>
            </w:r>
            <w:r>
              <w:rPr>
                <w:rStyle w:val="SubtleEmphasis"/>
              </w:rPr>
              <w:t>HHV8</w:t>
            </w:r>
            <w:r w:rsidRPr="00B447AF">
              <w:rPr>
                <w:rStyle w:val="SubtleEmphasis"/>
              </w:rPr>
              <w:t xml:space="preserve"> (Range)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357EFE7" w14:textId="12AF4C2C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>8.1K (0-83K)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F9B5DDD" w14:textId="17CDD961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>2.4K (0-12K)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31D654" w14:textId="647B41EE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1.1K (0-22K)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6CC52C" w14:textId="54F9FD11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P=0.128</w:t>
            </w:r>
          </w:p>
        </w:tc>
      </w:tr>
      <w:tr w:rsidR="007D524B" w:rsidRPr="00B447AF" w14:paraId="355C6CB6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5872518" w14:textId="67967AD2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 xml:space="preserve">Mean Log </w:t>
            </w:r>
            <w:r w:rsidR="00046B74">
              <w:rPr>
                <w:rStyle w:val="SubtleEmphasis"/>
              </w:rPr>
              <w:t>HHV8</w:t>
            </w:r>
            <w:r>
              <w:rPr>
                <w:rStyle w:val="SubtleEmphasis"/>
              </w:rPr>
              <w:t xml:space="preserve"> (Range)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A6EC2E" w14:textId="53F7EE42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>3.4 (2.2-4.9)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ABF47BF" w14:textId="5CA04D50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B447AF">
              <w:rPr>
                <w:rStyle w:val="SubtleEmphasis"/>
              </w:rPr>
              <w:t>3.4 (2.7-4.0)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26CC4296" w14:textId="09AD77F4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3.2 (2.4-4.3)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7305C95" w14:textId="0FF91438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P=0.660</w:t>
            </w:r>
          </w:p>
        </w:tc>
      </w:tr>
      <w:tr w:rsidR="007D524B" w:rsidRPr="00B447AF" w14:paraId="3A1D4B6D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E54BD2B" w14:textId="10E36945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 xml:space="preserve">Leukocyte count 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3E9D91C" w14:textId="7F4A3947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6.5 (4.1-8.9)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D3AF3BF" w14:textId="5D84685B" w:rsidR="007D524B" w:rsidRPr="00B447AF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6.5 (3.8-12)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79A5A16D" w14:textId="1EC65FA7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7D524B">
              <w:rPr>
                <w:rStyle w:val="SubtleEmphasis"/>
              </w:rPr>
              <w:t>6.1 (2.9-13)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622ED7E5" w14:textId="485DFCA8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P=0.492</w:t>
            </w:r>
          </w:p>
        </w:tc>
      </w:tr>
      <w:tr w:rsidR="007D524B" w:rsidRPr="00B447AF" w14:paraId="4F62BDC6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627D450" w14:textId="1A174088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 xml:space="preserve">Lymphocyte count 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108E0AC" w14:textId="09134E97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1.7 (0.7-2.9)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C9FF7A1" w14:textId="44BABEA3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1.8 (1.0-3.0)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7FEBD0D3" w14:textId="435B1B41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7D524B">
              <w:rPr>
                <w:rStyle w:val="SubtleEmphasis"/>
              </w:rPr>
              <w:t>1.7 (0.6-2.9)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4B719BA" w14:textId="715CBF8F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P=0.973</w:t>
            </w:r>
          </w:p>
        </w:tc>
      </w:tr>
      <w:tr w:rsidR="007D524B" w:rsidRPr="00B447AF" w14:paraId="3A1E257D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1932468" w14:textId="3190F22B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CD4 (cells/</w:t>
            </w:r>
            <w:r>
              <w:rPr>
                <w:rStyle w:val="SubtleEmphasis"/>
                <w:rFonts w:cstheme="minorHAnsi"/>
              </w:rPr>
              <w:t>µ</w:t>
            </w:r>
            <w:r>
              <w:rPr>
                <w:rStyle w:val="SubtleEmphasis"/>
              </w:rPr>
              <w:t xml:space="preserve">l) </w:t>
            </w:r>
            <w:r w:rsidRPr="002376CE">
              <w:rPr>
                <w:rStyle w:val="SubtleEmphasis"/>
              </w:rPr>
              <w:t>Mean count (range)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4E86F8A" w14:textId="20A73995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637 (74-1331)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40BDF17" w14:textId="4A58DA6D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788 (285-1445)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067A6D05" w14:textId="0D50E0BF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7D524B">
              <w:rPr>
                <w:rStyle w:val="SubtleEmphasis"/>
              </w:rPr>
              <w:t>814 (386-1779)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21B50F71" w14:textId="6320ABDD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P=0.305</w:t>
            </w:r>
          </w:p>
        </w:tc>
      </w:tr>
      <w:tr w:rsidR="007D524B" w:rsidRPr="00B447AF" w14:paraId="09D6932F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28800BA" w14:textId="07D92B79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 xml:space="preserve">CD4 % </w:t>
            </w:r>
            <w:r w:rsidRPr="002376CE">
              <w:rPr>
                <w:rStyle w:val="SubtleEmphasis"/>
              </w:rPr>
              <w:t>Mean (range)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690BC69" w14:textId="316579AE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41% (11-63)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998BDA5" w14:textId="1CF9CEF2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42% (19-68)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03B030F2" w14:textId="01AABFCE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7D524B">
              <w:rPr>
                <w:rStyle w:val="SubtleEmphasis"/>
              </w:rPr>
              <w:t>47% (33-79)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9526AC4" w14:textId="464A6E7C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P=0.337</w:t>
            </w:r>
          </w:p>
        </w:tc>
      </w:tr>
      <w:tr w:rsidR="007D524B" w:rsidRPr="00B447AF" w14:paraId="7794E653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AFA4421" w14:textId="2654EAF3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CD8 (cells/</w:t>
            </w:r>
            <w:r>
              <w:rPr>
                <w:rStyle w:val="SubtleEmphasis"/>
                <w:rFonts w:cstheme="minorHAnsi"/>
              </w:rPr>
              <w:t>µ</w:t>
            </w:r>
            <w:r>
              <w:rPr>
                <w:rStyle w:val="SubtleEmphasis"/>
              </w:rPr>
              <w:t xml:space="preserve">l) </w:t>
            </w:r>
            <w:r w:rsidRPr="002376CE">
              <w:rPr>
                <w:rStyle w:val="SubtleEmphasis"/>
              </w:rPr>
              <w:t>Mean count (range</w:t>
            </w:r>
            <w:r>
              <w:rPr>
                <w:rStyle w:val="SubtleEmphasis"/>
              </w:rPr>
              <w:t>)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E147C15" w14:textId="22C63C3A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448 (65-1099)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2E90027" w14:textId="2A014FA5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470 (190-855)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FB7BFCC" w14:textId="1D3D0C5A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7D524B">
              <w:rPr>
                <w:rStyle w:val="SubtleEmphasis"/>
              </w:rPr>
              <w:t>439 (172-1117)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6745B09A" w14:textId="7F5E6BF5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P=0.717</w:t>
            </w:r>
          </w:p>
        </w:tc>
      </w:tr>
      <w:tr w:rsidR="007D524B" w:rsidRPr="00B447AF" w14:paraId="7C614A86" w14:textId="77777777" w:rsidTr="007D524B">
        <w:trPr>
          <w:trHeight w:val="252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CC21D06" w14:textId="3B750485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 xml:space="preserve">CD8 %  </w:t>
            </w:r>
            <w:r w:rsidRPr="002376CE">
              <w:rPr>
                <w:rStyle w:val="SubtleEmphasis"/>
              </w:rPr>
              <w:t>Mean (range)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DE02847" w14:textId="133B3650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27% (10-41)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B75EF00" w14:textId="619F664A" w:rsidR="007D524B" w:rsidRPr="002376CE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2376CE">
              <w:rPr>
                <w:rStyle w:val="SubtleEmphasis"/>
              </w:rPr>
              <w:t>27% (14-59)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265ED095" w14:textId="4F04E97A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 w:rsidRPr="007D524B">
              <w:rPr>
                <w:rStyle w:val="SubtleEmphasis"/>
              </w:rPr>
              <w:t>26% (12-48)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14:paraId="1E74A817" w14:textId="58672E49" w:rsidR="007D524B" w:rsidRDefault="007D524B" w:rsidP="007D524B">
            <w:pPr>
              <w:pStyle w:val="NoSpacing"/>
              <w:contextualSpacing/>
              <w:rPr>
                <w:rStyle w:val="SubtleEmphasis"/>
              </w:rPr>
            </w:pPr>
            <w:r>
              <w:rPr>
                <w:rStyle w:val="SubtleEmphasis"/>
              </w:rPr>
              <w:t>KW P=0.903</w:t>
            </w:r>
          </w:p>
        </w:tc>
      </w:tr>
    </w:tbl>
    <w:p w14:paraId="35C35EE1" w14:textId="77777777" w:rsidR="00CE7CC5" w:rsidRDefault="00CE7CC5" w:rsidP="00CE7CC5"/>
    <w:p w14:paraId="231BB2A2" w14:textId="792558D5" w:rsidR="00CE7CC5" w:rsidRPr="00764786" w:rsidRDefault="00CE7CC5" w:rsidP="00CE7CC5">
      <w:pPr>
        <w:pStyle w:val="NoSpacing"/>
        <w:rPr>
          <w:b/>
          <w:bCs/>
        </w:rPr>
      </w:pPr>
      <w:r w:rsidRPr="00FF5CE7">
        <w:rPr>
          <w:b/>
          <w:bCs/>
        </w:rPr>
        <w:t>S</w:t>
      </w:r>
      <w:r w:rsidR="00554D53">
        <w:rPr>
          <w:b/>
          <w:bCs/>
        </w:rPr>
        <w:t>4</w:t>
      </w:r>
      <w:r>
        <w:rPr>
          <w:b/>
          <w:bCs/>
        </w:rPr>
        <w:t xml:space="preserve"> (online only</w:t>
      </w:r>
      <w:r w:rsidR="0046295C" w:rsidRPr="0046295C">
        <w:rPr>
          <w:b/>
          <w:bCs/>
        </w:rPr>
        <w:t>)</w:t>
      </w:r>
      <w:r w:rsidR="007D524B" w:rsidRPr="0046295C">
        <w:rPr>
          <w:b/>
          <w:bCs/>
        </w:rPr>
        <w:t xml:space="preserve"> Virological and immunological parameters according to current classification system </w:t>
      </w:r>
      <w:r w:rsidRPr="0046295C">
        <w:rPr>
          <w:rStyle w:val="SubtleEmphasis"/>
          <w:b/>
          <w:bCs/>
        </w:rPr>
        <w:t>with Classical</w:t>
      </w:r>
      <w:r w:rsidR="00764786" w:rsidRPr="0046295C">
        <w:rPr>
          <w:rStyle w:val="SubtleEmphasis"/>
          <w:b/>
          <w:bCs/>
        </w:rPr>
        <w:t xml:space="preserve">, </w:t>
      </w:r>
      <w:r w:rsidRPr="0046295C">
        <w:rPr>
          <w:rStyle w:val="SubtleEmphasis"/>
          <w:b/>
          <w:bCs/>
        </w:rPr>
        <w:t xml:space="preserve">Endemic </w:t>
      </w:r>
      <w:r w:rsidR="00764786" w:rsidRPr="0046295C">
        <w:rPr>
          <w:rStyle w:val="SubtleEmphasis"/>
          <w:b/>
          <w:bCs/>
        </w:rPr>
        <w:t>and MSM</w:t>
      </w:r>
      <w:r w:rsidR="0046295C">
        <w:rPr>
          <w:rStyle w:val="SubtleEmphasis"/>
          <w:b/>
          <w:bCs/>
        </w:rPr>
        <w:t xml:space="preserve"> KS</w:t>
      </w:r>
      <w:r w:rsidRPr="0046295C">
        <w:rPr>
          <w:rStyle w:val="SubtleEmphasis"/>
          <w:b/>
          <w:bCs/>
        </w:rPr>
        <w:t>.</w:t>
      </w:r>
      <w:r w:rsidRPr="00FF5CE7">
        <w:rPr>
          <w:rStyle w:val="SubtleEmphasis"/>
          <w:b/>
          <w:bCs/>
        </w:rPr>
        <w:t xml:space="preserve"> </w:t>
      </w:r>
      <w:r>
        <w:rPr>
          <w:rStyle w:val="SubtleEmphasis"/>
          <w:b/>
          <w:bCs/>
        </w:rPr>
        <w:t xml:space="preserve"> </w:t>
      </w:r>
    </w:p>
    <w:p w14:paraId="75E094A7" w14:textId="77777777" w:rsidR="002E436F" w:rsidRDefault="002E436F"/>
    <w:sectPr w:rsidR="002E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C5"/>
    <w:rsid w:val="00046B74"/>
    <w:rsid w:val="0006572E"/>
    <w:rsid w:val="00232A99"/>
    <w:rsid w:val="00234FEF"/>
    <w:rsid w:val="00275BC9"/>
    <w:rsid w:val="002E436F"/>
    <w:rsid w:val="0046295C"/>
    <w:rsid w:val="004B76FD"/>
    <w:rsid w:val="00554D53"/>
    <w:rsid w:val="005F4D44"/>
    <w:rsid w:val="00613F68"/>
    <w:rsid w:val="00764786"/>
    <w:rsid w:val="007D524B"/>
    <w:rsid w:val="00CE7CC5"/>
    <w:rsid w:val="00E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15D5"/>
  <w15:chartTrackingRefBased/>
  <w15:docId w15:val="{0E40BD55-2BA9-4F78-A645-3A53B724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CC5"/>
    <w:pPr>
      <w:spacing w:after="0" w:line="240" w:lineRule="auto"/>
    </w:pPr>
  </w:style>
  <w:style w:type="character" w:styleId="SubtleEmphasis">
    <w:name w:val="Subtle Emphasis"/>
    <w:aliases w:val="Table Font"/>
    <w:uiPriority w:val="19"/>
    <w:qFormat/>
    <w:rsid w:val="00CE7CC5"/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Openshaw (Cancer and Genomic Sciences)</dc:creator>
  <cp:keywords/>
  <dc:description/>
  <cp:lastModifiedBy>Mark Openshaw (Cancer and Genomic Sciences)</cp:lastModifiedBy>
  <cp:revision>3</cp:revision>
  <dcterms:created xsi:type="dcterms:W3CDTF">2022-10-06T16:01:00Z</dcterms:created>
  <dcterms:modified xsi:type="dcterms:W3CDTF">2023-04-06T10:04:00Z</dcterms:modified>
</cp:coreProperties>
</file>