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132" w14:textId="66AB48FB" w:rsidR="00793E2E" w:rsidRDefault="005D625A">
      <w:r>
        <w:rPr>
          <w:noProof/>
        </w:rPr>
        <w:drawing>
          <wp:inline distT="0" distB="0" distL="0" distR="0" wp14:anchorId="541BA038" wp14:editId="63640EBD">
            <wp:extent cx="5236029" cy="3412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748" cy="34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AF25" w14:textId="44DAC685" w:rsidR="001C269D" w:rsidRPr="00F663E4" w:rsidRDefault="001C269D" w:rsidP="001C269D">
      <w:pPr>
        <w:widowControl/>
        <w:jc w:val="left"/>
      </w:pPr>
      <w:r w:rsidRPr="00896740">
        <w:rPr>
          <w:rFonts w:hint="eastAsia"/>
        </w:rPr>
        <w:t>F</w:t>
      </w:r>
      <w:r w:rsidRPr="00896740">
        <w:t xml:space="preserve">igure </w:t>
      </w:r>
      <w:r>
        <w:t>S</w:t>
      </w:r>
      <w:r w:rsidR="005D625A">
        <w:t>2</w:t>
      </w:r>
      <w:r w:rsidRPr="00896740">
        <w:t xml:space="preserve"> </w:t>
      </w:r>
      <w:r w:rsidR="005D625A" w:rsidRPr="005D625A">
        <w:t xml:space="preserve">Cell proliferation assay of </w:t>
      </w:r>
      <w:r w:rsidR="005D625A" w:rsidRPr="00503D42">
        <w:t xml:space="preserve">OB </w:t>
      </w:r>
      <w:r w:rsidR="005D625A" w:rsidRPr="00503D42">
        <w:rPr>
          <w:i/>
          <w:iCs/>
        </w:rPr>
        <w:t>Fam20c</w:t>
      </w:r>
      <w:r w:rsidR="005D625A" w:rsidRPr="00503D42">
        <w:rPr>
          <w:i/>
          <w:iCs/>
          <w:vertAlign w:val="superscript"/>
        </w:rPr>
        <w:t>f/f</w:t>
      </w:r>
      <w:r w:rsidR="005D625A" w:rsidRPr="005D625A">
        <w:t xml:space="preserve"> and </w:t>
      </w:r>
      <w:r w:rsidR="005D625A" w:rsidRPr="00503D42">
        <w:t xml:space="preserve">OB </w:t>
      </w:r>
      <w:r w:rsidR="005D625A" w:rsidRPr="00503D42">
        <w:rPr>
          <w:i/>
          <w:iCs/>
        </w:rPr>
        <w:t>Fam20c</w:t>
      </w:r>
      <w:r w:rsidR="005D625A" w:rsidRPr="00503D42">
        <w:rPr>
          <w:i/>
          <w:iCs/>
          <w:vertAlign w:val="superscript"/>
        </w:rPr>
        <w:t>KO</w:t>
      </w:r>
      <w:r w:rsidR="005D625A" w:rsidRPr="005D625A">
        <w:t xml:space="preserve"> </w:t>
      </w:r>
      <w:r w:rsidR="005D625A" w:rsidRPr="005D625A">
        <w:rPr>
          <w:i/>
          <w:iCs/>
        </w:rPr>
        <w:t>vitro</w:t>
      </w:r>
      <w:r w:rsidR="005D625A" w:rsidRPr="005D625A">
        <w:t>.</w:t>
      </w:r>
    </w:p>
    <w:p w14:paraId="7CBE9D04" w14:textId="225DDEF4" w:rsidR="001C269D" w:rsidRPr="005D625A" w:rsidRDefault="005D625A">
      <w:pPr>
        <w:rPr>
          <w:szCs w:val="21"/>
        </w:rPr>
      </w:pPr>
      <w:r w:rsidRPr="005D625A">
        <w:rPr>
          <w:rFonts w:eastAsia="黑体"/>
          <w:szCs w:val="21"/>
        </w:rPr>
        <w:t>X</w:t>
      </w:r>
      <w:r w:rsidRPr="005D625A">
        <w:rPr>
          <w:rFonts w:eastAsia="黑体" w:hint="eastAsia"/>
          <w:szCs w:val="21"/>
        </w:rPr>
        <w:t>-ax</w:t>
      </w:r>
      <w:r w:rsidRPr="005D625A">
        <w:rPr>
          <w:rFonts w:eastAsia="黑体"/>
          <w:szCs w:val="21"/>
        </w:rPr>
        <w:t xml:space="preserve">is represents hour, and the Y-axis represents absorbance. The black line represents </w:t>
      </w:r>
      <w:r w:rsidRPr="005D625A">
        <w:rPr>
          <w:szCs w:val="21"/>
        </w:rPr>
        <w:t xml:space="preserve">OB </w:t>
      </w:r>
      <w:r w:rsidRPr="005D625A">
        <w:rPr>
          <w:i/>
          <w:iCs/>
          <w:szCs w:val="21"/>
        </w:rPr>
        <w:t>Fam20</w:t>
      </w:r>
      <w:r w:rsidRPr="005D625A">
        <w:rPr>
          <w:rFonts w:hint="eastAsia"/>
          <w:i/>
          <w:iCs/>
          <w:szCs w:val="21"/>
        </w:rPr>
        <w:t>c</w:t>
      </w:r>
      <w:r w:rsidRPr="005D625A">
        <w:rPr>
          <w:i/>
          <w:iCs/>
          <w:szCs w:val="21"/>
          <w:vertAlign w:val="superscript"/>
        </w:rPr>
        <w:t>f/f</w:t>
      </w:r>
      <w:r w:rsidRPr="005D625A">
        <w:rPr>
          <w:rFonts w:eastAsia="黑体"/>
          <w:szCs w:val="21"/>
        </w:rPr>
        <w:t>, and the blue line represents</w:t>
      </w:r>
      <w:r w:rsidRPr="005D625A">
        <w:rPr>
          <w:szCs w:val="21"/>
        </w:rPr>
        <w:t xml:space="preserve"> OB </w:t>
      </w:r>
      <w:r w:rsidRPr="005D625A">
        <w:rPr>
          <w:i/>
          <w:iCs/>
          <w:szCs w:val="21"/>
        </w:rPr>
        <w:t>Fam20</w:t>
      </w:r>
      <w:r w:rsidRPr="005D625A">
        <w:rPr>
          <w:rFonts w:hint="eastAsia"/>
          <w:i/>
          <w:iCs/>
          <w:szCs w:val="21"/>
        </w:rPr>
        <w:t>c</w:t>
      </w:r>
      <w:r w:rsidRPr="005D625A">
        <w:rPr>
          <w:rFonts w:hint="eastAsia"/>
          <w:i/>
          <w:iCs/>
          <w:szCs w:val="21"/>
          <w:vertAlign w:val="superscript"/>
        </w:rPr>
        <w:t>KO</w:t>
      </w:r>
      <w:r w:rsidRPr="005D625A">
        <w:rPr>
          <w:szCs w:val="21"/>
        </w:rPr>
        <w:t>. *</w:t>
      </w:r>
      <w:r w:rsidRPr="005D625A">
        <w:rPr>
          <w:i/>
          <w:iCs/>
          <w:szCs w:val="21"/>
        </w:rPr>
        <w:t>P</w:t>
      </w:r>
      <w:r w:rsidRPr="005D625A">
        <w:rPr>
          <w:szCs w:val="21"/>
        </w:rPr>
        <w:t xml:space="preserve"> &lt;0.05, </w:t>
      </w:r>
      <w:r w:rsidRPr="005D625A">
        <w:rPr>
          <w:i/>
          <w:iCs/>
          <w:szCs w:val="21"/>
        </w:rPr>
        <w:t>t</w:t>
      </w:r>
      <w:r w:rsidRPr="005D625A">
        <w:rPr>
          <w:szCs w:val="21"/>
        </w:rPr>
        <w:t xml:space="preserve"> test.</w:t>
      </w:r>
    </w:p>
    <w:sectPr w:rsidR="001C269D" w:rsidRPr="005D6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A49A" w14:textId="77777777" w:rsidR="00713247" w:rsidRDefault="00713247" w:rsidP="005D625A">
      <w:r>
        <w:separator/>
      </w:r>
    </w:p>
  </w:endnote>
  <w:endnote w:type="continuationSeparator" w:id="0">
    <w:p w14:paraId="4F4BEEF8" w14:textId="77777777" w:rsidR="00713247" w:rsidRDefault="00713247" w:rsidP="005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DF77" w14:textId="77777777" w:rsidR="00713247" w:rsidRDefault="00713247" w:rsidP="005D625A">
      <w:r>
        <w:separator/>
      </w:r>
    </w:p>
  </w:footnote>
  <w:footnote w:type="continuationSeparator" w:id="0">
    <w:p w14:paraId="3D2B5681" w14:textId="77777777" w:rsidR="00713247" w:rsidRDefault="00713247" w:rsidP="005D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sTQztDSwsDQ0MTJS0lEKTi0uzszPAykwqgUAT2RTPywAAAA="/>
  </w:docVars>
  <w:rsids>
    <w:rsidRoot w:val="001C269D"/>
    <w:rsid w:val="001C269D"/>
    <w:rsid w:val="005D625A"/>
    <w:rsid w:val="00713247"/>
    <w:rsid w:val="007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34FCB"/>
  <w15:chartTrackingRefBased/>
  <w15:docId w15:val="{058DC539-9517-4F78-8027-77A43F0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昕朋</dc:creator>
  <cp:keywords/>
  <dc:description/>
  <cp:lastModifiedBy>刘 昕朋</cp:lastModifiedBy>
  <cp:revision>2</cp:revision>
  <dcterms:created xsi:type="dcterms:W3CDTF">2022-11-26T07:01:00Z</dcterms:created>
  <dcterms:modified xsi:type="dcterms:W3CDTF">2022-11-26T07:01:00Z</dcterms:modified>
</cp:coreProperties>
</file>