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F0A" w:rsidRDefault="00E67F0A" w:rsidP="00452444">
      <w:pPr>
        <w:spacing w:line="360" w:lineRule="auto"/>
        <w:rPr>
          <w:rFonts w:ascii="Avenir Book" w:hAnsi="Avenir Book"/>
          <w:lang w:val="en-US"/>
        </w:rPr>
      </w:pPr>
      <w:bookmarkStart w:id="0" w:name="_GoBack"/>
      <w:bookmarkEnd w:id="0"/>
    </w:p>
    <w:p w:rsidR="006F0888" w:rsidRDefault="00334437" w:rsidP="00452444">
      <w:pPr>
        <w:spacing w:line="360" w:lineRule="auto"/>
        <w:rPr>
          <w:rFonts w:ascii="Avenir Book" w:hAnsi="Avenir Book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4149090</wp:posOffset>
                </wp:positionH>
                <wp:positionV relativeFrom="paragraph">
                  <wp:posOffset>259080</wp:posOffset>
                </wp:positionV>
                <wp:extent cx="342900" cy="342900"/>
                <wp:effectExtent l="0" t="0" r="0" b="1270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D3A" w:rsidRPr="00710FF2" w:rsidRDefault="00113D3A" w:rsidP="00710FF2">
                            <w:pPr>
                              <w:rPr>
                                <w:rFonts w:ascii="Avenir Book" w:hAnsi="Avenir Book"/>
                                <w:b/>
                                <w:sz w:val="28"/>
                              </w:rPr>
                            </w:pPr>
                            <w:r w:rsidRPr="00710FF2">
                              <w:rPr>
                                <w:rFonts w:ascii="Avenir Book" w:hAnsi="Avenir Book"/>
                                <w:b/>
                                <w:sz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1" o:spid="_x0000_s1026" type="#_x0000_t202" style="position:absolute;margin-left:326.7pt;margin-top:20.4pt;width:27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9BU9YCAAAoBgAADgAAAGRycy9lMm9Eb2MueG1srFTfT9swEH6ftP8h8ntJ0gVGI1IUijpNqgAN&#10;Jp5dx2kjEtuz3TZs2v++z07SFraHMe0lOd99Pt999+Pism3qYMu1qaTISHwSkYALJotKrDLy9WE+&#10;OieBsVQUtJaCZ+SZG3I5ff/uYqdSPpZrWRdcB3AiTLpTGVlbq9IwNGzNG2pOpOICxlLqhloc9Sos&#10;NN3Be1OH4yg6C3dSF0pLxo2B9rozkqn3X5ac2duyNNwGdUYQm/Vf7b9L9w2nFzRdaarWFevDoP8Q&#10;RUMrgUf3rq6ppcFGV7+5aiqmpZGlPWGyCWVZVoz7HJBNHL3K5n5NFfe5gByj9jSZ/+eW3WzvdFAV&#10;qF1MAkEb1OiBtza4km0AFfjZKZMCdq8AtC30wPpcjVpI9mQACY8w3QUDtOOjLXXj/sg0wEWU4HlP&#10;u3uGQfkhGU8iWBhMvex8Hi4rbewnLpvACRnRqKoPgG4XxnbQAeLeEnJe1TX0NK3FCwV8dhruW6O7&#10;TVMEAtEhXUi+bD9mpx/H+cfTyegsP41HSRydj/I8Go+u53mUR8l8NkmufiKKhsZJukMDKbSfYw4E&#10;zWu66ovlzH9XrYayF70dx6Hvqi4/OPaUDKF6xjuSHffGPte8S/gLL1FPz7VT+Enis1oHW4oZoIxx&#10;YX1dPRlAO1QJwt5yscd7yjyVb7nckT+8LIXdX24qIXXXW24BHMIunoaQyw7f91yft6PAtssWXDlx&#10;KYtnNKuW3bgbxeYVOmdBjb2jGvONZsPOsrf4lLXcZUT2EgnWUn//k97hUUhYSeDKnRHzbUM1J0H9&#10;WWAgJ3GSuAXjDwmaBwd9bFkeW8SmmUmUAzOH6Lzo8LYexFLL5hGrLXevwkQFw9sZsYM4s90Ww2pk&#10;PM89CCtFUbsQ94oNM+rm4qF9pFr1w2PRQTdy2Cw0fTVDHdbVVch8Y2VZ+QE7sNoTj3Xk+7FfnW7f&#10;HZ896rDgp78AAAD//wMAUEsDBBQABgAIAAAAIQBfqRwD3gAAAAkBAAAPAAAAZHJzL2Rvd25yZXYu&#10;eG1sTI/LTsMwEEX3SPyDNUjsqA2EtqRxKoRUgRAbQj/Ajd04Sjy2YucBX8+wguXMHN05t9gvrmeT&#10;GWLrUcLtSgAzWHvdYiPh+Hm42QKLSaFWvUcj4ctE2JeXF4XKtZ/xw0xVahiFYMyVBJtSyDmPtTVO&#10;xZUPBul29oNTicah4XpQM4W7nt8JseZOtUgfrArm2Zq6q0Yn4TC+vLrpm4/hrapntKEbj++dlNdX&#10;y9MOWDJL+oPhV5/UoSSnkx9RR9ZLWD/cZ4RKyARVIGAjNrQ4SXjMtsDLgv9vUP4AAAD//wMAUEsB&#10;Ai0AFAAGAAgAAAAhAOSZw8D7AAAA4QEAABMAAAAAAAAAAAAAAAAAAAAAAFtDb250ZW50X1R5cGVz&#10;XS54bWxQSwECLQAUAAYACAAAACEAI7Jq4dcAAACUAQAACwAAAAAAAAAAAAAAAAAsAQAAX3JlbHMv&#10;LnJlbHNQSwECLQAUAAYACAAAACEAzX9BU9YCAAAoBgAADgAAAAAAAAAAAAAAAAAsAgAAZHJzL2Uy&#10;b0RvYy54bWxQSwECLQAUAAYACAAAACEAX6kcA94AAAAJAQAADwAAAAAAAAAAAAAAAAAuBQAAZHJz&#10;L2Rvd25yZXYueG1sUEsFBgAAAAAEAAQA8wAAADkGAAAAAA==&#10;" filled="f" stroked="f">
                <v:path arrowok="t"/>
                <v:textbox>
                  <w:txbxContent>
                    <w:p w:rsidR="00113D3A" w:rsidRPr="00710FF2" w:rsidRDefault="00113D3A" w:rsidP="00710FF2">
                      <w:pPr>
                        <w:rPr>
                          <w:rFonts w:ascii="Avenir Book" w:hAnsi="Avenir Book"/>
                          <w:b/>
                          <w:sz w:val="28"/>
                        </w:rPr>
                      </w:pPr>
                      <w:r w:rsidRPr="00710FF2">
                        <w:rPr>
                          <w:rFonts w:ascii="Avenir Book" w:hAnsi="Avenir Book"/>
                          <w:b/>
                          <w:sz w:val="28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1275715</wp:posOffset>
                </wp:positionH>
                <wp:positionV relativeFrom="paragraph">
                  <wp:posOffset>259080</wp:posOffset>
                </wp:positionV>
                <wp:extent cx="342900" cy="342900"/>
                <wp:effectExtent l="0" t="0" r="0" b="1270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D3A" w:rsidRPr="00710FF2" w:rsidRDefault="00113D3A">
                            <w:pPr>
                              <w:rPr>
                                <w:rFonts w:ascii="Avenir Book" w:hAnsi="Avenir Book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venir Book" w:hAnsi="Avenir Book"/>
                                <w:b/>
                                <w:sz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" o:spid="_x0000_s1027" type="#_x0000_t202" style="position:absolute;margin-left:100.45pt;margin-top:20.4pt;width:27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gkV9kCAAAvBgAADgAAAGRycy9lMm9Eb2MueG1srFRLb9swDL4P2H8QdE9tZ27XGHUKN0WGAUFb&#10;rB16VmQpMWo9JimJs2H/fZRkp2m3wzrsYkvkR4r8+Li47ESLtszYRskSZycpRkxSVTdyVeKvD/PR&#10;OUbWEVmTVklW4j2z+HL6/t3FThdsrNaqrZlB4ETaYqdLvHZOF0li6ZoJYk+UZhKUXBlBHFzNKqkN&#10;2YF30SbjND1LdsrU2ijKrAXpdVTiafDPOaPulnPLHGpLDLG58DXhu/TfZHpBipUhet3QPgzyD1EI&#10;0kh49ODqmjiCNqb5zZVoqFFWcXdClUgU5w1lIQfIJktfZXO/JpqFXIAcqw802f/nlt5s7wxqaqgd&#10;0COJgBo9sM6hK9UhEAE/O20LgN1rALoO5IANuVq9UPTJAiQ5wkQDC2jPR8eN8H/IFIEhvLE/0O6f&#10;oSD8kI8nKWgoqPqz9/lsrI11n5gSyB9KbKCqIQCyXVgXoQPEvyXVvGlbkJOilS8E4DNKWGiNaE0K&#10;CASOHulDCmX7MTv9OK4+nk5GZ9VpNsqz9HxUVel4dD2v0irN57NJfvUTohAky4sdNJCG9vPMAUHz&#10;lqz6Ynn131VLEPqit7MsCV0V8wPHgZIh1MB4JNlzb92+ZTHhL4xDPQPXXhAmic1ag7YEZoBQyqTL&#10;fF0DGYD2KA6EvcWwxwfKApVvMY7kDy8r6Q7GopHKxN7yC+A57PppCJlHfN9zfd6eAtctu9jIQ9Mu&#10;Vb2HnjUqTr3VdN5AAy2IdXfEwJhDz8Hqcrfw4a3alVj1J4zWynz/k9zjoZ6gxchXvcT224YYhlH7&#10;WcJcTrI8B7cuXHLoIbiYY83yWCM3YqagKhksSU3D0eNdOxy5UeIRNlzlXwUVkRTeLrEbjjMXlxls&#10;SMqqKoBgs2jiFvJe02FU/Xg8dI/E6H6GHDTSjRoWDClejVLE+vJKVW2c4k2YM89zZLXnH7ZSaKR+&#10;g/q1d3wPqOc9P/0FAAD//wMAUEsDBBQABgAIAAAAIQBOZn8n3AAAAAkBAAAPAAAAZHJzL2Rvd25y&#10;ZXYueG1sTI/BSsQwEIbvgu8QRvDmpi5VdmvTRYRFES/WfYBsM7alzSQ0SVt9eseTHmfm55vvLw+r&#10;HcWMU+gdKbjdZCCQGmd6ahWcPo43OxAhajJ6dIQKvjDAobq8KHVh3ELvONexFQyhUGgFXYy+kDI0&#10;HVodNs4j8e3TTVZHHqdWmkkvDLej3GbZvbS6J/7QaY9PHTZDnayCY3p+sfO3TP61bhbq/JBOb4NS&#10;11fr4wOIiGv8C8OvPqtDxU5nl8gEMSpg+p6jCvKMK3Bge5fz4qxgn+9AVqX836D6AQAA//8DAFBL&#10;AQItABQABgAIAAAAIQDkmcPA+wAAAOEBAAATAAAAAAAAAAAAAAAAAAAAAABbQ29udGVudF9UeXBl&#10;c10ueG1sUEsBAi0AFAAGAAgAAAAhACOyauHXAAAAlAEAAAsAAAAAAAAAAAAAAAAALAEAAF9yZWxz&#10;Ly5yZWxzUEsBAi0AFAAGAAgAAAAhADAIJFfZAgAALwYAAA4AAAAAAAAAAAAAAAAALAIAAGRycy9l&#10;Mm9Eb2MueG1sUEsBAi0AFAAGAAgAAAAhAE5mfyfcAAAACQEAAA8AAAAAAAAAAAAAAAAAMQUAAGRy&#10;cy9kb3ducmV2LnhtbFBLBQYAAAAABAAEAPMAAAA6BgAAAAA=&#10;" filled="f" stroked="f">
                <v:path arrowok="t"/>
                <v:textbox>
                  <w:txbxContent>
                    <w:p w:rsidR="00113D3A" w:rsidRPr="00710FF2" w:rsidRDefault="00113D3A">
                      <w:pPr>
                        <w:rPr>
                          <w:rFonts w:ascii="Avenir Book" w:hAnsi="Avenir Book"/>
                          <w:b/>
                          <w:sz w:val="28"/>
                        </w:rPr>
                      </w:pPr>
                      <w:r>
                        <w:rPr>
                          <w:rFonts w:ascii="Avenir Book" w:hAnsi="Avenir Book"/>
                          <w:b/>
                          <w:sz w:val="28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7F0A">
        <w:rPr>
          <w:rFonts w:ascii="Avenir Book" w:hAnsi="Avenir Book"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143E7CE4" wp14:editId="3C49FB2A">
            <wp:simplePos x="0" y="0"/>
            <wp:positionH relativeFrom="column">
              <wp:posOffset>90170</wp:posOffset>
            </wp:positionH>
            <wp:positionV relativeFrom="paragraph">
              <wp:posOffset>669290</wp:posOffset>
            </wp:positionV>
            <wp:extent cx="5847715" cy="2181225"/>
            <wp:effectExtent l="0" t="0" r="0" b="0"/>
            <wp:wrapTopAndBottom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7F0A" w:rsidRDefault="00E67F0A" w:rsidP="00452444">
      <w:pPr>
        <w:spacing w:line="360" w:lineRule="auto"/>
      </w:pPr>
    </w:p>
    <w:p w:rsidR="006F0888" w:rsidRPr="00031B9B" w:rsidRDefault="006F0888" w:rsidP="00452444">
      <w:pPr>
        <w:spacing w:line="360" w:lineRule="auto"/>
        <w:rPr>
          <w:rFonts w:ascii="Avenir Book" w:hAnsi="Avenir Book"/>
          <w:lang w:val="en-US"/>
        </w:rPr>
      </w:pPr>
      <w:r w:rsidRPr="006F0888">
        <w:t xml:space="preserve"> </w:t>
      </w:r>
    </w:p>
    <w:p w:rsidR="00452444" w:rsidRDefault="00452444" w:rsidP="006F0888">
      <w:pPr>
        <w:spacing w:line="360" w:lineRule="auto"/>
        <w:ind w:left="-720" w:firstLine="720"/>
        <w:rPr>
          <w:rFonts w:ascii="Avenir Book" w:hAnsi="Avenir Book"/>
          <w:lang w:val="en-US"/>
        </w:rPr>
      </w:pPr>
      <w:r w:rsidRPr="00031B9B">
        <w:rPr>
          <w:rFonts w:ascii="Avenir Book" w:hAnsi="Avenir Book"/>
          <w:lang w:val="en-US"/>
        </w:rPr>
        <w:t xml:space="preserve"> </w:t>
      </w:r>
    </w:p>
    <w:p w:rsidR="00AE128F" w:rsidRDefault="00AE128F" w:rsidP="00710FF2">
      <w:pPr>
        <w:spacing w:line="360" w:lineRule="auto"/>
        <w:rPr>
          <w:rFonts w:ascii="Avenir Book" w:hAnsi="Avenir Book"/>
          <w:b/>
          <w:lang w:val="en-US"/>
        </w:rPr>
      </w:pPr>
    </w:p>
    <w:p w:rsidR="006F0888" w:rsidRPr="00710FF2" w:rsidRDefault="00E67F0A" w:rsidP="00710FF2">
      <w:pPr>
        <w:spacing w:line="360" w:lineRule="auto"/>
        <w:rPr>
          <w:rFonts w:ascii="Avenir Book" w:hAnsi="Avenir Book"/>
          <w:lang w:val="en-US"/>
        </w:rPr>
      </w:pPr>
      <w:r>
        <w:rPr>
          <w:rFonts w:ascii="Avenir Book" w:hAnsi="Avenir Book"/>
          <w:b/>
          <w:lang w:val="en-US"/>
        </w:rPr>
        <w:t xml:space="preserve">Additional file </w:t>
      </w:r>
      <w:r w:rsidR="00F97DB0">
        <w:rPr>
          <w:rFonts w:ascii="Avenir Book" w:hAnsi="Avenir Book"/>
          <w:b/>
          <w:lang w:val="en-US"/>
        </w:rPr>
        <w:t>1</w:t>
      </w:r>
      <w:r>
        <w:rPr>
          <w:rFonts w:ascii="Avenir Book" w:hAnsi="Avenir Book"/>
          <w:b/>
          <w:lang w:val="en-US"/>
        </w:rPr>
        <w:t xml:space="preserve">: </w:t>
      </w:r>
      <w:r w:rsidR="009E331C">
        <w:rPr>
          <w:rFonts w:ascii="Avenir Book" w:hAnsi="Avenir Book"/>
          <w:b/>
          <w:lang w:val="en-US"/>
        </w:rPr>
        <w:t>Figure S</w:t>
      </w:r>
      <w:r w:rsidR="00B0701A">
        <w:rPr>
          <w:rFonts w:ascii="Avenir Book" w:hAnsi="Avenir Book"/>
          <w:b/>
          <w:lang w:val="en-US"/>
        </w:rPr>
        <w:t>1</w:t>
      </w:r>
      <w:r>
        <w:rPr>
          <w:rFonts w:ascii="Avenir Book" w:hAnsi="Avenir Book"/>
          <w:b/>
          <w:lang w:val="en-US"/>
        </w:rPr>
        <w:t>.</w:t>
      </w:r>
      <w:r w:rsidR="006F0888" w:rsidRPr="00710FF2">
        <w:rPr>
          <w:rFonts w:ascii="Avenir Book" w:hAnsi="Avenir Book"/>
          <w:b/>
          <w:lang w:val="en-US"/>
        </w:rPr>
        <w:t xml:space="preserve"> Photom</w:t>
      </w:r>
      <w:r w:rsidR="00AE128F">
        <w:rPr>
          <w:rFonts w:ascii="Avenir Book" w:hAnsi="Avenir Book"/>
          <w:b/>
          <w:lang w:val="en-US"/>
        </w:rPr>
        <w:t xml:space="preserve">icrographs of senescence marker </w:t>
      </w:r>
      <w:proofErr w:type="spellStart"/>
      <w:r w:rsidR="006F0888" w:rsidRPr="00710FF2">
        <w:rPr>
          <w:rFonts w:ascii="Avenir Book" w:hAnsi="Avenir Book"/>
          <w:b/>
          <w:lang w:val="en-US"/>
        </w:rPr>
        <w:t>lipofuscin</w:t>
      </w:r>
      <w:proofErr w:type="spellEnd"/>
      <w:r w:rsidR="006F0888" w:rsidRPr="00710FF2">
        <w:rPr>
          <w:rFonts w:ascii="Avenir Book" w:hAnsi="Avenir Book"/>
          <w:b/>
          <w:lang w:val="en-US"/>
        </w:rPr>
        <w:t xml:space="preserve"> present in the aged brains only</w:t>
      </w:r>
      <w:r w:rsidR="006F0888">
        <w:rPr>
          <w:rFonts w:ascii="Avenir Book" w:hAnsi="Avenir Book"/>
          <w:b/>
          <w:lang w:val="en-US"/>
        </w:rPr>
        <w:t xml:space="preserve">. </w:t>
      </w:r>
      <w:r w:rsidR="006F0888" w:rsidRPr="00710FF2">
        <w:rPr>
          <w:rFonts w:ascii="Avenir Book" w:hAnsi="Avenir Book"/>
          <w:lang w:val="en-US"/>
        </w:rPr>
        <w:t>Brain</w:t>
      </w:r>
      <w:r w:rsidR="00710FF2">
        <w:rPr>
          <w:rFonts w:ascii="Avenir Book" w:hAnsi="Avenir Book"/>
          <w:lang w:val="en-US"/>
        </w:rPr>
        <w:t xml:space="preserve"> sections without any treatment </w:t>
      </w:r>
      <w:r w:rsidR="00AE128F">
        <w:rPr>
          <w:rFonts w:ascii="Avenir Book" w:hAnsi="Avenir Book"/>
          <w:lang w:val="en-US"/>
        </w:rPr>
        <w:t>incubated with mounting media for fluorescence (</w:t>
      </w:r>
      <w:proofErr w:type="spellStart"/>
      <w:r w:rsidR="00AE128F">
        <w:rPr>
          <w:rFonts w:ascii="Avenir Book" w:hAnsi="Avenir Book"/>
          <w:lang w:val="en-US"/>
        </w:rPr>
        <w:t>Vectashield</w:t>
      </w:r>
      <w:proofErr w:type="spellEnd"/>
      <w:r w:rsidR="00AE128F">
        <w:rPr>
          <w:rFonts w:ascii="Avenir Book" w:hAnsi="Avenir Book"/>
          <w:lang w:val="en-US"/>
        </w:rPr>
        <w:t xml:space="preserve">), observed under fluorescence microscope show </w:t>
      </w:r>
      <w:r w:rsidR="006F0888" w:rsidRPr="00710FF2">
        <w:rPr>
          <w:rFonts w:ascii="Avenir Book" w:hAnsi="Avenir Book"/>
          <w:lang w:val="en-US"/>
        </w:rPr>
        <w:t>t</w:t>
      </w:r>
      <w:r w:rsidR="00710FF2" w:rsidRPr="00710FF2">
        <w:rPr>
          <w:rFonts w:ascii="Avenir Book" w:hAnsi="Avenir Book"/>
          <w:lang w:val="en-US"/>
        </w:rPr>
        <w:t xml:space="preserve">he </w:t>
      </w:r>
      <w:r w:rsidR="00710FF2">
        <w:rPr>
          <w:rFonts w:ascii="Avenir Book" w:hAnsi="Avenir Book"/>
          <w:lang w:val="en-US"/>
        </w:rPr>
        <w:t xml:space="preserve">tissue </w:t>
      </w:r>
      <w:proofErr w:type="spellStart"/>
      <w:r w:rsidR="00710FF2" w:rsidRPr="00710FF2">
        <w:rPr>
          <w:rFonts w:ascii="Avenir Book" w:hAnsi="Avenir Book"/>
          <w:lang w:val="en-US"/>
        </w:rPr>
        <w:t>autofluoresce</w:t>
      </w:r>
      <w:r w:rsidR="00710FF2">
        <w:rPr>
          <w:rFonts w:ascii="Avenir Book" w:hAnsi="Avenir Book"/>
          <w:lang w:val="en-US"/>
        </w:rPr>
        <w:t>nce</w:t>
      </w:r>
      <w:proofErr w:type="spellEnd"/>
      <w:r w:rsidR="00710FF2">
        <w:rPr>
          <w:rFonts w:ascii="Avenir Book" w:hAnsi="Avenir Book"/>
          <w:lang w:val="en-US"/>
        </w:rPr>
        <w:t xml:space="preserve"> in the cortex of the aged mice</w:t>
      </w:r>
      <w:r w:rsidR="006F0888" w:rsidRPr="00710FF2">
        <w:rPr>
          <w:rFonts w:ascii="Avenir Book" w:hAnsi="Avenir Book"/>
          <w:lang w:val="en-US"/>
        </w:rPr>
        <w:t xml:space="preserve">. It </w:t>
      </w:r>
      <w:r w:rsidR="00AE128F">
        <w:rPr>
          <w:rFonts w:ascii="Avenir Book" w:hAnsi="Avenir Book"/>
          <w:lang w:val="en-US"/>
        </w:rPr>
        <w:t xml:space="preserve">is </w:t>
      </w:r>
      <w:r w:rsidR="006F0888" w:rsidRPr="00710FF2">
        <w:rPr>
          <w:rFonts w:ascii="Avenir Book" w:hAnsi="Avenir Book"/>
          <w:lang w:val="en-US"/>
        </w:rPr>
        <w:t>possible</w:t>
      </w:r>
      <w:r w:rsidR="00710FF2">
        <w:rPr>
          <w:rFonts w:ascii="Avenir Book" w:hAnsi="Avenir Book"/>
          <w:lang w:val="en-US"/>
        </w:rPr>
        <w:t xml:space="preserve"> to observe</w:t>
      </w:r>
      <w:r w:rsidR="00AE128F">
        <w:rPr>
          <w:rFonts w:ascii="Avenir Book" w:hAnsi="Avenir Book"/>
          <w:lang w:val="en-US"/>
        </w:rPr>
        <w:t xml:space="preserve"> the</w:t>
      </w:r>
      <w:r w:rsidR="00710FF2">
        <w:rPr>
          <w:rFonts w:ascii="Avenir Book" w:hAnsi="Avenir Book"/>
          <w:lang w:val="en-US"/>
        </w:rPr>
        <w:t xml:space="preserve"> </w:t>
      </w:r>
      <w:r w:rsidR="00AE128F">
        <w:rPr>
          <w:rFonts w:ascii="Avenir Book" w:hAnsi="Avenir Book"/>
          <w:lang w:val="en-US"/>
        </w:rPr>
        <w:t>auto fluorescent</w:t>
      </w:r>
      <w:r w:rsidR="00710FF2">
        <w:rPr>
          <w:rFonts w:ascii="Avenir Book" w:hAnsi="Avenir Book"/>
          <w:lang w:val="en-US"/>
        </w:rPr>
        <w:t xml:space="preserve"> </w:t>
      </w:r>
      <w:r w:rsidR="006F0888" w:rsidRPr="00710FF2">
        <w:rPr>
          <w:rFonts w:ascii="Avenir Book" w:hAnsi="Avenir Book"/>
          <w:lang w:val="en-US"/>
        </w:rPr>
        <w:t xml:space="preserve">aggregates in both the </w:t>
      </w:r>
      <w:r w:rsidR="00710FF2" w:rsidRPr="00710FF2">
        <w:rPr>
          <w:rFonts w:ascii="Avenir Book" w:hAnsi="Avenir Book"/>
          <w:lang w:val="en-US"/>
        </w:rPr>
        <w:t>green</w:t>
      </w:r>
      <w:r w:rsidR="006F0888" w:rsidRPr="00710FF2">
        <w:rPr>
          <w:rFonts w:ascii="Avenir Book" w:hAnsi="Avenir Book"/>
          <w:lang w:val="en-US"/>
        </w:rPr>
        <w:t xml:space="preserve"> (A) and the </w:t>
      </w:r>
      <w:r w:rsidR="00710FF2" w:rsidRPr="00710FF2">
        <w:rPr>
          <w:rFonts w:ascii="Avenir Book" w:hAnsi="Avenir Book"/>
          <w:lang w:val="en-US"/>
        </w:rPr>
        <w:t>red</w:t>
      </w:r>
      <w:r w:rsidR="00710FF2">
        <w:rPr>
          <w:rFonts w:ascii="Avenir Book" w:hAnsi="Avenir Book"/>
          <w:lang w:val="en-US"/>
        </w:rPr>
        <w:t xml:space="preserve"> (B) </w:t>
      </w:r>
      <w:r w:rsidR="00710FF2" w:rsidRPr="00710FF2">
        <w:rPr>
          <w:rFonts w:ascii="Avenir Book" w:hAnsi="Avenir Book"/>
          <w:lang w:val="en-US"/>
        </w:rPr>
        <w:t xml:space="preserve">channels. </w:t>
      </w:r>
      <w:r w:rsidR="00AE128F">
        <w:rPr>
          <w:rFonts w:ascii="Avenir Book" w:hAnsi="Avenir Book"/>
          <w:lang w:val="en-US"/>
        </w:rPr>
        <w:t>Scale bar: 20μm</w:t>
      </w:r>
      <w:r w:rsidR="006F0888" w:rsidRPr="00710FF2">
        <w:rPr>
          <w:rFonts w:ascii="Avenir Book" w:hAnsi="Avenir Book"/>
          <w:lang w:val="en-US"/>
        </w:rPr>
        <w:t xml:space="preserve">. </w:t>
      </w:r>
    </w:p>
    <w:p w:rsidR="006F0888" w:rsidRPr="00710FF2" w:rsidRDefault="006F0888" w:rsidP="006F0888">
      <w:pPr>
        <w:spacing w:line="360" w:lineRule="auto"/>
        <w:ind w:firstLine="90"/>
        <w:rPr>
          <w:rFonts w:ascii="Avenir Book" w:hAnsi="Avenir Book"/>
          <w:lang w:val="en-US"/>
        </w:rPr>
      </w:pPr>
      <w:r w:rsidRPr="00710FF2">
        <w:rPr>
          <w:rFonts w:ascii="Avenir Book" w:hAnsi="Avenir Book"/>
          <w:lang w:val="en-US"/>
        </w:rPr>
        <w:t xml:space="preserve"> </w:t>
      </w:r>
    </w:p>
    <w:sectPr w:rsidR="006F0888" w:rsidRPr="00710FF2" w:rsidSect="00086633">
      <w:pgSz w:w="12240" w:h="15840"/>
      <w:pgMar w:top="1440" w:right="9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trackRevisions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Total_Editing_Time" w:val="67"/>
  </w:docVars>
  <w:rsids>
    <w:rsidRoot w:val="00FA2F1B"/>
    <w:rsid w:val="00031B9B"/>
    <w:rsid w:val="00046FF4"/>
    <w:rsid w:val="00086633"/>
    <w:rsid w:val="000A47F6"/>
    <w:rsid w:val="00113D3A"/>
    <w:rsid w:val="00175A68"/>
    <w:rsid w:val="00221DF5"/>
    <w:rsid w:val="00334437"/>
    <w:rsid w:val="00335C2D"/>
    <w:rsid w:val="00420412"/>
    <w:rsid w:val="00452444"/>
    <w:rsid w:val="00567BB4"/>
    <w:rsid w:val="005A0749"/>
    <w:rsid w:val="005E5806"/>
    <w:rsid w:val="006F0888"/>
    <w:rsid w:val="00710FF2"/>
    <w:rsid w:val="00885C2D"/>
    <w:rsid w:val="009169E9"/>
    <w:rsid w:val="00986290"/>
    <w:rsid w:val="009E331C"/>
    <w:rsid w:val="009E5430"/>
    <w:rsid w:val="00A27175"/>
    <w:rsid w:val="00AE128F"/>
    <w:rsid w:val="00AE27DC"/>
    <w:rsid w:val="00AE4AB8"/>
    <w:rsid w:val="00B0701A"/>
    <w:rsid w:val="00BC6C89"/>
    <w:rsid w:val="00C33C8E"/>
    <w:rsid w:val="00DD39C9"/>
    <w:rsid w:val="00E67F0A"/>
    <w:rsid w:val="00ED1391"/>
    <w:rsid w:val="00F97DB0"/>
    <w:rsid w:val="00FA2F1B"/>
    <w:rsid w:val="00FB0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2F1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F1B"/>
    <w:rPr>
      <w:rFonts w:ascii="Lucida Grande" w:hAnsi="Lucida Grande" w:cs="Lucida Grande"/>
      <w:sz w:val="18"/>
      <w:szCs w:val="18"/>
      <w:lang w:val="pt-BR"/>
    </w:rPr>
  </w:style>
  <w:style w:type="paragraph" w:styleId="NormalWeb">
    <w:name w:val="Normal (Web)"/>
    <w:basedOn w:val="Normal"/>
    <w:uiPriority w:val="99"/>
    <w:semiHidden/>
    <w:unhideWhenUsed/>
    <w:rsid w:val="00567BB4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2F1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F1B"/>
    <w:rPr>
      <w:rFonts w:ascii="Lucida Grande" w:hAnsi="Lucida Grande" w:cs="Lucida Grande"/>
      <w:sz w:val="18"/>
      <w:szCs w:val="18"/>
      <w:lang w:val="pt-BR"/>
    </w:rPr>
  </w:style>
  <w:style w:type="paragraph" w:styleId="NormalWeb">
    <w:name w:val="Normal (Web)"/>
    <w:basedOn w:val="Normal"/>
    <w:uiPriority w:val="99"/>
    <w:semiHidden/>
    <w:unhideWhenUsed/>
    <w:rsid w:val="00567BB4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160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1F0F6C8E-C358-4C2E-BD01-2F74C4573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</Words>
  <Characters>385</Characters>
  <Application>Microsoft Office Word</Application>
  <DocSecurity>0</DocSecurity>
  <Lines>3</Lines>
  <Paragraphs>1</Paragraphs>
  <ScaleCrop>false</ScaleCrop>
  <Company/>
  <LinksUpToDate>false</LinksUpToDate>
  <CharactersWithSpaces>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Joana d'Avila</dc:creator>
  <cp:keywords/>
  <dc:description/>
  <cp:lastModifiedBy>Calumpang, Mario Jade</cp:lastModifiedBy>
  <cp:revision>3</cp:revision>
  <dcterms:created xsi:type="dcterms:W3CDTF">2018-01-20T18:20:00Z</dcterms:created>
  <dcterms:modified xsi:type="dcterms:W3CDTF">2018-01-23T18:37:00Z</dcterms:modified>
</cp:coreProperties>
</file>