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B840" w14:textId="77777777" w:rsidR="00086633" w:rsidRPr="00031B9B" w:rsidRDefault="00086633" w:rsidP="009E331C">
      <w:pPr>
        <w:spacing w:line="360" w:lineRule="auto"/>
        <w:jc w:val="both"/>
        <w:rPr>
          <w:rFonts w:ascii="Avenir Book" w:hAnsi="Avenir Book"/>
          <w:b/>
          <w:lang w:val="en-US"/>
        </w:rPr>
      </w:pPr>
    </w:p>
    <w:p w14:paraId="52FF444B" w14:textId="77777777" w:rsidR="00086633" w:rsidRPr="00031B9B" w:rsidRDefault="00C33C8E" w:rsidP="00C33C8E">
      <w:pPr>
        <w:spacing w:line="360" w:lineRule="auto"/>
        <w:ind w:left="-180"/>
        <w:jc w:val="both"/>
        <w:rPr>
          <w:rFonts w:ascii="Avenir Book" w:hAnsi="Avenir Book"/>
          <w:b/>
          <w:lang w:val="en-US"/>
        </w:rPr>
      </w:pPr>
      <w:r w:rsidRPr="00031B9B">
        <w:rPr>
          <w:rFonts w:ascii="Avenir Book" w:hAnsi="Avenir Book"/>
          <w:b/>
          <w:noProof/>
          <w:lang w:val="en-US"/>
        </w:rPr>
        <w:drawing>
          <wp:inline distT="0" distB="0" distL="0" distR="0" wp14:anchorId="65249412" wp14:editId="475163DC">
            <wp:extent cx="6057900" cy="3932094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D14E" w14:textId="77777777" w:rsidR="00420412" w:rsidRPr="00031B9B" w:rsidRDefault="00420412" w:rsidP="00086633">
      <w:pPr>
        <w:spacing w:line="360" w:lineRule="auto"/>
        <w:ind w:left="-630"/>
        <w:jc w:val="both"/>
        <w:rPr>
          <w:rFonts w:ascii="Avenir Book" w:hAnsi="Avenir Book"/>
          <w:b/>
          <w:lang w:val="en-US"/>
        </w:rPr>
      </w:pPr>
    </w:p>
    <w:p w14:paraId="62C971EE" w14:textId="531B097A" w:rsidR="00567BB4" w:rsidRPr="00031B9B" w:rsidRDefault="00503F78" w:rsidP="00567BB4">
      <w:pPr>
        <w:spacing w:line="360" w:lineRule="auto"/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  <w:lang w:val="en-US"/>
        </w:rPr>
        <w:t xml:space="preserve">Additional file </w:t>
      </w:r>
      <w:r w:rsidR="00C4638D">
        <w:rPr>
          <w:rFonts w:ascii="Avenir Book" w:hAnsi="Avenir Book"/>
          <w:b/>
          <w:lang w:val="en-US"/>
        </w:rPr>
        <w:t>2</w:t>
      </w:r>
      <w:r>
        <w:rPr>
          <w:rFonts w:ascii="Avenir Book" w:hAnsi="Avenir Book"/>
          <w:b/>
          <w:lang w:val="en-US"/>
        </w:rPr>
        <w:t xml:space="preserve">: </w:t>
      </w:r>
      <w:r w:rsidR="009E331C">
        <w:rPr>
          <w:rFonts w:ascii="Avenir Book" w:hAnsi="Avenir Book"/>
          <w:b/>
          <w:lang w:val="en-US"/>
        </w:rPr>
        <w:t xml:space="preserve">Figure </w:t>
      </w:r>
      <w:r w:rsidR="009E331C" w:rsidRPr="00031B9B">
        <w:rPr>
          <w:rFonts w:ascii="Avenir Book" w:hAnsi="Avenir Book"/>
          <w:b/>
          <w:lang w:val="en-US"/>
        </w:rPr>
        <w:t>S</w:t>
      </w:r>
      <w:r w:rsidR="001C0AFD">
        <w:rPr>
          <w:rFonts w:ascii="Avenir Book" w:hAnsi="Avenir Book"/>
          <w:b/>
          <w:lang w:val="en-US"/>
        </w:rPr>
        <w:t>2</w:t>
      </w:r>
      <w:r>
        <w:rPr>
          <w:rFonts w:ascii="Avenir Book" w:hAnsi="Avenir Book"/>
          <w:b/>
          <w:lang w:val="en-US"/>
        </w:rPr>
        <w:t>.</w:t>
      </w:r>
      <w:r w:rsidR="009E331C">
        <w:rPr>
          <w:rFonts w:ascii="Avenir Book" w:hAnsi="Avenir Book"/>
          <w:b/>
          <w:lang w:val="en-US"/>
        </w:rPr>
        <w:t xml:space="preserve"> </w:t>
      </w:r>
      <w:r w:rsidR="00567BB4" w:rsidRPr="00031B9B">
        <w:rPr>
          <w:rFonts w:ascii="Avenir Book" w:hAnsi="Avenir Book"/>
          <w:b/>
          <w:bCs/>
        </w:rPr>
        <w:t>Blood cytokines acutely after the first LPS injection.</w:t>
      </w:r>
      <w:r w:rsidR="00567BB4" w:rsidRPr="00031B9B">
        <w:rPr>
          <w:rFonts w:ascii="Avenir Book" w:hAnsi="Avenir Book"/>
          <w:bCs/>
        </w:rPr>
        <w:t xml:space="preserve"> </w:t>
      </w:r>
      <w:r w:rsidR="009E331C">
        <w:rPr>
          <w:rFonts w:ascii="Avenir Book" w:hAnsi="Avenir Book"/>
          <w:bCs/>
        </w:rPr>
        <w:t xml:space="preserve">Blood cytokines were measured 4 hours and 7 days after de first LPS injection. </w:t>
      </w:r>
      <w:r w:rsidR="00567BB4" w:rsidRPr="00031B9B">
        <w:rPr>
          <w:rFonts w:ascii="Avenir Book" w:hAnsi="Avenir Book"/>
          <w:bCs/>
        </w:rPr>
        <w:t xml:space="preserve">A) Blood </w:t>
      </w:r>
      <w:r w:rsidR="00567BB4" w:rsidRPr="00031B9B">
        <w:rPr>
          <w:rFonts w:ascii="Avenir Book" w:hAnsi="Avenir Book"/>
        </w:rPr>
        <w:t>IL-1</w:t>
      </w:r>
      <w:r w:rsidR="00567BB4" w:rsidRPr="00031B9B">
        <w:rPr>
          <w:rFonts w:ascii="Avenir Book" w:hAnsi="Avenir Book"/>
        </w:rPr>
        <w:sym w:font="Symbol" w:char="F062"/>
      </w:r>
      <w:r w:rsidR="00567BB4" w:rsidRPr="00031B9B">
        <w:rPr>
          <w:rFonts w:ascii="Avenir Book" w:hAnsi="Avenir Book"/>
        </w:rPr>
        <w:t xml:space="preserve"> was significantly increased in Aged mice 7 days after LPS. B) Blood IL-6 was </w:t>
      </w:r>
      <w:r w:rsidR="008C5E03">
        <w:rPr>
          <w:rFonts w:ascii="Avenir Book" w:hAnsi="Avenir Book"/>
        </w:rPr>
        <w:t>less</w:t>
      </w:r>
      <w:r w:rsidR="008C5E03" w:rsidRPr="00031B9B">
        <w:rPr>
          <w:rFonts w:ascii="Avenir Book" w:hAnsi="Avenir Book"/>
        </w:rPr>
        <w:t xml:space="preserve"> </w:t>
      </w:r>
      <w:r w:rsidR="00567BB4" w:rsidRPr="00031B9B">
        <w:rPr>
          <w:rFonts w:ascii="Avenir Book" w:hAnsi="Avenir Book"/>
        </w:rPr>
        <w:t>upregulated in Aged mice 4 hours after LPS injection. C) Blood  IL-10 levels were not altered acutely</w:t>
      </w:r>
      <w:r w:rsidR="009B7BEE">
        <w:rPr>
          <w:rFonts w:ascii="Avenir Book" w:hAnsi="Avenir Book"/>
        </w:rPr>
        <w:t xml:space="preserve"> by LPS treatment</w:t>
      </w:r>
      <w:r w:rsidR="00567BB4" w:rsidRPr="00031B9B">
        <w:rPr>
          <w:rFonts w:ascii="Avenir Book" w:hAnsi="Avenir Book"/>
        </w:rPr>
        <w:t xml:space="preserve">. D) Blood IL-4 was significantly decreased in Aged mice 7 days after LPS injection. Two- way ANOVA with Bonferroni  post test (*P&lt;0.05) and </w:t>
      </w:r>
      <w:r w:rsidR="00567BB4" w:rsidRPr="00031B9B">
        <w:rPr>
          <w:rFonts w:ascii="Avenir Book" w:hAnsi="Avenir Book"/>
          <w:i/>
          <w:iCs/>
        </w:rPr>
        <w:t>t</w:t>
      </w:r>
      <w:r w:rsidR="00567BB4" w:rsidRPr="00031B9B">
        <w:rPr>
          <w:rFonts w:ascii="Avenir Book" w:hAnsi="Avenir Book"/>
        </w:rPr>
        <w:t xml:space="preserve"> test (#p&lt;0,05).</w:t>
      </w:r>
      <w:bookmarkStart w:id="0" w:name="_GoBack"/>
      <w:bookmarkEnd w:id="0"/>
    </w:p>
    <w:sectPr w:rsidR="00567BB4" w:rsidRPr="00031B9B" w:rsidSect="0008663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7"/>
  </w:docVars>
  <w:rsids>
    <w:rsidRoot w:val="00FA2F1B"/>
    <w:rsid w:val="00031B9B"/>
    <w:rsid w:val="00046FF4"/>
    <w:rsid w:val="00086633"/>
    <w:rsid w:val="00113D3A"/>
    <w:rsid w:val="00175A68"/>
    <w:rsid w:val="001C0AFD"/>
    <w:rsid w:val="00221DF5"/>
    <w:rsid w:val="00335C2D"/>
    <w:rsid w:val="00420412"/>
    <w:rsid w:val="00452444"/>
    <w:rsid w:val="00503F78"/>
    <w:rsid w:val="00567BB4"/>
    <w:rsid w:val="005A0749"/>
    <w:rsid w:val="005E5806"/>
    <w:rsid w:val="006F0888"/>
    <w:rsid w:val="00710FF2"/>
    <w:rsid w:val="00885C2D"/>
    <w:rsid w:val="008C5E03"/>
    <w:rsid w:val="009169E9"/>
    <w:rsid w:val="00986290"/>
    <w:rsid w:val="009B7BEE"/>
    <w:rsid w:val="009E331C"/>
    <w:rsid w:val="009E5430"/>
    <w:rsid w:val="00A27175"/>
    <w:rsid w:val="00AE128F"/>
    <w:rsid w:val="00AE27DC"/>
    <w:rsid w:val="00AE4AB8"/>
    <w:rsid w:val="00BC6C89"/>
    <w:rsid w:val="00C33C8E"/>
    <w:rsid w:val="00C4638D"/>
    <w:rsid w:val="00C60D2A"/>
    <w:rsid w:val="00DD39C9"/>
    <w:rsid w:val="00ED1391"/>
    <w:rsid w:val="00ED35AC"/>
    <w:rsid w:val="00FA2F1B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6D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B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567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B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567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/>
</file>

<file path=customXml/itemProps1.xml><?xml version="1.0" encoding="utf-8"?>
<ds:datastoreItem xmlns:ds="http://schemas.openxmlformats.org/officeDocument/2006/customXml" ds:itemID="{FACF541A-6AB1-471F-8331-26F27460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d'Avila</dc:creator>
  <cp:keywords/>
  <dc:description/>
  <cp:lastModifiedBy>Calumpang, Mario Jade</cp:lastModifiedBy>
  <cp:revision>4</cp:revision>
  <dcterms:created xsi:type="dcterms:W3CDTF">2018-01-20T18:17:00Z</dcterms:created>
  <dcterms:modified xsi:type="dcterms:W3CDTF">2018-01-23T18:37:00Z</dcterms:modified>
</cp:coreProperties>
</file>