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EC" w:rsidRDefault="008057DF" w:rsidP="000F652C">
      <w:pPr>
        <w:pStyle w:val="MDPI41tablecaption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Additional file 1</w:t>
      </w:r>
    </w:p>
    <w:p w:rsidR="000F652C" w:rsidRPr="008057DF" w:rsidRDefault="000F652C" w:rsidP="000F652C">
      <w:pPr>
        <w:pStyle w:val="MDPI41tablecaption"/>
        <w:jc w:val="center"/>
        <w:rPr>
          <w:rFonts w:ascii="Times New Roman" w:hAnsi="Times New Roman"/>
          <w:b/>
          <w:sz w:val="24"/>
        </w:rPr>
      </w:pPr>
      <w:r w:rsidRPr="008057DF">
        <w:rPr>
          <w:rFonts w:ascii="Times New Roman" w:hAnsi="Times New Roman"/>
          <w:b/>
          <w:sz w:val="24"/>
        </w:rPr>
        <w:t>PCV3 sequences used for phylogenetic analysis.</w:t>
      </w:r>
    </w:p>
    <w:tbl>
      <w:tblPr>
        <w:tblW w:w="4332" w:type="pct"/>
        <w:jc w:val="center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561"/>
        <w:gridCol w:w="1983"/>
        <w:gridCol w:w="2976"/>
      </w:tblGrid>
      <w:tr w:rsidR="000F652C" w:rsidRPr="000F652C" w:rsidTr="000F652C">
        <w:trPr>
          <w:trHeight w:val="170"/>
          <w:jc w:val="center"/>
        </w:trPr>
        <w:tc>
          <w:tcPr>
            <w:tcW w:w="94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0F652C">
              <w:rPr>
                <w:rFonts w:ascii="Times New Roman" w:hAnsi="Times New Roman"/>
                <w:b/>
                <w:snapToGrid/>
                <w:sz w:val="24"/>
                <w:szCs w:val="24"/>
              </w:rPr>
              <w:t>GenBank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0F652C">
              <w:rPr>
                <w:rFonts w:ascii="Times New Roman" w:hAnsi="Times New Roman"/>
                <w:b/>
                <w:snapToGrid/>
                <w:sz w:val="24"/>
                <w:szCs w:val="24"/>
              </w:rPr>
              <w:t>Country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0F652C">
              <w:rPr>
                <w:rFonts w:ascii="Times New Roman" w:hAnsi="Times New Roman"/>
                <w:b/>
                <w:snapToGrid/>
                <w:sz w:val="24"/>
                <w:szCs w:val="24"/>
              </w:rPr>
              <w:t>Collection Date</w:t>
            </w:r>
          </w:p>
        </w:tc>
        <w:tc>
          <w:tcPr>
            <w:tcW w:w="184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0F652C" w:rsidRPr="000F652C" w:rsidRDefault="000F652C" w:rsidP="000A4514">
            <w:pPr>
              <w:pStyle w:val="MDPI42tablebody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0F652C">
              <w:rPr>
                <w:rFonts w:ascii="Times New Roman" w:hAnsi="Times New Roman"/>
                <w:b/>
                <w:snapToGrid/>
                <w:sz w:val="24"/>
                <w:szCs w:val="24"/>
              </w:rPr>
              <w:t>ID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MF079253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Brazil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BR/RS/6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MF079254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Brazil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BR/RS/8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KY075986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China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CN/Fujian-5/2016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KY075987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China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CN/Fujian-12/2016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KY075988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China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CN/Henan-13/2016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KY075989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China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CN/Jiangxi-62/2016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KY075990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China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CN/Chongqing-147/2016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KY075991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China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CN/Chongqing-148/2016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KY075992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China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CN/Chongqing-150/2016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KY075993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China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CN/Chongqing-155/2016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KY075994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China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CN/Chongqing-156/2016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KY418606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China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GD2016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KY865242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China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CHN_Shanghai_0706_2016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KY865243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China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CHN_Shanghai_0708_2016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KY778776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China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2017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CN/Shandong-1/201703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KY778777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China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CN/Shandong-2/201703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MG014377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DE2.8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MG014362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DE3.7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MG014363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DE4.3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MG014378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DE5.15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MG014379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DE6.1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MG014364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DE7.3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MG014380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DE12.19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MG014365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DE13.20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MG014381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DE14.15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MG014382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DE15.19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MG014383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DE17.20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MG014366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DE18.2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MG014367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DE19.15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MG014368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DE23.17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MG014369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DE26.17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F652C">
              <w:rPr>
                <w:rFonts w:ascii="Times New Roman" w:hAnsi="Times New Roman" w:cs="Times New Roman"/>
                <w:sz w:val="24"/>
                <w:szCs w:val="24"/>
              </w:rPr>
              <w:t>MG014370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DE27.16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MG014384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DE28.12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MG014385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DE31.17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MG014371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DE34.5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MG014372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DE41.16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MG014373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DE48.7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lastRenderedPageBreak/>
              <w:t>MG014374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DE52.18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MG014375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DE53.8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0F652C" w:rsidRPr="000F652C" w:rsidRDefault="000F652C" w:rsidP="000F652C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</w:rPr>
            </w:pPr>
            <w:r w:rsidRPr="000F652C">
              <w:rPr>
                <w:rFonts w:ascii="Times New Roman" w:hAnsi="Times New Roman"/>
                <w:sz w:val="24"/>
                <w:szCs w:val="24"/>
              </w:rPr>
              <w:t>MG014376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Germany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DE55.1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KY996337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South Korea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KU-1601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KY996338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South Korea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KU-1602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KY996339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South Korea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KU-1603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KY996340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South Korea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KU-1604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KY996341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South Korea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KU-1605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KY996342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South Korea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KU-1606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KY996343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 xml:space="preserve">South Korea 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KU-1607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KY996344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South Korea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KU-1608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KY996345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South Korea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KU-1609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KX458235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USA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2164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KX778720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USA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MO2015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KT869077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USA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2015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29160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KX898030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USA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MN2016</w:t>
            </w:r>
          </w:p>
        </w:tc>
      </w:tr>
      <w:tr w:rsidR="000F652C" w:rsidRPr="000F652C" w:rsidTr="000F652C">
        <w:trPr>
          <w:trHeight w:val="113"/>
          <w:jc w:val="center"/>
        </w:trPr>
        <w:tc>
          <w:tcPr>
            <w:tcW w:w="949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KX966193</w:t>
            </w:r>
          </w:p>
        </w:tc>
        <w:tc>
          <w:tcPr>
            <w:tcW w:w="970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USA</w:t>
            </w:r>
          </w:p>
        </w:tc>
        <w:tc>
          <w:tcPr>
            <w:tcW w:w="1232" w:type="pct"/>
            <w:shd w:val="clear" w:color="auto" w:fill="auto"/>
          </w:tcPr>
          <w:p w:rsidR="000F652C" w:rsidRPr="000F652C" w:rsidRDefault="000F652C" w:rsidP="000F652C">
            <w:pPr>
              <w:jc w:val="left"/>
              <w:rPr>
                <w:szCs w:val="24"/>
              </w:rPr>
            </w:pPr>
            <w:r w:rsidRPr="000F652C">
              <w:rPr>
                <w:szCs w:val="24"/>
              </w:rPr>
              <w:t>2016</w:t>
            </w:r>
          </w:p>
        </w:tc>
        <w:tc>
          <w:tcPr>
            <w:tcW w:w="1849" w:type="pct"/>
          </w:tcPr>
          <w:p w:rsidR="000F652C" w:rsidRPr="000F652C" w:rsidRDefault="000F652C" w:rsidP="000A4514">
            <w:pPr>
              <w:rPr>
                <w:szCs w:val="24"/>
              </w:rPr>
            </w:pPr>
            <w:r w:rsidRPr="000F652C">
              <w:rPr>
                <w:szCs w:val="24"/>
              </w:rPr>
              <w:t>SD2016</w:t>
            </w:r>
          </w:p>
        </w:tc>
      </w:tr>
    </w:tbl>
    <w:p w:rsidR="000F652C" w:rsidRDefault="000F652C"/>
    <w:sectPr w:rsidR="000F65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2C" w:rsidRDefault="000F652C" w:rsidP="000F652C">
      <w:pPr>
        <w:spacing w:line="240" w:lineRule="auto"/>
      </w:pPr>
      <w:r>
        <w:separator/>
      </w:r>
    </w:p>
  </w:endnote>
  <w:endnote w:type="continuationSeparator" w:id="0">
    <w:p w:rsidR="000F652C" w:rsidRDefault="000F652C" w:rsidP="000F6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2C" w:rsidRDefault="000F652C" w:rsidP="000F652C">
      <w:pPr>
        <w:spacing w:line="240" w:lineRule="auto"/>
      </w:pPr>
      <w:r>
        <w:separator/>
      </w:r>
    </w:p>
  </w:footnote>
  <w:footnote w:type="continuationSeparator" w:id="0">
    <w:p w:rsidR="000F652C" w:rsidRDefault="000F652C" w:rsidP="000F65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2C"/>
    <w:rsid w:val="000F652C"/>
    <w:rsid w:val="003930EC"/>
    <w:rsid w:val="008057DF"/>
    <w:rsid w:val="00E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6DA4"/>
  <w15:docId w15:val="{96FE78C9-B85D-4C5A-9F29-3EA88B82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652C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PI42tablebody">
    <w:name w:val="MDPI_4.2_table_body"/>
    <w:qFormat/>
    <w:rsid w:val="000F652C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styleId="NurText">
    <w:name w:val="Plain Text"/>
    <w:basedOn w:val="Standard"/>
    <w:link w:val="NurTextZchn"/>
    <w:uiPriority w:val="99"/>
    <w:unhideWhenUsed/>
    <w:rsid w:val="000F652C"/>
    <w:pPr>
      <w:spacing w:line="240" w:lineRule="auto"/>
      <w:jc w:val="left"/>
    </w:pPr>
    <w:rPr>
      <w:rFonts w:ascii="Calibri" w:eastAsiaTheme="minorHAnsi" w:hAnsi="Calibri" w:cs="Consolas"/>
      <w:color w:val="auto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F652C"/>
    <w:rPr>
      <w:rFonts w:ascii="Calibri" w:hAnsi="Calibri" w:cs="Consolas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0F6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2C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0F6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652C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paragraph" w:customStyle="1" w:styleId="MDPI41tablecaption">
    <w:name w:val="MDPI_4.1_table_caption"/>
    <w:basedOn w:val="Standard"/>
    <w:qFormat/>
    <w:rsid w:val="000F652C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Tierärztliche Faklutät der LMU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 Robert</dc:creator>
  <cp:lastModifiedBy>Fux Robert</cp:lastModifiedBy>
  <cp:revision>3</cp:revision>
  <dcterms:created xsi:type="dcterms:W3CDTF">2017-10-10T16:35:00Z</dcterms:created>
  <dcterms:modified xsi:type="dcterms:W3CDTF">2017-10-20T09:42:00Z</dcterms:modified>
</cp:coreProperties>
</file>