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1CD" w14:textId="77777777" w:rsidR="00A51341" w:rsidRPr="00A51341" w:rsidRDefault="00A51341" w:rsidP="00A51341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Hlk118818539"/>
      <w:r w:rsidRPr="00A51341">
        <w:rPr>
          <w:rFonts w:ascii="Times New Roman" w:hAnsi="Times New Roman" w:cs="Times New Roman"/>
          <w:b/>
          <w:bCs/>
        </w:rPr>
        <w:t xml:space="preserve">Independent Role of Caspases and Bik in Augmenting Influenza A Virus Replication in Airway Epithelial Cells and Mice </w:t>
      </w:r>
    </w:p>
    <w:bookmarkEnd w:id="0"/>
    <w:p w14:paraId="7241D9A5" w14:textId="1109E360" w:rsidR="00A51341" w:rsidRPr="00A51341" w:rsidRDefault="00A51341" w:rsidP="00A51341">
      <w:pPr>
        <w:spacing w:line="480" w:lineRule="auto"/>
        <w:jc w:val="both"/>
        <w:rPr>
          <w:rFonts w:ascii="Times New Roman" w:hAnsi="Times New Roman" w:cs="Times New Roman"/>
        </w:rPr>
      </w:pPr>
      <w:r w:rsidRPr="00A51341">
        <w:rPr>
          <w:rFonts w:ascii="Times New Roman" w:hAnsi="Times New Roman" w:cs="Times New Roman"/>
        </w:rPr>
        <w:t>Sourabh Soni, Stephanie Walton-</w:t>
      </w:r>
      <w:proofErr w:type="spellStart"/>
      <w:r w:rsidRPr="00A51341">
        <w:rPr>
          <w:rFonts w:ascii="Times New Roman" w:hAnsi="Times New Roman" w:cs="Times New Roman"/>
        </w:rPr>
        <w:t>Filipczak</w:t>
      </w:r>
      <w:proofErr w:type="spellEnd"/>
      <w:r w:rsidRPr="00A51341">
        <w:rPr>
          <w:rFonts w:ascii="Times New Roman" w:hAnsi="Times New Roman" w:cs="Times New Roman"/>
        </w:rPr>
        <w:t xml:space="preserve">, </w:t>
      </w:r>
      <w:r w:rsidR="00F9790F">
        <w:rPr>
          <w:rFonts w:ascii="Times New Roman" w:hAnsi="Times New Roman" w:cs="Times New Roman"/>
        </w:rPr>
        <w:t>Richard</w:t>
      </w:r>
      <w:r w:rsidR="00C6125C">
        <w:rPr>
          <w:rFonts w:ascii="Times New Roman" w:hAnsi="Times New Roman" w:cs="Times New Roman"/>
        </w:rPr>
        <w:t xml:space="preserve"> S.</w:t>
      </w:r>
      <w:r w:rsidR="00F9790F">
        <w:rPr>
          <w:rFonts w:ascii="Times New Roman" w:hAnsi="Times New Roman" w:cs="Times New Roman"/>
        </w:rPr>
        <w:t xml:space="preserve"> Nho, </w:t>
      </w:r>
      <w:r w:rsidRPr="00A51341">
        <w:rPr>
          <w:rFonts w:ascii="Times New Roman" w:hAnsi="Times New Roman" w:cs="Times New Roman"/>
        </w:rPr>
        <w:t>Yohannes Tesfaigzi, and Yohannes A. Mebratu</w:t>
      </w:r>
    </w:p>
    <w:p w14:paraId="499807A0" w14:textId="755391F5" w:rsidR="00A51341" w:rsidRPr="00A51341" w:rsidRDefault="00A51341" w:rsidP="00A51341">
      <w:pPr>
        <w:jc w:val="both"/>
        <w:rPr>
          <w:rFonts w:ascii="Times New Roman" w:hAnsi="Times New Roman" w:cs="Times New Roman"/>
        </w:rPr>
      </w:pPr>
    </w:p>
    <w:p w14:paraId="22135BAB" w14:textId="5BB065BE" w:rsidR="00A51341" w:rsidRPr="00A51341" w:rsidRDefault="00A51341" w:rsidP="00A51341">
      <w:pPr>
        <w:jc w:val="both"/>
        <w:rPr>
          <w:rFonts w:ascii="Times New Roman" w:hAnsi="Times New Roman" w:cs="Times New Roman"/>
        </w:rPr>
      </w:pPr>
    </w:p>
    <w:p w14:paraId="193C13D3" w14:textId="30D14B69" w:rsidR="00A51341" w:rsidRPr="00A51341" w:rsidRDefault="00A51341" w:rsidP="00A51341">
      <w:pPr>
        <w:jc w:val="both"/>
        <w:rPr>
          <w:rFonts w:ascii="Times New Roman" w:hAnsi="Times New Roman" w:cs="Times New Roman"/>
        </w:rPr>
      </w:pPr>
    </w:p>
    <w:p w14:paraId="6846D91A" w14:textId="77777777" w:rsidR="00A51341" w:rsidRPr="00A51341" w:rsidRDefault="00A51341" w:rsidP="00A51341">
      <w:pPr>
        <w:jc w:val="both"/>
        <w:rPr>
          <w:rFonts w:ascii="Times New Roman" w:hAnsi="Times New Roman" w:cs="Times New Roman"/>
        </w:rPr>
      </w:pPr>
    </w:p>
    <w:p w14:paraId="305579E8" w14:textId="1EF987D1" w:rsidR="00A51341" w:rsidRPr="00A51341" w:rsidRDefault="00A51341" w:rsidP="00A51341">
      <w:pPr>
        <w:jc w:val="center"/>
        <w:rPr>
          <w:rFonts w:ascii="Times New Roman" w:hAnsi="Times New Roman" w:cs="Times New Roman"/>
          <w:b/>
          <w:bCs/>
        </w:rPr>
      </w:pPr>
      <w:r w:rsidRPr="00A51341">
        <w:rPr>
          <w:rFonts w:ascii="Times New Roman" w:hAnsi="Times New Roman" w:cs="Times New Roman"/>
          <w:b/>
          <w:bCs/>
        </w:rPr>
        <w:t>Supplementary Data</w:t>
      </w:r>
    </w:p>
    <w:p w14:paraId="623732F0" w14:textId="4297FB3B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5B8DEB23" w14:textId="6E827C59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1EE94BFC" w14:textId="7714BA84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71444E17" w14:textId="6474B72C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6CA405B2" w14:textId="6B7B8163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7C1F9963" w14:textId="634C76DB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07788E32" w14:textId="36F3D773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439D34F6" w14:textId="0105A793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50FA5C96" w14:textId="2FBECA73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4569688E" w14:textId="77DCF410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728BF9E7" w14:textId="7EFF08ED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19066F99" w14:textId="26F41208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7C648163" w14:textId="36C4B3EB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33370913" w14:textId="6163FB69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53B0DF5C" w14:textId="43759BB2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11E2DC40" w14:textId="47283BE5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6D8EA651" w14:textId="148F615F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5B973B5F" w14:textId="53CD9EC0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12501387" w14:textId="2509EB7A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089B5B19" w14:textId="4B029543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3D251A9C" w14:textId="537AA265" w:rsidR="00A51341" w:rsidRDefault="00A51341" w:rsidP="00A51341">
      <w:pPr>
        <w:jc w:val="both"/>
        <w:rPr>
          <w:rFonts w:ascii="Times New Roman" w:hAnsi="Times New Roman" w:cs="Times New Roman"/>
        </w:rPr>
      </w:pPr>
    </w:p>
    <w:p w14:paraId="22B4E0B9" w14:textId="77777777" w:rsidR="00A51341" w:rsidRPr="00A51341" w:rsidRDefault="00A51341" w:rsidP="00A51341">
      <w:pPr>
        <w:jc w:val="both"/>
        <w:rPr>
          <w:rFonts w:ascii="Times New Roman" w:hAnsi="Times New Roman" w:cs="Times New Roman"/>
        </w:rPr>
      </w:pPr>
    </w:p>
    <w:p w14:paraId="4FBE99FC" w14:textId="5A32997D" w:rsidR="00A51341" w:rsidRPr="00A51341" w:rsidRDefault="00A51341" w:rsidP="00A51341">
      <w:pPr>
        <w:spacing w:after="240"/>
        <w:jc w:val="center"/>
        <w:rPr>
          <w:rFonts w:ascii="Times New Roman" w:hAnsi="Times New Roman" w:cs="Times New Roman"/>
        </w:rPr>
      </w:pPr>
      <w:r w:rsidRPr="00A5134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A2142C6" wp14:editId="150CC9F6">
            <wp:extent cx="3898900" cy="279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15973" w14:textId="026A0AE8" w:rsidR="00A51341" w:rsidRPr="00A51341" w:rsidRDefault="00A51341" w:rsidP="00A51341">
      <w:pPr>
        <w:spacing w:line="360" w:lineRule="auto"/>
        <w:jc w:val="both"/>
        <w:rPr>
          <w:rFonts w:ascii="Times New Roman" w:hAnsi="Times New Roman" w:cs="Times New Roman"/>
        </w:rPr>
      </w:pPr>
      <w:r w:rsidRPr="00A51341">
        <w:rPr>
          <w:rFonts w:ascii="Times New Roman" w:hAnsi="Times New Roman" w:cs="Times New Roman"/>
          <w:b/>
          <w:bCs/>
        </w:rPr>
        <w:t xml:space="preserve">Figure </w:t>
      </w:r>
      <w:r w:rsidR="00C6125C">
        <w:rPr>
          <w:rFonts w:ascii="Times New Roman" w:hAnsi="Times New Roman" w:cs="Times New Roman"/>
          <w:b/>
          <w:bCs/>
        </w:rPr>
        <w:t>S</w:t>
      </w:r>
      <w:r w:rsidRPr="00A51341">
        <w:rPr>
          <w:rFonts w:ascii="Times New Roman" w:hAnsi="Times New Roman" w:cs="Times New Roman"/>
          <w:b/>
          <w:bCs/>
        </w:rPr>
        <w:t>1:</w:t>
      </w:r>
      <w:r>
        <w:rPr>
          <w:rFonts w:ascii="Times New Roman" w:hAnsi="Times New Roman" w:cs="Times New Roman"/>
        </w:rPr>
        <w:t xml:space="preserve"> Graphical representation of </w:t>
      </w:r>
      <w:r w:rsidRPr="00A51341">
        <w:rPr>
          <w:rFonts w:ascii="Times New Roman" w:hAnsi="Times New Roman" w:cs="Times New Roman"/>
        </w:rPr>
        <w:t>transepithelial electrical resistance (TEER) values</w:t>
      </w:r>
      <w:r>
        <w:rPr>
          <w:rFonts w:ascii="Times New Roman" w:hAnsi="Times New Roman" w:cs="Times New Roman"/>
        </w:rPr>
        <w:t xml:space="preserve"> in vehicle or Q-VD-</w:t>
      </w:r>
      <w:proofErr w:type="spellStart"/>
      <w:r>
        <w:rPr>
          <w:rFonts w:ascii="Times New Roman" w:hAnsi="Times New Roman" w:cs="Times New Roman"/>
        </w:rPr>
        <w:t>Oph</w:t>
      </w:r>
      <w:proofErr w:type="spellEnd"/>
      <w:r>
        <w:rPr>
          <w:rFonts w:ascii="Times New Roman" w:hAnsi="Times New Roman" w:cs="Times New Roman"/>
        </w:rPr>
        <w:t xml:space="preserve"> treated d</w:t>
      </w:r>
      <w:r w:rsidRPr="00A51341">
        <w:rPr>
          <w:rFonts w:ascii="Times New Roman" w:hAnsi="Times New Roman" w:cs="Times New Roman"/>
        </w:rPr>
        <w:t xml:space="preserve">ifferentiated </w:t>
      </w:r>
      <w:r>
        <w:rPr>
          <w:rFonts w:ascii="Times New Roman" w:hAnsi="Times New Roman" w:cs="Times New Roman"/>
        </w:rPr>
        <w:t>a</w:t>
      </w:r>
      <w:r w:rsidRPr="00A51341">
        <w:rPr>
          <w:rFonts w:ascii="Times New Roman" w:hAnsi="Times New Roman" w:cs="Times New Roman"/>
        </w:rPr>
        <w:t xml:space="preserve">irway </w:t>
      </w:r>
      <w:r>
        <w:rPr>
          <w:rFonts w:ascii="Times New Roman" w:hAnsi="Times New Roman" w:cs="Times New Roman"/>
        </w:rPr>
        <w:t>e</w:t>
      </w:r>
      <w:r w:rsidRPr="00A51341">
        <w:rPr>
          <w:rFonts w:ascii="Times New Roman" w:hAnsi="Times New Roman" w:cs="Times New Roman"/>
        </w:rPr>
        <w:t xml:space="preserve">pithelial </w:t>
      </w:r>
      <w:r>
        <w:rPr>
          <w:rFonts w:ascii="Times New Roman" w:hAnsi="Times New Roman" w:cs="Times New Roman"/>
        </w:rPr>
        <w:t>c</w:t>
      </w:r>
      <w:r w:rsidRPr="00A51341">
        <w:rPr>
          <w:rFonts w:ascii="Times New Roman" w:hAnsi="Times New Roman" w:cs="Times New Roman"/>
        </w:rPr>
        <w:t xml:space="preserve">ells </w:t>
      </w:r>
      <w:r>
        <w:rPr>
          <w:rFonts w:ascii="Times New Roman" w:hAnsi="Times New Roman" w:cs="Times New Roman"/>
        </w:rPr>
        <w:t>(</w:t>
      </w:r>
      <w:r w:rsidRPr="00A51341">
        <w:rPr>
          <w:rFonts w:ascii="Times New Roman" w:hAnsi="Times New Roman" w:cs="Times New Roman"/>
        </w:rPr>
        <w:t>AECs</w:t>
      </w:r>
      <w:r>
        <w:rPr>
          <w:rFonts w:ascii="Times New Roman" w:hAnsi="Times New Roman" w:cs="Times New Roman"/>
        </w:rPr>
        <w:t xml:space="preserve">) infected with IAV PR/8 at different time points post-infection. </w:t>
      </w:r>
      <w:r w:rsidR="00C6125C" w:rsidRPr="0083759F">
        <w:rPr>
          <w:rFonts w:ascii="Times New Roman" w:hAnsi="Times New Roman" w:cs="Times New Roman"/>
        </w:rPr>
        <w:t>n = </w:t>
      </w:r>
      <w:r w:rsidR="00C6125C">
        <w:rPr>
          <w:rFonts w:ascii="Times New Roman" w:hAnsi="Times New Roman" w:cs="Times New Roman"/>
        </w:rPr>
        <w:t>3</w:t>
      </w:r>
      <w:r w:rsidR="00C6125C" w:rsidRPr="0083759F">
        <w:rPr>
          <w:rFonts w:ascii="Times New Roman" w:hAnsi="Times New Roman" w:cs="Times New Roman"/>
        </w:rPr>
        <w:t xml:space="preserve"> per group. *P &lt; 0.05</w:t>
      </w:r>
    </w:p>
    <w:p w14:paraId="18A12574" w14:textId="77777777" w:rsidR="00A51341" w:rsidRPr="00A51341" w:rsidRDefault="00A51341" w:rsidP="00A51341">
      <w:pPr>
        <w:jc w:val="both"/>
        <w:rPr>
          <w:rFonts w:ascii="Times New Roman" w:hAnsi="Times New Roman" w:cs="Times New Roman"/>
        </w:rPr>
      </w:pPr>
    </w:p>
    <w:p w14:paraId="58B62E29" w14:textId="77777777" w:rsidR="00A51341" w:rsidRPr="00A51341" w:rsidRDefault="00A51341" w:rsidP="00A51341">
      <w:pPr>
        <w:jc w:val="both"/>
        <w:rPr>
          <w:rFonts w:ascii="Times New Roman" w:hAnsi="Times New Roman" w:cs="Times New Roman"/>
        </w:rPr>
      </w:pPr>
    </w:p>
    <w:p w14:paraId="08C62E3F" w14:textId="4FED9CB7" w:rsidR="00725003" w:rsidRDefault="00A51341" w:rsidP="00A51341">
      <w:pPr>
        <w:spacing w:after="240"/>
        <w:jc w:val="center"/>
        <w:rPr>
          <w:rFonts w:ascii="Times New Roman" w:hAnsi="Times New Roman" w:cs="Times New Roman"/>
        </w:rPr>
      </w:pPr>
      <w:r w:rsidRPr="00A51341">
        <w:rPr>
          <w:rFonts w:ascii="Times New Roman" w:hAnsi="Times New Roman" w:cs="Times New Roman"/>
          <w:noProof/>
        </w:rPr>
        <w:drawing>
          <wp:inline distT="0" distB="0" distL="0" distR="0" wp14:anchorId="7698D342" wp14:editId="35606849">
            <wp:extent cx="3416300" cy="267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84F3" w14:textId="39312991" w:rsidR="00A51341" w:rsidRDefault="00A51341" w:rsidP="00A51341">
      <w:pPr>
        <w:spacing w:line="360" w:lineRule="auto"/>
        <w:jc w:val="both"/>
        <w:rPr>
          <w:rFonts w:ascii="Times New Roman" w:hAnsi="Times New Roman" w:cs="Times New Roman"/>
        </w:rPr>
      </w:pPr>
      <w:r w:rsidRPr="00A51341">
        <w:rPr>
          <w:rFonts w:ascii="Times New Roman" w:hAnsi="Times New Roman" w:cs="Times New Roman"/>
          <w:b/>
          <w:bCs/>
        </w:rPr>
        <w:t xml:space="preserve">Figure </w:t>
      </w:r>
      <w:r w:rsidR="00C6125C">
        <w:rPr>
          <w:rFonts w:ascii="Times New Roman" w:hAnsi="Times New Roman" w:cs="Times New Roman"/>
          <w:b/>
          <w:bCs/>
        </w:rPr>
        <w:t>S</w:t>
      </w:r>
      <w:r w:rsidRPr="00A51341">
        <w:rPr>
          <w:rFonts w:ascii="Times New Roman" w:hAnsi="Times New Roman" w:cs="Times New Roman"/>
          <w:b/>
          <w:bCs/>
        </w:rPr>
        <w:t>2:</w:t>
      </w:r>
      <w:r>
        <w:rPr>
          <w:rFonts w:ascii="Times New Roman" w:hAnsi="Times New Roman" w:cs="Times New Roman"/>
        </w:rPr>
        <w:t xml:space="preserve"> Graphical representation of </w:t>
      </w:r>
      <w:r w:rsidRPr="00A51341">
        <w:rPr>
          <w:rFonts w:ascii="Times New Roman" w:hAnsi="Times New Roman" w:cs="Times New Roman"/>
        </w:rPr>
        <w:t>transepithelial electrical resistance (TEER) values</w:t>
      </w:r>
      <w:r>
        <w:rPr>
          <w:rFonts w:ascii="Times New Roman" w:hAnsi="Times New Roman" w:cs="Times New Roman"/>
        </w:rPr>
        <w:t xml:space="preserve"> in wild-type (</w:t>
      </w:r>
      <w:proofErr w:type="spellStart"/>
      <w:r w:rsidRPr="00A51341">
        <w:rPr>
          <w:rFonts w:ascii="Times New Roman" w:hAnsi="Times New Roman" w:cs="Times New Roman"/>
          <w:i/>
          <w:iCs/>
        </w:rPr>
        <w:t>bik</w:t>
      </w:r>
      <w:proofErr w:type="spellEnd"/>
      <w:r w:rsidRPr="00A51341">
        <w:rPr>
          <w:rFonts w:ascii="Times New Roman" w:hAnsi="Times New Roman" w:cs="Times New Roman"/>
          <w:i/>
          <w:iCs/>
          <w:vertAlign w:val="superscript"/>
        </w:rPr>
        <w:t>+/+</w:t>
      </w:r>
      <w:r>
        <w:rPr>
          <w:rFonts w:ascii="Times New Roman" w:hAnsi="Times New Roman" w:cs="Times New Roman"/>
        </w:rPr>
        <w:t xml:space="preserve">) or </w:t>
      </w:r>
      <w:proofErr w:type="spellStart"/>
      <w:r w:rsidRPr="00A51341">
        <w:rPr>
          <w:rFonts w:ascii="Times New Roman" w:hAnsi="Times New Roman" w:cs="Times New Roman"/>
          <w:i/>
          <w:iCs/>
        </w:rPr>
        <w:t>bik</w:t>
      </w:r>
      <w:proofErr w:type="spellEnd"/>
      <w:r>
        <w:rPr>
          <w:rFonts w:ascii="Times New Roman" w:hAnsi="Times New Roman" w:cs="Times New Roman"/>
        </w:rPr>
        <w:t>-deficient (</w:t>
      </w:r>
      <w:proofErr w:type="spellStart"/>
      <w:r w:rsidRPr="00A51341">
        <w:rPr>
          <w:rFonts w:ascii="Times New Roman" w:hAnsi="Times New Roman" w:cs="Times New Roman"/>
          <w:i/>
          <w:iCs/>
        </w:rPr>
        <w:t>bik</w:t>
      </w:r>
      <w:proofErr w:type="spellEnd"/>
      <w:r w:rsidRPr="00A51341">
        <w:rPr>
          <w:rFonts w:ascii="Times New Roman" w:hAnsi="Times New Roman" w:cs="Times New Roman"/>
          <w:i/>
          <w:iCs/>
          <w:vertAlign w:val="superscript"/>
        </w:rPr>
        <w:t>-/-</w:t>
      </w:r>
      <w:r>
        <w:rPr>
          <w:rFonts w:ascii="Times New Roman" w:hAnsi="Times New Roman" w:cs="Times New Roman"/>
        </w:rPr>
        <w:t>) d</w:t>
      </w:r>
      <w:r w:rsidRPr="00A51341">
        <w:rPr>
          <w:rFonts w:ascii="Times New Roman" w:hAnsi="Times New Roman" w:cs="Times New Roman"/>
        </w:rPr>
        <w:t xml:space="preserve">ifferentiated </w:t>
      </w:r>
      <w:r>
        <w:rPr>
          <w:rFonts w:ascii="Times New Roman" w:hAnsi="Times New Roman" w:cs="Times New Roman"/>
        </w:rPr>
        <w:t>a</w:t>
      </w:r>
      <w:r w:rsidRPr="00A51341">
        <w:rPr>
          <w:rFonts w:ascii="Times New Roman" w:hAnsi="Times New Roman" w:cs="Times New Roman"/>
        </w:rPr>
        <w:t xml:space="preserve">irway </w:t>
      </w:r>
      <w:r>
        <w:rPr>
          <w:rFonts w:ascii="Times New Roman" w:hAnsi="Times New Roman" w:cs="Times New Roman"/>
        </w:rPr>
        <w:t>e</w:t>
      </w:r>
      <w:r w:rsidRPr="00A51341">
        <w:rPr>
          <w:rFonts w:ascii="Times New Roman" w:hAnsi="Times New Roman" w:cs="Times New Roman"/>
        </w:rPr>
        <w:t xml:space="preserve">pithelial </w:t>
      </w:r>
      <w:r>
        <w:rPr>
          <w:rFonts w:ascii="Times New Roman" w:hAnsi="Times New Roman" w:cs="Times New Roman"/>
        </w:rPr>
        <w:t>c</w:t>
      </w:r>
      <w:r w:rsidRPr="00A51341">
        <w:rPr>
          <w:rFonts w:ascii="Times New Roman" w:hAnsi="Times New Roman" w:cs="Times New Roman"/>
        </w:rPr>
        <w:t xml:space="preserve">ells </w:t>
      </w:r>
      <w:r>
        <w:rPr>
          <w:rFonts w:ascii="Times New Roman" w:hAnsi="Times New Roman" w:cs="Times New Roman"/>
        </w:rPr>
        <w:t>(</w:t>
      </w:r>
      <w:r w:rsidRPr="00A51341">
        <w:rPr>
          <w:rFonts w:ascii="Times New Roman" w:hAnsi="Times New Roman" w:cs="Times New Roman"/>
        </w:rPr>
        <w:t>AECs</w:t>
      </w:r>
      <w:r>
        <w:rPr>
          <w:rFonts w:ascii="Times New Roman" w:hAnsi="Times New Roman" w:cs="Times New Roman"/>
        </w:rPr>
        <w:t xml:space="preserve">) infected with IAV PR/8 at different time points post-infection. </w:t>
      </w:r>
      <w:r w:rsidR="00C6125C" w:rsidRPr="0083759F">
        <w:rPr>
          <w:rFonts w:ascii="Times New Roman" w:hAnsi="Times New Roman" w:cs="Times New Roman"/>
        </w:rPr>
        <w:t>n = </w:t>
      </w:r>
      <w:r w:rsidR="00C6125C">
        <w:rPr>
          <w:rFonts w:ascii="Times New Roman" w:hAnsi="Times New Roman" w:cs="Times New Roman"/>
        </w:rPr>
        <w:t>3</w:t>
      </w:r>
      <w:r w:rsidR="00C6125C" w:rsidRPr="0083759F">
        <w:rPr>
          <w:rFonts w:ascii="Times New Roman" w:hAnsi="Times New Roman" w:cs="Times New Roman"/>
        </w:rPr>
        <w:t xml:space="preserve"> per group. *P &lt; 0.05</w:t>
      </w:r>
    </w:p>
    <w:p w14:paraId="406AC960" w14:textId="5BBC45D5" w:rsidR="00742BC6" w:rsidRDefault="00742BC6" w:rsidP="00A51341">
      <w:pPr>
        <w:spacing w:line="360" w:lineRule="auto"/>
        <w:jc w:val="both"/>
        <w:rPr>
          <w:rFonts w:ascii="Times New Roman" w:hAnsi="Times New Roman" w:cs="Times New Roman"/>
        </w:rPr>
      </w:pPr>
    </w:p>
    <w:p w14:paraId="60CFF40A" w14:textId="24D2008C" w:rsidR="00742BC6" w:rsidRDefault="00742BC6" w:rsidP="00A51341">
      <w:pPr>
        <w:spacing w:line="360" w:lineRule="auto"/>
        <w:jc w:val="both"/>
        <w:rPr>
          <w:rFonts w:ascii="Times New Roman" w:hAnsi="Times New Roman" w:cs="Times New Roman"/>
        </w:rPr>
      </w:pPr>
    </w:p>
    <w:p w14:paraId="276BB754" w14:textId="0CF48B43" w:rsidR="00742BC6" w:rsidRPr="00A51341" w:rsidRDefault="00742BC6" w:rsidP="00742BC6">
      <w:pPr>
        <w:spacing w:line="360" w:lineRule="auto"/>
        <w:jc w:val="center"/>
        <w:rPr>
          <w:rFonts w:ascii="Times New Roman" w:hAnsi="Times New Roman" w:cs="Times New Roman"/>
        </w:rPr>
      </w:pPr>
      <w:r>
        <w:object w:dxaOrig="3590" w:dyaOrig="3905" w14:anchorId="29D5D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7pt;height:195.6pt" o:ole="">
            <v:imagedata r:id="rId6" o:title=""/>
          </v:shape>
          <o:OLEObject Type="Embed" ProgID="Prism9.Document" ShapeID="_x0000_i1025" DrawAspect="Content" ObjectID="_1740308563" r:id="rId7"/>
        </w:object>
      </w:r>
    </w:p>
    <w:p w14:paraId="69A1F29E" w14:textId="17ADA2FE" w:rsidR="00A51341" w:rsidRPr="0083759F" w:rsidRDefault="00742BC6" w:rsidP="00C6125C">
      <w:pPr>
        <w:spacing w:line="360" w:lineRule="auto"/>
        <w:jc w:val="both"/>
        <w:rPr>
          <w:rFonts w:ascii="Times New Roman" w:hAnsi="Times New Roman" w:cs="Times New Roman"/>
        </w:rPr>
      </w:pPr>
      <w:r w:rsidRPr="00A51341">
        <w:rPr>
          <w:rFonts w:ascii="Times New Roman" w:hAnsi="Times New Roman" w:cs="Times New Roman"/>
          <w:b/>
          <w:bCs/>
        </w:rPr>
        <w:t xml:space="preserve">Figure </w:t>
      </w:r>
      <w:r w:rsidR="00C6125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3</w:t>
      </w:r>
      <w:r w:rsidRPr="00A51341">
        <w:rPr>
          <w:rFonts w:ascii="Times New Roman" w:hAnsi="Times New Roman" w:cs="Times New Roman"/>
          <w:b/>
          <w:bCs/>
        </w:rPr>
        <w:t>:</w:t>
      </w:r>
      <w:r w:rsidR="0083759F">
        <w:rPr>
          <w:rFonts w:ascii="Times New Roman" w:hAnsi="Times New Roman" w:cs="Times New Roman"/>
          <w:b/>
          <w:bCs/>
        </w:rPr>
        <w:t xml:space="preserve"> </w:t>
      </w:r>
      <w:r w:rsidR="0083759F" w:rsidRPr="0083759F">
        <w:rPr>
          <w:rFonts w:ascii="Times New Roman" w:hAnsi="Times New Roman" w:cs="Times New Roman"/>
        </w:rPr>
        <w:t>Relative protein concentration</w:t>
      </w:r>
      <w:r w:rsidR="0083759F">
        <w:rPr>
          <w:rFonts w:ascii="Times New Roman" w:hAnsi="Times New Roman" w:cs="Times New Roman"/>
        </w:rPr>
        <w:t xml:space="preserve"> of</w:t>
      </w:r>
      <w:r w:rsidR="0083759F" w:rsidRPr="0083759F">
        <w:rPr>
          <w:rFonts w:ascii="Times New Roman" w:hAnsi="Times New Roman" w:cs="Times New Roman"/>
        </w:rPr>
        <w:t xml:space="preserve"> Cleaved Caspase 6/</w:t>
      </w:r>
      <w:r w:rsidR="00775897">
        <w:rPr>
          <w:rFonts w:ascii="Times New Roman" w:hAnsi="Times New Roman" w:cs="Times New Roman"/>
        </w:rPr>
        <w:t xml:space="preserve">Full length </w:t>
      </w:r>
      <w:r w:rsidR="0083759F" w:rsidRPr="0083759F">
        <w:rPr>
          <w:rFonts w:ascii="Times New Roman" w:hAnsi="Times New Roman" w:cs="Times New Roman"/>
        </w:rPr>
        <w:t xml:space="preserve">Caspase 6 is indicated for the caspase </w:t>
      </w:r>
      <w:r w:rsidR="00260B9A">
        <w:rPr>
          <w:rFonts w:ascii="Times New Roman" w:hAnsi="Times New Roman" w:cs="Times New Roman"/>
        </w:rPr>
        <w:t xml:space="preserve">6 </w:t>
      </w:r>
      <w:r w:rsidR="0083759F" w:rsidRPr="0083759F">
        <w:rPr>
          <w:rFonts w:ascii="Times New Roman" w:hAnsi="Times New Roman" w:cs="Times New Roman"/>
        </w:rPr>
        <w:t>blot. Data are shown as mean ± SEM; n = </w:t>
      </w:r>
      <w:r w:rsidR="0083759F">
        <w:rPr>
          <w:rFonts w:ascii="Times New Roman" w:hAnsi="Times New Roman" w:cs="Times New Roman"/>
        </w:rPr>
        <w:t>2</w:t>
      </w:r>
      <w:r w:rsidR="0083759F" w:rsidRPr="0083759F">
        <w:rPr>
          <w:rFonts w:ascii="Times New Roman" w:hAnsi="Times New Roman" w:cs="Times New Roman"/>
        </w:rPr>
        <w:t xml:space="preserve"> per group.</w:t>
      </w:r>
    </w:p>
    <w:sectPr w:rsidR="00A51341" w:rsidRPr="0083759F" w:rsidSect="00EB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41"/>
    <w:rsid w:val="00014FA3"/>
    <w:rsid w:val="00014FB6"/>
    <w:rsid w:val="000360EA"/>
    <w:rsid w:val="00061ED1"/>
    <w:rsid w:val="000B6838"/>
    <w:rsid w:val="00132337"/>
    <w:rsid w:val="00145F9F"/>
    <w:rsid w:val="0015422B"/>
    <w:rsid w:val="00175DD2"/>
    <w:rsid w:val="00186839"/>
    <w:rsid w:val="001F122E"/>
    <w:rsid w:val="002014D7"/>
    <w:rsid w:val="0023638E"/>
    <w:rsid w:val="00245E9B"/>
    <w:rsid w:val="00252ED8"/>
    <w:rsid w:val="00260B9A"/>
    <w:rsid w:val="00265D02"/>
    <w:rsid w:val="00297306"/>
    <w:rsid w:val="002F5A69"/>
    <w:rsid w:val="00326712"/>
    <w:rsid w:val="00326966"/>
    <w:rsid w:val="00360845"/>
    <w:rsid w:val="0037764A"/>
    <w:rsid w:val="003C1448"/>
    <w:rsid w:val="003E227D"/>
    <w:rsid w:val="005D4525"/>
    <w:rsid w:val="00725003"/>
    <w:rsid w:val="00742BC6"/>
    <w:rsid w:val="007436F0"/>
    <w:rsid w:val="007627E3"/>
    <w:rsid w:val="00775897"/>
    <w:rsid w:val="007B276E"/>
    <w:rsid w:val="0083759F"/>
    <w:rsid w:val="00881741"/>
    <w:rsid w:val="008C18C0"/>
    <w:rsid w:val="00936252"/>
    <w:rsid w:val="00A11C4D"/>
    <w:rsid w:val="00A23975"/>
    <w:rsid w:val="00A51341"/>
    <w:rsid w:val="00AA7B5E"/>
    <w:rsid w:val="00AD3BC7"/>
    <w:rsid w:val="00AE7E26"/>
    <w:rsid w:val="00B210C4"/>
    <w:rsid w:val="00B24F2D"/>
    <w:rsid w:val="00BA3376"/>
    <w:rsid w:val="00C54AA1"/>
    <w:rsid w:val="00C6125C"/>
    <w:rsid w:val="00C7237E"/>
    <w:rsid w:val="00CA1A56"/>
    <w:rsid w:val="00CA6FC8"/>
    <w:rsid w:val="00D30908"/>
    <w:rsid w:val="00DF1D44"/>
    <w:rsid w:val="00DF54F8"/>
    <w:rsid w:val="00E0686A"/>
    <w:rsid w:val="00E2788E"/>
    <w:rsid w:val="00EB344E"/>
    <w:rsid w:val="00F9790F"/>
    <w:rsid w:val="00FF0C01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FA2B62"/>
  <w15:chartTrackingRefBased/>
  <w15:docId w15:val="{6A82E513-8944-2B44-A1DF-21893489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Soni, Sourabh</dc:creator>
  <cp:keywords/>
  <dc:description/>
  <cp:lastModifiedBy>Mebratu, Yohannes</cp:lastModifiedBy>
  <cp:revision>4</cp:revision>
  <dcterms:created xsi:type="dcterms:W3CDTF">2023-03-14T14:47:00Z</dcterms:created>
  <dcterms:modified xsi:type="dcterms:W3CDTF">2023-03-14T18:16:00Z</dcterms:modified>
</cp:coreProperties>
</file>