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0B8CE6" w14:textId="161DE4BF" w:rsidR="00123CD3" w:rsidRDefault="007633D0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5EBDE0F3" wp14:editId="6C7ED9FC">
            <wp:extent cx="5274310" cy="57308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9F7F0" w14:textId="398E4C9E" w:rsidR="009C5FD8" w:rsidRPr="00245000" w:rsidRDefault="009C5FD8">
      <w:pPr>
        <w:rPr>
          <w:rFonts w:ascii="Times New Roman" w:eastAsiaTheme="minorEastAsia" w:hAnsi="Times New Roman" w:cs="Times New Roman"/>
          <w:color w:val="FF0000"/>
          <w:szCs w:val="24"/>
        </w:rPr>
      </w:pPr>
      <w:r w:rsidRPr="00124CBA">
        <w:rPr>
          <w:rFonts w:ascii="Times New Roman" w:eastAsiaTheme="minorEastAsia" w:hAnsi="Times New Roman" w:cs="Times New Roman"/>
          <w:szCs w:val="24"/>
        </w:rPr>
        <w:t>Supplementary Figure 1</w:t>
      </w:r>
      <w:r w:rsidRPr="00124CBA">
        <w:rPr>
          <w:rFonts w:ascii="Times New Roman" w:eastAsiaTheme="minorEastAsia" w:hAnsi="Times New Roman" w:cs="Times New Roman" w:hint="eastAsia"/>
          <w:szCs w:val="24"/>
        </w:rPr>
        <w:t>.</w:t>
      </w:r>
      <w:r w:rsidRPr="00124CBA">
        <w:rPr>
          <w:rFonts w:ascii="Times New Roman" w:eastAsiaTheme="minorEastAsia" w:hAnsi="Times New Roman" w:cs="Times New Roman"/>
          <w:szCs w:val="24"/>
        </w:rPr>
        <w:t xml:space="preserve"> </w:t>
      </w:r>
      <w:r w:rsidR="009C0202" w:rsidRPr="00124CBA">
        <w:rPr>
          <w:rFonts w:ascii="Times New Roman" w:eastAsiaTheme="minorEastAsia" w:hAnsi="Times New Roman" w:cs="Times New Roman"/>
          <w:szCs w:val="24"/>
        </w:rPr>
        <w:t xml:space="preserve">UPK1A-AS1 </w:t>
      </w:r>
      <w:r w:rsidR="009C0202" w:rsidRPr="00124CBA">
        <w:rPr>
          <w:rFonts w:ascii="Times New Roman" w:eastAsiaTheme="minorEastAsia" w:hAnsi="Times New Roman" w:cs="Times New Roman" w:hint="eastAsia"/>
          <w:szCs w:val="24"/>
        </w:rPr>
        <w:t>promotes</w:t>
      </w:r>
      <w:r w:rsidR="009C0202" w:rsidRPr="00124CBA">
        <w:rPr>
          <w:rFonts w:ascii="Times New Roman" w:eastAsiaTheme="minorEastAsia" w:hAnsi="Times New Roman" w:cs="Times New Roman"/>
          <w:szCs w:val="24"/>
        </w:rPr>
        <w:t xml:space="preserve"> HCC cell proliferation. A. Expression of UP1K-AS1 in human hepatocyte cell line L02 and HCC cell lines MHCC-97H, SK-Hep-1 Huh7, HCC-LM3, and Hep3B </w:t>
      </w:r>
      <w:r w:rsidR="00BD135A" w:rsidRPr="00124CBA">
        <w:rPr>
          <w:rFonts w:ascii="Times New Roman" w:eastAsiaTheme="minorEastAsia" w:hAnsi="Times New Roman" w:cs="Times New Roman"/>
          <w:szCs w:val="24"/>
        </w:rPr>
        <w:t xml:space="preserve">was </w:t>
      </w:r>
      <w:r w:rsidR="009C0202" w:rsidRPr="00124CBA">
        <w:rPr>
          <w:rFonts w:ascii="Times New Roman" w:eastAsiaTheme="minorEastAsia" w:hAnsi="Times New Roman" w:cs="Times New Roman"/>
          <w:szCs w:val="24"/>
        </w:rPr>
        <w:t>detected by qRT-PCR. B</w:t>
      </w:r>
      <w:r w:rsidR="00100D49" w:rsidRPr="00124CBA">
        <w:rPr>
          <w:rFonts w:ascii="Times New Roman" w:eastAsiaTheme="minorEastAsia" w:hAnsi="Times New Roman" w:cs="Times New Roman"/>
          <w:szCs w:val="24"/>
        </w:rPr>
        <w:t>-C</w:t>
      </w:r>
      <w:r w:rsidR="009C0202" w:rsidRPr="00124CBA">
        <w:rPr>
          <w:rFonts w:ascii="Times New Roman" w:eastAsiaTheme="minorEastAsia" w:hAnsi="Times New Roman" w:cs="Times New Roman"/>
          <w:szCs w:val="24"/>
        </w:rPr>
        <w:t xml:space="preserve">. </w:t>
      </w:r>
      <w:r w:rsidR="00100D49" w:rsidRPr="00124CBA">
        <w:rPr>
          <w:rFonts w:ascii="Times New Roman" w:eastAsiaTheme="minorEastAsia" w:hAnsi="Times New Roman" w:cs="Times New Roman"/>
          <w:szCs w:val="24"/>
        </w:rPr>
        <w:t>Representative CCK-8 analysis of cell viability after indicated treatments in SK-Hep-1 (B) and MHCC-97H (C) cells</w:t>
      </w:r>
      <w:r w:rsidR="00167A9B" w:rsidRPr="00124CBA">
        <w:rPr>
          <w:rFonts w:ascii="Times New Roman" w:eastAsiaTheme="minorEastAsia" w:hAnsi="Times New Roman" w:cs="Times New Roman"/>
          <w:szCs w:val="24"/>
        </w:rPr>
        <w:t xml:space="preserve"> </w:t>
      </w:r>
      <w:r w:rsidR="00C073F8" w:rsidRPr="00124CBA">
        <w:rPr>
          <w:rFonts w:ascii="Times New Roman" w:eastAsiaTheme="minorEastAsia" w:hAnsi="Times New Roman" w:cs="Times New Roman"/>
          <w:szCs w:val="24"/>
        </w:rPr>
        <w:t>(</w:t>
      </w:r>
      <w:r w:rsidR="00C073F8" w:rsidRPr="00124CBA">
        <w:rPr>
          <w:rFonts w:ascii="Times New Roman" w:eastAsiaTheme="minorEastAsia" w:hAnsi="Times New Roman" w:cs="Times New Roman"/>
          <w:szCs w:val="24"/>
          <w:vertAlign w:val="superscript"/>
        </w:rPr>
        <w:t>***</w:t>
      </w:r>
      <w:r w:rsidR="00C073F8" w:rsidRPr="00124CBA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C073F8" w:rsidRPr="00124CBA">
        <w:rPr>
          <w:rFonts w:ascii="Times New Roman" w:eastAsiaTheme="minorEastAsia" w:hAnsi="Times New Roman" w:cs="Times New Roman"/>
          <w:szCs w:val="24"/>
        </w:rPr>
        <w:t xml:space="preserve"> &lt; 0.001). </w:t>
      </w:r>
      <w:r w:rsidR="00167A9B" w:rsidRPr="00124CBA">
        <w:rPr>
          <w:rFonts w:ascii="Times New Roman" w:eastAsiaTheme="minorEastAsia" w:hAnsi="Times New Roman" w:cs="Times New Roman"/>
          <w:szCs w:val="24"/>
        </w:rPr>
        <w:t xml:space="preserve">Error bars represent the mean ± S.D. of three independent experiments. </w:t>
      </w:r>
      <w:r w:rsidR="00100D49" w:rsidRPr="00124CBA">
        <w:rPr>
          <w:rFonts w:ascii="Times New Roman" w:eastAsiaTheme="minorEastAsia" w:hAnsi="Times New Roman" w:cs="Times New Roman"/>
          <w:szCs w:val="24"/>
        </w:rPr>
        <w:t>D-F.</w:t>
      </w:r>
      <w:r w:rsidR="00100D49" w:rsidRPr="00245000">
        <w:rPr>
          <w:rFonts w:ascii="Times New Roman" w:eastAsiaTheme="minorEastAsia" w:hAnsi="Times New Roman" w:cs="Times New Roman"/>
          <w:color w:val="FF0000"/>
          <w:szCs w:val="24"/>
        </w:rPr>
        <w:t xml:space="preserve"> </w:t>
      </w:r>
      <w:r w:rsidR="00BD0EB4" w:rsidRPr="00245000">
        <w:rPr>
          <w:rFonts w:ascii="Times New Roman" w:eastAsiaTheme="minorEastAsia" w:hAnsi="Times New Roman" w:cs="Times New Roman"/>
          <w:color w:val="FF0000"/>
          <w:szCs w:val="24"/>
        </w:rPr>
        <w:t>EdU assay showed that overload</w:t>
      </w:r>
      <w:r w:rsidR="001D7EA0" w:rsidRPr="00245000">
        <w:rPr>
          <w:rFonts w:ascii="Times New Roman" w:eastAsiaTheme="minorEastAsia" w:hAnsi="Times New Roman" w:cs="Times New Roman"/>
          <w:color w:val="FF0000"/>
          <w:szCs w:val="24"/>
        </w:rPr>
        <w:t xml:space="preserve"> of</w:t>
      </w:r>
      <w:r w:rsidR="00BD0EB4" w:rsidRPr="00245000">
        <w:rPr>
          <w:rFonts w:ascii="Times New Roman" w:eastAsiaTheme="minorEastAsia" w:hAnsi="Times New Roman" w:cs="Times New Roman"/>
          <w:color w:val="FF0000"/>
          <w:szCs w:val="24"/>
        </w:rPr>
        <w:t xml:space="preserve"> UPK1A-AS1 increased ratio of S phase cells reduced by UPK1A-AS1</w:t>
      </w:r>
      <w:r w:rsidR="00BD0EB4" w:rsidRPr="00245000">
        <w:rPr>
          <w:rFonts w:ascii="Times New Roman" w:eastAsiaTheme="minorEastAsia" w:hAnsi="Times New Roman" w:cs="Times New Roman"/>
          <w:color w:val="FF0000"/>
          <w:szCs w:val="24"/>
        </w:rPr>
        <w:tab/>
        <w:t>downregulation in SK-hep-1(D-E) and MHCC-97H (F-G) cells (</w:t>
      </w:r>
      <w:r w:rsidR="00BD0EB4" w:rsidRPr="00245000">
        <w:rPr>
          <w:rFonts w:ascii="Times New Roman" w:eastAsiaTheme="minorEastAsia" w:hAnsi="Times New Roman" w:cs="Times New Roman"/>
          <w:color w:val="FF0000"/>
          <w:szCs w:val="24"/>
          <w:vertAlign w:val="superscript"/>
        </w:rPr>
        <w:t>*</w:t>
      </w:r>
      <w:r w:rsidR="001D7EA0" w:rsidRPr="00245000">
        <w:rPr>
          <w:rFonts w:ascii="Times New Roman" w:eastAsiaTheme="minorEastAsia" w:hAnsi="Times New Roman" w:cs="Times New Roman"/>
          <w:color w:val="FF0000"/>
          <w:szCs w:val="24"/>
          <w:vertAlign w:val="superscript"/>
        </w:rPr>
        <w:t>*</w:t>
      </w:r>
      <w:r w:rsidR="00BD0EB4" w:rsidRPr="00245000">
        <w:rPr>
          <w:rFonts w:ascii="Times New Roman" w:eastAsiaTheme="minorEastAsia" w:hAnsi="Times New Roman" w:cs="Times New Roman"/>
          <w:i/>
          <w:iCs/>
          <w:color w:val="FF0000"/>
          <w:szCs w:val="24"/>
        </w:rPr>
        <w:t>P</w:t>
      </w:r>
      <w:r w:rsidR="00BD0EB4" w:rsidRPr="00245000">
        <w:rPr>
          <w:rFonts w:ascii="Times New Roman" w:eastAsiaTheme="minorEastAsia" w:hAnsi="Times New Roman" w:cs="Times New Roman"/>
          <w:color w:val="FF0000"/>
          <w:szCs w:val="24"/>
        </w:rPr>
        <w:t xml:space="preserve"> &lt; 0.0</w:t>
      </w:r>
      <w:r w:rsidR="001D7EA0" w:rsidRPr="00245000">
        <w:rPr>
          <w:rFonts w:ascii="Times New Roman" w:eastAsiaTheme="minorEastAsia" w:hAnsi="Times New Roman" w:cs="Times New Roman"/>
          <w:color w:val="FF0000"/>
          <w:szCs w:val="24"/>
        </w:rPr>
        <w:t xml:space="preserve">1, </w:t>
      </w:r>
      <w:r w:rsidR="001D7EA0" w:rsidRPr="00245000">
        <w:rPr>
          <w:rFonts w:ascii="Times New Roman" w:eastAsiaTheme="minorEastAsia" w:hAnsi="Times New Roman" w:cs="Times New Roman"/>
          <w:color w:val="FF0000"/>
          <w:szCs w:val="24"/>
          <w:vertAlign w:val="superscript"/>
        </w:rPr>
        <w:t>***</w:t>
      </w:r>
      <w:r w:rsidR="001D7EA0" w:rsidRPr="00245000">
        <w:rPr>
          <w:rFonts w:ascii="Times New Roman" w:eastAsiaTheme="minorEastAsia" w:hAnsi="Times New Roman" w:cs="Times New Roman"/>
          <w:i/>
          <w:iCs/>
          <w:color w:val="FF0000"/>
          <w:szCs w:val="24"/>
        </w:rPr>
        <w:t>P</w:t>
      </w:r>
      <w:r w:rsidR="001D7EA0" w:rsidRPr="00245000">
        <w:rPr>
          <w:rFonts w:ascii="Times New Roman" w:eastAsiaTheme="minorEastAsia" w:hAnsi="Times New Roman" w:cs="Times New Roman"/>
          <w:color w:val="FF0000"/>
          <w:szCs w:val="24"/>
        </w:rPr>
        <w:t xml:space="preserve"> &lt; 0.001</w:t>
      </w:r>
      <w:r w:rsidR="00BD0EB4" w:rsidRPr="00245000">
        <w:rPr>
          <w:rFonts w:ascii="Times New Roman" w:eastAsiaTheme="minorEastAsia" w:hAnsi="Times New Roman" w:cs="Times New Roman"/>
          <w:color w:val="FF0000"/>
          <w:szCs w:val="24"/>
        </w:rPr>
        <w:t>).</w:t>
      </w:r>
      <w:r w:rsidR="00EC79AF" w:rsidRPr="00245000">
        <w:rPr>
          <w:rFonts w:ascii="Times New Roman" w:eastAsiaTheme="minorEastAsia" w:hAnsi="Times New Roman" w:cs="Times New Roman"/>
          <w:color w:val="FF0000"/>
          <w:szCs w:val="24"/>
        </w:rPr>
        <w:t xml:space="preserve"> Error bars represent the mean ± S.D. of three independent experiments.</w:t>
      </w:r>
    </w:p>
    <w:p w14:paraId="09AFCDE9" w14:textId="682B30FC" w:rsidR="00750F9D" w:rsidRPr="00167A9B" w:rsidRDefault="00DE3AD7">
      <w:pPr>
        <w:rPr>
          <w:rFonts w:eastAsiaTheme="minorEastAsia"/>
          <w:color w:val="FF0000"/>
        </w:rPr>
      </w:pPr>
      <w:r>
        <w:rPr>
          <w:noProof/>
        </w:rPr>
        <w:lastRenderedPageBreak/>
        <w:drawing>
          <wp:inline distT="0" distB="0" distL="0" distR="0" wp14:anchorId="50058D07" wp14:editId="73E1AD8B">
            <wp:extent cx="5274310" cy="63290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0FCE7" w14:textId="04C1DF6A" w:rsidR="008C5F7C" w:rsidRPr="00B64D89" w:rsidRDefault="008C5F7C">
      <w:pPr>
        <w:rPr>
          <w:rFonts w:ascii="Times New Roman" w:eastAsiaTheme="minorEastAsia" w:hAnsi="Times New Roman" w:cs="Times New Roman"/>
          <w:szCs w:val="24"/>
        </w:rPr>
      </w:pPr>
      <w:r w:rsidRPr="00B64D89">
        <w:rPr>
          <w:rFonts w:ascii="Times New Roman" w:eastAsiaTheme="minorEastAsia" w:hAnsi="Times New Roman" w:cs="Times New Roman"/>
          <w:szCs w:val="24"/>
        </w:rPr>
        <w:t>Supplementary Figure</w:t>
      </w:r>
      <w:r w:rsidR="009C5FD8" w:rsidRPr="00B64D89">
        <w:rPr>
          <w:rFonts w:ascii="Times New Roman" w:eastAsiaTheme="minorEastAsia" w:hAnsi="Times New Roman" w:cs="Times New Roman"/>
          <w:szCs w:val="24"/>
        </w:rPr>
        <w:t xml:space="preserve"> </w:t>
      </w:r>
      <w:r w:rsidR="00B6252D" w:rsidRPr="00B64D89">
        <w:rPr>
          <w:rFonts w:ascii="Times New Roman" w:eastAsiaTheme="minorEastAsia" w:hAnsi="Times New Roman" w:cs="Times New Roman"/>
          <w:szCs w:val="24"/>
        </w:rPr>
        <w:t>2</w:t>
      </w:r>
      <w:r w:rsidRPr="00B64D89">
        <w:rPr>
          <w:rFonts w:ascii="Times New Roman" w:eastAsiaTheme="minorEastAsia" w:hAnsi="Times New Roman" w:cs="Times New Roman" w:hint="eastAsia"/>
          <w:szCs w:val="24"/>
        </w:rPr>
        <w:t>.</w:t>
      </w:r>
      <w:r w:rsidR="00EB1BF4" w:rsidRPr="00B64D89">
        <w:rPr>
          <w:rFonts w:ascii="Times New Roman" w:eastAsiaTheme="minorEastAsia" w:hAnsi="Times New Roman" w:cs="Times New Roman"/>
          <w:szCs w:val="24"/>
        </w:rPr>
        <w:t xml:space="preserve"> </w:t>
      </w:r>
      <w:r w:rsidR="0022133E" w:rsidRPr="00B64D89">
        <w:rPr>
          <w:rFonts w:ascii="Times New Roman" w:eastAsiaTheme="minorEastAsia" w:hAnsi="Times New Roman" w:cs="Times New Roman"/>
          <w:szCs w:val="24"/>
        </w:rPr>
        <w:t xml:space="preserve">Knocked down of UPK1A-AS1 inhibits G1/S transition </w:t>
      </w:r>
      <w:r w:rsidR="00A92821" w:rsidRPr="00B64D89">
        <w:rPr>
          <w:rFonts w:ascii="Times New Roman" w:eastAsiaTheme="minorEastAsia" w:hAnsi="Times New Roman" w:cs="Times New Roman"/>
          <w:szCs w:val="24"/>
        </w:rPr>
        <w:t xml:space="preserve">of HCC cells. </w:t>
      </w:r>
      <w:r w:rsidR="003E46FC" w:rsidRPr="00B64D89">
        <w:rPr>
          <w:rFonts w:ascii="Times New Roman" w:eastAsiaTheme="minorEastAsia" w:hAnsi="Times New Roman" w:cs="Times New Roman"/>
          <w:szCs w:val="24"/>
        </w:rPr>
        <w:t>A</w:t>
      </w:r>
      <w:r w:rsidR="00B6252D" w:rsidRPr="00B64D89">
        <w:rPr>
          <w:rFonts w:ascii="Times New Roman" w:eastAsiaTheme="minorEastAsia" w:hAnsi="Times New Roman" w:cs="Times New Roman"/>
          <w:szCs w:val="24"/>
        </w:rPr>
        <w:t>. Expression of the indicated proteins were measured by western blot after overexpression of UPK1A-AS1 in SK-Hep-1 and MHCC-97H cells. B.</w:t>
      </w:r>
      <w:r w:rsidR="00B6252D" w:rsidRPr="00B64D89">
        <w:rPr>
          <w:rFonts w:ascii="Times New Roman" w:eastAsiaTheme="minorEastAsia" w:hAnsi="Times New Roman" w:cs="Times New Roman" w:hint="eastAsia"/>
          <w:szCs w:val="24"/>
        </w:rPr>
        <w:t xml:space="preserve"> S</w:t>
      </w:r>
      <w:r w:rsidR="00B6252D" w:rsidRPr="00B64D89">
        <w:rPr>
          <w:rFonts w:ascii="Times New Roman" w:eastAsiaTheme="minorEastAsia" w:hAnsi="Times New Roman" w:cs="Times New Roman"/>
          <w:szCs w:val="24"/>
        </w:rPr>
        <w:t>tatistical analysis of indicated protein expression detected by western blot (</w:t>
      </w:r>
      <w:r w:rsidR="00B6252D" w:rsidRPr="00B64D89">
        <w:rPr>
          <w:rFonts w:ascii="Times New Roman" w:eastAsiaTheme="minorEastAsia" w:hAnsi="Times New Roman" w:cs="Times New Roman"/>
          <w:szCs w:val="24"/>
          <w:vertAlign w:val="superscript"/>
        </w:rPr>
        <w:t>*</w:t>
      </w:r>
      <w:r w:rsidR="00B6252D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B6252D" w:rsidRPr="00B64D89">
        <w:rPr>
          <w:rFonts w:ascii="Times New Roman" w:eastAsiaTheme="minorEastAsia" w:hAnsi="Times New Roman" w:cs="Times New Roman"/>
          <w:szCs w:val="24"/>
        </w:rPr>
        <w:t xml:space="preserve"> &lt; 0.05, </w:t>
      </w:r>
      <w:r w:rsidR="00B6252D" w:rsidRPr="00B64D89">
        <w:rPr>
          <w:rFonts w:ascii="Times New Roman" w:eastAsiaTheme="minorEastAsia" w:hAnsi="Times New Roman" w:cs="Times New Roman"/>
          <w:szCs w:val="24"/>
          <w:vertAlign w:val="superscript"/>
        </w:rPr>
        <w:t>**</w:t>
      </w:r>
      <w:r w:rsidR="00B6252D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B6252D" w:rsidRPr="00B64D89">
        <w:rPr>
          <w:rFonts w:ascii="Times New Roman" w:eastAsiaTheme="minorEastAsia" w:hAnsi="Times New Roman" w:cs="Times New Roman"/>
          <w:szCs w:val="24"/>
        </w:rPr>
        <w:t xml:space="preserve"> &lt; 0.01, </w:t>
      </w:r>
      <w:r w:rsidR="00B6252D" w:rsidRPr="00B64D89">
        <w:rPr>
          <w:rFonts w:ascii="Times New Roman" w:eastAsiaTheme="minorEastAsia" w:hAnsi="Times New Roman" w:cs="Times New Roman"/>
          <w:szCs w:val="24"/>
          <w:vertAlign w:val="superscript"/>
        </w:rPr>
        <w:t>***</w:t>
      </w:r>
      <w:r w:rsidR="00B6252D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B6252D" w:rsidRPr="00B64D89">
        <w:rPr>
          <w:rFonts w:ascii="Times New Roman" w:eastAsiaTheme="minorEastAsia" w:hAnsi="Times New Roman" w:cs="Times New Roman"/>
          <w:szCs w:val="24"/>
        </w:rPr>
        <w:t xml:space="preserve"> &lt; 0.001</w:t>
      </w:r>
      <w:r w:rsidR="009103D5" w:rsidRPr="00B64D89">
        <w:rPr>
          <w:rFonts w:ascii="Times New Roman" w:eastAsiaTheme="minorEastAsia" w:hAnsi="Times New Roman" w:cs="Times New Roman"/>
          <w:szCs w:val="24"/>
        </w:rPr>
        <w:t>, ns: no</w:t>
      </w:r>
      <w:r w:rsidR="00BA72FF" w:rsidRPr="00B64D89">
        <w:rPr>
          <w:rFonts w:ascii="Times New Roman" w:eastAsiaTheme="minorEastAsia" w:hAnsi="Times New Roman" w:cs="Times New Roman"/>
          <w:szCs w:val="24"/>
        </w:rPr>
        <w:t>t</w:t>
      </w:r>
      <w:r w:rsidR="009103D5" w:rsidRPr="00B64D89">
        <w:rPr>
          <w:rFonts w:ascii="Times New Roman" w:eastAsiaTheme="minorEastAsia" w:hAnsi="Times New Roman" w:cs="Times New Roman"/>
          <w:szCs w:val="24"/>
        </w:rPr>
        <w:t xml:space="preserve"> significan</w:t>
      </w:r>
      <w:r w:rsidR="00BA72FF" w:rsidRPr="00B64D89">
        <w:rPr>
          <w:rFonts w:ascii="Times New Roman" w:eastAsiaTheme="minorEastAsia" w:hAnsi="Times New Roman" w:cs="Times New Roman"/>
          <w:szCs w:val="24"/>
        </w:rPr>
        <w:t>t</w:t>
      </w:r>
      <w:r w:rsidR="00B6252D" w:rsidRPr="00B64D89">
        <w:rPr>
          <w:rFonts w:ascii="Times New Roman" w:eastAsiaTheme="minorEastAsia" w:hAnsi="Times New Roman" w:cs="Times New Roman"/>
          <w:szCs w:val="24"/>
        </w:rPr>
        <w:t xml:space="preserve">). Error bars represent the mean ± S.D. of three independent experiments. C-D. </w:t>
      </w:r>
      <w:r w:rsidR="00135A10" w:rsidRPr="00B64D89">
        <w:rPr>
          <w:rFonts w:ascii="Times New Roman" w:eastAsiaTheme="minorEastAsia" w:hAnsi="Times New Roman" w:cs="Times New Roman"/>
          <w:szCs w:val="24"/>
        </w:rPr>
        <w:t>Downregulation of UPK1A-AS1</w:t>
      </w:r>
      <w:r w:rsidR="0079773C" w:rsidRPr="00B64D89">
        <w:rPr>
          <w:rFonts w:ascii="Times New Roman" w:eastAsiaTheme="minorEastAsia" w:hAnsi="Times New Roman" w:cs="Times New Roman"/>
          <w:szCs w:val="24"/>
        </w:rPr>
        <w:t xml:space="preserve"> </w:t>
      </w:r>
      <w:r w:rsidR="00794C90" w:rsidRPr="00B64D89">
        <w:rPr>
          <w:rFonts w:ascii="Times New Roman" w:eastAsiaTheme="minorEastAsia" w:hAnsi="Times New Roman" w:cs="Times New Roman"/>
          <w:szCs w:val="24"/>
        </w:rPr>
        <w:t>decreased the ratio of cells in S phase compared with negative control in MHCC-97H cells (</w:t>
      </w:r>
      <w:r w:rsidR="00794C90" w:rsidRPr="00B64D89">
        <w:rPr>
          <w:rFonts w:ascii="Times New Roman" w:eastAsiaTheme="minorEastAsia" w:hAnsi="Times New Roman" w:cs="Times New Roman"/>
          <w:szCs w:val="24"/>
          <w:vertAlign w:val="superscript"/>
        </w:rPr>
        <w:t>***</w:t>
      </w:r>
      <w:r w:rsidR="00794C90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794C90" w:rsidRPr="00B64D89">
        <w:rPr>
          <w:rFonts w:ascii="Times New Roman" w:eastAsiaTheme="minorEastAsia" w:hAnsi="Times New Roman" w:cs="Times New Roman"/>
          <w:szCs w:val="24"/>
        </w:rPr>
        <w:t xml:space="preserve"> &lt; 0.001). </w:t>
      </w:r>
      <w:r w:rsidR="000A0B86" w:rsidRPr="00B64D89">
        <w:rPr>
          <w:rFonts w:ascii="Times New Roman" w:eastAsiaTheme="minorEastAsia" w:hAnsi="Times New Roman" w:cs="Times New Roman"/>
          <w:szCs w:val="24"/>
        </w:rPr>
        <w:t xml:space="preserve">Error bars represent the mean ± S.D. of three independent experiments. </w:t>
      </w:r>
      <w:r w:rsidR="00B6252D" w:rsidRPr="00B64D89">
        <w:rPr>
          <w:rFonts w:ascii="Times New Roman" w:eastAsiaTheme="minorEastAsia" w:hAnsi="Times New Roman" w:cs="Times New Roman"/>
          <w:szCs w:val="24"/>
        </w:rPr>
        <w:t>E</w:t>
      </w:r>
      <w:r w:rsidR="00794C90" w:rsidRPr="00B64D89">
        <w:rPr>
          <w:rFonts w:ascii="Times New Roman" w:eastAsiaTheme="minorEastAsia" w:hAnsi="Times New Roman" w:cs="Times New Roman"/>
          <w:szCs w:val="24"/>
        </w:rPr>
        <w:t xml:space="preserve">. </w:t>
      </w:r>
      <w:r w:rsidR="00B13AC4" w:rsidRPr="00B64D89">
        <w:rPr>
          <w:rFonts w:ascii="Times New Roman" w:eastAsiaTheme="minorEastAsia" w:hAnsi="Times New Roman" w:cs="Times New Roman"/>
          <w:szCs w:val="24"/>
        </w:rPr>
        <w:t>Silencing UPK1A-AS1 decreased the expression of CyclinD1</w:t>
      </w:r>
      <w:r w:rsidR="00B6252D" w:rsidRPr="00B64D89">
        <w:rPr>
          <w:rFonts w:ascii="Times New Roman" w:eastAsiaTheme="minorEastAsia" w:hAnsi="Times New Roman" w:cs="Times New Roman"/>
          <w:szCs w:val="24"/>
        </w:rPr>
        <w:t>, CDK2, CDK4 and CDK6</w:t>
      </w:r>
      <w:r w:rsidR="00B13AC4" w:rsidRPr="00B64D89">
        <w:rPr>
          <w:rFonts w:ascii="Times New Roman" w:eastAsiaTheme="minorEastAsia" w:hAnsi="Times New Roman" w:cs="Times New Roman"/>
          <w:szCs w:val="24"/>
        </w:rPr>
        <w:t xml:space="preserve"> in MHCC-97H cells.</w:t>
      </w:r>
      <w:r w:rsidR="00B6252D" w:rsidRPr="00B64D89">
        <w:rPr>
          <w:rFonts w:ascii="Times New Roman" w:eastAsiaTheme="minorEastAsia" w:hAnsi="Times New Roman" w:cs="Times New Roman"/>
          <w:szCs w:val="24"/>
        </w:rPr>
        <w:t xml:space="preserve"> F. </w:t>
      </w:r>
      <w:r w:rsidR="00CC53DC" w:rsidRPr="00B64D89">
        <w:rPr>
          <w:rFonts w:ascii="Times New Roman" w:eastAsiaTheme="minorEastAsia" w:hAnsi="Times New Roman" w:cs="Times New Roman" w:hint="eastAsia"/>
          <w:szCs w:val="24"/>
        </w:rPr>
        <w:t>S</w:t>
      </w:r>
      <w:r w:rsidR="00CC53DC" w:rsidRPr="00B64D89">
        <w:rPr>
          <w:rFonts w:ascii="Times New Roman" w:eastAsiaTheme="minorEastAsia" w:hAnsi="Times New Roman" w:cs="Times New Roman"/>
          <w:szCs w:val="24"/>
        </w:rPr>
        <w:t>tatistical analysis of indicated protein expression detected by western blot (</w:t>
      </w:r>
      <w:r w:rsidR="00CC53DC" w:rsidRPr="00B64D89">
        <w:rPr>
          <w:rFonts w:ascii="Times New Roman" w:eastAsiaTheme="minorEastAsia" w:hAnsi="Times New Roman" w:cs="Times New Roman"/>
          <w:szCs w:val="24"/>
          <w:vertAlign w:val="superscript"/>
        </w:rPr>
        <w:t>*</w:t>
      </w:r>
      <w:r w:rsidR="00CC53DC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CC53DC" w:rsidRPr="00B64D89">
        <w:rPr>
          <w:rFonts w:ascii="Times New Roman" w:eastAsiaTheme="minorEastAsia" w:hAnsi="Times New Roman" w:cs="Times New Roman"/>
          <w:szCs w:val="24"/>
        </w:rPr>
        <w:t xml:space="preserve"> &lt; 0.05, </w:t>
      </w:r>
      <w:r w:rsidR="00CC53DC" w:rsidRPr="00B64D89">
        <w:rPr>
          <w:rFonts w:ascii="Times New Roman" w:eastAsiaTheme="minorEastAsia" w:hAnsi="Times New Roman" w:cs="Times New Roman"/>
          <w:szCs w:val="24"/>
          <w:vertAlign w:val="superscript"/>
        </w:rPr>
        <w:t>**</w:t>
      </w:r>
      <w:r w:rsidR="00CC53DC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CC53DC" w:rsidRPr="00B64D89">
        <w:rPr>
          <w:rFonts w:ascii="Times New Roman" w:eastAsiaTheme="minorEastAsia" w:hAnsi="Times New Roman" w:cs="Times New Roman"/>
          <w:szCs w:val="24"/>
        </w:rPr>
        <w:t xml:space="preserve"> &lt; 0.01, </w:t>
      </w:r>
      <w:r w:rsidR="00CC53DC" w:rsidRPr="00B64D89">
        <w:rPr>
          <w:rFonts w:ascii="Times New Roman" w:eastAsiaTheme="minorEastAsia" w:hAnsi="Times New Roman" w:cs="Times New Roman"/>
          <w:szCs w:val="24"/>
          <w:vertAlign w:val="superscript"/>
        </w:rPr>
        <w:t>***</w:t>
      </w:r>
      <w:r w:rsidR="00CC53DC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CC53DC" w:rsidRPr="00B64D89">
        <w:rPr>
          <w:rFonts w:ascii="Times New Roman" w:eastAsiaTheme="minorEastAsia" w:hAnsi="Times New Roman" w:cs="Times New Roman"/>
          <w:szCs w:val="24"/>
        </w:rPr>
        <w:t xml:space="preserve"> &lt; 0.001</w:t>
      </w:r>
      <w:r w:rsidR="009103D5" w:rsidRPr="00B64D89">
        <w:rPr>
          <w:rFonts w:ascii="Times New Roman" w:eastAsiaTheme="minorEastAsia" w:hAnsi="Times New Roman" w:cs="Times New Roman"/>
          <w:szCs w:val="24"/>
        </w:rPr>
        <w:t xml:space="preserve">, ns: </w:t>
      </w:r>
      <w:r w:rsidR="00BA72FF" w:rsidRPr="00B64D89">
        <w:rPr>
          <w:rFonts w:ascii="Times New Roman" w:eastAsiaTheme="minorEastAsia" w:hAnsi="Times New Roman" w:cs="Times New Roman"/>
          <w:szCs w:val="24"/>
        </w:rPr>
        <w:t>not significant</w:t>
      </w:r>
      <w:r w:rsidR="00CC53DC" w:rsidRPr="00B64D89">
        <w:rPr>
          <w:rFonts w:ascii="Times New Roman" w:eastAsiaTheme="minorEastAsia" w:hAnsi="Times New Roman" w:cs="Times New Roman"/>
          <w:szCs w:val="24"/>
        </w:rPr>
        <w:t xml:space="preserve">). Error bars represent the mean ± S.D. of three independent experiments. G. </w:t>
      </w:r>
      <w:r w:rsidR="009C74F1" w:rsidRPr="00B64D89">
        <w:rPr>
          <w:rFonts w:ascii="Times New Roman" w:eastAsiaTheme="minorEastAsia" w:hAnsi="Times New Roman" w:cs="Times New Roman"/>
          <w:szCs w:val="24"/>
        </w:rPr>
        <w:t xml:space="preserve">Fold change of </w:t>
      </w:r>
      <w:r w:rsidR="009C74F1" w:rsidRPr="00B64D89">
        <w:rPr>
          <w:rFonts w:ascii="Times New Roman" w:eastAsiaTheme="minorEastAsia" w:hAnsi="Times New Roman" w:cs="Times New Roman"/>
          <w:szCs w:val="24"/>
        </w:rPr>
        <w:lastRenderedPageBreak/>
        <w:t>indicated protein expression in MHCC-97H cells with or without cisplatin treatment detected by western blot (</w:t>
      </w:r>
      <w:r w:rsidR="009C74F1" w:rsidRPr="00B64D89">
        <w:rPr>
          <w:rFonts w:ascii="Times New Roman" w:eastAsiaTheme="minorEastAsia" w:hAnsi="Times New Roman" w:cs="Times New Roman"/>
          <w:szCs w:val="24"/>
          <w:vertAlign w:val="superscript"/>
        </w:rPr>
        <w:t>**</w:t>
      </w:r>
      <w:r w:rsidR="009C74F1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9C74F1" w:rsidRPr="00B64D89">
        <w:rPr>
          <w:rFonts w:ascii="Times New Roman" w:eastAsiaTheme="minorEastAsia" w:hAnsi="Times New Roman" w:cs="Times New Roman"/>
          <w:szCs w:val="24"/>
        </w:rPr>
        <w:t xml:space="preserve"> &lt; 0.01, </w:t>
      </w:r>
      <w:r w:rsidR="009C74F1" w:rsidRPr="00B64D89">
        <w:rPr>
          <w:rFonts w:ascii="Times New Roman" w:eastAsiaTheme="minorEastAsia" w:hAnsi="Times New Roman" w:cs="Times New Roman"/>
          <w:szCs w:val="24"/>
          <w:vertAlign w:val="superscript"/>
        </w:rPr>
        <w:t>***</w:t>
      </w:r>
      <w:r w:rsidR="009C74F1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9C74F1" w:rsidRPr="00B64D89">
        <w:rPr>
          <w:rFonts w:ascii="Times New Roman" w:eastAsiaTheme="minorEastAsia" w:hAnsi="Times New Roman" w:cs="Times New Roman"/>
          <w:szCs w:val="24"/>
        </w:rPr>
        <w:t xml:space="preserve"> &lt; 0.001). Error bars represent the mean ± S.D. of three independent experiments.</w:t>
      </w:r>
    </w:p>
    <w:p w14:paraId="4411A6E1" w14:textId="377D0664" w:rsidR="00DC4873" w:rsidRDefault="00350ADB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46BADE16" wp14:editId="27ECF11F">
            <wp:extent cx="5274310" cy="3926541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60"/>
                    <a:stretch/>
                  </pic:blipFill>
                  <pic:spPr bwMode="auto">
                    <a:xfrm>
                      <a:off x="0" y="0"/>
                      <a:ext cx="5274310" cy="392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DB2A0" w14:textId="49E0265E" w:rsidR="00DC4873" w:rsidRPr="00B64D89" w:rsidRDefault="00DC4873">
      <w:pPr>
        <w:rPr>
          <w:rFonts w:ascii="Times New Roman" w:eastAsiaTheme="minorEastAsia" w:hAnsi="Times New Roman" w:cs="Times New Roman"/>
          <w:szCs w:val="24"/>
        </w:rPr>
      </w:pPr>
      <w:r w:rsidRPr="00B64D89">
        <w:rPr>
          <w:rFonts w:ascii="Times New Roman" w:eastAsiaTheme="minorEastAsia" w:hAnsi="Times New Roman" w:cs="Times New Roman"/>
          <w:szCs w:val="24"/>
        </w:rPr>
        <w:t xml:space="preserve">Supplementary Figure </w:t>
      </w:r>
      <w:r w:rsidR="00591445" w:rsidRPr="00B64D89">
        <w:rPr>
          <w:rFonts w:ascii="Times New Roman" w:eastAsiaTheme="minorEastAsia" w:hAnsi="Times New Roman" w:cs="Times New Roman"/>
          <w:szCs w:val="24"/>
        </w:rPr>
        <w:t>3</w:t>
      </w:r>
      <w:r w:rsidRPr="00B64D89">
        <w:rPr>
          <w:rFonts w:ascii="Times New Roman" w:eastAsiaTheme="minorEastAsia" w:hAnsi="Times New Roman" w:cs="Times New Roman"/>
          <w:szCs w:val="24"/>
        </w:rPr>
        <w:t xml:space="preserve">. </w:t>
      </w:r>
      <w:r w:rsidR="00350ADB" w:rsidRPr="00B64D89">
        <w:rPr>
          <w:rFonts w:ascii="Times New Roman" w:eastAsiaTheme="minorEastAsia" w:hAnsi="Times New Roman" w:cs="Times New Roman"/>
          <w:szCs w:val="24"/>
        </w:rPr>
        <w:t>Downregulation of EZH2 decreases cell cycle-related genes</w:t>
      </w:r>
      <w:r w:rsidR="00183B2B" w:rsidRPr="00B64D89">
        <w:rPr>
          <w:rFonts w:ascii="Times New Roman" w:eastAsiaTheme="minorEastAsia" w:hAnsi="Times New Roman" w:cs="Times New Roman"/>
          <w:szCs w:val="24"/>
        </w:rPr>
        <w:t xml:space="preserve"> expression</w:t>
      </w:r>
      <w:r w:rsidR="00350ADB" w:rsidRPr="00B64D89">
        <w:rPr>
          <w:rFonts w:ascii="Times New Roman" w:eastAsiaTheme="minorEastAsia" w:hAnsi="Times New Roman" w:cs="Times New Roman"/>
          <w:szCs w:val="24"/>
        </w:rPr>
        <w:t xml:space="preserve">. A. </w:t>
      </w:r>
      <w:r w:rsidR="00A407AA" w:rsidRPr="00B64D89">
        <w:rPr>
          <w:rFonts w:ascii="Times New Roman" w:eastAsiaTheme="minorEastAsia" w:hAnsi="Times New Roman" w:cs="Times New Roman"/>
          <w:szCs w:val="24"/>
        </w:rPr>
        <w:t>Morphologies of tumor showing o</w:t>
      </w:r>
      <w:r w:rsidRPr="00B64D89">
        <w:rPr>
          <w:rFonts w:ascii="Times New Roman" w:eastAsiaTheme="minorEastAsia" w:hAnsi="Times New Roman" w:cs="Times New Roman"/>
          <w:szCs w:val="24"/>
        </w:rPr>
        <w:t xml:space="preserve">verexpression of UPK1A-AS1 </w:t>
      </w:r>
      <w:r w:rsidR="00A407AA" w:rsidRPr="00B64D89">
        <w:rPr>
          <w:rFonts w:ascii="Times New Roman" w:eastAsiaTheme="minorEastAsia" w:hAnsi="Times New Roman" w:cs="Times New Roman"/>
          <w:szCs w:val="24"/>
        </w:rPr>
        <w:t>promoted</w:t>
      </w:r>
      <w:r w:rsidRPr="00B64D89">
        <w:rPr>
          <w:rFonts w:ascii="Times New Roman" w:eastAsiaTheme="minorEastAsia" w:hAnsi="Times New Roman" w:cs="Times New Roman"/>
          <w:szCs w:val="24"/>
        </w:rPr>
        <w:t xml:space="preserve"> tumor growth in HCC.</w:t>
      </w:r>
      <w:r w:rsidR="00A407AA" w:rsidRPr="00B64D89">
        <w:rPr>
          <w:rFonts w:ascii="Times New Roman" w:eastAsiaTheme="minorEastAsia" w:hAnsi="Times New Roman" w:cs="Times New Roman"/>
          <w:szCs w:val="24"/>
        </w:rPr>
        <w:t xml:space="preserve"> B. Knockdown efficacy </w:t>
      </w:r>
      <w:r w:rsidR="00894F70" w:rsidRPr="00B64D89">
        <w:rPr>
          <w:rFonts w:ascii="Times New Roman" w:eastAsiaTheme="minorEastAsia" w:hAnsi="Times New Roman" w:cs="Times New Roman"/>
          <w:szCs w:val="24"/>
        </w:rPr>
        <w:t>of EZH2 by siRNAs detected by western blot. (</w:t>
      </w:r>
      <w:r w:rsidR="00894F70" w:rsidRPr="00B64D89">
        <w:rPr>
          <w:rFonts w:ascii="Times New Roman" w:eastAsiaTheme="minorEastAsia" w:hAnsi="Times New Roman" w:cs="Times New Roman"/>
          <w:szCs w:val="24"/>
          <w:vertAlign w:val="superscript"/>
        </w:rPr>
        <w:t>***</w:t>
      </w:r>
      <w:r w:rsidR="00894F70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894F70" w:rsidRPr="00B64D89">
        <w:rPr>
          <w:rFonts w:ascii="Times New Roman" w:eastAsiaTheme="minorEastAsia" w:hAnsi="Times New Roman" w:cs="Times New Roman"/>
          <w:szCs w:val="24"/>
        </w:rPr>
        <w:t xml:space="preserve"> &lt; 0.001). Error bars represent the mean ± S.D. of three independent experiments. C-D. Expression of the indicated proteins were detected in SK-Hep-1 and MHCC-97H cells with EZH2 downregulation using western blot assay. </w:t>
      </w:r>
      <w:r w:rsidR="00183B2B" w:rsidRPr="00B64D89">
        <w:rPr>
          <w:rFonts w:ascii="Times New Roman" w:eastAsiaTheme="minorEastAsia" w:hAnsi="Times New Roman" w:cs="Times New Roman"/>
          <w:szCs w:val="24"/>
        </w:rPr>
        <w:t>(</w:t>
      </w:r>
      <w:r w:rsidR="00183B2B" w:rsidRPr="00B64D89">
        <w:rPr>
          <w:rFonts w:ascii="Times New Roman" w:eastAsiaTheme="minorEastAsia" w:hAnsi="Times New Roman" w:cs="Times New Roman"/>
          <w:szCs w:val="24"/>
          <w:vertAlign w:val="superscript"/>
        </w:rPr>
        <w:t>*</w:t>
      </w:r>
      <w:r w:rsidR="00183B2B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183B2B" w:rsidRPr="00B64D89">
        <w:rPr>
          <w:rFonts w:ascii="Times New Roman" w:eastAsiaTheme="minorEastAsia" w:hAnsi="Times New Roman" w:cs="Times New Roman"/>
          <w:szCs w:val="24"/>
        </w:rPr>
        <w:t xml:space="preserve"> &lt; 0.05, </w:t>
      </w:r>
      <w:r w:rsidR="00183B2B" w:rsidRPr="00B64D89">
        <w:rPr>
          <w:rFonts w:ascii="Times New Roman" w:eastAsiaTheme="minorEastAsia" w:hAnsi="Times New Roman" w:cs="Times New Roman"/>
          <w:szCs w:val="24"/>
          <w:vertAlign w:val="superscript"/>
        </w:rPr>
        <w:t>**</w:t>
      </w:r>
      <w:r w:rsidR="00183B2B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183B2B" w:rsidRPr="00B64D89">
        <w:rPr>
          <w:rFonts w:ascii="Times New Roman" w:eastAsiaTheme="minorEastAsia" w:hAnsi="Times New Roman" w:cs="Times New Roman"/>
          <w:szCs w:val="24"/>
        </w:rPr>
        <w:t xml:space="preserve"> &lt; 0.01, </w:t>
      </w:r>
      <w:r w:rsidR="00183B2B" w:rsidRPr="00B64D89">
        <w:rPr>
          <w:rFonts w:ascii="Times New Roman" w:eastAsiaTheme="minorEastAsia" w:hAnsi="Times New Roman" w:cs="Times New Roman"/>
          <w:szCs w:val="24"/>
          <w:vertAlign w:val="superscript"/>
        </w:rPr>
        <w:t>***</w:t>
      </w:r>
      <w:r w:rsidR="00183B2B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183B2B" w:rsidRPr="00B64D89">
        <w:rPr>
          <w:rFonts w:ascii="Times New Roman" w:eastAsiaTheme="minorEastAsia" w:hAnsi="Times New Roman" w:cs="Times New Roman"/>
          <w:szCs w:val="24"/>
        </w:rPr>
        <w:t xml:space="preserve"> &lt; 0.001). Error bars represent the mean ± S.D. of three independent experiments.</w:t>
      </w:r>
    </w:p>
    <w:p w14:paraId="024038E1" w14:textId="4A700640" w:rsidR="00DC4873" w:rsidRDefault="00591445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4EC0B49D" wp14:editId="07E63EB7">
            <wp:extent cx="5274310" cy="4702629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98"/>
                    <a:stretch/>
                  </pic:blipFill>
                  <pic:spPr bwMode="auto">
                    <a:xfrm>
                      <a:off x="0" y="0"/>
                      <a:ext cx="5274310" cy="470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0B873" w14:textId="107D8886" w:rsidR="00DC4873" w:rsidRPr="00B64D89" w:rsidRDefault="00DC4873">
      <w:pPr>
        <w:rPr>
          <w:rFonts w:ascii="Times New Roman" w:eastAsiaTheme="minorEastAsia" w:hAnsi="Times New Roman" w:cs="Times New Roman"/>
          <w:szCs w:val="24"/>
        </w:rPr>
      </w:pPr>
      <w:r w:rsidRPr="00B64D89">
        <w:rPr>
          <w:rFonts w:ascii="Times New Roman" w:eastAsiaTheme="minorEastAsia" w:hAnsi="Times New Roman" w:cs="Times New Roman"/>
          <w:szCs w:val="24"/>
        </w:rPr>
        <w:t xml:space="preserve">Supplementary Figure </w:t>
      </w:r>
      <w:r w:rsidR="00591445" w:rsidRPr="00B64D89">
        <w:rPr>
          <w:rFonts w:ascii="Times New Roman" w:eastAsiaTheme="minorEastAsia" w:hAnsi="Times New Roman" w:cs="Times New Roman"/>
          <w:szCs w:val="24"/>
        </w:rPr>
        <w:t>4</w:t>
      </w:r>
      <w:r w:rsidRPr="00B64D89">
        <w:rPr>
          <w:rFonts w:ascii="Times New Roman" w:eastAsiaTheme="minorEastAsia" w:hAnsi="Times New Roman" w:cs="Times New Roman"/>
          <w:szCs w:val="24"/>
        </w:rPr>
        <w:t xml:space="preserve">. </w:t>
      </w:r>
      <w:r w:rsidR="00454D33" w:rsidRPr="00B64D89">
        <w:rPr>
          <w:rFonts w:ascii="Times New Roman" w:eastAsiaTheme="minorEastAsia" w:hAnsi="Times New Roman" w:cs="Times New Roman"/>
          <w:szCs w:val="24"/>
        </w:rPr>
        <w:t>Correlation of EZH2 and its targets in HCC samples. A. Correlation of EZH2 and its targets in HCC samples from TCGA dataset. B. Correlation of UPK1A-AS1 and targets of EZH2 that was cell cycle related in HCC samples from TCGA dataset.</w:t>
      </w:r>
      <w:r w:rsidR="00A8482E" w:rsidRPr="00B64D89">
        <w:rPr>
          <w:rFonts w:ascii="Times New Roman" w:eastAsiaTheme="minorEastAsia" w:hAnsi="Times New Roman" w:cs="Times New Roman"/>
          <w:szCs w:val="24"/>
        </w:rPr>
        <w:t xml:space="preserve"> C</w:t>
      </w:r>
      <w:r w:rsidR="00C16E84" w:rsidRPr="00B64D89">
        <w:rPr>
          <w:rFonts w:ascii="Times New Roman" w:eastAsiaTheme="minorEastAsia" w:hAnsi="Times New Roman" w:cs="Times New Roman"/>
          <w:szCs w:val="24"/>
        </w:rPr>
        <w:t>-D</w:t>
      </w:r>
      <w:r w:rsidR="00A8482E" w:rsidRPr="00B64D89">
        <w:rPr>
          <w:rFonts w:ascii="Times New Roman" w:eastAsiaTheme="minorEastAsia" w:hAnsi="Times New Roman" w:cs="Times New Roman"/>
          <w:szCs w:val="24"/>
        </w:rPr>
        <w:t>. Expression of the indicated proteins were detected in SK-Hep-1 and MHCC-97H cells with UPK1A-AS1 overexpression using western blot assay</w:t>
      </w:r>
      <w:r w:rsidR="00C16E84" w:rsidRPr="00B64D89">
        <w:rPr>
          <w:rFonts w:ascii="Times New Roman" w:eastAsiaTheme="minorEastAsia" w:hAnsi="Times New Roman" w:cs="Times New Roman"/>
          <w:szCs w:val="24"/>
        </w:rPr>
        <w:t xml:space="preserve"> (</w:t>
      </w:r>
      <w:r w:rsidR="00C16E84" w:rsidRPr="00B64D89">
        <w:rPr>
          <w:rFonts w:ascii="Times New Roman" w:eastAsiaTheme="minorEastAsia" w:hAnsi="Times New Roman" w:cs="Times New Roman"/>
          <w:szCs w:val="24"/>
          <w:vertAlign w:val="superscript"/>
        </w:rPr>
        <w:t>*</w:t>
      </w:r>
      <w:r w:rsidR="00C16E84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C16E84" w:rsidRPr="00B64D89">
        <w:rPr>
          <w:rFonts w:ascii="Times New Roman" w:eastAsiaTheme="minorEastAsia" w:hAnsi="Times New Roman" w:cs="Times New Roman"/>
          <w:szCs w:val="24"/>
        </w:rPr>
        <w:t xml:space="preserve"> &lt; 0.05, </w:t>
      </w:r>
      <w:r w:rsidR="00C16E84" w:rsidRPr="00B64D89">
        <w:rPr>
          <w:rFonts w:ascii="Times New Roman" w:eastAsiaTheme="minorEastAsia" w:hAnsi="Times New Roman" w:cs="Times New Roman"/>
          <w:szCs w:val="24"/>
          <w:vertAlign w:val="superscript"/>
        </w:rPr>
        <w:t>**</w:t>
      </w:r>
      <w:r w:rsidR="00C16E84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C16E84" w:rsidRPr="00B64D89">
        <w:rPr>
          <w:rFonts w:ascii="Times New Roman" w:eastAsiaTheme="minorEastAsia" w:hAnsi="Times New Roman" w:cs="Times New Roman"/>
          <w:szCs w:val="24"/>
        </w:rPr>
        <w:t xml:space="preserve"> &lt; 0.01, </w:t>
      </w:r>
      <w:r w:rsidR="00C16E84" w:rsidRPr="00B64D89">
        <w:rPr>
          <w:rFonts w:ascii="Times New Roman" w:eastAsiaTheme="minorEastAsia" w:hAnsi="Times New Roman" w:cs="Times New Roman"/>
          <w:szCs w:val="24"/>
          <w:vertAlign w:val="superscript"/>
        </w:rPr>
        <w:t>***</w:t>
      </w:r>
      <w:r w:rsidR="00C16E84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C16E84" w:rsidRPr="00B64D89">
        <w:rPr>
          <w:rFonts w:ascii="Times New Roman" w:eastAsiaTheme="minorEastAsia" w:hAnsi="Times New Roman" w:cs="Times New Roman"/>
          <w:szCs w:val="24"/>
        </w:rPr>
        <w:t xml:space="preserve"> &lt; 0.001). Error bars represent the mean ± S.D. of three independent experiments.</w:t>
      </w:r>
    </w:p>
    <w:p w14:paraId="29CA7A09" w14:textId="56E37D73" w:rsidR="00A8482E" w:rsidRDefault="002C0443">
      <w:pPr>
        <w:rPr>
          <w:rFonts w:ascii="Times New Roman" w:eastAsiaTheme="minorEastAsia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0BB7A102" wp14:editId="200A0106">
            <wp:extent cx="5274310" cy="72383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F6A04" w14:textId="71572FAC" w:rsidR="00423130" w:rsidRPr="00B64D89" w:rsidRDefault="00423130">
      <w:pPr>
        <w:rPr>
          <w:rFonts w:ascii="Times New Roman" w:eastAsiaTheme="minorEastAsia" w:hAnsi="Times New Roman" w:cs="Times New Roman"/>
          <w:szCs w:val="24"/>
        </w:rPr>
      </w:pPr>
      <w:r w:rsidRPr="00B64D89">
        <w:rPr>
          <w:rFonts w:ascii="Times New Roman" w:eastAsiaTheme="minorEastAsia" w:hAnsi="Times New Roman" w:cs="Times New Roman"/>
          <w:szCs w:val="24"/>
        </w:rPr>
        <w:t xml:space="preserve">Supplementary Figure 5. UPK1A-AS1 interacts with EZH2. A. UPK1A-AS1 was distributed in both nucleus and cytoplasm analyzed by FISH assay. UPK1A-AS1 was labeled by FITC (green), nucleus was stained by DAPI (blue). </w:t>
      </w:r>
      <w:r w:rsidR="000D30A9" w:rsidRPr="00B64D89">
        <w:rPr>
          <w:rFonts w:ascii="Times New Roman" w:eastAsiaTheme="minorEastAsia" w:hAnsi="Times New Roman" w:cs="Times New Roman"/>
          <w:szCs w:val="24"/>
        </w:rPr>
        <w:t>B-</w:t>
      </w:r>
      <w:r w:rsidR="00851173" w:rsidRPr="00B64D89">
        <w:rPr>
          <w:rFonts w:ascii="Times New Roman" w:eastAsiaTheme="minorEastAsia" w:hAnsi="Times New Roman" w:cs="Times New Roman"/>
          <w:szCs w:val="24"/>
        </w:rPr>
        <w:t>D</w:t>
      </w:r>
      <w:r w:rsidR="000D30A9" w:rsidRPr="00B64D89">
        <w:rPr>
          <w:rFonts w:ascii="Times New Roman" w:eastAsiaTheme="minorEastAsia" w:hAnsi="Times New Roman" w:cs="Times New Roman"/>
          <w:szCs w:val="24"/>
        </w:rPr>
        <w:t xml:space="preserve">. </w:t>
      </w:r>
      <w:r w:rsidR="00A8707C" w:rsidRPr="00B64D89">
        <w:rPr>
          <w:rFonts w:ascii="Times New Roman" w:eastAsiaTheme="minorEastAsia" w:hAnsi="Times New Roman" w:cs="Times New Roman" w:hint="eastAsia"/>
          <w:szCs w:val="24"/>
        </w:rPr>
        <w:t>S</w:t>
      </w:r>
      <w:r w:rsidR="00A8707C" w:rsidRPr="00B64D89">
        <w:rPr>
          <w:rFonts w:ascii="Times New Roman" w:eastAsiaTheme="minorEastAsia" w:hAnsi="Times New Roman" w:cs="Times New Roman"/>
          <w:szCs w:val="24"/>
        </w:rPr>
        <w:t>tatistical analysis of indicated protein expression detected by western blot (</w:t>
      </w:r>
      <w:r w:rsidR="00A8707C" w:rsidRPr="00B64D89">
        <w:rPr>
          <w:rFonts w:ascii="Times New Roman" w:eastAsiaTheme="minorEastAsia" w:hAnsi="Times New Roman" w:cs="Times New Roman"/>
          <w:szCs w:val="24"/>
          <w:vertAlign w:val="superscript"/>
        </w:rPr>
        <w:t>*</w:t>
      </w:r>
      <w:r w:rsidR="00A8707C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A8707C" w:rsidRPr="00B64D89">
        <w:rPr>
          <w:rFonts w:ascii="Times New Roman" w:eastAsiaTheme="minorEastAsia" w:hAnsi="Times New Roman" w:cs="Times New Roman"/>
          <w:szCs w:val="24"/>
        </w:rPr>
        <w:t xml:space="preserve"> &lt; 0.05, </w:t>
      </w:r>
      <w:r w:rsidR="00A8707C" w:rsidRPr="00B64D89">
        <w:rPr>
          <w:rFonts w:ascii="Times New Roman" w:eastAsiaTheme="minorEastAsia" w:hAnsi="Times New Roman" w:cs="Times New Roman"/>
          <w:szCs w:val="24"/>
          <w:vertAlign w:val="superscript"/>
        </w:rPr>
        <w:t>**</w:t>
      </w:r>
      <w:r w:rsidR="00A8707C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A8707C" w:rsidRPr="00B64D89">
        <w:rPr>
          <w:rFonts w:ascii="Times New Roman" w:eastAsiaTheme="minorEastAsia" w:hAnsi="Times New Roman" w:cs="Times New Roman"/>
          <w:szCs w:val="24"/>
        </w:rPr>
        <w:t xml:space="preserve"> &lt; 0.01, </w:t>
      </w:r>
      <w:r w:rsidR="00A8707C" w:rsidRPr="00B64D89">
        <w:rPr>
          <w:rFonts w:ascii="Times New Roman" w:eastAsiaTheme="minorEastAsia" w:hAnsi="Times New Roman" w:cs="Times New Roman"/>
          <w:szCs w:val="24"/>
          <w:vertAlign w:val="superscript"/>
        </w:rPr>
        <w:t>***</w:t>
      </w:r>
      <w:r w:rsidR="00A8707C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A8707C" w:rsidRPr="00B64D89">
        <w:rPr>
          <w:rFonts w:ascii="Times New Roman" w:eastAsiaTheme="minorEastAsia" w:hAnsi="Times New Roman" w:cs="Times New Roman"/>
          <w:szCs w:val="24"/>
        </w:rPr>
        <w:t xml:space="preserve"> &lt; 0.001</w:t>
      </w:r>
      <w:r w:rsidR="00BB742E" w:rsidRPr="00B64D89">
        <w:rPr>
          <w:rFonts w:ascii="Times New Roman" w:eastAsiaTheme="minorEastAsia" w:hAnsi="Times New Roman" w:cs="Times New Roman"/>
          <w:szCs w:val="24"/>
        </w:rPr>
        <w:t xml:space="preserve">, ns: </w:t>
      </w:r>
      <w:r w:rsidR="00BA72FF" w:rsidRPr="00B64D89">
        <w:rPr>
          <w:rFonts w:ascii="Times New Roman" w:eastAsiaTheme="minorEastAsia" w:hAnsi="Times New Roman" w:cs="Times New Roman"/>
          <w:szCs w:val="24"/>
        </w:rPr>
        <w:t>not significant</w:t>
      </w:r>
      <w:r w:rsidR="00A8707C" w:rsidRPr="00B64D89">
        <w:rPr>
          <w:rFonts w:ascii="Times New Roman" w:eastAsiaTheme="minorEastAsia" w:hAnsi="Times New Roman" w:cs="Times New Roman"/>
          <w:szCs w:val="24"/>
        </w:rPr>
        <w:t>). Error bars represent the mean ± S.D. of three independent experiments.</w:t>
      </w:r>
      <w:r w:rsidR="00BB742E" w:rsidRPr="00B64D89">
        <w:rPr>
          <w:rFonts w:ascii="Times New Roman" w:eastAsiaTheme="minorEastAsia" w:hAnsi="Times New Roman" w:cs="Times New Roman"/>
          <w:szCs w:val="24"/>
        </w:rPr>
        <w:t xml:space="preserve"> </w:t>
      </w:r>
    </w:p>
    <w:p w14:paraId="29A0B452" w14:textId="659AF073" w:rsidR="00A8707C" w:rsidRDefault="00413C15">
      <w:pPr>
        <w:rPr>
          <w:rFonts w:ascii="Times New Roman" w:eastAsiaTheme="minorEastAsia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7E325CB8" wp14:editId="428AE522">
            <wp:extent cx="5274310" cy="69335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A69B9" w14:textId="52BC2C82" w:rsidR="00FD403A" w:rsidRPr="00B64D89" w:rsidRDefault="00A8707C" w:rsidP="00FD403A">
      <w:pPr>
        <w:rPr>
          <w:rFonts w:ascii="Times New Roman" w:eastAsiaTheme="minorEastAsia" w:hAnsi="Times New Roman" w:cs="Times New Roman"/>
          <w:szCs w:val="24"/>
        </w:rPr>
      </w:pPr>
      <w:r w:rsidRPr="00B64D89">
        <w:rPr>
          <w:rFonts w:ascii="Times New Roman" w:eastAsiaTheme="minorEastAsia" w:hAnsi="Times New Roman" w:cs="Times New Roman"/>
          <w:szCs w:val="24"/>
        </w:rPr>
        <w:t xml:space="preserve">Supplementary Figure 6. </w:t>
      </w:r>
      <w:r w:rsidR="00BB742E" w:rsidRPr="00B64D89">
        <w:rPr>
          <w:rFonts w:ascii="Times New Roman" w:eastAsiaTheme="minorEastAsia" w:hAnsi="Times New Roman" w:cs="Times New Roman"/>
          <w:szCs w:val="24"/>
        </w:rPr>
        <w:t xml:space="preserve">UPK1A-AS1 promotes HCC cell proliferation in part by sponging miR-138-5p. A. </w:t>
      </w:r>
      <w:r w:rsidR="00D32D54" w:rsidRPr="00B64D89">
        <w:rPr>
          <w:rFonts w:ascii="Times New Roman" w:eastAsiaTheme="minorEastAsia" w:hAnsi="Times New Roman" w:cs="Times New Roman"/>
          <w:szCs w:val="24"/>
        </w:rPr>
        <w:t>Schema representing the functional interaction between UPK1A-AS1 and miR-138-5p as predicted by miRcode. B. Wild type and mutant UPK1A-AS1 sequences were cloned and inserted into psiCHEK-2.0 vectors and co-transfected with miR-138-5p into MHCC-97H cells. C</w:t>
      </w:r>
      <w:r w:rsidR="00EA6ED6" w:rsidRPr="00B64D89">
        <w:rPr>
          <w:rFonts w:ascii="Times New Roman" w:eastAsiaTheme="minorEastAsia" w:hAnsi="Times New Roman" w:cs="Times New Roman"/>
          <w:szCs w:val="24"/>
        </w:rPr>
        <w:t>-D</w:t>
      </w:r>
      <w:r w:rsidR="00D32D54" w:rsidRPr="00B64D89">
        <w:rPr>
          <w:rFonts w:ascii="Times New Roman" w:eastAsiaTheme="minorEastAsia" w:hAnsi="Times New Roman" w:cs="Times New Roman"/>
          <w:szCs w:val="24"/>
        </w:rPr>
        <w:t>. RNA immunoprecipitation with an anti-AGO2 antibody was used to determine endogenous AGO2 binding to miR-138-5p and UPK1A-AS1</w:t>
      </w:r>
      <w:r w:rsidR="00AE3200">
        <w:rPr>
          <w:rFonts w:ascii="Times New Roman" w:eastAsiaTheme="minorEastAsia" w:hAnsi="Times New Roman" w:cs="Times New Roman"/>
          <w:szCs w:val="24"/>
        </w:rPr>
        <w:t xml:space="preserve"> in MHCC-97H cells</w:t>
      </w:r>
      <w:r w:rsidR="00D32D54" w:rsidRPr="00B64D89">
        <w:rPr>
          <w:rFonts w:ascii="Times New Roman" w:eastAsiaTheme="minorEastAsia" w:hAnsi="Times New Roman" w:cs="Times New Roman"/>
          <w:szCs w:val="24"/>
        </w:rPr>
        <w:t xml:space="preserve">. </w:t>
      </w:r>
      <w:r w:rsidR="00EA6ED6" w:rsidRPr="00B64D89">
        <w:rPr>
          <w:rFonts w:ascii="Times New Roman" w:eastAsiaTheme="minorEastAsia" w:hAnsi="Times New Roman" w:cs="Times New Roman"/>
          <w:szCs w:val="24"/>
        </w:rPr>
        <w:t>IgG was used as control. The level of UPK1A-AS1 and miR-138-5p were detected by qRT-PCR (</w:t>
      </w:r>
      <w:r w:rsidR="00EA6ED6" w:rsidRPr="00B64D89">
        <w:rPr>
          <w:rFonts w:ascii="Times New Roman" w:eastAsiaTheme="minorEastAsia" w:hAnsi="Times New Roman" w:cs="Times New Roman"/>
          <w:szCs w:val="24"/>
          <w:vertAlign w:val="superscript"/>
        </w:rPr>
        <w:t>***</w:t>
      </w:r>
      <w:r w:rsidR="00EA6ED6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EA6ED6" w:rsidRPr="00B64D89">
        <w:rPr>
          <w:rFonts w:ascii="Times New Roman" w:eastAsiaTheme="minorEastAsia" w:hAnsi="Times New Roman" w:cs="Times New Roman"/>
          <w:szCs w:val="24"/>
        </w:rPr>
        <w:t xml:space="preserve"> &lt; 0.001). Error bars </w:t>
      </w:r>
      <w:r w:rsidR="00EA6ED6" w:rsidRPr="00B64D89">
        <w:rPr>
          <w:rFonts w:ascii="Times New Roman" w:eastAsiaTheme="minorEastAsia" w:hAnsi="Times New Roman" w:cs="Times New Roman"/>
          <w:szCs w:val="24"/>
        </w:rPr>
        <w:lastRenderedPageBreak/>
        <w:t>represent the mean ± S.D. of three independent experiments. E. miR-138-5p was overexpressed in SK-Hep-1 and MHCC-97H cells transfected with miR-138-5p mimics. (</w:t>
      </w:r>
      <w:r w:rsidR="00EA6ED6" w:rsidRPr="00B64D89">
        <w:rPr>
          <w:rFonts w:ascii="Times New Roman" w:eastAsiaTheme="minorEastAsia" w:hAnsi="Times New Roman" w:cs="Times New Roman"/>
          <w:szCs w:val="24"/>
          <w:vertAlign w:val="superscript"/>
        </w:rPr>
        <w:t>***</w:t>
      </w:r>
      <w:r w:rsidR="00EA6ED6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EA6ED6" w:rsidRPr="00B64D89">
        <w:rPr>
          <w:rFonts w:ascii="Times New Roman" w:eastAsiaTheme="minorEastAsia" w:hAnsi="Times New Roman" w:cs="Times New Roman"/>
          <w:szCs w:val="24"/>
        </w:rPr>
        <w:t xml:space="preserve"> &lt; 0.001). Error bars represent the mean ± S.D. F-G. The mRNA (F) and protein (G) expression of CDK6 was measured in SK-Hep-1 and MHCC-97H cells transfected with miR-138-5p mimics. (</w:t>
      </w:r>
      <w:r w:rsidR="00D12667" w:rsidRPr="00B64D89">
        <w:rPr>
          <w:rFonts w:ascii="Times New Roman" w:eastAsiaTheme="minorEastAsia" w:hAnsi="Times New Roman" w:cs="Times New Roman"/>
          <w:szCs w:val="24"/>
          <w:vertAlign w:val="superscript"/>
        </w:rPr>
        <w:t>*</w:t>
      </w:r>
      <w:r w:rsidR="00D12667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D12667" w:rsidRPr="00B64D89">
        <w:rPr>
          <w:rFonts w:ascii="Times New Roman" w:eastAsiaTheme="minorEastAsia" w:hAnsi="Times New Roman" w:cs="Times New Roman"/>
          <w:szCs w:val="24"/>
        </w:rPr>
        <w:t xml:space="preserve"> &lt; 0.05, </w:t>
      </w:r>
      <w:r w:rsidR="00D12667" w:rsidRPr="00B64D89">
        <w:rPr>
          <w:rFonts w:ascii="Times New Roman" w:eastAsiaTheme="minorEastAsia" w:hAnsi="Times New Roman" w:cs="Times New Roman"/>
          <w:szCs w:val="24"/>
          <w:vertAlign w:val="superscript"/>
        </w:rPr>
        <w:t>**</w:t>
      </w:r>
      <w:r w:rsidR="00D12667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D12667" w:rsidRPr="00B64D89">
        <w:rPr>
          <w:rFonts w:ascii="Times New Roman" w:eastAsiaTheme="minorEastAsia" w:hAnsi="Times New Roman" w:cs="Times New Roman"/>
          <w:szCs w:val="24"/>
        </w:rPr>
        <w:t xml:space="preserve"> &lt; 0.01, </w:t>
      </w:r>
      <w:r w:rsidR="00EA6ED6" w:rsidRPr="00B64D89">
        <w:rPr>
          <w:rFonts w:ascii="Times New Roman" w:eastAsiaTheme="minorEastAsia" w:hAnsi="Times New Roman" w:cs="Times New Roman"/>
          <w:szCs w:val="24"/>
          <w:vertAlign w:val="superscript"/>
        </w:rPr>
        <w:t>***</w:t>
      </w:r>
      <w:r w:rsidR="00EA6ED6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EA6ED6" w:rsidRPr="00B64D89">
        <w:rPr>
          <w:rFonts w:ascii="Times New Roman" w:eastAsiaTheme="minorEastAsia" w:hAnsi="Times New Roman" w:cs="Times New Roman"/>
          <w:szCs w:val="24"/>
        </w:rPr>
        <w:t xml:space="preserve"> &lt; 0.001). Error bars represent the mean ± S.D. of three independent experiments. H-I. The mRNA (H) and protein (I) expression of CDK6 was measured in SK-Hep-1 and MHCC-97H cells with indicted treatments. (</w:t>
      </w:r>
      <w:r w:rsidR="00EA6ED6" w:rsidRPr="00B64D89">
        <w:rPr>
          <w:rFonts w:ascii="Times New Roman" w:eastAsiaTheme="minorEastAsia" w:hAnsi="Times New Roman" w:cs="Times New Roman"/>
          <w:szCs w:val="24"/>
          <w:vertAlign w:val="superscript"/>
        </w:rPr>
        <w:t>*</w:t>
      </w:r>
      <w:r w:rsidR="00EA6ED6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EA6ED6" w:rsidRPr="00B64D89">
        <w:rPr>
          <w:rFonts w:ascii="Times New Roman" w:eastAsiaTheme="minorEastAsia" w:hAnsi="Times New Roman" w:cs="Times New Roman"/>
          <w:szCs w:val="24"/>
        </w:rPr>
        <w:t xml:space="preserve"> &lt; 0.05, </w:t>
      </w:r>
      <w:r w:rsidR="00EA6ED6" w:rsidRPr="00B64D89">
        <w:rPr>
          <w:rFonts w:ascii="Times New Roman" w:eastAsiaTheme="minorEastAsia" w:hAnsi="Times New Roman" w:cs="Times New Roman"/>
          <w:szCs w:val="24"/>
          <w:vertAlign w:val="superscript"/>
        </w:rPr>
        <w:t>**</w:t>
      </w:r>
      <w:r w:rsidR="00EA6ED6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EA6ED6" w:rsidRPr="00B64D89">
        <w:rPr>
          <w:rFonts w:ascii="Times New Roman" w:eastAsiaTheme="minorEastAsia" w:hAnsi="Times New Roman" w:cs="Times New Roman"/>
          <w:szCs w:val="24"/>
        </w:rPr>
        <w:t xml:space="preserve"> &lt; 0.01, </w:t>
      </w:r>
      <w:r w:rsidR="00EA6ED6" w:rsidRPr="00B64D89">
        <w:rPr>
          <w:rFonts w:ascii="Times New Roman" w:eastAsiaTheme="minorEastAsia" w:hAnsi="Times New Roman" w:cs="Times New Roman"/>
          <w:szCs w:val="24"/>
          <w:vertAlign w:val="superscript"/>
        </w:rPr>
        <w:t>***</w:t>
      </w:r>
      <w:r w:rsidR="00EA6ED6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EA6ED6" w:rsidRPr="00B64D89">
        <w:rPr>
          <w:rFonts w:ascii="Times New Roman" w:eastAsiaTheme="minorEastAsia" w:hAnsi="Times New Roman" w:cs="Times New Roman"/>
          <w:szCs w:val="24"/>
        </w:rPr>
        <w:t xml:space="preserve"> &lt; 0.001). Error bars represent the mean ± S.D. of three independent experiments. J-M. </w:t>
      </w:r>
      <w:r w:rsidR="00FD403A" w:rsidRPr="00B64D89">
        <w:rPr>
          <w:rFonts w:ascii="Times New Roman" w:eastAsiaTheme="minorEastAsia" w:hAnsi="Times New Roman" w:cs="Times New Roman"/>
          <w:szCs w:val="24"/>
        </w:rPr>
        <w:t>EdU assay showed that overexpression of miR-138-5p decreased ratio of S phase cells increased by UPK1A-AS1</w:t>
      </w:r>
      <w:r w:rsidR="00FD403A" w:rsidRPr="00B64D89">
        <w:rPr>
          <w:rFonts w:ascii="Times New Roman" w:eastAsiaTheme="minorEastAsia" w:hAnsi="Times New Roman" w:cs="Times New Roman"/>
          <w:szCs w:val="24"/>
        </w:rPr>
        <w:tab/>
        <w:t>overexpression in SK-hep-1(J-K) and MHCC-97H (L-M) cells (</w:t>
      </w:r>
      <w:r w:rsidR="00FD403A" w:rsidRPr="00B64D89">
        <w:rPr>
          <w:rFonts w:ascii="Times New Roman" w:eastAsiaTheme="minorEastAsia" w:hAnsi="Times New Roman" w:cs="Times New Roman"/>
          <w:szCs w:val="24"/>
          <w:vertAlign w:val="superscript"/>
        </w:rPr>
        <w:t>*</w:t>
      </w:r>
      <w:r w:rsidR="00FD403A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FD403A" w:rsidRPr="00B64D89">
        <w:rPr>
          <w:rFonts w:ascii="Times New Roman" w:eastAsiaTheme="minorEastAsia" w:hAnsi="Times New Roman" w:cs="Times New Roman"/>
          <w:szCs w:val="24"/>
        </w:rPr>
        <w:t xml:space="preserve"> &lt; 0.05, </w:t>
      </w:r>
      <w:r w:rsidR="00FD403A" w:rsidRPr="00B64D89">
        <w:rPr>
          <w:rFonts w:ascii="Times New Roman" w:eastAsiaTheme="minorEastAsia" w:hAnsi="Times New Roman" w:cs="Times New Roman"/>
          <w:szCs w:val="24"/>
          <w:vertAlign w:val="superscript"/>
        </w:rPr>
        <w:t>**</w:t>
      </w:r>
      <w:r w:rsidR="00FD403A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FD403A" w:rsidRPr="00B64D89">
        <w:rPr>
          <w:rFonts w:ascii="Times New Roman" w:eastAsiaTheme="minorEastAsia" w:hAnsi="Times New Roman" w:cs="Times New Roman"/>
          <w:szCs w:val="24"/>
        </w:rPr>
        <w:t xml:space="preserve"> &lt; 0.01, </w:t>
      </w:r>
      <w:r w:rsidR="00FD403A" w:rsidRPr="00B64D89">
        <w:rPr>
          <w:rFonts w:ascii="Times New Roman" w:eastAsiaTheme="minorEastAsia" w:hAnsi="Times New Roman" w:cs="Times New Roman"/>
          <w:szCs w:val="24"/>
          <w:vertAlign w:val="superscript"/>
        </w:rPr>
        <w:t>***</w:t>
      </w:r>
      <w:r w:rsidR="00FD403A" w:rsidRPr="00B64D89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FD403A" w:rsidRPr="00B64D89">
        <w:rPr>
          <w:rFonts w:ascii="Times New Roman" w:eastAsiaTheme="minorEastAsia" w:hAnsi="Times New Roman" w:cs="Times New Roman"/>
          <w:szCs w:val="24"/>
        </w:rPr>
        <w:t xml:space="preserve"> &lt; 0.001). Error bars represent the mean ± S.D. of three independent experiments.</w:t>
      </w:r>
    </w:p>
    <w:p w14:paraId="2FBA06FD" w14:textId="48B6D305" w:rsidR="00A8707C" w:rsidRPr="00FD403A" w:rsidRDefault="00A8707C">
      <w:pPr>
        <w:rPr>
          <w:rFonts w:ascii="Times New Roman" w:eastAsiaTheme="minorEastAsia" w:hAnsi="Times New Roman" w:cs="Times New Roman"/>
          <w:color w:val="FF0000"/>
          <w:szCs w:val="24"/>
        </w:rPr>
      </w:pPr>
    </w:p>
    <w:p w14:paraId="0B0A6369" w14:textId="0F380A56" w:rsidR="00454D33" w:rsidRDefault="00453655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71CC4DCC" wp14:editId="162B1E59">
            <wp:extent cx="5274310" cy="4433687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47"/>
                    <a:stretch/>
                  </pic:blipFill>
                  <pic:spPr bwMode="auto">
                    <a:xfrm>
                      <a:off x="0" y="0"/>
                      <a:ext cx="5274310" cy="443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13C16" w14:textId="7291F9C6" w:rsidR="00453655" w:rsidRDefault="00453655" w:rsidP="00453655">
      <w:pPr>
        <w:rPr>
          <w:rFonts w:ascii="Times New Roman" w:eastAsiaTheme="minorEastAsia" w:hAnsi="Times New Roman" w:cs="Times New Roman"/>
          <w:szCs w:val="24"/>
        </w:rPr>
      </w:pPr>
      <w:r>
        <w:rPr>
          <w:rFonts w:ascii="Times New Roman" w:eastAsiaTheme="minorEastAsia" w:hAnsi="Times New Roman" w:cs="Times New Roman"/>
          <w:szCs w:val="24"/>
        </w:rPr>
        <w:t>S</w:t>
      </w:r>
      <w:r w:rsidRPr="0028528F">
        <w:rPr>
          <w:rFonts w:ascii="Times New Roman" w:eastAsiaTheme="minorEastAsia" w:hAnsi="Times New Roman" w:cs="Times New Roman"/>
          <w:szCs w:val="24"/>
        </w:rPr>
        <w:t>upplementary</w:t>
      </w:r>
      <w:r>
        <w:rPr>
          <w:rFonts w:ascii="Times New Roman" w:eastAsiaTheme="minorEastAsia" w:hAnsi="Times New Roman" w:cs="Times New Roman"/>
          <w:szCs w:val="24"/>
        </w:rPr>
        <w:t xml:space="preserve"> Figure </w:t>
      </w:r>
      <w:r w:rsidR="00C938C6">
        <w:rPr>
          <w:rFonts w:ascii="Times New Roman" w:eastAsiaTheme="minorEastAsia" w:hAnsi="Times New Roman" w:cs="Times New Roman"/>
          <w:szCs w:val="24"/>
        </w:rPr>
        <w:t>7</w:t>
      </w:r>
      <w:r>
        <w:rPr>
          <w:rFonts w:ascii="Times New Roman" w:eastAsiaTheme="minorEastAsia" w:hAnsi="Times New Roman" w:cs="Times New Roman"/>
          <w:szCs w:val="24"/>
        </w:rPr>
        <w:t xml:space="preserve">. </w:t>
      </w:r>
      <w:r w:rsidR="008866CF">
        <w:rPr>
          <w:rFonts w:ascii="Times New Roman" w:eastAsiaTheme="minorEastAsia" w:hAnsi="Times New Roman" w:cs="Times New Roman"/>
          <w:szCs w:val="24"/>
        </w:rPr>
        <w:t xml:space="preserve">Expression level of UPK1A-AS1 in normal tissues and cancers. A. Expression level of UPK1A-AS1 in normal tissues from RNA-seq of GTEx. B. </w:t>
      </w:r>
      <w:r w:rsidR="00EC722D">
        <w:rPr>
          <w:rFonts w:ascii="Times New Roman" w:eastAsiaTheme="minorEastAsia" w:hAnsi="Times New Roman" w:cs="Times New Roman"/>
          <w:szCs w:val="24"/>
        </w:rPr>
        <w:t xml:space="preserve">RNA-seq from TCGA datasets showed that </w:t>
      </w:r>
      <w:r w:rsidR="008866CF">
        <w:rPr>
          <w:rFonts w:ascii="Times New Roman" w:eastAsiaTheme="minorEastAsia" w:hAnsi="Times New Roman" w:cs="Times New Roman"/>
          <w:szCs w:val="24"/>
        </w:rPr>
        <w:t>UPK1A-AS1 was upregulated in cancers</w:t>
      </w:r>
      <w:r w:rsidR="00EC722D">
        <w:rPr>
          <w:rFonts w:ascii="Times New Roman" w:eastAsiaTheme="minorEastAsia" w:hAnsi="Times New Roman" w:cs="Times New Roman"/>
          <w:szCs w:val="24"/>
        </w:rPr>
        <w:t>.</w:t>
      </w:r>
    </w:p>
    <w:p w14:paraId="229BE5A2" w14:textId="67BCCDDB" w:rsidR="008866CF" w:rsidRDefault="00DC17EB" w:rsidP="00453655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49B1B301" wp14:editId="60459047">
            <wp:extent cx="5274310" cy="4925466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77"/>
                    <a:stretch/>
                  </pic:blipFill>
                  <pic:spPr bwMode="auto">
                    <a:xfrm>
                      <a:off x="0" y="0"/>
                      <a:ext cx="5274310" cy="492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23122" w14:textId="4F07AD0C" w:rsidR="00DC17EB" w:rsidRDefault="00DC17EB" w:rsidP="00453655">
      <w:pPr>
        <w:rPr>
          <w:rFonts w:ascii="Times New Roman" w:eastAsiaTheme="minorEastAsia" w:hAnsi="Times New Roman" w:cs="Times New Roman"/>
          <w:szCs w:val="24"/>
        </w:rPr>
      </w:pPr>
      <w:r>
        <w:rPr>
          <w:rFonts w:ascii="Times New Roman" w:eastAsiaTheme="minorEastAsia" w:hAnsi="Times New Roman" w:cs="Times New Roman"/>
          <w:szCs w:val="24"/>
        </w:rPr>
        <w:t>S</w:t>
      </w:r>
      <w:r w:rsidRPr="0028528F">
        <w:rPr>
          <w:rFonts w:ascii="Times New Roman" w:eastAsiaTheme="minorEastAsia" w:hAnsi="Times New Roman" w:cs="Times New Roman"/>
          <w:szCs w:val="24"/>
        </w:rPr>
        <w:t>upplementary</w:t>
      </w:r>
      <w:r>
        <w:rPr>
          <w:rFonts w:ascii="Times New Roman" w:eastAsiaTheme="minorEastAsia" w:hAnsi="Times New Roman" w:cs="Times New Roman"/>
          <w:szCs w:val="24"/>
        </w:rPr>
        <w:t xml:space="preserve"> Figure </w:t>
      </w:r>
      <w:r w:rsidR="00C938C6">
        <w:rPr>
          <w:rFonts w:ascii="Times New Roman" w:eastAsiaTheme="minorEastAsia" w:hAnsi="Times New Roman" w:cs="Times New Roman"/>
          <w:szCs w:val="24"/>
        </w:rPr>
        <w:t>8</w:t>
      </w:r>
      <w:r>
        <w:rPr>
          <w:rFonts w:ascii="Times New Roman" w:eastAsiaTheme="minorEastAsia" w:hAnsi="Times New Roman" w:cs="Times New Roman"/>
          <w:szCs w:val="24"/>
        </w:rPr>
        <w:t xml:space="preserve">. Highly expressed EZH2 correlates with poor prognosis in patients with HCC. </w:t>
      </w:r>
      <w:r w:rsidR="00EC722D">
        <w:rPr>
          <w:rFonts w:ascii="Times New Roman" w:eastAsiaTheme="minorEastAsia" w:hAnsi="Times New Roman" w:cs="Times New Roman"/>
          <w:szCs w:val="24"/>
        </w:rPr>
        <w:t xml:space="preserve">A. EZH2 was upregulated in various cancer </w:t>
      </w:r>
      <w:r w:rsidR="009A6F8F">
        <w:rPr>
          <w:rFonts w:ascii="Times New Roman" w:eastAsiaTheme="minorEastAsia" w:hAnsi="Times New Roman" w:cs="Times New Roman"/>
          <w:szCs w:val="24"/>
        </w:rPr>
        <w:t xml:space="preserve">analyzed </w:t>
      </w:r>
      <w:r w:rsidR="00EC722D">
        <w:rPr>
          <w:rFonts w:ascii="Times New Roman" w:eastAsiaTheme="minorEastAsia" w:hAnsi="Times New Roman" w:cs="Times New Roman"/>
          <w:szCs w:val="24"/>
        </w:rPr>
        <w:t xml:space="preserve">from </w:t>
      </w:r>
      <w:r w:rsidR="00500AAC">
        <w:rPr>
          <w:rFonts w:ascii="Times New Roman" w:eastAsiaTheme="minorEastAsia" w:hAnsi="Times New Roman" w:cs="Times New Roman"/>
          <w:szCs w:val="24"/>
        </w:rPr>
        <w:t xml:space="preserve">RNA-seq of </w:t>
      </w:r>
      <w:r w:rsidR="00EC722D">
        <w:rPr>
          <w:rFonts w:ascii="Times New Roman" w:eastAsiaTheme="minorEastAsia" w:hAnsi="Times New Roman" w:cs="Times New Roman"/>
          <w:szCs w:val="24"/>
        </w:rPr>
        <w:t>TCGA</w:t>
      </w:r>
      <w:r w:rsidR="00500AAC">
        <w:rPr>
          <w:rFonts w:ascii="Times New Roman" w:eastAsiaTheme="minorEastAsia" w:hAnsi="Times New Roman" w:cs="Times New Roman"/>
          <w:szCs w:val="24"/>
        </w:rPr>
        <w:t xml:space="preserve">. </w:t>
      </w:r>
      <w:r w:rsidR="00C40C9F">
        <w:rPr>
          <w:rFonts w:ascii="Times New Roman" w:eastAsiaTheme="minorEastAsia" w:hAnsi="Times New Roman" w:cs="Times New Roman"/>
          <w:szCs w:val="24"/>
        </w:rPr>
        <w:t xml:space="preserve">B. Overexpression of EZH2 correlated with poor prognosis in various cancers. C. </w:t>
      </w:r>
      <w:r w:rsidR="00CF7331">
        <w:rPr>
          <w:rFonts w:ascii="Times New Roman" w:eastAsiaTheme="minorEastAsia" w:hAnsi="Times New Roman" w:cs="Times New Roman"/>
          <w:szCs w:val="24"/>
        </w:rPr>
        <w:t>The expression of EZH2 in HCC tissues and non-tumors from a series of HCC datasets (</w:t>
      </w:r>
      <w:r w:rsidR="00CF7331" w:rsidRPr="00CF7331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CF7331">
        <w:rPr>
          <w:rFonts w:ascii="Times New Roman" w:eastAsiaTheme="minorEastAsia" w:hAnsi="Times New Roman" w:cs="Times New Roman"/>
          <w:szCs w:val="24"/>
        </w:rPr>
        <w:t xml:space="preserve"> &lt; 0.001). </w:t>
      </w:r>
      <w:r w:rsidR="009C7168">
        <w:rPr>
          <w:rFonts w:ascii="Times New Roman" w:eastAsiaTheme="minorEastAsia" w:hAnsi="Times New Roman" w:cs="Times New Roman"/>
          <w:szCs w:val="24"/>
        </w:rPr>
        <w:t>D</w:t>
      </w:r>
      <w:r w:rsidR="00484FA7">
        <w:rPr>
          <w:rFonts w:ascii="Times New Roman" w:eastAsiaTheme="minorEastAsia" w:hAnsi="Times New Roman" w:cs="Times New Roman"/>
          <w:szCs w:val="24"/>
        </w:rPr>
        <w:t xml:space="preserve">. </w:t>
      </w:r>
      <w:r w:rsidR="00FD6257">
        <w:rPr>
          <w:rFonts w:ascii="Times New Roman" w:eastAsiaTheme="minorEastAsia" w:hAnsi="Times New Roman" w:cs="Times New Roman"/>
          <w:szCs w:val="24"/>
        </w:rPr>
        <w:t xml:space="preserve">Expression of EZH2 in Healthy liver, adjacent non-tumor tissues and HCC tissues. E. Expression of EZH2 in non-tumor tissues and HCC tissues of </w:t>
      </w:r>
      <w:r w:rsidR="00C027CB">
        <w:rPr>
          <w:rFonts w:ascii="Times New Roman" w:eastAsiaTheme="minorEastAsia" w:hAnsi="Times New Roman" w:cs="Times New Roman"/>
          <w:szCs w:val="24"/>
        </w:rPr>
        <w:t xml:space="preserve">different stage. F. Expression of EZH2 in HCC with different </w:t>
      </w:r>
      <w:r w:rsidR="00C027CB" w:rsidRPr="00C027CB">
        <w:rPr>
          <w:rFonts w:ascii="Times New Roman" w:eastAsiaTheme="minorEastAsia" w:hAnsi="Times New Roman" w:cs="Times New Roman"/>
          <w:szCs w:val="24"/>
        </w:rPr>
        <w:t>histologic</w:t>
      </w:r>
      <w:r w:rsidR="00C027CB">
        <w:rPr>
          <w:rFonts w:ascii="Times New Roman" w:eastAsiaTheme="minorEastAsia" w:hAnsi="Times New Roman" w:cs="Times New Roman"/>
          <w:szCs w:val="24"/>
        </w:rPr>
        <w:t xml:space="preserve"> grade. G. Expression of EZH2 in HCC with or without nodal metastasis status. </w:t>
      </w:r>
    </w:p>
    <w:p w14:paraId="44A21658" w14:textId="67A47921" w:rsidR="00C027CB" w:rsidRDefault="004452D6" w:rsidP="00453655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15679789" wp14:editId="417604D7">
            <wp:extent cx="5274310" cy="4794837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41"/>
                    <a:stretch/>
                  </pic:blipFill>
                  <pic:spPr bwMode="auto">
                    <a:xfrm>
                      <a:off x="0" y="0"/>
                      <a:ext cx="5274310" cy="479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7DCB4" w14:textId="676E71D3" w:rsidR="004452D6" w:rsidRDefault="00855BDF" w:rsidP="00453655">
      <w:pPr>
        <w:rPr>
          <w:rFonts w:ascii="Times New Roman" w:eastAsiaTheme="minorEastAsia" w:hAnsi="Times New Roman" w:cs="Times New Roman"/>
          <w:szCs w:val="24"/>
        </w:rPr>
      </w:pPr>
      <w:r>
        <w:rPr>
          <w:rFonts w:ascii="Times New Roman" w:eastAsiaTheme="minorEastAsia" w:hAnsi="Times New Roman" w:cs="Times New Roman"/>
          <w:szCs w:val="24"/>
        </w:rPr>
        <w:t>S</w:t>
      </w:r>
      <w:r w:rsidRPr="0028528F">
        <w:rPr>
          <w:rFonts w:ascii="Times New Roman" w:eastAsiaTheme="minorEastAsia" w:hAnsi="Times New Roman" w:cs="Times New Roman"/>
          <w:szCs w:val="24"/>
        </w:rPr>
        <w:t>upplementary</w:t>
      </w:r>
      <w:r>
        <w:rPr>
          <w:rFonts w:ascii="Times New Roman" w:eastAsiaTheme="minorEastAsia" w:hAnsi="Times New Roman" w:cs="Times New Roman"/>
          <w:szCs w:val="24"/>
        </w:rPr>
        <w:t xml:space="preserve"> Figure </w:t>
      </w:r>
      <w:r w:rsidR="00C938C6">
        <w:rPr>
          <w:rFonts w:ascii="Times New Roman" w:eastAsiaTheme="minorEastAsia" w:hAnsi="Times New Roman" w:cs="Times New Roman"/>
          <w:szCs w:val="24"/>
        </w:rPr>
        <w:t>9</w:t>
      </w:r>
      <w:r>
        <w:rPr>
          <w:rFonts w:ascii="Times New Roman" w:eastAsiaTheme="minorEastAsia" w:hAnsi="Times New Roman" w:cs="Times New Roman"/>
          <w:szCs w:val="24"/>
        </w:rPr>
        <w:t xml:space="preserve">. Overexpression of EZH2 predicts poor prognosis in patients with HCC. A. </w:t>
      </w:r>
      <w:r w:rsidR="00D741AA">
        <w:rPr>
          <w:rFonts w:ascii="Times New Roman" w:eastAsiaTheme="minorEastAsia" w:hAnsi="Times New Roman" w:cs="Times New Roman"/>
          <w:szCs w:val="24"/>
        </w:rPr>
        <w:t>Kaplan-Meier analysis of overall survival in the TCGA and ICGC-LIRI-JP dataset on the basis of EZH2 expression (</w:t>
      </w:r>
      <w:r w:rsidR="00D741AA" w:rsidRPr="00B13258">
        <w:rPr>
          <w:rFonts w:ascii="Times New Roman" w:eastAsiaTheme="minorEastAsia" w:hAnsi="Times New Roman" w:cs="Times New Roman"/>
          <w:i/>
          <w:iCs/>
          <w:szCs w:val="24"/>
        </w:rPr>
        <w:t>P</w:t>
      </w:r>
      <w:r w:rsidR="00D741AA">
        <w:rPr>
          <w:rFonts w:ascii="Times New Roman" w:eastAsiaTheme="minorEastAsia" w:hAnsi="Times New Roman" w:cs="Times New Roman"/>
          <w:szCs w:val="24"/>
        </w:rPr>
        <w:t xml:space="preserve"> &lt; 0.05). B-F. Stratified analysis showed the correlation of EZH2 expression and overall survival in indicated groups in HCC from TCGA dataset from Kaplan Meier-plotter website (</w:t>
      </w:r>
      <w:r w:rsidR="00144E4F" w:rsidRPr="00DD4206">
        <w:rPr>
          <w:rFonts w:ascii="Times New Roman" w:eastAsiaTheme="minorEastAsia" w:hAnsi="Times New Roman" w:cs="Times New Roman"/>
          <w:szCs w:val="24"/>
        </w:rPr>
        <w:t>http://kmplot.com/analysis</w:t>
      </w:r>
      <w:r w:rsidR="00D741AA">
        <w:rPr>
          <w:rFonts w:ascii="Times New Roman" w:eastAsiaTheme="minorEastAsia" w:hAnsi="Times New Roman" w:cs="Times New Roman"/>
          <w:szCs w:val="24"/>
        </w:rPr>
        <w:t>).</w:t>
      </w:r>
    </w:p>
    <w:p w14:paraId="4B113734" w14:textId="77777777" w:rsidR="00144E4F" w:rsidRPr="00144E4F" w:rsidRDefault="00144E4F" w:rsidP="00453655">
      <w:pPr>
        <w:rPr>
          <w:rFonts w:ascii="Times New Roman" w:eastAsiaTheme="minorEastAsia" w:hAnsi="Times New Roman" w:cs="Times New Roman"/>
          <w:szCs w:val="24"/>
        </w:rPr>
      </w:pPr>
    </w:p>
    <w:p w14:paraId="07322353" w14:textId="77777777" w:rsidR="00144E4F" w:rsidRDefault="00144E4F" w:rsidP="00144E4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Table S1 </w:t>
      </w:r>
      <w:r w:rsidRPr="00BE1637">
        <w:rPr>
          <w:rFonts w:ascii="Times New Roman" w:hAnsi="Times New Roman" w:cs="Times New Roman"/>
          <w:b/>
          <w:bCs/>
        </w:rPr>
        <w:t>Primers and Oligonucleotides</w:t>
      </w:r>
      <w:r w:rsidRPr="008A6883">
        <w:rPr>
          <w:rFonts w:ascii="Times New Roman" w:hAnsi="Times New Roman" w:cs="Times New Roman"/>
          <w:b/>
          <w:bCs/>
        </w:rPr>
        <w:t xml:space="preserve"> used in </w:t>
      </w:r>
      <w:r>
        <w:rPr>
          <w:rFonts w:ascii="Times New Roman" w:hAnsi="Times New Roman" w:cs="Times New Roman"/>
          <w:b/>
          <w:bCs/>
        </w:rPr>
        <w:t>this study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38"/>
        <w:gridCol w:w="6458"/>
      </w:tblGrid>
      <w:tr w:rsidR="00144E4F" w:rsidRPr="00C0579D" w14:paraId="75B18B36" w14:textId="77777777" w:rsidTr="007872FF">
        <w:tc>
          <w:tcPr>
            <w:tcW w:w="1838" w:type="dxa"/>
          </w:tcPr>
          <w:p w14:paraId="2981CFB1" w14:textId="77777777" w:rsidR="00144E4F" w:rsidRPr="00E926D4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26D4">
              <w:rPr>
                <w:rFonts w:ascii="Times New Roman" w:hAnsi="Times New Roman" w:cs="Times New Roman" w:hint="eastAsia"/>
                <w:sz w:val="18"/>
                <w:szCs w:val="18"/>
              </w:rPr>
              <w:t>U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PK1A-AS1</w:t>
            </w:r>
          </w:p>
        </w:tc>
        <w:tc>
          <w:tcPr>
            <w:tcW w:w="6458" w:type="dxa"/>
          </w:tcPr>
          <w:p w14:paraId="7409770A" w14:textId="77777777" w:rsidR="00144E4F" w:rsidRPr="00E926D4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F:5’-AGAGCGGTGGGTTAGGAA-3’</w:t>
            </w:r>
          </w:p>
          <w:p w14:paraId="2A28AE40" w14:textId="77777777" w:rsidR="00144E4F" w:rsidRPr="00E926D4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26D4"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:5’-GGGCAGATGGACCAAGCA-3’</w:t>
            </w:r>
          </w:p>
        </w:tc>
      </w:tr>
      <w:tr w:rsidR="00144E4F" w:rsidRPr="00C0579D" w14:paraId="01CBD7FF" w14:textId="77777777" w:rsidTr="007872FF">
        <w:tc>
          <w:tcPr>
            <w:tcW w:w="1838" w:type="dxa"/>
          </w:tcPr>
          <w:p w14:paraId="37369F23" w14:textId="77777777" w:rsidR="00144E4F" w:rsidRPr="00E926D4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47AD4">
              <w:rPr>
                <w:rFonts w:ascii="Times New Roman" w:hAnsi="Times New Roman" w:cs="Times New Roman"/>
                <w:sz w:val="18"/>
                <w:szCs w:val="18"/>
              </w:rPr>
              <w:t>β-actin</w:t>
            </w:r>
          </w:p>
        </w:tc>
        <w:tc>
          <w:tcPr>
            <w:tcW w:w="6458" w:type="dxa"/>
          </w:tcPr>
          <w:p w14:paraId="4583D9C1" w14:textId="77777777" w:rsidR="00144E4F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F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:5’-</w:t>
            </w:r>
            <w:r w:rsidRPr="00447AD4">
              <w:rPr>
                <w:rFonts w:ascii="Times New Roman" w:hAnsi="Times New Roman" w:cs="Times New Roman"/>
                <w:sz w:val="18"/>
                <w:szCs w:val="18"/>
              </w:rPr>
              <w:t>TCAAGATCATTGCTCCTCCTGA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  <w:p w14:paraId="6E45AB5C" w14:textId="77777777" w:rsidR="00144E4F" w:rsidRPr="00E926D4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:5’-</w:t>
            </w:r>
            <w:r w:rsidRPr="00447AD4">
              <w:rPr>
                <w:rFonts w:ascii="Times New Roman" w:hAnsi="Times New Roman" w:cs="Times New Roman"/>
                <w:sz w:val="18"/>
                <w:szCs w:val="18"/>
              </w:rPr>
              <w:t>CTCGTCATACTCCTGCTTGCTG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</w:tc>
      </w:tr>
      <w:tr w:rsidR="00144E4F" w:rsidRPr="00C0579D" w14:paraId="4DA941E5" w14:textId="77777777" w:rsidTr="007872FF">
        <w:tc>
          <w:tcPr>
            <w:tcW w:w="1838" w:type="dxa"/>
          </w:tcPr>
          <w:p w14:paraId="0429F096" w14:textId="77777777" w:rsidR="00144E4F" w:rsidRPr="00E926D4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CND1</w:t>
            </w:r>
          </w:p>
        </w:tc>
        <w:tc>
          <w:tcPr>
            <w:tcW w:w="6458" w:type="dxa"/>
          </w:tcPr>
          <w:p w14:paraId="57FF5EA5" w14:textId="77777777" w:rsidR="00144E4F" w:rsidRPr="00E926D4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26D4">
              <w:rPr>
                <w:rFonts w:ascii="Times New Roman" w:hAnsi="Times New Roman" w:cs="Times New Roman" w:hint="eastAsia"/>
                <w:sz w:val="18"/>
                <w:szCs w:val="18"/>
              </w:rPr>
              <w:t>F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:5’-</w:t>
            </w:r>
            <w:r w:rsidRPr="00943973">
              <w:rPr>
                <w:rFonts w:ascii="Times New Roman" w:hAnsi="Times New Roman" w:cs="Times New Roman"/>
                <w:sz w:val="18"/>
                <w:szCs w:val="18"/>
              </w:rPr>
              <w:t>AGCTGTGCATCTACACCGAC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  <w:p w14:paraId="7ADEBA98" w14:textId="77777777" w:rsidR="00144E4F" w:rsidRPr="00E926D4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26D4"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:5’-</w:t>
            </w:r>
            <w:r w:rsidRPr="00943973">
              <w:rPr>
                <w:rFonts w:ascii="Times New Roman" w:hAnsi="Times New Roman" w:cs="Times New Roman"/>
                <w:sz w:val="18"/>
                <w:szCs w:val="18"/>
              </w:rPr>
              <w:t>AATGAACTTCACATCTGTGGCA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</w:tc>
      </w:tr>
      <w:tr w:rsidR="00144E4F" w:rsidRPr="00C0579D" w14:paraId="1014EA36" w14:textId="77777777" w:rsidTr="007872FF">
        <w:tc>
          <w:tcPr>
            <w:tcW w:w="1838" w:type="dxa"/>
          </w:tcPr>
          <w:p w14:paraId="7151BE96" w14:textId="77777777" w:rsidR="00144E4F" w:rsidRPr="00E926D4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DK2</w:t>
            </w:r>
          </w:p>
        </w:tc>
        <w:tc>
          <w:tcPr>
            <w:tcW w:w="6458" w:type="dxa"/>
          </w:tcPr>
          <w:p w14:paraId="68097CDF" w14:textId="77777777" w:rsidR="00144E4F" w:rsidRPr="0040264B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264B">
              <w:rPr>
                <w:rFonts w:ascii="Times New Roman" w:hAnsi="Times New Roman" w:cs="Times New Roman" w:hint="eastAsia"/>
                <w:sz w:val="18"/>
                <w:szCs w:val="18"/>
              </w:rPr>
              <w:t>F</w:t>
            </w:r>
            <w:r w:rsidRPr="0040264B">
              <w:rPr>
                <w:rFonts w:ascii="Times New Roman" w:hAnsi="Times New Roman" w:cs="Times New Roman"/>
                <w:sz w:val="18"/>
                <w:szCs w:val="18"/>
              </w:rPr>
              <w:t>:5’-</w:t>
            </w:r>
            <w:r w:rsidRPr="00FC2262">
              <w:rPr>
                <w:rFonts w:ascii="Times New Roman" w:hAnsi="Times New Roman" w:cs="Times New Roman"/>
                <w:sz w:val="18"/>
                <w:szCs w:val="18"/>
              </w:rPr>
              <w:t>TTGCTGAGATGGTGACTCG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40264B">
              <w:rPr>
                <w:rFonts w:ascii="Times New Roman" w:hAnsi="Times New Roman" w:cs="Times New Roman"/>
                <w:sz w:val="18"/>
                <w:szCs w:val="18"/>
              </w:rPr>
              <w:t>3’</w:t>
            </w:r>
          </w:p>
          <w:p w14:paraId="4F0864EE" w14:textId="77777777" w:rsidR="00144E4F" w:rsidRPr="00E926D4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264B"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 w:rsidRPr="0040264B">
              <w:rPr>
                <w:rFonts w:ascii="Times New Roman" w:hAnsi="Times New Roman" w:cs="Times New Roman"/>
                <w:sz w:val="18"/>
                <w:szCs w:val="18"/>
              </w:rPr>
              <w:t>:5’-</w:t>
            </w:r>
            <w:r w:rsidRPr="00FC2262">
              <w:rPr>
                <w:rFonts w:ascii="Times New Roman" w:hAnsi="Times New Roman" w:cs="Times New Roman"/>
                <w:sz w:val="18"/>
                <w:szCs w:val="18"/>
              </w:rPr>
              <w:t>TGTTAGGGTCGTAGTGCAGC</w:t>
            </w:r>
            <w:r w:rsidRPr="0040264B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</w:tc>
      </w:tr>
      <w:tr w:rsidR="00144E4F" w:rsidRPr="00C0579D" w14:paraId="3CA8F1C0" w14:textId="77777777" w:rsidTr="007872FF">
        <w:tc>
          <w:tcPr>
            <w:tcW w:w="1838" w:type="dxa"/>
          </w:tcPr>
          <w:p w14:paraId="0D69D4BD" w14:textId="77777777" w:rsidR="00144E4F" w:rsidRPr="00E926D4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DK4</w:t>
            </w:r>
          </w:p>
        </w:tc>
        <w:tc>
          <w:tcPr>
            <w:tcW w:w="6458" w:type="dxa"/>
          </w:tcPr>
          <w:p w14:paraId="30131633" w14:textId="77777777" w:rsidR="00144E4F" w:rsidRPr="00E926D4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26D4">
              <w:rPr>
                <w:rFonts w:ascii="Times New Roman" w:hAnsi="Times New Roman" w:cs="Times New Roman" w:hint="eastAsia"/>
                <w:sz w:val="18"/>
                <w:szCs w:val="18"/>
              </w:rPr>
              <w:t>F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:5’-</w:t>
            </w:r>
            <w:r>
              <w:t xml:space="preserve"> </w:t>
            </w:r>
            <w:r w:rsidRPr="00AE35B6">
              <w:rPr>
                <w:rFonts w:ascii="Times New Roman" w:hAnsi="Times New Roman" w:cs="Times New Roman"/>
                <w:sz w:val="18"/>
                <w:szCs w:val="18"/>
              </w:rPr>
              <w:t>AGCTTGCGGCCTGTGTCTAT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 xml:space="preserve"> -3’</w:t>
            </w:r>
          </w:p>
          <w:p w14:paraId="67477D90" w14:textId="77777777" w:rsidR="00144E4F" w:rsidRPr="00E926D4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26D4"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:5’-</w:t>
            </w:r>
            <w:r>
              <w:t xml:space="preserve"> </w:t>
            </w:r>
            <w:r w:rsidRPr="00AE35B6">
              <w:rPr>
                <w:rFonts w:ascii="Times New Roman" w:hAnsi="Times New Roman" w:cs="Times New Roman"/>
                <w:sz w:val="18"/>
                <w:szCs w:val="18"/>
              </w:rPr>
              <w:t>ATCAAGGGAGACCCTCACGC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</w:tc>
      </w:tr>
      <w:tr w:rsidR="00144E4F" w:rsidRPr="00C0579D" w14:paraId="66274E87" w14:textId="77777777" w:rsidTr="007872FF">
        <w:tc>
          <w:tcPr>
            <w:tcW w:w="1838" w:type="dxa"/>
          </w:tcPr>
          <w:p w14:paraId="384F36EE" w14:textId="77777777" w:rsidR="00144E4F" w:rsidRPr="00E926D4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DK6</w:t>
            </w:r>
          </w:p>
        </w:tc>
        <w:tc>
          <w:tcPr>
            <w:tcW w:w="6458" w:type="dxa"/>
          </w:tcPr>
          <w:p w14:paraId="51FB1CAE" w14:textId="77777777" w:rsidR="00144E4F" w:rsidRPr="00E926D4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26D4">
              <w:rPr>
                <w:rFonts w:ascii="Times New Roman" w:hAnsi="Times New Roman" w:cs="Times New Roman" w:hint="eastAsia"/>
                <w:sz w:val="18"/>
                <w:szCs w:val="18"/>
              </w:rPr>
              <w:t>F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:5’-</w:t>
            </w:r>
            <w:r w:rsidRPr="009C24E2">
              <w:rPr>
                <w:rFonts w:ascii="Times New Roman" w:hAnsi="Times New Roman" w:cs="Times New Roman"/>
                <w:sz w:val="18"/>
                <w:szCs w:val="18"/>
              </w:rPr>
              <w:t>CCTGCAGGGAAAGAAAAGTGCAA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  <w:p w14:paraId="29881F58" w14:textId="77777777" w:rsidR="00144E4F" w:rsidRPr="00E926D4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26D4"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:5’-</w:t>
            </w:r>
            <w:r w:rsidRPr="009C24E2">
              <w:rPr>
                <w:rFonts w:ascii="Times New Roman" w:hAnsi="Times New Roman" w:cs="Times New Roman"/>
                <w:sz w:val="18"/>
                <w:szCs w:val="18"/>
              </w:rPr>
              <w:t>CCTCGAAGCGAAGTCCTCAA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</w:tc>
      </w:tr>
      <w:tr w:rsidR="00144E4F" w:rsidRPr="00C0579D" w14:paraId="5824A62E" w14:textId="77777777" w:rsidTr="007872FF">
        <w:tc>
          <w:tcPr>
            <w:tcW w:w="1838" w:type="dxa"/>
          </w:tcPr>
          <w:p w14:paraId="0CFC8FE6" w14:textId="77777777" w:rsidR="00144E4F" w:rsidRPr="00E926D4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CNE1</w:t>
            </w:r>
          </w:p>
        </w:tc>
        <w:tc>
          <w:tcPr>
            <w:tcW w:w="6458" w:type="dxa"/>
          </w:tcPr>
          <w:p w14:paraId="502931E3" w14:textId="77777777" w:rsidR="00144E4F" w:rsidRPr="00E926D4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26D4">
              <w:rPr>
                <w:rFonts w:ascii="Times New Roman" w:hAnsi="Times New Roman" w:cs="Times New Roman" w:hint="eastAsia"/>
                <w:sz w:val="18"/>
                <w:szCs w:val="18"/>
              </w:rPr>
              <w:t>F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:5’-</w:t>
            </w:r>
            <w:r w:rsidRPr="00ED516B">
              <w:rPr>
                <w:rFonts w:ascii="Times New Roman" w:hAnsi="Times New Roman" w:cs="Times New Roman"/>
                <w:sz w:val="18"/>
                <w:szCs w:val="18"/>
              </w:rPr>
              <w:t>CCCATCATGCCGAGGGAG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  <w:p w14:paraId="576BA84E" w14:textId="77777777" w:rsidR="00144E4F" w:rsidRPr="00E926D4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26D4"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:5’-</w:t>
            </w:r>
            <w:r w:rsidRPr="00ED516B">
              <w:rPr>
                <w:rFonts w:ascii="Times New Roman" w:hAnsi="Times New Roman" w:cs="Times New Roman"/>
                <w:sz w:val="18"/>
                <w:szCs w:val="18"/>
              </w:rPr>
              <w:t>TATTGTCCCAAGGCTGGCTC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</w:tc>
      </w:tr>
      <w:tr w:rsidR="00144E4F" w:rsidRPr="00C0579D" w14:paraId="4AE06008" w14:textId="77777777" w:rsidTr="007872FF">
        <w:tc>
          <w:tcPr>
            <w:tcW w:w="1838" w:type="dxa"/>
          </w:tcPr>
          <w:p w14:paraId="1108177E" w14:textId="77777777" w:rsidR="00144E4F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CCNB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458" w:type="dxa"/>
          </w:tcPr>
          <w:p w14:paraId="7E79FC02" w14:textId="77777777" w:rsidR="00144E4F" w:rsidRPr="00E926D4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26D4">
              <w:rPr>
                <w:rFonts w:ascii="Times New Roman" w:hAnsi="Times New Roman" w:cs="Times New Roman" w:hint="eastAsia"/>
                <w:sz w:val="18"/>
                <w:szCs w:val="18"/>
              </w:rPr>
              <w:t>F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:5’-</w:t>
            </w:r>
            <w:r w:rsidRPr="00ED516B">
              <w:rPr>
                <w:rFonts w:ascii="Times New Roman" w:hAnsi="Times New Roman" w:cs="Times New Roman"/>
                <w:sz w:val="18"/>
                <w:szCs w:val="18"/>
              </w:rPr>
              <w:t>GCACTTCCTTCGGAGAGCAT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  <w:p w14:paraId="28C5E49F" w14:textId="77777777" w:rsidR="00144E4F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26D4"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:5’-</w:t>
            </w:r>
            <w:r w:rsidRPr="00ED516B">
              <w:rPr>
                <w:rFonts w:ascii="Times New Roman" w:hAnsi="Times New Roman" w:cs="Times New Roman"/>
                <w:sz w:val="18"/>
                <w:szCs w:val="18"/>
              </w:rPr>
              <w:t>TGTAGAGTTGGTGTCCATTCAC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</w:tc>
      </w:tr>
      <w:tr w:rsidR="00144E4F" w:rsidRPr="00C0579D" w14:paraId="6C8A2E1D" w14:textId="77777777" w:rsidTr="007872FF">
        <w:tc>
          <w:tcPr>
            <w:tcW w:w="1838" w:type="dxa"/>
          </w:tcPr>
          <w:p w14:paraId="1CD0FC8F" w14:textId="77777777" w:rsidR="00144E4F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CCNB2</w:t>
            </w:r>
          </w:p>
        </w:tc>
        <w:tc>
          <w:tcPr>
            <w:tcW w:w="6458" w:type="dxa"/>
          </w:tcPr>
          <w:p w14:paraId="1875B1C6" w14:textId="77777777" w:rsidR="00144E4F" w:rsidRPr="00E926D4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26D4">
              <w:rPr>
                <w:rFonts w:ascii="Times New Roman" w:hAnsi="Times New Roman" w:cs="Times New Roman" w:hint="eastAsia"/>
                <w:sz w:val="18"/>
                <w:szCs w:val="18"/>
              </w:rPr>
              <w:t>F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:5’-</w:t>
            </w:r>
            <w:r>
              <w:t xml:space="preserve"> </w:t>
            </w:r>
            <w:r w:rsidRPr="00AE35B6">
              <w:rPr>
                <w:rFonts w:ascii="Times New Roman" w:hAnsi="Times New Roman" w:cs="Times New Roman"/>
                <w:sz w:val="18"/>
                <w:szCs w:val="18"/>
              </w:rPr>
              <w:t>TGTCCTCCCTTTTCAGTCCG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 xml:space="preserve"> -3’</w:t>
            </w:r>
          </w:p>
          <w:p w14:paraId="7631B8C4" w14:textId="77777777" w:rsidR="00144E4F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26D4"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 xml:space="preserve">:5’- </w:t>
            </w:r>
            <w:r w:rsidRPr="00AE35B6">
              <w:rPr>
                <w:rFonts w:ascii="Times New Roman" w:hAnsi="Times New Roman" w:cs="Times New Roman"/>
                <w:sz w:val="18"/>
                <w:szCs w:val="18"/>
              </w:rPr>
              <w:t>CCAAATCACTGGACACCGTC</w:t>
            </w:r>
            <w:r w:rsidRPr="00E926D4"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</w:tc>
      </w:tr>
      <w:tr w:rsidR="00144E4F" w:rsidRPr="00C0579D" w14:paraId="50340140" w14:textId="77777777" w:rsidTr="007872FF">
        <w:tc>
          <w:tcPr>
            <w:tcW w:w="1838" w:type="dxa"/>
          </w:tcPr>
          <w:p w14:paraId="0C17F291" w14:textId="77777777" w:rsidR="00144E4F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si-UPK1A-AS1-1</w:t>
            </w:r>
          </w:p>
        </w:tc>
        <w:tc>
          <w:tcPr>
            <w:tcW w:w="6458" w:type="dxa"/>
          </w:tcPr>
          <w:p w14:paraId="0DC16B09" w14:textId="77777777" w:rsidR="00144E4F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 w:rsidRPr="00C54838">
              <w:rPr>
                <w:rFonts w:ascii="Times New Roman" w:hAnsi="Times New Roman" w:cs="Times New Roman"/>
                <w:sz w:val="18"/>
                <w:szCs w:val="18"/>
              </w:rPr>
              <w:t>GGAGATGCTTGGTCCATCT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</w:tc>
      </w:tr>
      <w:tr w:rsidR="00144E4F" w:rsidRPr="00C0579D" w14:paraId="6C58F886" w14:textId="77777777" w:rsidTr="007872FF">
        <w:tc>
          <w:tcPr>
            <w:tcW w:w="1838" w:type="dxa"/>
          </w:tcPr>
          <w:p w14:paraId="7620CAF0" w14:textId="77777777" w:rsidR="00144E4F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si-UPK1A-AS1-2</w:t>
            </w:r>
          </w:p>
        </w:tc>
        <w:tc>
          <w:tcPr>
            <w:tcW w:w="6458" w:type="dxa"/>
          </w:tcPr>
          <w:p w14:paraId="63165F75" w14:textId="77777777" w:rsidR="00144E4F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 w:rsidRPr="00C54838">
              <w:rPr>
                <w:rFonts w:ascii="Times New Roman" w:hAnsi="Times New Roman" w:cs="Times New Roman"/>
                <w:sz w:val="18"/>
                <w:szCs w:val="18"/>
              </w:rPr>
              <w:t>CCTTGACAGTGCTGTTATT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</w:tc>
      </w:tr>
      <w:tr w:rsidR="00144E4F" w:rsidRPr="00C0579D" w14:paraId="5AF469F8" w14:textId="77777777" w:rsidTr="007872FF">
        <w:tc>
          <w:tcPr>
            <w:tcW w:w="1838" w:type="dxa"/>
          </w:tcPr>
          <w:p w14:paraId="2C431189" w14:textId="77777777" w:rsidR="00144E4F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Sh-UPK1A-AS1-2</w:t>
            </w:r>
          </w:p>
        </w:tc>
        <w:tc>
          <w:tcPr>
            <w:tcW w:w="6458" w:type="dxa"/>
          </w:tcPr>
          <w:p w14:paraId="24047B21" w14:textId="77777777" w:rsidR="00144E4F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 w:rsidRPr="005531C7">
              <w:rPr>
                <w:rFonts w:ascii="Times New Roman" w:hAnsi="Times New Roman" w:cs="Times New Roman"/>
                <w:sz w:val="18"/>
                <w:szCs w:val="18"/>
              </w:rPr>
              <w:t>GTGAGCAGAGGCCAGGAGAGA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</w:tc>
      </w:tr>
      <w:tr w:rsidR="00144E4F" w:rsidRPr="00C0579D" w14:paraId="6392C41E" w14:textId="77777777" w:rsidTr="007872FF">
        <w:tc>
          <w:tcPr>
            <w:tcW w:w="1838" w:type="dxa"/>
          </w:tcPr>
          <w:p w14:paraId="6D9225C9" w14:textId="77777777" w:rsidR="00144E4F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Sh-UPK1A-AS1--3</w:t>
            </w:r>
          </w:p>
        </w:tc>
        <w:tc>
          <w:tcPr>
            <w:tcW w:w="6458" w:type="dxa"/>
          </w:tcPr>
          <w:p w14:paraId="1AC06FEE" w14:textId="77777777" w:rsidR="00144E4F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 w:rsidRPr="005531C7">
              <w:rPr>
                <w:rFonts w:ascii="Times New Roman" w:hAnsi="Times New Roman" w:cs="Times New Roman"/>
                <w:sz w:val="18"/>
                <w:szCs w:val="18"/>
              </w:rPr>
              <w:t>ATGGCCATAAACATTACAAAT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</w:tc>
      </w:tr>
    </w:tbl>
    <w:p w14:paraId="107A97C1" w14:textId="77777777" w:rsidR="00144E4F" w:rsidRDefault="00144E4F" w:rsidP="00144E4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Table S2 Antibodies</w:t>
      </w:r>
      <w:r w:rsidRPr="008A6883">
        <w:rPr>
          <w:rFonts w:ascii="Times New Roman" w:hAnsi="Times New Roman" w:cs="Times New Roman"/>
          <w:b/>
          <w:bCs/>
        </w:rPr>
        <w:t xml:space="preserve"> used in </w:t>
      </w:r>
      <w:r>
        <w:rPr>
          <w:rFonts w:ascii="Times New Roman" w:hAnsi="Times New Roman" w:cs="Times New Roman"/>
          <w:b/>
          <w:bCs/>
        </w:rPr>
        <w:t>this study</w:t>
      </w: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45"/>
      </w:tblGrid>
      <w:tr w:rsidR="00144E4F" w14:paraId="44666432" w14:textId="77777777" w:rsidTr="007872FF">
        <w:trPr>
          <w:trHeight w:val="165"/>
        </w:trPr>
        <w:tc>
          <w:tcPr>
            <w:tcW w:w="8145" w:type="dxa"/>
            <w:tcBorders>
              <w:left w:val="nil"/>
              <w:right w:val="nil"/>
            </w:tcBorders>
          </w:tcPr>
          <w:p w14:paraId="4A1C8D52" w14:textId="77777777" w:rsidR="00144E4F" w:rsidRDefault="00144E4F" w:rsidP="007872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 xml:space="preserve">ntibodies               Source         Purpose          </w:t>
            </w:r>
            <w:r w:rsidRPr="00296DB5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 xml:space="preserve">dentifier  </w:t>
            </w:r>
          </w:p>
        </w:tc>
      </w:tr>
      <w:tr w:rsidR="00144E4F" w14:paraId="4A04BEDE" w14:textId="77777777" w:rsidTr="007872FF">
        <w:trPr>
          <w:trHeight w:val="165"/>
        </w:trPr>
        <w:tc>
          <w:tcPr>
            <w:tcW w:w="8145" w:type="dxa"/>
            <w:tcBorders>
              <w:left w:val="nil"/>
              <w:right w:val="nil"/>
            </w:tcBorders>
          </w:tcPr>
          <w:p w14:paraId="271EB11A" w14:textId="7D60D72C" w:rsidR="00144E4F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1FEB">
              <w:rPr>
                <w:rFonts w:ascii="Times New Roman" w:hAnsi="Times New Roman" w:cs="Times New Roman"/>
                <w:sz w:val="18"/>
                <w:szCs w:val="18"/>
              </w:rPr>
              <w:t xml:space="preserve">Mouse Monoclonal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anti-CyclinD1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Santa Cruz            WB                Cat#sc-8396</w:t>
            </w:r>
          </w:p>
          <w:p w14:paraId="414257D3" w14:textId="50E8B2FB" w:rsidR="009D3345" w:rsidRDefault="009D3345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abbit </w:t>
            </w:r>
            <w:r w:rsidRPr="00E90443">
              <w:rPr>
                <w:rFonts w:ascii="Times New Roman" w:hAnsi="Times New Roman" w:cs="Times New Roman"/>
                <w:sz w:val="18"/>
                <w:szCs w:val="18"/>
              </w:rPr>
              <w:t>Polyclonal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anti-CDK2        Proteintech            WB                Cat#</w:t>
            </w:r>
            <w:r w:rsidRPr="009D3345">
              <w:rPr>
                <w:rFonts w:ascii="Times New Roman" w:hAnsi="Times New Roman" w:cs="Times New Roman"/>
                <w:sz w:val="18"/>
                <w:szCs w:val="18"/>
              </w:rPr>
              <w:t>10122-1-AP</w:t>
            </w:r>
          </w:p>
          <w:p w14:paraId="0A272AC2" w14:textId="5D11E090" w:rsidR="009D3345" w:rsidRDefault="009D3345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abbit </w:t>
            </w:r>
            <w:r w:rsidRPr="00E90443">
              <w:rPr>
                <w:rFonts w:ascii="Times New Roman" w:hAnsi="Times New Roman" w:cs="Times New Roman"/>
                <w:sz w:val="18"/>
                <w:szCs w:val="18"/>
              </w:rPr>
              <w:t>Polyclonal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anti-CDK4        Proteintech            WB                Cat#</w:t>
            </w:r>
            <w:r w:rsidRPr="009D3345">
              <w:rPr>
                <w:rFonts w:ascii="Times New Roman" w:hAnsi="Times New Roman" w:cs="Times New Roman"/>
                <w:sz w:val="18"/>
                <w:szCs w:val="18"/>
              </w:rPr>
              <w:t>11026-1-AP</w:t>
            </w:r>
          </w:p>
          <w:p w14:paraId="11E0DA4B" w14:textId="231E18D3" w:rsidR="009D3345" w:rsidRDefault="009D3345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abbit </w:t>
            </w:r>
            <w:r w:rsidRPr="00E90443">
              <w:rPr>
                <w:rFonts w:ascii="Times New Roman" w:hAnsi="Times New Roman" w:cs="Times New Roman"/>
                <w:sz w:val="18"/>
                <w:szCs w:val="18"/>
              </w:rPr>
              <w:t>Polyclonal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anti-CDK6        Abcam                WB                Cat#</w:t>
            </w:r>
            <w:r w:rsidRPr="009D3345">
              <w:rPr>
                <w:rFonts w:ascii="Times New Roman" w:hAnsi="Times New Roman" w:cs="Times New Roman"/>
                <w:sz w:val="18"/>
                <w:szCs w:val="18"/>
              </w:rPr>
              <w:t>ab124821</w:t>
            </w:r>
          </w:p>
          <w:p w14:paraId="54AB1ECF" w14:textId="685D95D9" w:rsidR="00BD135A" w:rsidRDefault="00BD135A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abbit </w:t>
            </w:r>
            <w:r w:rsidRPr="00871FEB">
              <w:rPr>
                <w:rFonts w:ascii="Times New Roman" w:hAnsi="Times New Roman" w:cs="Times New Roman"/>
                <w:sz w:val="18"/>
                <w:szCs w:val="18"/>
              </w:rPr>
              <w:t>Monoclonal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anti-CyclinE1     Santa Cruz            WB                Cat#</w:t>
            </w:r>
            <w:r w:rsidRPr="00BD135A">
              <w:rPr>
                <w:rFonts w:ascii="Times New Roman" w:hAnsi="Times New Roman" w:cs="Times New Roman"/>
                <w:sz w:val="18"/>
                <w:szCs w:val="18"/>
              </w:rPr>
              <w:t>sc-377100</w:t>
            </w:r>
          </w:p>
          <w:p w14:paraId="694A81FE" w14:textId="0A87287D" w:rsidR="00A94F42" w:rsidRDefault="00A94F42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abbit </w:t>
            </w:r>
            <w:r w:rsidRPr="00E90443">
              <w:rPr>
                <w:rFonts w:ascii="Times New Roman" w:hAnsi="Times New Roman" w:cs="Times New Roman"/>
                <w:sz w:val="18"/>
                <w:szCs w:val="18"/>
              </w:rPr>
              <w:t>Polyclonal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anti-p21           Proteintech            WB                Cat#</w:t>
            </w:r>
            <w:r w:rsidRPr="00A94F42">
              <w:rPr>
                <w:rFonts w:ascii="Times New Roman" w:hAnsi="Times New Roman" w:cs="Times New Roman"/>
                <w:sz w:val="18"/>
                <w:szCs w:val="18"/>
              </w:rPr>
              <w:t>10355-1-AP</w:t>
            </w:r>
          </w:p>
          <w:p w14:paraId="694B6A74" w14:textId="5D0100C3" w:rsidR="00A94F42" w:rsidRPr="00A94F42" w:rsidRDefault="00A94F42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abbit </w:t>
            </w:r>
            <w:r w:rsidRPr="00E90443">
              <w:rPr>
                <w:rFonts w:ascii="Times New Roman" w:hAnsi="Times New Roman" w:cs="Times New Roman"/>
                <w:sz w:val="18"/>
                <w:szCs w:val="18"/>
              </w:rPr>
              <w:t>Polyclonal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anti-p27           Proteintech            WB                Cat#</w:t>
            </w:r>
            <w:r w:rsidRPr="00A94F42">
              <w:rPr>
                <w:rFonts w:ascii="Times New Roman" w:hAnsi="Times New Roman" w:cs="Times New Roman"/>
                <w:sz w:val="18"/>
                <w:szCs w:val="18"/>
              </w:rPr>
              <w:t>25614-1-AP</w:t>
            </w:r>
          </w:p>
          <w:p w14:paraId="23FB0F8E" w14:textId="6F2680E4" w:rsidR="009D3345" w:rsidRDefault="009D3345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abbit </w:t>
            </w:r>
            <w:r w:rsidRPr="00E90443">
              <w:rPr>
                <w:rFonts w:ascii="Times New Roman" w:hAnsi="Times New Roman" w:cs="Times New Roman"/>
                <w:sz w:val="18"/>
                <w:szCs w:val="18"/>
              </w:rPr>
              <w:t>Polyclonal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anti-CyclinB1     Proteintech            WB                Cat#</w:t>
            </w:r>
            <w:r w:rsidRPr="009D3345">
              <w:rPr>
                <w:rFonts w:ascii="Times New Roman" w:hAnsi="Times New Roman" w:cs="Times New Roman"/>
                <w:sz w:val="18"/>
                <w:szCs w:val="18"/>
              </w:rPr>
              <w:t>55004-1-AP</w:t>
            </w:r>
          </w:p>
          <w:p w14:paraId="332B9DD8" w14:textId="674FE891" w:rsidR="009D3345" w:rsidRPr="009D3345" w:rsidRDefault="009D3345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abbit </w:t>
            </w:r>
            <w:r w:rsidRPr="00E90443">
              <w:rPr>
                <w:rFonts w:ascii="Times New Roman" w:hAnsi="Times New Roman" w:cs="Times New Roman"/>
                <w:sz w:val="18"/>
                <w:szCs w:val="18"/>
              </w:rPr>
              <w:t>Polyclonal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anti-CyclinB2     Proteintech            WB                Cat#</w:t>
            </w:r>
            <w:r w:rsidRPr="009D3345">
              <w:rPr>
                <w:rFonts w:ascii="Times New Roman" w:hAnsi="Times New Roman" w:cs="Times New Roman"/>
                <w:sz w:val="18"/>
                <w:szCs w:val="18"/>
              </w:rPr>
              <w:t>21644-1-AP</w:t>
            </w:r>
          </w:p>
          <w:p w14:paraId="5F7CEB3D" w14:textId="77777777" w:rsidR="00144E4F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abbit </w:t>
            </w:r>
            <w:r w:rsidRPr="00E90443">
              <w:rPr>
                <w:rFonts w:ascii="Times New Roman" w:hAnsi="Times New Roman" w:cs="Times New Roman"/>
                <w:sz w:val="18"/>
                <w:szCs w:val="18"/>
              </w:rPr>
              <w:t>Polyclonal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anti-PARP         Abcam                WB                Cat#ab32138</w:t>
            </w:r>
          </w:p>
          <w:p w14:paraId="56597739" w14:textId="77777777" w:rsidR="00144E4F" w:rsidRPr="00444152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abbit </w:t>
            </w:r>
            <w:r w:rsidRPr="00E90443">
              <w:rPr>
                <w:rFonts w:ascii="Times New Roman" w:hAnsi="Times New Roman" w:cs="Times New Roman"/>
                <w:sz w:val="18"/>
                <w:szCs w:val="18"/>
              </w:rPr>
              <w:t>Polyclona</w:t>
            </w:r>
            <w:r w:rsidRPr="00871FEB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anti-caspase3       Abcam                IF                 Cat#</w:t>
            </w:r>
            <w:r w:rsidRPr="00444152">
              <w:rPr>
                <w:rFonts w:ascii="Times New Roman" w:hAnsi="Times New Roman" w:cs="Times New Roman"/>
                <w:sz w:val="18"/>
                <w:szCs w:val="18"/>
              </w:rPr>
              <w:t>ab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13847</w:t>
            </w:r>
          </w:p>
          <w:p w14:paraId="413FAD68" w14:textId="77777777" w:rsidR="00144E4F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abbit </w:t>
            </w:r>
            <w:r w:rsidRPr="00E90443">
              <w:rPr>
                <w:rFonts w:ascii="Times New Roman" w:hAnsi="Times New Roman" w:cs="Times New Roman"/>
                <w:sz w:val="18"/>
                <w:szCs w:val="18"/>
              </w:rPr>
              <w:t>Polyclonal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anti-EZH2          CST               WB/IP/IF             Cat#5246</w:t>
            </w:r>
          </w:p>
          <w:p w14:paraId="42EC579B" w14:textId="54D01574" w:rsidR="00144E4F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abbit </w:t>
            </w:r>
            <w:r w:rsidRPr="00E90443">
              <w:rPr>
                <w:rFonts w:ascii="Times New Roman" w:hAnsi="Times New Roman" w:cs="Times New Roman"/>
                <w:sz w:val="18"/>
                <w:szCs w:val="18"/>
              </w:rPr>
              <w:t>Polyclonal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anti-H3K27M3     ABclonal             WB              </w:t>
            </w:r>
            <w:r w:rsidR="009D334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Cat#A2363</w:t>
            </w:r>
          </w:p>
          <w:p w14:paraId="7FE9B391" w14:textId="11F682C7" w:rsidR="00144E4F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Mouse </w:t>
            </w:r>
            <w:r w:rsidRPr="00871FEB">
              <w:rPr>
                <w:rFonts w:ascii="Times New Roman" w:hAnsi="Times New Roman" w:cs="Times New Roman"/>
                <w:sz w:val="18"/>
                <w:szCs w:val="18"/>
              </w:rPr>
              <w:t>Monoclonal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an</w:t>
            </w:r>
            <w:r w:rsidRPr="0033583F">
              <w:rPr>
                <w:rFonts w:ascii="Times New Roman" w:hAnsi="Times New Roman" w:cs="Times New Roman"/>
                <w:sz w:val="18"/>
                <w:szCs w:val="18"/>
              </w:rPr>
              <w:t>ti-β-actin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Santa Cruz             WB                Cat#</w:t>
            </w:r>
            <w:r w:rsidRPr="0033583F">
              <w:rPr>
                <w:rFonts w:ascii="Times New Roman" w:hAnsi="Times New Roman" w:cs="Times New Roman"/>
                <w:sz w:val="18"/>
                <w:szCs w:val="18"/>
              </w:rPr>
              <w:t>sc-47778</w:t>
            </w:r>
          </w:p>
          <w:p w14:paraId="439AAED9" w14:textId="3903B50E" w:rsidR="00144E4F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abbit </w:t>
            </w:r>
            <w:r w:rsidRPr="00E90443">
              <w:rPr>
                <w:rFonts w:ascii="Times New Roman" w:hAnsi="Times New Roman" w:cs="Times New Roman"/>
                <w:sz w:val="18"/>
                <w:szCs w:val="18"/>
              </w:rPr>
              <w:t>Polyclonal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anti-Histone-H3    Proteintech            WB                Cat#17168-1-AP</w:t>
            </w:r>
          </w:p>
          <w:p w14:paraId="20328756" w14:textId="5E45ACBB" w:rsidR="00144E4F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abbit </w:t>
            </w:r>
            <w:r w:rsidRPr="00E90443">
              <w:rPr>
                <w:rFonts w:ascii="Times New Roman" w:hAnsi="Times New Roman" w:cs="Times New Roman"/>
                <w:sz w:val="18"/>
                <w:szCs w:val="18"/>
              </w:rPr>
              <w:t>Polyclonal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anti-</w:t>
            </w:r>
            <w:r w:rsidRPr="0033583F">
              <w:rPr>
                <w:rFonts w:ascii="Times New Roman" w:hAnsi="Times New Roman" w:cs="Times New Roman"/>
                <w:sz w:val="18"/>
                <w:szCs w:val="18"/>
              </w:rPr>
              <w:t>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-catenin      Proteintech            WB                Cat#17565-1-AP</w:t>
            </w:r>
          </w:p>
          <w:p w14:paraId="4D7EB32D" w14:textId="32006930" w:rsidR="00144E4F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abbit </w:t>
            </w:r>
            <w:r w:rsidRPr="00E90443">
              <w:rPr>
                <w:rFonts w:ascii="Times New Roman" w:hAnsi="Times New Roman" w:cs="Times New Roman"/>
                <w:sz w:val="18"/>
                <w:szCs w:val="18"/>
              </w:rPr>
              <w:t>Polyclonal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anti-LaminB1      Proteintech            WB                Cat#12987-1-AP</w:t>
            </w:r>
          </w:p>
          <w:p w14:paraId="10ACA363" w14:textId="2819963F" w:rsidR="00144E4F" w:rsidRPr="00CD6C0E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abbit </w:t>
            </w:r>
            <w:r w:rsidRPr="00E90443">
              <w:rPr>
                <w:rFonts w:ascii="Times New Roman" w:hAnsi="Times New Roman" w:cs="Times New Roman"/>
                <w:sz w:val="18"/>
                <w:szCs w:val="18"/>
              </w:rPr>
              <w:t>Polyclonal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anti-SUZ12        ABclonal              WB                Cat#</w:t>
            </w:r>
            <w:r w:rsidRPr="008B1193">
              <w:rPr>
                <w:rFonts w:ascii="Times New Roman" w:hAnsi="Times New Roman" w:cs="Times New Roman"/>
                <w:sz w:val="18"/>
                <w:szCs w:val="18"/>
              </w:rPr>
              <w:t>A7786</w:t>
            </w:r>
          </w:p>
        </w:tc>
      </w:tr>
      <w:tr w:rsidR="00144E4F" w14:paraId="332B62E5" w14:textId="77777777" w:rsidTr="007872FF">
        <w:trPr>
          <w:trHeight w:val="165"/>
        </w:trPr>
        <w:tc>
          <w:tcPr>
            <w:tcW w:w="8145" w:type="dxa"/>
            <w:tcBorders>
              <w:left w:val="nil"/>
              <w:bottom w:val="nil"/>
              <w:right w:val="nil"/>
            </w:tcBorders>
          </w:tcPr>
          <w:p w14:paraId="331B2371" w14:textId="77777777" w:rsidR="00144E4F" w:rsidRPr="00871FEB" w:rsidRDefault="00144E4F" w:rsidP="007872F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2743459F" w14:textId="77777777" w:rsidR="00284FC4" w:rsidRPr="00144E4F" w:rsidRDefault="00284FC4" w:rsidP="00453655">
      <w:pPr>
        <w:rPr>
          <w:rFonts w:eastAsiaTheme="minorEastAsia"/>
        </w:rPr>
      </w:pPr>
    </w:p>
    <w:sectPr w:rsidR="00284FC4" w:rsidRPr="00144E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B97266" w14:textId="77777777" w:rsidR="00E31A2C" w:rsidRDefault="00E31A2C" w:rsidP="00B83964">
      <w:r>
        <w:separator/>
      </w:r>
    </w:p>
  </w:endnote>
  <w:endnote w:type="continuationSeparator" w:id="0">
    <w:p w14:paraId="59248DCF" w14:textId="77777777" w:rsidR="00E31A2C" w:rsidRDefault="00E31A2C" w:rsidP="00B83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42D643" w14:textId="77777777" w:rsidR="00E31A2C" w:rsidRDefault="00E31A2C" w:rsidP="00B83964">
      <w:r>
        <w:separator/>
      </w:r>
    </w:p>
  </w:footnote>
  <w:footnote w:type="continuationSeparator" w:id="0">
    <w:p w14:paraId="07BFB8D9" w14:textId="77777777" w:rsidR="00E31A2C" w:rsidRDefault="00E31A2C" w:rsidP="00B83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D4626C"/>
    <w:multiLevelType w:val="hybridMultilevel"/>
    <w:tmpl w:val="67C0C87A"/>
    <w:lvl w:ilvl="0" w:tplc="3CC49B6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B7B"/>
    <w:rsid w:val="000A0B86"/>
    <w:rsid w:val="000D30A9"/>
    <w:rsid w:val="00100D49"/>
    <w:rsid w:val="00102EC4"/>
    <w:rsid w:val="00123CD3"/>
    <w:rsid w:val="00124CBA"/>
    <w:rsid w:val="00135A10"/>
    <w:rsid w:val="00144E4F"/>
    <w:rsid w:val="0016198B"/>
    <w:rsid w:val="00167A9B"/>
    <w:rsid w:val="00183B2B"/>
    <w:rsid w:val="001C63D6"/>
    <w:rsid w:val="001D7EA0"/>
    <w:rsid w:val="0022133E"/>
    <w:rsid w:val="00226B13"/>
    <w:rsid w:val="00245000"/>
    <w:rsid w:val="00284FC4"/>
    <w:rsid w:val="00287B7B"/>
    <w:rsid w:val="002A0E9C"/>
    <w:rsid w:val="002C0443"/>
    <w:rsid w:val="002E3917"/>
    <w:rsid w:val="00313A1F"/>
    <w:rsid w:val="00325F38"/>
    <w:rsid w:val="00350ADB"/>
    <w:rsid w:val="00392A98"/>
    <w:rsid w:val="003D1B99"/>
    <w:rsid w:val="003E46FC"/>
    <w:rsid w:val="00413C15"/>
    <w:rsid w:val="00423130"/>
    <w:rsid w:val="004452D6"/>
    <w:rsid w:val="00453655"/>
    <w:rsid w:val="00454D33"/>
    <w:rsid w:val="00461585"/>
    <w:rsid w:val="00484FA7"/>
    <w:rsid w:val="004F1E9C"/>
    <w:rsid w:val="00500AAC"/>
    <w:rsid w:val="00584F60"/>
    <w:rsid w:val="00591445"/>
    <w:rsid w:val="005F6543"/>
    <w:rsid w:val="00750F9D"/>
    <w:rsid w:val="007633D0"/>
    <w:rsid w:val="00794C90"/>
    <w:rsid w:val="0079773C"/>
    <w:rsid w:val="00851173"/>
    <w:rsid w:val="00855BDF"/>
    <w:rsid w:val="008866CF"/>
    <w:rsid w:val="00894F70"/>
    <w:rsid w:val="008C5F7C"/>
    <w:rsid w:val="009103D5"/>
    <w:rsid w:val="0097343C"/>
    <w:rsid w:val="009A6F8F"/>
    <w:rsid w:val="009C0202"/>
    <w:rsid w:val="009C5FD8"/>
    <w:rsid w:val="009C7168"/>
    <w:rsid w:val="009C74F1"/>
    <w:rsid w:val="009D3345"/>
    <w:rsid w:val="009D3D99"/>
    <w:rsid w:val="00A13A9F"/>
    <w:rsid w:val="00A407AA"/>
    <w:rsid w:val="00A8482E"/>
    <w:rsid w:val="00A8707C"/>
    <w:rsid w:val="00A92821"/>
    <w:rsid w:val="00A94F42"/>
    <w:rsid w:val="00AE3200"/>
    <w:rsid w:val="00B13AC4"/>
    <w:rsid w:val="00B6252D"/>
    <w:rsid w:val="00B64D89"/>
    <w:rsid w:val="00B83964"/>
    <w:rsid w:val="00B921DD"/>
    <w:rsid w:val="00BA72FF"/>
    <w:rsid w:val="00BB742E"/>
    <w:rsid w:val="00BD0EB4"/>
    <w:rsid w:val="00BD135A"/>
    <w:rsid w:val="00C027CB"/>
    <w:rsid w:val="00C073F8"/>
    <w:rsid w:val="00C16E84"/>
    <w:rsid w:val="00C27D84"/>
    <w:rsid w:val="00C40C9F"/>
    <w:rsid w:val="00C938C6"/>
    <w:rsid w:val="00CC10D5"/>
    <w:rsid w:val="00CC53DC"/>
    <w:rsid w:val="00CF7331"/>
    <w:rsid w:val="00D10CEC"/>
    <w:rsid w:val="00D12667"/>
    <w:rsid w:val="00D32D54"/>
    <w:rsid w:val="00D741AA"/>
    <w:rsid w:val="00D9529E"/>
    <w:rsid w:val="00DC17EB"/>
    <w:rsid w:val="00DC4873"/>
    <w:rsid w:val="00DD4206"/>
    <w:rsid w:val="00DE3AD7"/>
    <w:rsid w:val="00E31A2C"/>
    <w:rsid w:val="00EA6ED6"/>
    <w:rsid w:val="00EB1BF4"/>
    <w:rsid w:val="00EC722D"/>
    <w:rsid w:val="00EC79AF"/>
    <w:rsid w:val="00FC14B2"/>
    <w:rsid w:val="00FD403A"/>
    <w:rsid w:val="00FD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74EFBA"/>
  <w15:chartTrackingRefBased/>
  <w15:docId w15:val="{35E5931F-585E-461B-8F35-A6BB191D3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1B99"/>
    <w:pPr>
      <w:widowControl w:val="0"/>
      <w:jc w:val="both"/>
    </w:pPr>
    <w:rPr>
      <w:rFonts w:eastAsia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39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83964"/>
    <w:rPr>
      <w:rFonts w:eastAsia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839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83964"/>
    <w:rPr>
      <w:rFonts w:eastAsia="Times New Roman"/>
      <w:sz w:val="18"/>
      <w:szCs w:val="18"/>
    </w:rPr>
  </w:style>
  <w:style w:type="paragraph" w:styleId="a7">
    <w:name w:val="List Paragraph"/>
    <w:basedOn w:val="a"/>
    <w:uiPriority w:val="34"/>
    <w:qFormat/>
    <w:rsid w:val="00453655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284FC4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284FC4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144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06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10</Pages>
  <Words>1320</Words>
  <Characters>7530</Characters>
  <Application>Microsoft Office Word</Application>
  <DocSecurity>0</DocSecurity>
  <Lines>62</Lines>
  <Paragraphs>17</Paragraphs>
  <ScaleCrop>false</ScaleCrop>
  <Company/>
  <LinksUpToDate>false</LinksUpToDate>
  <CharactersWithSpaces>8833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冬艳</dc:creator>
  <cp:keywords/>
  <dc:description/>
  <cp:lastModifiedBy>张 冬艳</cp:lastModifiedBy>
  <cp:revision>107</cp:revision>
  <dcterms:created xsi:type="dcterms:W3CDTF">2020-06-24T05:22:00Z</dcterms:created>
  <dcterms:modified xsi:type="dcterms:W3CDTF">2020-10-10T07:48:00Z</dcterms:modified>
</cp:coreProperties>
</file>