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E0A" w:rsidRDefault="00EC5170">
      <w:pPr>
        <w:pStyle w:val="Heading1"/>
        <w:rPr>
          <w:rFonts w:ascii="Calibri" w:eastAsia="Calibri" w:hAnsi="Calibri" w:cs="Calibri"/>
          <w:b/>
          <w:i/>
          <w:sz w:val="36"/>
          <w:szCs w:val="36"/>
        </w:rPr>
      </w:pPr>
      <w:r>
        <w:rPr>
          <w:rFonts w:ascii="Calibri" w:eastAsia="Calibri" w:hAnsi="Calibri" w:cs="Calibri"/>
          <w:b/>
          <w:sz w:val="36"/>
          <w:szCs w:val="36"/>
        </w:rPr>
        <w:t xml:space="preserve">SPIRIT Checklist for </w:t>
      </w:r>
      <w:r>
        <w:rPr>
          <w:rFonts w:ascii="Calibri" w:eastAsia="Calibri" w:hAnsi="Calibri" w:cs="Calibri"/>
          <w:b/>
          <w:i/>
          <w:sz w:val="36"/>
          <w:szCs w:val="36"/>
        </w:rPr>
        <w:t>Trials</w:t>
      </w:r>
    </w:p>
    <w:p w:rsidR="00513E0A" w:rsidRDefault="00EC5170">
      <w:pPr>
        <w:rPr>
          <w:rFonts w:ascii="Calibri" w:eastAsia="Calibri" w:hAnsi="Calibri" w:cs="Calibri"/>
          <w:sz w:val="22"/>
          <w:szCs w:val="22"/>
        </w:rPr>
      </w:pPr>
      <w:bookmarkStart w:id="0" w:name="bookmark=id.gjdgxs" w:colFirst="0" w:colLast="0"/>
      <w:bookmarkEnd w:id="0"/>
      <w:r>
        <w:rPr>
          <w:rFonts w:ascii="Calibri" w:eastAsia="Calibri" w:hAnsi="Calibri" w:cs="Calibri"/>
          <w:sz w:val="22"/>
          <w:szCs w:val="22"/>
        </w:rPr>
        <w:t>Complete this checklist by entering the page and line numbers where each of the items listed below can be found in your manuscript.</w:t>
      </w:r>
    </w:p>
    <w:p w:rsidR="00513E0A" w:rsidRDefault="00EC5170">
      <w:pPr>
        <w:rPr>
          <w:rFonts w:ascii="Calibri" w:eastAsia="Calibri" w:hAnsi="Calibri" w:cs="Calibri"/>
          <w:sz w:val="22"/>
          <w:szCs w:val="22"/>
        </w:rPr>
      </w:pPr>
      <w:r>
        <w:rPr>
          <w:rFonts w:ascii="Calibri" w:eastAsia="Calibri" w:hAnsi="Calibri" w:cs="Calibri"/>
          <w:sz w:val="22"/>
          <w:szCs w:val="22"/>
        </w:rPr>
        <w:t xml:space="preserve">Your manuscript may not currently address all the items on the checklist. Please modify your text to include the missing information. If you are certain that an item does not apply, please state "n/a" and provide a short explanation. </w:t>
      </w:r>
      <w:r>
        <w:rPr>
          <w:rFonts w:ascii="Calibri" w:eastAsia="Calibri" w:hAnsi="Calibri" w:cs="Calibri"/>
          <w:b/>
          <w:color w:val="FF0000"/>
          <w:sz w:val="22"/>
          <w:szCs w:val="22"/>
        </w:rPr>
        <w:t xml:space="preserve">Leaving an item blank </w:t>
      </w:r>
      <w:r>
        <w:rPr>
          <w:rFonts w:ascii="Calibri" w:eastAsia="Calibri" w:hAnsi="Calibri" w:cs="Calibri"/>
          <w:b/>
          <w:color w:val="FF0000"/>
          <w:sz w:val="22"/>
          <w:szCs w:val="22"/>
        </w:rPr>
        <w:t>or stating “n/a” without an explanation will lead to your manuscript being returned before review.</w:t>
      </w:r>
    </w:p>
    <w:p w:rsidR="00513E0A" w:rsidRDefault="00EC5170">
      <w:pPr>
        <w:rPr>
          <w:rFonts w:ascii="Calibri" w:eastAsia="Calibri" w:hAnsi="Calibri" w:cs="Calibri"/>
          <w:sz w:val="22"/>
          <w:szCs w:val="22"/>
        </w:rPr>
      </w:pPr>
      <w:r>
        <w:rPr>
          <w:rFonts w:ascii="Calibri" w:eastAsia="Calibri" w:hAnsi="Calibri" w:cs="Calibri"/>
          <w:sz w:val="22"/>
          <w:szCs w:val="22"/>
        </w:rPr>
        <w:t xml:space="preserve">Upload your completed checklist as an additional file when you submit to </w:t>
      </w:r>
      <w:r>
        <w:rPr>
          <w:rFonts w:ascii="Calibri" w:eastAsia="Calibri" w:hAnsi="Calibri" w:cs="Calibri"/>
          <w:i/>
          <w:sz w:val="22"/>
          <w:szCs w:val="22"/>
        </w:rPr>
        <w:t>Trials</w:t>
      </w:r>
      <w:r>
        <w:rPr>
          <w:rFonts w:ascii="Calibri" w:eastAsia="Calibri" w:hAnsi="Calibri" w:cs="Calibri"/>
          <w:sz w:val="22"/>
          <w:szCs w:val="22"/>
        </w:rPr>
        <w:t>. You must reference this additional file in the main text of your protocol su</w:t>
      </w:r>
      <w:r>
        <w:rPr>
          <w:rFonts w:ascii="Calibri" w:eastAsia="Calibri" w:hAnsi="Calibri" w:cs="Calibri"/>
          <w:sz w:val="22"/>
          <w:szCs w:val="22"/>
        </w:rPr>
        <w:t xml:space="preserve">bmission. The completed SPIRIT figure must be included within the main body of the protocol text and can be downloaded here: </w:t>
      </w:r>
      <w:hyperlink r:id="rId7">
        <w:r>
          <w:rPr>
            <w:rFonts w:ascii="Calibri" w:eastAsia="Calibri" w:hAnsi="Calibri" w:cs="Calibri"/>
            <w:color w:val="0563C1"/>
            <w:sz w:val="22"/>
            <w:szCs w:val="22"/>
            <w:u w:val="single"/>
          </w:rPr>
          <w:t>http://www.spirit-statement</w:t>
        </w:r>
        <w:r>
          <w:rPr>
            <w:rFonts w:ascii="Calibri" w:eastAsia="Calibri" w:hAnsi="Calibri" w:cs="Calibri"/>
            <w:color w:val="0563C1"/>
            <w:sz w:val="22"/>
            <w:szCs w:val="22"/>
            <w:u w:val="single"/>
          </w:rPr>
          <w:t>.org/schedule-of-enrolment-interventions-and-assessments/</w:t>
        </w:r>
      </w:hyperlink>
      <w:r>
        <w:rPr>
          <w:rFonts w:ascii="Calibri" w:eastAsia="Calibri" w:hAnsi="Calibri" w:cs="Calibri"/>
          <w:sz w:val="22"/>
          <w:szCs w:val="22"/>
        </w:rPr>
        <w:t xml:space="preserve"> </w:t>
      </w:r>
    </w:p>
    <w:p w:rsidR="00513E0A" w:rsidRDefault="00EC5170">
      <w:pPr>
        <w:rPr>
          <w:rFonts w:ascii="Calibri" w:eastAsia="Calibri" w:hAnsi="Calibri" w:cs="Calibri"/>
          <w:sz w:val="22"/>
          <w:szCs w:val="22"/>
        </w:rPr>
      </w:pPr>
      <w:r>
        <w:rPr>
          <w:rFonts w:ascii="Calibri" w:eastAsia="Calibri" w:hAnsi="Calibri" w:cs="Calibri"/>
          <w:sz w:val="22"/>
          <w:szCs w:val="22"/>
        </w:rPr>
        <w:t>In your methods section, please state that you used the SPIRIT reporting guidelines, and cite them as:</w:t>
      </w:r>
    </w:p>
    <w:p w:rsidR="00513E0A" w:rsidRDefault="00EC5170">
      <w:pPr>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 xml:space="preserve">Chan A-W, Tetzlaff JM, Gøtzsche PC, Altman DG, Mann H, Berlin J, Dickersin K, Hróbjartsson A, </w:t>
      </w:r>
      <w:r>
        <w:rPr>
          <w:rFonts w:ascii="Calibri" w:eastAsia="Calibri" w:hAnsi="Calibri" w:cs="Calibri"/>
          <w:sz w:val="22"/>
          <w:szCs w:val="22"/>
        </w:rPr>
        <w:t>Schulz KF, Parulekar WR, Krleža-Jerić K, Laupacis A, Moher D. SPIRIT 2013 Explanation and Elaboration: Guidance for protocols of clinical trials. BMJ. 2013;346:e7586</w:t>
      </w:r>
    </w:p>
    <w:tbl>
      <w:tblPr>
        <w:tblStyle w:val="a0"/>
        <w:tblW w:w="14400" w:type="dxa"/>
        <w:tblLayout w:type="fixed"/>
        <w:tblLook w:val="0600" w:firstRow="0" w:lastRow="0" w:firstColumn="0" w:lastColumn="0" w:noHBand="1" w:noVBand="1"/>
      </w:tblPr>
      <w:tblGrid>
        <w:gridCol w:w="2511"/>
        <w:gridCol w:w="740"/>
        <w:gridCol w:w="4686"/>
        <w:gridCol w:w="2411"/>
        <w:gridCol w:w="4052"/>
      </w:tblGrid>
      <w:tr w:rsidR="00513E0A">
        <w:tc>
          <w:tcPr>
            <w:tcW w:w="2511" w:type="dxa"/>
            <w:tcBorders>
              <w:bottom w:val="single" w:sz="4" w:space="0" w:color="000000"/>
            </w:tcBorders>
            <w:vAlign w:val="bottom"/>
          </w:tcPr>
          <w:p w:rsidR="00513E0A" w:rsidRDefault="00513E0A">
            <w:pPr>
              <w:rPr>
                <w:rFonts w:ascii="Calibri" w:eastAsia="Calibri" w:hAnsi="Calibri" w:cs="Calibri"/>
                <w:sz w:val="22"/>
                <w:szCs w:val="22"/>
              </w:rPr>
            </w:pPr>
          </w:p>
        </w:tc>
        <w:tc>
          <w:tcPr>
            <w:tcW w:w="740" w:type="dxa"/>
            <w:tcBorders>
              <w:bottom w:val="single" w:sz="4" w:space="0" w:color="000000"/>
            </w:tcBorders>
            <w:vAlign w:val="bottom"/>
          </w:tcPr>
          <w:p w:rsidR="00513E0A" w:rsidRDefault="00513E0A">
            <w:pPr>
              <w:rPr>
                <w:rFonts w:ascii="Calibri" w:eastAsia="Calibri" w:hAnsi="Calibri" w:cs="Calibri"/>
                <w:sz w:val="22"/>
                <w:szCs w:val="22"/>
              </w:rPr>
            </w:pPr>
          </w:p>
        </w:tc>
        <w:tc>
          <w:tcPr>
            <w:tcW w:w="4686" w:type="dxa"/>
            <w:tcBorders>
              <w:bottom w:val="single" w:sz="4" w:space="0" w:color="000000"/>
            </w:tcBorders>
            <w:vAlign w:val="bottom"/>
          </w:tcPr>
          <w:p w:rsidR="00513E0A" w:rsidRDefault="00EC5170">
            <w:pPr>
              <w:rPr>
                <w:rFonts w:ascii="Calibri" w:eastAsia="Calibri" w:hAnsi="Calibri" w:cs="Calibri"/>
                <w:b/>
                <w:sz w:val="22"/>
                <w:szCs w:val="22"/>
              </w:rPr>
            </w:pPr>
            <w:r>
              <w:rPr>
                <w:rFonts w:ascii="Calibri" w:eastAsia="Calibri" w:hAnsi="Calibri" w:cs="Calibri"/>
                <w:b/>
                <w:sz w:val="22"/>
                <w:szCs w:val="22"/>
              </w:rPr>
              <w:t>Reporting Item</w:t>
            </w:r>
          </w:p>
        </w:tc>
        <w:tc>
          <w:tcPr>
            <w:tcW w:w="2411" w:type="dxa"/>
            <w:vAlign w:val="bottom"/>
          </w:tcPr>
          <w:p w:rsidR="00513E0A" w:rsidRDefault="00EC5170">
            <w:pPr>
              <w:rPr>
                <w:rFonts w:ascii="Calibri" w:eastAsia="Calibri" w:hAnsi="Calibri" w:cs="Calibri"/>
                <w:b/>
                <w:sz w:val="22"/>
                <w:szCs w:val="22"/>
              </w:rPr>
            </w:pPr>
            <w:r>
              <w:rPr>
                <w:rFonts w:ascii="Calibri" w:eastAsia="Calibri" w:hAnsi="Calibri" w:cs="Calibri"/>
                <w:b/>
                <w:sz w:val="22"/>
                <w:szCs w:val="22"/>
              </w:rPr>
              <w:t>Page and Line Number</w:t>
            </w:r>
          </w:p>
        </w:tc>
        <w:tc>
          <w:tcPr>
            <w:tcW w:w="4052" w:type="dxa"/>
            <w:tcBorders>
              <w:left w:val="nil"/>
              <w:bottom w:val="single" w:sz="4" w:space="0" w:color="000000"/>
            </w:tcBorders>
          </w:tcPr>
          <w:p w:rsidR="00513E0A" w:rsidRDefault="00EC5170">
            <w:pPr>
              <w:rPr>
                <w:rFonts w:ascii="Calibri" w:eastAsia="Calibri" w:hAnsi="Calibri" w:cs="Calibri"/>
                <w:b/>
                <w:sz w:val="22"/>
                <w:szCs w:val="22"/>
              </w:rPr>
            </w:pPr>
            <w:r>
              <w:rPr>
                <w:rFonts w:ascii="Calibri" w:eastAsia="Calibri" w:hAnsi="Calibri" w:cs="Calibri"/>
                <w:b/>
                <w:sz w:val="22"/>
                <w:szCs w:val="22"/>
              </w:rPr>
              <w:t>Reason if not applicable</w:t>
            </w:r>
          </w:p>
        </w:tc>
      </w:tr>
      <w:tr w:rsidR="00513E0A">
        <w:tc>
          <w:tcPr>
            <w:tcW w:w="14400" w:type="dxa"/>
            <w:gridSpan w:val="5"/>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b/>
                <w:sz w:val="22"/>
                <w:szCs w:val="22"/>
              </w:rPr>
              <w:t>Administrative information</w:t>
            </w: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Title</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8" w:anchor="1">
              <w:r>
                <w:rPr>
                  <w:rFonts w:ascii="Calibri" w:eastAsia="Calibri" w:hAnsi="Calibri" w:cs="Calibri"/>
                  <w:color w:val="0563C1"/>
                  <w:sz w:val="22"/>
                  <w:szCs w:val="22"/>
                  <w:u w:val="single"/>
                </w:rPr>
                <w:t>#1</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Descriptive title identifying the study design, population, interventions, and, if applicable, trial acronym</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1, 1-2</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Trial registration</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9" w:anchor="2a">
              <w:r>
                <w:rPr>
                  <w:rFonts w:ascii="Calibri" w:eastAsia="Calibri" w:hAnsi="Calibri" w:cs="Calibri"/>
                  <w:color w:val="0563C1"/>
                  <w:sz w:val="22"/>
                  <w:szCs w:val="22"/>
                  <w:u w:val="single"/>
                </w:rPr>
                <w:t>#2a</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Trial identifier and registry name. If not yet registered, name of intended registry</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2, 48-49</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Trial registration: data set</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10" w:anchor="2b">
              <w:r>
                <w:rPr>
                  <w:rFonts w:ascii="Calibri" w:eastAsia="Calibri" w:hAnsi="Calibri" w:cs="Calibri"/>
                  <w:color w:val="0563C1"/>
                  <w:sz w:val="22"/>
                  <w:szCs w:val="22"/>
                  <w:u w:val="single"/>
                </w:rPr>
                <w:t>#2b</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All items from the World Health Organization Trial Registration Data Set</w:t>
            </w:r>
          </w:p>
        </w:tc>
        <w:tc>
          <w:tcPr>
            <w:tcW w:w="2411" w:type="dxa"/>
            <w:tcBorders>
              <w:top w:val="single" w:sz="4" w:space="0" w:color="000000"/>
              <w:left w:val="single" w:sz="4" w:space="0" w:color="000000"/>
              <w:bottom w:val="single" w:sz="4" w:space="0" w:color="000000"/>
              <w:right w:val="single" w:sz="4" w:space="0" w:color="000000"/>
            </w:tcBorders>
          </w:tcPr>
          <w:p w:rsidR="00513E0A" w:rsidRDefault="00F65049">
            <w:pPr>
              <w:rPr>
                <w:rFonts w:ascii="Calibri" w:eastAsia="Calibri" w:hAnsi="Calibri" w:cs="Calibri"/>
                <w:sz w:val="22"/>
                <w:szCs w:val="22"/>
              </w:rPr>
            </w:pPr>
            <w:r w:rsidRPr="00F65049">
              <w:rPr>
                <w:rFonts w:ascii="Calibri" w:eastAsia="Calibri" w:hAnsi="Calibri" w:cs="Calibri"/>
                <w:sz w:val="22"/>
                <w:szCs w:val="22"/>
              </w:rPr>
              <w:t>22, 509</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Protocol version</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11" w:anchor="3">
              <w:r>
                <w:rPr>
                  <w:rFonts w:ascii="Calibri" w:eastAsia="Calibri" w:hAnsi="Calibri" w:cs="Calibri"/>
                  <w:color w:val="0563C1"/>
                  <w:sz w:val="22"/>
                  <w:szCs w:val="22"/>
                  <w:u w:val="single"/>
                </w:rPr>
                <w:t>#3</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Date and ver</w:t>
            </w:r>
            <w:r>
              <w:rPr>
                <w:rFonts w:ascii="Calibri" w:eastAsia="Calibri" w:hAnsi="Calibri" w:cs="Calibri"/>
                <w:sz w:val="22"/>
                <w:szCs w:val="22"/>
              </w:rPr>
              <w:t>sion identifier</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3, 53</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lastRenderedPageBreak/>
              <w:t>Funding</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12" w:anchor="4">
              <w:r>
                <w:rPr>
                  <w:rFonts w:ascii="Calibri" w:eastAsia="Calibri" w:hAnsi="Calibri" w:cs="Calibri"/>
                  <w:color w:val="0563C1"/>
                  <w:sz w:val="22"/>
                  <w:szCs w:val="22"/>
                  <w:u w:val="single"/>
                </w:rPr>
                <w:t>#4</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Sources and types of financial, material, and other support</w:t>
            </w:r>
          </w:p>
        </w:tc>
        <w:tc>
          <w:tcPr>
            <w:tcW w:w="2411" w:type="dxa"/>
            <w:tcBorders>
              <w:top w:val="single" w:sz="4" w:space="0" w:color="000000"/>
              <w:left w:val="single" w:sz="4" w:space="0" w:color="000000"/>
              <w:bottom w:val="single" w:sz="4" w:space="0" w:color="000000"/>
              <w:right w:val="single" w:sz="4" w:space="0" w:color="000000"/>
            </w:tcBorders>
          </w:tcPr>
          <w:p w:rsidR="00513E0A" w:rsidRPr="00651EB7" w:rsidRDefault="00F65049">
            <w:pPr>
              <w:rPr>
                <w:rFonts w:ascii="Calibri" w:eastAsia="Calibri" w:hAnsi="Calibri" w:cs="Calibri"/>
                <w:sz w:val="22"/>
                <w:szCs w:val="22"/>
                <w:highlight w:val="yellow"/>
              </w:rPr>
            </w:pPr>
            <w:r w:rsidRPr="00F65049">
              <w:rPr>
                <w:rFonts w:ascii="Calibri" w:eastAsia="Calibri" w:hAnsi="Calibri" w:cs="Calibri"/>
                <w:sz w:val="22"/>
                <w:szCs w:val="22"/>
              </w:rPr>
              <w:t>21, 487-489</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Roles and responsibilities: contributorship</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13" w:anchor="5a">
              <w:r>
                <w:rPr>
                  <w:rFonts w:ascii="Calibri" w:eastAsia="Calibri" w:hAnsi="Calibri" w:cs="Calibri"/>
                  <w:color w:val="0563C1"/>
                  <w:sz w:val="22"/>
                  <w:szCs w:val="22"/>
                  <w:u w:val="single"/>
                </w:rPr>
                <w:t>#5a</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Names, affiliations, and roles of protocol contributors</w:t>
            </w:r>
          </w:p>
        </w:tc>
        <w:tc>
          <w:tcPr>
            <w:tcW w:w="2411" w:type="dxa"/>
            <w:tcBorders>
              <w:top w:val="single" w:sz="4" w:space="0" w:color="000000"/>
              <w:left w:val="single" w:sz="4" w:space="0" w:color="000000"/>
              <w:bottom w:val="single" w:sz="4" w:space="0" w:color="000000"/>
              <w:right w:val="single" w:sz="4" w:space="0" w:color="000000"/>
            </w:tcBorders>
          </w:tcPr>
          <w:p w:rsidR="00513E0A" w:rsidRPr="00651EB7" w:rsidRDefault="00F65049">
            <w:pPr>
              <w:rPr>
                <w:rFonts w:ascii="Calibri" w:eastAsia="Calibri" w:hAnsi="Calibri" w:cs="Calibri"/>
                <w:sz w:val="22"/>
                <w:szCs w:val="22"/>
                <w:highlight w:val="yellow"/>
              </w:rPr>
            </w:pPr>
            <w:r w:rsidRPr="00F65049">
              <w:rPr>
                <w:rFonts w:ascii="Calibri" w:eastAsia="Calibri" w:hAnsi="Calibri" w:cs="Calibri"/>
                <w:sz w:val="22"/>
                <w:szCs w:val="22"/>
              </w:rPr>
              <w:t>21, 493-496</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Roles and responsibilities: sponsor contact information</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14" w:anchor="5b">
              <w:r>
                <w:rPr>
                  <w:rFonts w:ascii="Calibri" w:eastAsia="Calibri" w:hAnsi="Calibri" w:cs="Calibri"/>
                  <w:color w:val="0563C1"/>
                  <w:sz w:val="22"/>
                  <w:szCs w:val="22"/>
                  <w:u w:val="single"/>
                </w:rPr>
                <w:t>#5b</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Pr="00F65049" w:rsidRDefault="00EC5170">
            <w:pPr>
              <w:rPr>
                <w:rFonts w:ascii="Calibri" w:eastAsia="Calibri" w:hAnsi="Calibri" w:cs="Calibri"/>
                <w:sz w:val="22"/>
                <w:szCs w:val="22"/>
              </w:rPr>
            </w:pPr>
            <w:r w:rsidRPr="00F65049">
              <w:rPr>
                <w:rFonts w:ascii="Calibri" w:eastAsia="Calibri" w:hAnsi="Calibri" w:cs="Calibri"/>
                <w:sz w:val="22"/>
                <w:szCs w:val="22"/>
              </w:rPr>
              <w:t>Name and contact information for the trial sponsor</w:t>
            </w:r>
          </w:p>
        </w:tc>
        <w:tc>
          <w:tcPr>
            <w:tcW w:w="2411" w:type="dxa"/>
            <w:tcBorders>
              <w:top w:val="single" w:sz="4" w:space="0" w:color="000000"/>
              <w:left w:val="single" w:sz="4" w:space="0" w:color="000000"/>
              <w:bottom w:val="single" w:sz="4" w:space="0" w:color="000000"/>
              <w:right w:val="single" w:sz="4" w:space="0" w:color="000000"/>
            </w:tcBorders>
          </w:tcPr>
          <w:p w:rsidR="00513E0A" w:rsidRPr="00F65049" w:rsidRDefault="00F65049">
            <w:pPr>
              <w:rPr>
                <w:rFonts w:ascii="Calibri" w:eastAsia="Calibri" w:hAnsi="Calibri" w:cs="Calibri"/>
                <w:sz w:val="22"/>
                <w:szCs w:val="22"/>
              </w:rPr>
            </w:pPr>
            <w:r w:rsidRPr="00F65049">
              <w:rPr>
                <w:rFonts w:ascii="Calibri" w:eastAsia="Calibri" w:hAnsi="Calibri" w:cs="Calibri"/>
                <w:sz w:val="22"/>
                <w:szCs w:val="22"/>
              </w:rPr>
              <w:t>22, 496-497</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Roles and responsibilities: sponsor and funder</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15" w:anchor="5c">
              <w:r>
                <w:rPr>
                  <w:rFonts w:ascii="Calibri" w:eastAsia="Calibri" w:hAnsi="Calibri" w:cs="Calibri"/>
                  <w:color w:val="0563C1"/>
                  <w:sz w:val="22"/>
                  <w:szCs w:val="22"/>
                  <w:u w:val="single"/>
                </w:rPr>
                <w:t>#</w:t>
              </w:r>
              <w:r>
                <w:rPr>
                  <w:rFonts w:ascii="Calibri" w:eastAsia="Calibri" w:hAnsi="Calibri" w:cs="Calibri"/>
                  <w:color w:val="0563C1"/>
                  <w:sz w:val="22"/>
                  <w:szCs w:val="22"/>
                  <w:u w:val="single"/>
                </w:rPr>
                <w:t>5c</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Role of study sponsor and funders, if any, in study design; collection, management, analysis, and interpretation of data; writing of the report; and the decision to submit the report for publication, including whether they will have ultimate authority o</w:t>
            </w:r>
            <w:r>
              <w:rPr>
                <w:rFonts w:ascii="Calibri" w:eastAsia="Calibri" w:hAnsi="Calibri" w:cs="Calibri"/>
                <w:sz w:val="22"/>
                <w:szCs w:val="22"/>
              </w:rPr>
              <w:t>ver any of these activities</w:t>
            </w:r>
          </w:p>
        </w:tc>
        <w:tc>
          <w:tcPr>
            <w:tcW w:w="2411" w:type="dxa"/>
            <w:tcBorders>
              <w:top w:val="single" w:sz="4" w:space="0" w:color="000000"/>
              <w:left w:val="single" w:sz="4" w:space="0" w:color="000000"/>
              <w:bottom w:val="single" w:sz="4" w:space="0" w:color="000000"/>
              <w:right w:val="single" w:sz="4" w:space="0" w:color="000000"/>
            </w:tcBorders>
          </w:tcPr>
          <w:p w:rsidR="00513E0A" w:rsidRPr="00651EB7" w:rsidRDefault="00F65049">
            <w:pPr>
              <w:rPr>
                <w:rFonts w:ascii="Calibri" w:eastAsia="Calibri" w:hAnsi="Calibri" w:cs="Calibri"/>
                <w:sz w:val="22"/>
                <w:szCs w:val="22"/>
                <w:highlight w:val="yellow"/>
              </w:rPr>
            </w:pPr>
            <w:r w:rsidRPr="00F65049">
              <w:rPr>
                <w:rFonts w:ascii="Calibri" w:eastAsia="Calibri" w:hAnsi="Calibri" w:cs="Calibri"/>
                <w:sz w:val="22"/>
                <w:szCs w:val="22"/>
              </w:rPr>
              <w:t>21, 489-491</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bookmarkStart w:id="2" w:name="_GoBack"/>
            <w:bookmarkEnd w:id="2"/>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Roles and responsibilities: committees</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16" w:anchor="5d">
              <w:r>
                <w:rPr>
                  <w:rFonts w:ascii="Calibri" w:eastAsia="Calibri" w:hAnsi="Calibri" w:cs="Calibri"/>
                  <w:color w:val="0563C1"/>
                  <w:sz w:val="22"/>
                  <w:szCs w:val="22"/>
                  <w:u w:val="single"/>
                </w:rPr>
                <w:t>#5d</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14, 297-301</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tcBorders>
          </w:tcPr>
          <w:p w:rsidR="00513E0A" w:rsidRDefault="00EC5170">
            <w:pPr>
              <w:rPr>
                <w:rFonts w:ascii="Calibri" w:eastAsia="Calibri" w:hAnsi="Calibri" w:cs="Calibri"/>
                <w:sz w:val="22"/>
                <w:szCs w:val="22"/>
              </w:rPr>
            </w:pPr>
            <w:r>
              <w:rPr>
                <w:rFonts w:ascii="Calibri" w:eastAsia="Calibri" w:hAnsi="Calibri" w:cs="Calibri"/>
                <w:b/>
                <w:sz w:val="22"/>
                <w:szCs w:val="22"/>
              </w:rPr>
              <w:t>Introduction</w:t>
            </w:r>
          </w:p>
        </w:tc>
        <w:tc>
          <w:tcPr>
            <w:tcW w:w="740" w:type="dxa"/>
            <w:tcBorders>
              <w:top w:val="single" w:sz="4" w:space="0" w:color="000000"/>
              <w:bottom w:val="single" w:sz="4" w:space="0" w:color="000000"/>
            </w:tcBorders>
          </w:tcPr>
          <w:p w:rsidR="00513E0A" w:rsidRDefault="00513E0A">
            <w:pPr>
              <w:rPr>
                <w:rFonts w:ascii="Calibri" w:eastAsia="Calibri" w:hAnsi="Calibri" w:cs="Calibri"/>
                <w:sz w:val="22"/>
                <w:szCs w:val="22"/>
              </w:rPr>
            </w:pPr>
          </w:p>
        </w:tc>
        <w:tc>
          <w:tcPr>
            <w:tcW w:w="4686" w:type="dxa"/>
            <w:tcBorders>
              <w:top w:val="single" w:sz="4" w:space="0" w:color="000000"/>
              <w:bottom w:val="single" w:sz="4" w:space="0" w:color="000000"/>
            </w:tcBorders>
          </w:tcPr>
          <w:p w:rsidR="00513E0A" w:rsidRDefault="00513E0A">
            <w:pPr>
              <w:rPr>
                <w:rFonts w:ascii="Calibri" w:eastAsia="Calibri" w:hAnsi="Calibri" w:cs="Calibri"/>
                <w:sz w:val="22"/>
                <w:szCs w:val="22"/>
              </w:rPr>
            </w:pPr>
          </w:p>
        </w:tc>
        <w:tc>
          <w:tcPr>
            <w:tcW w:w="2411" w:type="dxa"/>
            <w:tcBorders>
              <w:top w:val="single" w:sz="4" w:space="0" w:color="000000"/>
              <w:bottom w:val="single" w:sz="4" w:space="0" w:color="000000"/>
            </w:tcBorders>
          </w:tcPr>
          <w:p w:rsidR="00513E0A" w:rsidRDefault="00513E0A">
            <w:pPr>
              <w:rPr>
                <w:rFonts w:ascii="Calibri" w:eastAsia="Calibri" w:hAnsi="Calibri" w:cs="Calibri"/>
                <w:sz w:val="22"/>
                <w:szCs w:val="22"/>
              </w:rPr>
            </w:pPr>
          </w:p>
        </w:tc>
        <w:tc>
          <w:tcPr>
            <w:tcW w:w="4052" w:type="dxa"/>
            <w:tcBorders>
              <w:top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Background and rationale</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17" w:anchor="6a">
              <w:r>
                <w:rPr>
                  <w:rFonts w:ascii="Calibri" w:eastAsia="Calibri" w:hAnsi="Calibri" w:cs="Calibri"/>
                  <w:color w:val="0563C1"/>
                  <w:sz w:val="22"/>
                  <w:szCs w:val="22"/>
                  <w:u w:val="single"/>
                </w:rPr>
                <w:t>#6a</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Description of research question and justification for undertaking the trial, including summary of relevant studies (published and unpublished) examining benefits and harms for each intervention</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3-5, 56-112</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lastRenderedPageBreak/>
              <w:t>Background and rationale: choice of comparators</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18" w:anchor="6b">
              <w:r>
                <w:rPr>
                  <w:rFonts w:ascii="Calibri" w:eastAsia="Calibri" w:hAnsi="Calibri" w:cs="Calibri"/>
                  <w:color w:val="0563C1"/>
                  <w:sz w:val="22"/>
                  <w:szCs w:val="22"/>
                  <w:u w:val="single"/>
                </w:rPr>
                <w:t>#6b</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Explanation for choice of comparators</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10, 215-223</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Objectives</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19" w:anchor="7">
              <w:r>
                <w:rPr>
                  <w:rFonts w:ascii="Calibri" w:eastAsia="Calibri" w:hAnsi="Calibri" w:cs="Calibri"/>
                  <w:color w:val="0563C1"/>
                  <w:sz w:val="22"/>
                  <w:szCs w:val="22"/>
                  <w:u w:val="single"/>
                </w:rPr>
                <w:t>#7</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Specific objectives or hypotheses</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5, 114-119</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Trial design</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20" w:anchor="8">
              <w:r>
                <w:rPr>
                  <w:rFonts w:ascii="Calibri" w:eastAsia="Calibri" w:hAnsi="Calibri" w:cs="Calibri"/>
                  <w:color w:val="0563C1"/>
                  <w:sz w:val="22"/>
                  <w:szCs w:val="22"/>
                  <w:u w:val="single"/>
                </w:rPr>
                <w:t>#8</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Description of trial design including type of trial (eg, parallel group, crossover, factorial, single gro</w:t>
            </w:r>
            <w:r>
              <w:rPr>
                <w:rFonts w:ascii="Calibri" w:eastAsia="Calibri" w:hAnsi="Calibri" w:cs="Calibri"/>
                <w:sz w:val="22"/>
                <w:szCs w:val="22"/>
              </w:rPr>
              <w:t>up), allocation ratio, and framework (eg, superiority, equivalence, non-inferiority, exploratory)</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6, 125-127</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14400" w:type="dxa"/>
            <w:gridSpan w:val="5"/>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b/>
                <w:sz w:val="22"/>
                <w:szCs w:val="22"/>
              </w:rPr>
              <w:t>Methods: Participants, interventions, and outcomes</w:t>
            </w: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Study setting</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21" w:anchor="9">
              <w:r>
                <w:rPr>
                  <w:rFonts w:ascii="Calibri" w:eastAsia="Calibri" w:hAnsi="Calibri" w:cs="Calibri"/>
                  <w:color w:val="0563C1"/>
                  <w:sz w:val="22"/>
                  <w:szCs w:val="22"/>
                  <w:u w:val="single"/>
                </w:rPr>
                <w:t>#9</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 xml:space="preserve">Description of study settings (eg, community clinic, academic hospital) and list of countries where data will be collected. Reference to where list of study sites can </w:t>
            </w:r>
            <w:r>
              <w:rPr>
                <w:rFonts w:ascii="Calibri" w:eastAsia="Calibri" w:hAnsi="Calibri" w:cs="Calibri"/>
                <w:sz w:val="22"/>
                <w:szCs w:val="22"/>
              </w:rPr>
              <w:t>be obtained</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7, 134-141</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Eligibility criteria</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22" w:anchor="10">
              <w:r>
                <w:rPr>
                  <w:rFonts w:ascii="Calibri" w:eastAsia="Calibri" w:hAnsi="Calibri" w:cs="Calibri"/>
                  <w:color w:val="0563C1"/>
                  <w:sz w:val="22"/>
                  <w:szCs w:val="22"/>
                  <w:u w:val="single"/>
                </w:rPr>
                <w:t>#10</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Inclusion and exclusion criteria for participants. If applicable, eligibility criteria for study centres and individu</w:t>
            </w:r>
            <w:r>
              <w:rPr>
                <w:rFonts w:ascii="Calibri" w:eastAsia="Calibri" w:hAnsi="Calibri" w:cs="Calibri"/>
                <w:sz w:val="22"/>
                <w:szCs w:val="22"/>
              </w:rPr>
              <w:t>als who will perform the interventions (eg, surgeons, psychotherapists)</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7, 146-147 (Table 1)</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Interventions: description</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23" w:anchor="11a">
              <w:r>
                <w:rPr>
                  <w:rFonts w:ascii="Calibri" w:eastAsia="Calibri" w:hAnsi="Calibri" w:cs="Calibri"/>
                  <w:color w:val="0563C1"/>
                  <w:sz w:val="22"/>
                  <w:szCs w:val="22"/>
                  <w:u w:val="single"/>
                </w:rPr>
                <w:t>#11a</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Interventions for each group with sufficient detail to allow replication, including how and when they will be administered</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9-10, 194-213 (Figure 3, Figure 4)</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Interventions: modifications</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24" w:anchor="11b">
              <w:r>
                <w:rPr>
                  <w:rFonts w:ascii="Calibri" w:eastAsia="Calibri" w:hAnsi="Calibri" w:cs="Calibri"/>
                  <w:color w:val="0563C1"/>
                  <w:sz w:val="22"/>
                  <w:szCs w:val="22"/>
                  <w:u w:val="single"/>
                </w:rPr>
                <w:t>#11b</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Criteria for discontinuing or modifying allocated interventions for a given trial participant (eg, drug dose change in response to harms, participant request, or i</w:t>
            </w:r>
            <w:r>
              <w:rPr>
                <w:rFonts w:ascii="Calibri" w:eastAsia="Calibri" w:hAnsi="Calibri" w:cs="Calibri"/>
                <w:sz w:val="22"/>
                <w:szCs w:val="22"/>
              </w:rPr>
              <w:t>mproving / worsening disease)</w:t>
            </w:r>
          </w:p>
        </w:tc>
        <w:tc>
          <w:tcPr>
            <w:tcW w:w="2411" w:type="dxa"/>
            <w:tcBorders>
              <w:top w:val="single" w:sz="4" w:space="0" w:color="000000"/>
              <w:left w:val="single" w:sz="4" w:space="0" w:color="000000"/>
              <w:bottom w:val="single" w:sz="4" w:space="0" w:color="000000"/>
              <w:right w:val="single" w:sz="4" w:space="0" w:color="000000"/>
            </w:tcBorders>
          </w:tcPr>
          <w:p w:rsidR="00513E0A" w:rsidRPr="00F65049" w:rsidRDefault="00F65049" w:rsidP="00F65049">
            <w:pPr>
              <w:rPr>
                <w:rFonts w:ascii="Calibri" w:eastAsia="Calibri" w:hAnsi="Calibri" w:cs="Calibri"/>
                <w:sz w:val="22"/>
                <w:szCs w:val="22"/>
              </w:rPr>
            </w:pPr>
            <w:r w:rsidRPr="00F65049">
              <w:rPr>
                <w:rFonts w:ascii="Calibri" w:eastAsia="Calibri" w:hAnsi="Calibri" w:cs="Calibri"/>
                <w:sz w:val="22"/>
                <w:szCs w:val="22"/>
              </w:rPr>
              <w:t>16</w:t>
            </w:r>
            <w:r w:rsidR="00EC5170" w:rsidRPr="00F65049">
              <w:rPr>
                <w:rFonts w:ascii="Calibri" w:eastAsia="Calibri" w:hAnsi="Calibri" w:cs="Calibri"/>
                <w:sz w:val="22"/>
                <w:szCs w:val="22"/>
              </w:rPr>
              <w:t xml:space="preserve">, </w:t>
            </w:r>
            <w:r w:rsidRPr="00F65049">
              <w:rPr>
                <w:rFonts w:ascii="Calibri" w:eastAsia="Calibri" w:hAnsi="Calibri" w:cs="Calibri"/>
                <w:sz w:val="22"/>
                <w:szCs w:val="22"/>
              </w:rPr>
              <w:t>345-350</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lastRenderedPageBreak/>
              <w:t>Interventions: adherance</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25" w:anchor="11c">
              <w:r>
                <w:rPr>
                  <w:rFonts w:ascii="Calibri" w:eastAsia="Calibri" w:hAnsi="Calibri" w:cs="Calibri"/>
                  <w:color w:val="0563C1"/>
                  <w:sz w:val="22"/>
                  <w:szCs w:val="22"/>
                  <w:u w:val="single"/>
                </w:rPr>
                <w:t>#11c</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Strategies to improve adherence to intervention protocols, and any procedures for monitoring</w:t>
            </w:r>
            <w:r>
              <w:rPr>
                <w:rFonts w:ascii="Calibri" w:eastAsia="Calibri" w:hAnsi="Calibri" w:cs="Calibri"/>
                <w:sz w:val="22"/>
                <w:szCs w:val="22"/>
              </w:rPr>
              <w:t xml:space="preserve"> adherence (eg, drug tablet return; laboratory tests)</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12, 259-263</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Interventions: concomitant care</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26" w:anchor="11d">
              <w:r>
                <w:rPr>
                  <w:rFonts w:ascii="Calibri" w:eastAsia="Calibri" w:hAnsi="Calibri" w:cs="Calibri"/>
                  <w:color w:val="0563C1"/>
                  <w:sz w:val="22"/>
                  <w:szCs w:val="22"/>
                  <w:u w:val="single"/>
                </w:rPr>
                <w:t>#11d</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color w:val="000000"/>
                <w:sz w:val="22"/>
                <w:szCs w:val="22"/>
              </w:rPr>
            </w:pPr>
            <w:r>
              <w:rPr>
                <w:rFonts w:ascii="Calibri" w:eastAsia="Calibri" w:hAnsi="Calibri" w:cs="Calibri"/>
                <w:color w:val="000000"/>
                <w:sz w:val="22"/>
                <w:szCs w:val="22"/>
              </w:rPr>
              <w:t>Relevant concomitant care and interventions that are permitte</w:t>
            </w:r>
            <w:r>
              <w:rPr>
                <w:rFonts w:ascii="Calibri" w:eastAsia="Calibri" w:hAnsi="Calibri" w:cs="Calibri"/>
                <w:color w:val="000000"/>
                <w:sz w:val="22"/>
                <w:szCs w:val="22"/>
              </w:rPr>
              <w:t>d or prohibited during the trial</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color w:val="000000"/>
                <w:sz w:val="22"/>
                <w:szCs w:val="22"/>
              </w:rPr>
            </w:pPr>
            <w:r>
              <w:rPr>
                <w:rFonts w:ascii="Calibri" w:eastAsia="Calibri" w:hAnsi="Calibri" w:cs="Calibri"/>
                <w:color w:val="000000"/>
                <w:sz w:val="22"/>
                <w:szCs w:val="22"/>
              </w:rPr>
              <w:t>13, 272-278</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Outcomes</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27" w:anchor="12">
              <w:r>
                <w:rPr>
                  <w:rFonts w:ascii="Calibri" w:eastAsia="Calibri" w:hAnsi="Calibri" w:cs="Calibri"/>
                  <w:color w:val="0563C1"/>
                  <w:sz w:val="22"/>
                  <w:szCs w:val="22"/>
                  <w:u w:val="single"/>
                </w:rPr>
                <w:t>#12</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Primary, secondary, and other outcomes, including the specific measurement variable (eg, systolic blood pressure), analysis metric (eg, change from baseline, final value, time to event), method of aggregation (eg, median, proportion), and time point for ea</w:t>
            </w:r>
            <w:r>
              <w:rPr>
                <w:rFonts w:ascii="Calibri" w:eastAsia="Calibri" w:hAnsi="Calibri" w:cs="Calibri"/>
                <w:sz w:val="22"/>
                <w:szCs w:val="22"/>
              </w:rPr>
              <w:t>ch outcome. Explanation of the clinical relevance of chosen efficacy and harm outcomes is strongly recommended</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5, 120-122 (Figure 1)</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Participant timeline</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28" w:anchor="13">
              <w:r>
                <w:rPr>
                  <w:rFonts w:ascii="Calibri" w:eastAsia="Calibri" w:hAnsi="Calibri" w:cs="Calibri"/>
                  <w:color w:val="0563C1"/>
                  <w:sz w:val="22"/>
                  <w:szCs w:val="22"/>
                  <w:u w:val="single"/>
                </w:rPr>
                <w:t>#13</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Time schedule of enrolment, interventions (including any run-ins and washouts), assessments, and visits for participants. A schematic diagram is highly recommended (see Figure)</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11, 225 (Table 3)</w:t>
            </w:r>
          </w:p>
          <w:p w:rsidR="00513E0A" w:rsidRDefault="00513E0A">
            <w:pPr>
              <w:rPr>
                <w:rFonts w:ascii="Calibri" w:eastAsia="Calibri" w:hAnsi="Calibri" w:cs="Calibri"/>
                <w:sz w:val="22"/>
                <w:szCs w:val="22"/>
              </w:rPr>
            </w:pP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Sample size</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29" w:anchor="14">
              <w:r>
                <w:rPr>
                  <w:rFonts w:ascii="Calibri" w:eastAsia="Calibri" w:hAnsi="Calibri" w:cs="Calibri"/>
                  <w:color w:val="0563C1"/>
                  <w:sz w:val="22"/>
                  <w:szCs w:val="22"/>
                  <w:u w:val="single"/>
                </w:rPr>
                <w:t>#14</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Pr="00F65049" w:rsidRDefault="00EC5170">
            <w:pPr>
              <w:rPr>
                <w:rFonts w:ascii="Calibri" w:eastAsia="Calibri" w:hAnsi="Calibri" w:cs="Calibri"/>
                <w:sz w:val="22"/>
                <w:szCs w:val="22"/>
              </w:rPr>
            </w:pPr>
            <w:r w:rsidRPr="00F65049">
              <w:rPr>
                <w:rFonts w:ascii="Calibri" w:eastAsia="Calibri" w:hAnsi="Calibri" w:cs="Calibri"/>
                <w:sz w:val="22"/>
                <w:szCs w:val="22"/>
              </w:rPr>
              <w:t>Estimated number of participants needed to achieve study objectives and how it was determined, including clinical and statistical assumptions supporting any sample size calculations</w:t>
            </w:r>
          </w:p>
        </w:tc>
        <w:tc>
          <w:tcPr>
            <w:tcW w:w="2411" w:type="dxa"/>
            <w:tcBorders>
              <w:top w:val="single" w:sz="4" w:space="0" w:color="000000"/>
              <w:left w:val="single" w:sz="4" w:space="0" w:color="000000"/>
              <w:bottom w:val="single" w:sz="4" w:space="0" w:color="000000"/>
              <w:right w:val="single" w:sz="4" w:space="0" w:color="000000"/>
            </w:tcBorders>
          </w:tcPr>
          <w:p w:rsidR="00513E0A" w:rsidRPr="00F65049" w:rsidRDefault="00F65049">
            <w:pPr>
              <w:rPr>
                <w:rFonts w:ascii="Calibri" w:eastAsia="Calibri" w:hAnsi="Calibri" w:cs="Calibri"/>
                <w:sz w:val="22"/>
                <w:szCs w:val="22"/>
              </w:rPr>
            </w:pPr>
            <w:r w:rsidRPr="00F65049">
              <w:rPr>
                <w:rFonts w:ascii="Calibri" w:eastAsia="Calibri" w:hAnsi="Calibri" w:cs="Calibri"/>
                <w:sz w:val="22"/>
                <w:szCs w:val="22"/>
              </w:rPr>
              <w:t>16, 353-374</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Recruitment</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30" w:anchor="15">
              <w:r>
                <w:rPr>
                  <w:rFonts w:ascii="Calibri" w:eastAsia="Calibri" w:hAnsi="Calibri" w:cs="Calibri"/>
                  <w:color w:val="0563C1"/>
                  <w:sz w:val="22"/>
                  <w:szCs w:val="22"/>
                  <w:u w:val="single"/>
                </w:rPr>
                <w:t>#15</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Strategies for achieving adequate participant enrolment to reach target sample size</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7, 149-153</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14400" w:type="dxa"/>
            <w:gridSpan w:val="5"/>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b/>
                <w:sz w:val="22"/>
                <w:szCs w:val="22"/>
              </w:rPr>
              <w:lastRenderedPageBreak/>
              <w:t>Methods: Assignment of interventions (for controlled trials)</w:t>
            </w: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Allocation: sequence generation</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31" w:anchor="16a">
              <w:r>
                <w:rPr>
                  <w:rFonts w:ascii="Calibri" w:eastAsia="Calibri" w:hAnsi="Calibri" w:cs="Calibri"/>
                  <w:color w:val="0563C1"/>
                  <w:sz w:val="22"/>
                  <w:szCs w:val="22"/>
                  <w:u w:val="single"/>
                </w:rPr>
                <w:t>#16a</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Method of generating the allocation sequence (eg, computer-generated random numbers), and list of any factors for stratification.</w:t>
            </w:r>
            <w:r>
              <w:rPr>
                <w:rFonts w:ascii="Calibri" w:eastAsia="Calibri" w:hAnsi="Calibri" w:cs="Calibri"/>
                <w:sz w:val="22"/>
                <w:szCs w:val="22"/>
              </w:rPr>
              <w:t xml:space="preserve"> To reduce predictability of a random sequence, details of any planned restriction (eg, blocking) should be provided in a separate document that is unavailable to those who enrol participants or assign interventions</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8-9, 175-181</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Allocation concealment me</w:t>
            </w:r>
            <w:r>
              <w:rPr>
                <w:rFonts w:ascii="Calibri" w:eastAsia="Calibri" w:hAnsi="Calibri" w:cs="Calibri"/>
                <w:sz w:val="22"/>
                <w:szCs w:val="22"/>
              </w:rPr>
              <w:t>chanism</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32" w:anchor="16b">
              <w:r>
                <w:rPr>
                  <w:rFonts w:ascii="Calibri" w:eastAsia="Calibri" w:hAnsi="Calibri" w:cs="Calibri"/>
                  <w:color w:val="0563C1"/>
                  <w:sz w:val="22"/>
                  <w:szCs w:val="22"/>
                  <w:u w:val="single"/>
                </w:rPr>
                <w:t>#16b</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Mechanism of implementing the allocation sequence (eg, central telephone; sequentially numbered, opaque, sealed envelopes), describing any steps to conce</w:t>
            </w:r>
            <w:r>
              <w:rPr>
                <w:rFonts w:ascii="Calibri" w:eastAsia="Calibri" w:hAnsi="Calibri" w:cs="Calibri"/>
                <w:sz w:val="22"/>
                <w:szCs w:val="22"/>
              </w:rPr>
              <w:t>al the sequence until interventions are assigned</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9, 183-190</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Allocation: implementation</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33" w:anchor="16c">
              <w:r>
                <w:rPr>
                  <w:rFonts w:ascii="Calibri" w:eastAsia="Calibri" w:hAnsi="Calibri" w:cs="Calibri"/>
                  <w:color w:val="0563C1"/>
                  <w:sz w:val="22"/>
                  <w:szCs w:val="22"/>
                  <w:u w:val="single"/>
                </w:rPr>
                <w:t>#16c</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Who will generate the allocation sequence, who will enrol participants, and who will assign participants to interventions</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8-9, 177-186</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Blinding (masking)</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34" w:anchor="17a">
              <w:r>
                <w:rPr>
                  <w:rFonts w:ascii="Calibri" w:eastAsia="Calibri" w:hAnsi="Calibri" w:cs="Calibri"/>
                  <w:color w:val="0563C1"/>
                  <w:sz w:val="22"/>
                  <w:szCs w:val="22"/>
                  <w:u w:val="single"/>
                </w:rPr>
                <w:t>#17a</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Who will be blinded after assignment to interventions (eg, trial participants, care providers, outcome assessors, data analysts), and how</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9, 185-187</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Blinding (masking): emergency unblinding</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35" w:anchor="17b">
              <w:r>
                <w:rPr>
                  <w:rFonts w:ascii="Calibri" w:eastAsia="Calibri" w:hAnsi="Calibri" w:cs="Calibri"/>
                  <w:color w:val="0563C1"/>
                  <w:sz w:val="22"/>
                  <w:szCs w:val="22"/>
                  <w:u w:val="single"/>
                </w:rPr>
                <w:t>#17b</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If blinded, circumstances under which unblinding is permissible, and procedure for revealing a participant’s allocated intervention during the trial</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9, 187-190</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14400" w:type="dxa"/>
            <w:gridSpan w:val="5"/>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b/>
                <w:sz w:val="22"/>
                <w:szCs w:val="22"/>
              </w:rPr>
              <w:t>Methods: Data collection, management, and analysis</w:t>
            </w: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lastRenderedPageBreak/>
              <w:t>Data collection plan</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36" w:anchor="18a">
              <w:r>
                <w:rPr>
                  <w:rFonts w:ascii="Calibri" w:eastAsia="Calibri" w:hAnsi="Calibri" w:cs="Calibri"/>
                  <w:color w:val="0563C1"/>
                  <w:sz w:val="22"/>
                  <w:szCs w:val="22"/>
                  <w:u w:val="single"/>
                </w:rPr>
                <w:t>#18a</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Plans for assessment and collection of outcome, baseline, and other trial data, including any related processes to promote data quality (eg,</w:t>
            </w:r>
            <w:r>
              <w:rPr>
                <w:rFonts w:ascii="Calibri" w:eastAsia="Calibri" w:hAnsi="Calibri" w:cs="Calibri"/>
                <w:sz w:val="22"/>
                <w:szCs w:val="22"/>
              </w:rPr>
              <w:t xml:space="preserve"> duplicate measurements, training of assessors) and a description of study instruments (eg, questionnaires, laboratory tests) along with their reliability and validity, if known. Reference to where data collection forms can be found, if not in the protocol</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8, 169-170;</w:t>
            </w:r>
          </w:p>
          <w:p w:rsidR="00513E0A" w:rsidRDefault="00EC5170">
            <w:pPr>
              <w:rPr>
                <w:rFonts w:ascii="Calibri" w:eastAsia="Calibri" w:hAnsi="Calibri" w:cs="Calibri"/>
                <w:sz w:val="22"/>
                <w:szCs w:val="22"/>
              </w:rPr>
            </w:pPr>
            <w:r>
              <w:rPr>
                <w:rFonts w:ascii="Calibri" w:eastAsia="Calibri" w:hAnsi="Calibri" w:cs="Calibri"/>
                <w:sz w:val="22"/>
                <w:szCs w:val="22"/>
              </w:rPr>
              <w:t>9, 182-183;</w:t>
            </w:r>
          </w:p>
          <w:p w:rsidR="00513E0A" w:rsidRDefault="00EC5170">
            <w:pPr>
              <w:rPr>
                <w:rFonts w:ascii="Calibri" w:eastAsia="Calibri" w:hAnsi="Calibri" w:cs="Calibri"/>
                <w:sz w:val="22"/>
                <w:szCs w:val="22"/>
              </w:rPr>
            </w:pPr>
            <w:r>
              <w:rPr>
                <w:rFonts w:ascii="Calibri" w:eastAsia="Calibri" w:hAnsi="Calibri" w:cs="Calibri"/>
                <w:sz w:val="22"/>
                <w:szCs w:val="22"/>
              </w:rPr>
              <w:t>11, 228-229;</w:t>
            </w:r>
          </w:p>
          <w:p w:rsidR="00513E0A" w:rsidRDefault="00EC5170">
            <w:pPr>
              <w:rPr>
                <w:rFonts w:ascii="Calibri" w:eastAsia="Calibri" w:hAnsi="Calibri" w:cs="Calibri"/>
                <w:sz w:val="22"/>
                <w:szCs w:val="22"/>
              </w:rPr>
            </w:pPr>
            <w:r>
              <w:rPr>
                <w:rFonts w:ascii="Calibri" w:eastAsia="Calibri" w:hAnsi="Calibri" w:cs="Calibri"/>
                <w:sz w:val="22"/>
                <w:szCs w:val="22"/>
              </w:rPr>
              <w:t>11, 236-239;</w:t>
            </w:r>
          </w:p>
          <w:p w:rsidR="00513E0A" w:rsidRDefault="00EC5170">
            <w:pPr>
              <w:rPr>
                <w:rFonts w:ascii="Calibri" w:eastAsia="Calibri" w:hAnsi="Calibri" w:cs="Calibri"/>
                <w:sz w:val="22"/>
                <w:szCs w:val="22"/>
              </w:rPr>
            </w:pPr>
            <w:r>
              <w:rPr>
                <w:rFonts w:ascii="Calibri" w:eastAsia="Calibri" w:hAnsi="Calibri" w:cs="Calibri"/>
                <w:sz w:val="22"/>
                <w:szCs w:val="22"/>
              </w:rPr>
              <w:t>12, 254-256;</w:t>
            </w:r>
          </w:p>
          <w:p w:rsidR="00513E0A" w:rsidRDefault="00EC5170">
            <w:pPr>
              <w:rPr>
                <w:rFonts w:ascii="Calibri" w:eastAsia="Calibri" w:hAnsi="Calibri" w:cs="Calibri"/>
                <w:sz w:val="22"/>
                <w:szCs w:val="22"/>
              </w:rPr>
            </w:pPr>
            <w:r>
              <w:rPr>
                <w:rFonts w:ascii="Calibri" w:eastAsia="Calibri" w:hAnsi="Calibri" w:cs="Calibri"/>
                <w:sz w:val="22"/>
                <w:szCs w:val="22"/>
              </w:rPr>
              <w:t>13, 280-281;</w:t>
            </w:r>
          </w:p>
          <w:p w:rsidR="00513E0A" w:rsidRDefault="00EC5170">
            <w:pPr>
              <w:rPr>
                <w:rFonts w:ascii="Calibri" w:eastAsia="Calibri" w:hAnsi="Calibri" w:cs="Calibri"/>
                <w:sz w:val="22"/>
                <w:szCs w:val="22"/>
              </w:rPr>
            </w:pPr>
            <w:r>
              <w:rPr>
                <w:rFonts w:ascii="Calibri" w:eastAsia="Calibri" w:hAnsi="Calibri" w:cs="Calibri"/>
                <w:sz w:val="22"/>
                <w:szCs w:val="22"/>
              </w:rPr>
              <w:t>14, 297-302</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Data collection plan: retention</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37" w:anchor="18b">
              <w:r>
                <w:rPr>
                  <w:rFonts w:ascii="Calibri" w:eastAsia="Calibri" w:hAnsi="Calibri" w:cs="Calibri"/>
                  <w:color w:val="0563C1"/>
                  <w:sz w:val="22"/>
                  <w:szCs w:val="22"/>
                  <w:u w:val="single"/>
                </w:rPr>
                <w:t>#18b</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Plans to promote participant retention</w:t>
            </w:r>
            <w:r>
              <w:rPr>
                <w:rFonts w:ascii="Calibri" w:eastAsia="Calibri" w:hAnsi="Calibri" w:cs="Calibri"/>
                <w:sz w:val="22"/>
                <w:szCs w:val="22"/>
              </w:rPr>
              <w:t xml:space="preserve"> and complete follow-up, including list of any outcome data to be collected for participants who discontinue or deviate from intervention protocols</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color w:val="000000"/>
                <w:sz w:val="22"/>
                <w:szCs w:val="22"/>
              </w:rPr>
            </w:pPr>
            <w:r>
              <w:rPr>
                <w:rFonts w:ascii="Calibri" w:eastAsia="Calibri" w:hAnsi="Calibri" w:cs="Calibri"/>
                <w:color w:val="000000"/>
                <w:sz w:val="22"/>
                <w:szCs w:val="22"/>
              </w:rPr>
              <w:t>8, 163-166;</w:t>
            </w:r>
          </w:p>
          <w:p w:rsidR="00513E0A" w:rsidRDefault="00EC5170">
            <w:pPr>
              <w:rPr>
                <w:rFonts w:ascii="Calibri" w:eastAsia="Calibri" w:hAnsi="Calibri" w:cs="Calibri"/>
                <w:color w:val="000000"/>
                <w:sz w:val="22"/>
                <w:szCs w:val="22"/>
              </w:rPr>
            </w:pPr>
            <w:r>
              <w:rPr>
                <w:rFonts w:ascii="Calibri" w:eastAsia="Calibri" w:hAnsi="Calibri" w:cs="Calibri"/>
                <w:color w:val="000000"/>
                <w:sz w:val="22"/>
                <w:szCs w:val="22"/>
              </w:rPr>
              <w:t>11, 230-233;</w:t>
            </w:r>
          </w:p>
          <w:p w:rsidR="00513E0A" w:rsidRDefault="00EC5170">
            <w:pPr>
              <w:rPr>
                <w:rFonts w:ascii="Calibri" w:eastAsia="Calibri" w:hAnsi="Calibri" w:cs="Calibri"/>
                <w:color w:val="000000"/>
                <w:sz w:val="22"/>
                <w:szCs w:val="22"/>
              </w:rPr>
            </w:pPr>
            <w:r>
              <w:rPr>
                <w:rFonts w:ascii="Calibri" w:eastAsia="Calibri" w:hAnsi="Calibri" w:cs="Calibri"/>
                <w:color w:val="000000"/>
                <w:sz w:val="22"/>
                <w:szCs w:val="22"/>
              </w:rPr>
              <w:t>12, 248-251;</w:t>
            </w:r>
          </w:p>
          <w:p w:rsidR="00513E0A" w:rsidRDefault="00EC5170">
            <w:pPr>
              <w:rPr>
                <w:rFonts w:ascii="Calibri" w:eastAsia="Calibri" w:hAnsi="Calibri" w:cs="Calibri"/>
                <w:color w:val="000000"/>
                <w:sz w:val="22"/>
                <w:szCs w:val="22"/>
              </w:rPr>
            </w:pPr>
            <w:r>
              <w:rPr>
                <w:rFonts w:ascii="Calibri" w:eastAsia="Calibri" w:hAnsi="Calibri" w:cs="Calibri"/>
                <w:color w:val="000000"/>
                <w:sz w:val="22"/>
                <w:szCs w:val="22"/>
              </w:rPr>
              <w:t>12, 259-263</w:t>
            </w:r>
          </w:p>
          <w:p w:rsidR="00513E0A" w:rsidRDefault="00EC5170">
            <w:pPr>
              <w:rPr>
                <w:rFonts w:ascii="Calibri" w:eastAsia="Calibri" w:hAnsi="Calibri" w:cs="Calibri"/>
                <w:color w:val="000000"/>
                <w:sz w:val="22"/>
                <w:szCs w:val="22"/>
              </w:rPr>
            </w:pPr>
            <w:r>
              <w:rPr>
                <w:rFonts w:ascii="Calibri" w:eastAsia="Calibri" w:hAnsi="Calibri" w:cs="Calibri"/>
                <w:color w:val="000000"/>
                <w:sz w:val="22"/>
                <w:szCs w:val="22"/>
              </w:rPr>
              <w:t>12, 256-170</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Data management</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38" w:anchor="19">
              <w:r>
                <w:rPr>
                  <w:rFonts w:ascii="Calibri" w:eastAsia="Calibri" w:hAnsi="Calibri" w:cs="Calibri"/>
                  <w:color w:val="0563C1"/>
                  <w:sz w:val="22"/>
                  <w:szCs w:val="22"/>
                  <w:u w:val="single"/>
                </w:rPr>
                <w:t>#19</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Plans for data entry, coding, security, and storage, including any related processes to promote data quality (eg, double data entry; range checks for data values). R</w:t>
            </w:r>
            <w:r>
              <w:rPr>
                <w:rFonts w:ascii="Calibri" w:eastAsia="Calibri" w:hAnsi="Calibri" w:cs="Calibri"/>
                <w:sz w:val="22"/>
                <w:szCs w:val="22"/>
              </w:rPr>
              <w:t>eference to where details of data management procedures can be found, if not in the protocol</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color w:val="000000"/>
                <w:sz w:val="22"/>
                <w:szCs w:val="22"/>
              </w:rPr>
            </w:pPr>
            <w:r>
              <w:rPr>
                <w:rFonts w:ascii="Calibri" w:eastAsia="Calibri" w:hAnsi="Calibri" w:cs="Calibri"/>
                <w:color w:val="000000"/>
                <w:sz w:val="22"/>
                <w:szCs w:val="22"/>
              </w:rPr>
              <w:t>13, 293-194;</w:t>
            </w:r>
          </w:p>
          <w:p w:rsidR="00513E0A" w:rsidRDefault="00EC5170">
            <w:pPr>
              <w:rPr>
                <w:rFonts w:ascii="Calibri" w:eastAsia="Calibri" w:hAnsi="Calibri" w:cs="Calibri"/>
                <w:color w:val="000000"/>
                <w:sz w:val="22"/>
                <w:szCs w:val="22"/>
              </w:rPr>
            </w:pPr>
            <w:r>
              <w:rPr>
                <w:rFonts w:ascii="Calibri" w:eastAsia="Calibri" w:hAnsi="Calibri" w:cs="Calibri"/>
                <w:color w:val="000000"/>
                <w:sz w:val="22"/>
                <w:szCs w:val="22"/>
              </w:rPr>
              <w:t>14, 301-302;</w:t>
            </w:r>
          </w:p>
          <w:p w:rsidR="00513E0A" w:rsidRDefault="00EF22AA" w:rsidP="00EF22AA">
            <w:pPr>
              <w:rPr>
                <w:rFonts w:ascii="Calibri" w:eastAsia="Calibri" w:hAnsi="Calibri" w:cs="Calibri"/>
                <w:color w:val="000000"/>
                <w:sz w:val="22"/>
                <w:szCs w:val="22"/>
              </w:rPr>
            </w:pPr>
            <w:r w:rsidRPr="00EF22AA">
              <w:rPr>
                <w:rFonts w:ascii="Calibri" w:eastAsia="Calibri" w:hAnsi="Calibri" w:cs="Calibri"/>
                <w:color w:val="000000"/>
                <w:sz w:val="22"/>
                <w:szCs w:val="22"/>
              </w:rPr>
              <w:t>17, 3</w:t>
            </w:r>
            <w:r>
              <w:rPr>
                <w:rFonts w:ascii="Calibri" w:eastAsia="Calibri" w:hAnsi="Calibri" w:cs="Calibri"/>
                <w:color w:val="000000"/>
                <w:sz w:val="22"/>
                <w:szCs w:val="22"/>
              </w:rPr>
              <w:t>76-377</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spacing w:before="0" w:after="160" w:line="480" w:lineRule="auto"/>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Statistics: outcomes</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39" w:anchor="20a">
              <w:r>
                <w:rPr>
                  <w:rFonts w:ascii="Calibri" w:eastAsia="Calibri" w:hAnsi="Calibri" w:cs="Calibri"/>
                  <w:color w:val="0563C1"/>
                  <w:sz w:val="22"/>
                  <w:szCs w:val="22"/>
                  <w:u w:val="single"/>
                </w:rPr>
                <w:t>#20a</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Pr="00EF22AA" w:rsidRDefault="00EC5170">
            <w:pPr>
              <w:rPr>
                <w:rFonts w:ascii="Calibri" w:eastAsia="Calibri" w:hAnsi="Calibri" w:cs="Calibri"/>
                <w:color w:val="000000"/>
                <w:sz w:val="22"/>
                <w:szCs w:val="22"/>
              </w:rPr>
            </w:pPr>
            <w:r w:rsidRPr="00EF22AA">
              <w:rPr>
                <w:rFonts w:ascii="Calibri" w:eastAsia="Calibri" w:hAnsi="Calibri" w:cs="Calibri"/>
                <w:color w:val="000000"/>
                <w:sz w:val="22"/>
                <w:szCs w:val="22"/>
              </w:rPr>
              <w:t>Statist</w:t>
            </w:r>
            <w:r w:rsidRPr="00EF22AA">
              <w:rPr>
                <w:rFonts w:ascii="Calibri" w:eastAsia="Calibri" w:hAnsi="Calibri" w:cs="Calibri"/>
                <w:color w:val="000000"/>
                <w:sz w:val="22"/>
                <w:szCs w:val="22"/>
              </w:rPr>
              <w:t>ical methods for analysing primary and secondary outcomes. Reference to where other details of the statistical analysis plan can be found, if not in the protocol</w:t>
            </w:r>
          </w:p>
        </w:tc>
        <w:tc>
          <w:tcPr>
            <w:tcW w:w="2411" w:type="dxa"/>
            <w:tcBorders>
              <w:top w:val="single" w:sz="4" w:space="0" w:color="000000"/>
              <w:left w:val="single" w:sz="4" w:space="0" w:color="000000"/>
              <w:bottom w:val="single" w:sz="4" w:space="0" w:color="000000"/>
              <w:right w:val="single" w:sz="4" w:space="0" w:color="000000"/>
            </w:tcBorders>
          </w:tcPr>
          <w:p w:rsidR="00513E0A" w:rsidRPr="00EF22AA" w:rsidRDefault="00EF22AA">
            <w:pPr>
              <w:rPr>
                <w:rFonts w:ascii="Calibri" w:eastAsia="Calibri" w:hAnsi="Calibri" w:cs="Calibri"/>
                <w:color w:val="000000"/>
                <w:sz w:val="22"/>
                <w:szCs w:val="22"/>
              </w:rPr>
            </w:pPr>
            <w:r>
              <w:rPr>
                <w:rFonts w:ascii="Calibri" w:eastAsia="Calibri" w:hAnsi="Calibri" w:cs="Calibri"/>
                <w:color w:val="000000"/>
                <w:sz w:val="22"/>
                <w:szCs w:val="22"/>
              </w:rPr>
              <w:t>17</w:t>
            </w:r>
            <w:r w:rsidRPr="00EF22AA">
              <w:rPr>
                <w:rFonts w:ascii="Calibri" w:eastAsia="Calibri" w:hAnsi="Calibri" w:cs="Calibri"/>
                <w:color w:val="000000"/>
                <w:sz w:val="22"/>
                <w:szCs w:val="22"/>
              </w:rPr>
              <w:t>, 376-387</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lastRenderedPageBreak/>
              <w:t>Statistics: additional analyses</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40" w:anchor="20b">
              <w:r>
                <w:rPr>
                  <w:rFonts w:ascii="Calibri" w:eastAsia="Calibri" w:hAnsi="Calibri" w:cs="Calibri"/>
                  <w:color w:val="0563C1"/>
                  <w:sz w:val="22"/>
                  <w:szCs w:val="22"/>
                  <w:u w:val="single"/>
                </w:rPr>
                <w:t>#20b</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Methods for any additional analyses (eg, subgroup and adjusted analyses)</w:t>
            </w:r>
          </w:p>
        </w:tc>
        <w:tc>
          <w:tcPr>
            <w:tcW w:w="2411" w:type="dxa"/>
            <w:tcBorders>
              <w:top w:val="single" w:sz="4" w:space="0" w:color="000000"/>
              <w:left w:val="single" w:sz="4" w:space="0" w:color="000000"/>
              <w:bottom w:val="single" w:sz="4" w:space="0" w:color="000000"/>
              <w:right w:val="single" w:sz="4" w:space="0" w:color="000000"/>
            </w:tcBorders>
          </w:tcPr>
          <w:p w:rsidR="00513E0A" w:rsidRPr="00651EB7" w:rsidRDefault="00EF22AA" w:rsidP="00EF22AA">
            <w:pPr>
              <w:rPr>
                <w:rFonts w:ascii="Calibri" w:eastAsia="Calibri" w:hAnsi="Calibri" w:cs="Calibri"/>
                <w:sz w:val="22"/>
                <w:szCs w:val="22"/>
                <w:highlight w:val="yellow"/>
              </w:rPr>
            </w:pPr>
            <w:r w:rsidRPr="00EF22AA">
              <w:rPr>
                <w:rFonts w:ascii="Calibri" w:eastAsia="Calibri" w:hAnsi="Calibri" w:cs="Calibri"/>
                <w:color w:val="000000"/>
                <w:sz w:val="22"/>
                <w:szCs w:val="22"/>
              </w:rPr>
              <w:t>17</w:t>
            </w:r>
            <w:r w:rsidR="00EC5170" w:rsidRPr="00EF22AA">
              <w:rPr>
                <w:rFonts w:ascii="Calibri" w:eastAsia="Calibri" w:hAnsi="Calibri" w:cs="Calibri"/>
                <w:color w:val="000000"/>
                <w:sz w:val="22"/>
                <w:szCs w:val="22"/>
              </w:rPr>
              <w:t xml:space="preserve">, </w:t>
            </w:r>
            <w:r w:rsidRPr="00EF22AA">
              <w:rPr>
                <w:rFonts w:ascii="Calibri" w:eastAsia="Calibri" w:hAnsi="Calibri" w:cs="Calibri"/>
                <w:color w:val="000000"/>
                <w:sz w:val="22"/>
                <w:szCs w:val="22"/>
              </w:rPr>
              <w:t>376</w:t>
            </w:r>
            <w:r w:rsidR="00EC5170" w:rsidRPr="00EF22AA">
              <w:rPr>
                <w:rFonts w:ascii="Calibri" w:eastAsia="Calibri" w:hAnsi="Calibri" w:cs="Calibri"/>
                <w:color w:val="000000"/>
                <w:sz w:val="22"/>
                <w:szCs w:val="22"/>
              </w:rPr>
              <w:t>-</w:t>
            </w:r>
            <w:r w:rsidRPr="00EF22AA">
              <w:rPr>
                <w:rFonts w:ascii="Calibri" w:eastAsia="Calibri" w:hAnsi="Calibri" w:cs="Calibri"/>
                <w:color w:val="000000"/>
                <w:sz w:val="22"/>
                <w:szCs w:val="22"/>
              </w:rPr>
              <w:t>407</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Statistics: analysis population and missing data</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41" w:anchor="20c">
              <w:r>
                <w:rPr>
                  <w:rFonts w:ascii="Calibri" w:eastAsia="Calibri" w:hAnsi="Calibri" w:cs="Calibri"/>
                  <w:color w:val="0563C1"/>
                  <w:sz w:val="22"/>
                  <w:szCs w:val="22"/>
                  <w:u w:val="single"/>
                </w:rPr>
                <w:t>#20c</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Definition of analysis population relating to protocol non-adherence (eg, as randomised analysis), and any statistical methods to handle missing data (eg, multiple imputation)</w:t>
            </w:r>
          </w:p>
        </w:tc>
        <w:tc>
          <w:tcPr>
            <w:tcW w:w="2411" w:type="dxa"/>
            <w:tcBorders>
              <w:top w:val="single" w:sz="4" w:space="0" w:color="000000"/>
              <w:left w:val="single" w:sz="4" w:space="0" w:color="000000"/>
              <w:bottom w:val="single" w:sz="4" w:space="0" w:color="000000"/>
              <w:right w:val="single" w:sz="4" w:space="0" w:color="000000"/>
            </w:tcBorders>
          </w:tcPr>
          <w:p w:rsidR="00513E0A" w:rsidRPr="00651EB7" w:rsidRDefault="00EF22AA">
            <w:pPr>
              <w:rPr>
                <w:rFonts w:ascii="Calibri" w:eastAsia="Calibri" w:hAnsi="Calibri" w:cs="Calibri"/>
                <w:color w:val="FF0000"/>
                <w:sz w:val="22"/>
                <w:szCs w:val="22"/>
                <w:highlight w:val="yellow"/>
              </w:rPr>
            </w:pPr>
            <w:r w:rsidRPr="00EF22AA">
              <w:rPr>
                <w:rFonts w:ascii="Calibri" w:eastAsia="Calibri" w:hAnsi="Calibri" w:cs="Calibri"/>
                <w:color w:val="000000"/>
                <w:sz w:val="22"/>
                <w:szCs w:val="22"/>
              </w:rPr>
              <w:t>17, 376-407</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14400" w:type="dxa"/>
            <w:gridSpan w:val="5"/>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b/>
                <w:sz w:val="22"/>
                <w:szCs w:val="22"/>
              </w:rPr>
              <w:t>Methods: Monitoring</w:t>
            </w: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Data monitoring: formal committee</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42" w:anchor="21a">
              <w:r>
                <w:rPr>
                  <w:rFonts w:ascii="Calibri" w:eastAsia="Calibri" w:hAnsi="Calibri" w:cs="Calibri"/>
                  <w:color w:val="0563C1"/>
                  <w:sz w:val="22"/>
                  <w:szCs w:val="22"/>
                  <w:u w:val="single"/>
                </w:rPr>
                <w:t>#21a</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bookmarkStart w:id="3" w:name="_heading=h.3znysh7" w:colFirst="0" w:colLast="0"/>
            <w:bookmarkEnd w:id="3"/>
            <w:r>
              <w:rPr>
                <w:rFonts w:ascii="Calibri" w:eastAsia="Calibri" w:hAnsi="Calibri" w:cs="Calibri"/>
                <w:sz w:val="22"/>
                <w:szCs w:val="22"/>
              </w:rPr>
              <w:t xml:space="preserve">Composition of data monitoring committee (DMC); summary of its role and reporting structure; statement </w:t>
            </w:r>
            <w:r>
              <w:rPr>
                <w:rFonts w:ascii="Calibri" w:eastAsia="Calibri" w:hAnsi="Calibri" w:cs="Calibri"/>
                <w:sz w:val="22"/>
                <w:szCs w:val="22"/>
              </w:rPr>
              <w:t>of whether it is independent from the sponsor and competing interests; and reference to where further details about its charter can be found, if not in the protocol. Alternatively, an explanation of why a DMC is not needed</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14, 297-306</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Data monitoring: interim analysis</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43" w:anchor="21b">
              <w:r>
                <w:rPr>
                  <w:rFonts w:ascii="Calibri" w:eastAsia="Calibri" w:hAnsi="Calibri" w:cs="Calibri"/>
                  <w:color w:val="0563C1"/>
                  <w:sz w:val="22"/>
                  <w:szCs w:val="22"/>
                  <w:u w:val="single"/>
                </w:rPr>
                <w:t>#21b</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bookmarkStart w:id="4" w:name="_heading=h.2et92p0" w:colFirst="0" w:colLast="0"/>
            <w:bookmarkEnd w:id="4"/>
            <w:r>
              <w:rPr>
                <w:rFonts w:ascii="Calibri" w:eastAsia="Calibri" w:hAnsi="Calibri" w:cs="Calibri"/>
                <w:sz w:val="22"/>
                <w:szCs w:val="22"/>
              </w:rPr>
              <w:t>Description of any interim analyses and stopping guidelines, including who will have access to these interim results and make t</w:t>
            </w:r>
            <w:r>
              <w:rPr>
                <w:rFonts w:ascii="Calibri" w:eastAsia="Calibri" w:hAnsi="Calibri" w:cs="Calibri"/>
                <w:sz w:val="22"/>
                <w:szCs w:val="22"/>
              </w:rPr>
              <w:t>he final decision to terminate the trial</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14, 297-306;</w:t>
            </w:r>
          </w:p>
          <w:p w:rsidR="00513E0A" w:rsidRDefault="00EC5170" w:rsidP="005C4E76">
            <w:pPr>
              <w:rPr>
                <w:rFonts w:ascii="Calibri" w:eastAsia="Calibri" w:hAnsi="Calibri" w:cs="Calibri"/>
                <w:sz w:val="22"/>
                <w:szCs w:val="22"/>
              </w:rPr>
            </w:pPr>
            <w:r w:rsidRPr="005C4E76">
              <w:rPr>
                <w:rFonts w:ascii="Calibri" w:eastAsia="Calibri" w:hAnsi="Calibri" w:cs="Calibri"/>
                <w:sz w:val="22"/>
                <w:szCs w:val="22"/>
              </w:rPr>
              <w:t xml:space="preserve">18, </w:t>
            </w:r>
            <w:r w:rsidR="005C4E76" w:rsidRPr="005C4E76">
              <w:rPr>
                <w:rFonts w:ascii="Calibri" w:eastAsia="Calibri" w:hAnsi="Calibri" w:cs="Calibri"/>
                <w:sz w:val="22"/>
                <w:szCs w:val="22"/>
              </w:rPr>
              <w:t>405-407</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Harms</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44" w:anchor="22">
              <w:r>
                <w:rPr>
                  <w:rFonts w:ascii="Calibri" w:eastAsia="Calibri" w:hAnsi="Calibri" w:cs="Calibri"/>
                  <w:color w:val="0563C1"/>
                  <w:sz w:val="22"/>
                  <w:szCs w:val="22"/>
                  <w:u w:val="single"/>
                </w:rPr>
                <w:t>#22</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Plans for collecting, assessing, reporting, and managing solicited and spontaneously repo</w:t>
            </w:r>
            <w:r>
              <w:rPr>
                <w:rFonts w:ascii="Calibri" w:eastAsia="Calibri" w:hAnsi="Calibri" w:cs="Calibri"/>
                <w:sz w:val="22"/>
                <w:szCs w:val="22"/>
              </w:rPr>
              <w:t>rted adverse events and other unintended effects of trial interventions or trial conduct</w:t>
            </w:r>
          </w:p>
        </w:tc>
        <w:tc>
          <w:tcPr>
            <w:tcW w:w="2411" w:type="dxa"/>
            <w:tcBorders>
              <w:top w:val="single" w:sz="4" w:space="0" w:color="000000"/>
              <w:left w:val="single" w:sz="4" w:space="0" w:color="000000"/>
              <w:bottom w:val="single" w:sz="4" w:space="0" w:color="000000"/>
              <w:right w:val="single" w:sz="4" w:space="0" w:color="000000"/>
            </w:tcBorders>
          </w:tcPr>
          <w:p w:rsidR="00513E0A" w:rsidRDefault="005C4E76">
            <w:pPr>
              <w:rPr>
                <w:rFonts w:ascii="Calibri" w:eastAsia="Calibri" w:hAnsi="Calibri" w:cs="Calibri"/>
                <w:sz w:val="22"/>
                <w:szCs w:val="22"/>
              </w:rPr>
            </w:pPr>
            <w:r w:rsidRPr="005C4E76">
              <w:rPr>
                <w:rFonts w:ascii="Calibri" w:eastAsia="Calibri" w:hAnsi="Calibri" w:cs="Calibri"/>
                <w:sz w:val="22"/>
                <w:szCs w:val="22"/>
              </w:rPr>
              <w:t>14-16, 318-350</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Auditing</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45" w:anchor="23">
              <w:r>
                <w:rPr>
                  <w:rFonts w:ascii="Calibri" w:eastAsia="Calibri" w:hAnsi="Calibri" w:cs="Calibri"/>
                  <w:color w:val="0563C1"/>
                  <w:sz w:val="22"/>
                  <w:szCs w:val="22"/>
                  <w:u w:val="single"/>
                </w:rPr>
                <w:t>#23</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bookmarkStart w:id="5" w:name="_heading=h.tyjcwt" w:colFirst="0" w:colLast="0"/>
            <w:bookmarkEnd w:id="5"/>
            <w:r>
              <w:rPr>
                <w:rFonts w:ascii="Calibri" w:eastAsia="Calibri" w:hAnsi="Calibri" w:cs="Calibri"/>
                <w:sz w:val="22"/>
                <w:szCs w:val="22"/>
              </w:rPr>
              <w:t>Frequency and procedures for auditing trial cond</w:t>
            </w:r>
            <w:r>
              <w:rPr>
                <w:rFonts w:ascii="Calibri" w:eastAsia="Calibri" w:hAnsi="Calibri" w:cs="Calibri"/>
                <w:sz w:val="22"/>
                <w:szCs w:val="22"/>
              </w:rPr>
              <w:t>uct, if any, and whether the process will be independent from investigators and the sponsor</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14, 301-306</w:t>
            </w:r>
          </w:p>
          <w:p w:rsidR="00513E0A" w:rsidRDefault="00EC5170">
            <w:pPr>
              <w:rPr>
                <w:rFonts w:ascii="Calibri" w:eastAsia="Calibri" w:hAnsi="Calibri" w:cs="Calibri"/>
                <w:sz w:val="22"/>
                <w:szCs w:val="22"/>
              </w:rPr>
            </w:pPr>
            <w:r>
              <w:rPr>
                <w:rFonts w:ascii="Calibri" w:eastAsia="Calibri" w:hAnsi="Calibri" w:cs="Calibri"/>
                <w:sz w:val="22"/>
                <w:szCs w:val="22"/>
              </w:rPr>
              <w:t>14, 308-312</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14400" w:type="dxa"/>
            <w:gridSpan w:val="5"/>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b/>
                <w:sz w:val="22"/>
                <w:szCs w:val="22"/>
              </w:rPr>
              <w:lastRenderedPageBreak/>
              <w:t>Ethics and dissemination</w:t>
            </w: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Research ethics approval</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46" w:anchor="24">
              <w:r>
                <w:rPr>
                  <w:rFonts w:ascii="Calibri" w:eastAsia="Calibri" w:hAnsi="Calibri" w:cs="Calibri"/>
                  <w:color w:val="0563C1"/>
                  <w:sz w:val="22"/>
                  <w:szCs w:val="22"/>
                  <w:u w:val="single"/>
                </w:rPr>
                <w:t>#24</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Plans for seeking research ethics committee / institutional review board (REC / IRB) approval</w:t>
            </w:r>
          </w:p>
        </w:tc>
        <w:tc>
          <w:tcPr>
            <w:tcW w:w="2411" w:type="dxa"/>
            <w:tcBorders>
              <w:top w:val="single" w:sz="4" w:space="0" w:color="000000"/>
              <w:left w:val="single" w:sz="4" w:space="0" w:color="000000"/>
              <w:bottom w:val="single" w:sz="4" w:space="0" w:color="000000"/>
              <w:right w:val="single" w:sz="4" w:space="0" w:color="000000"/>
            </w:tcBorders>
          </w:tcPr>
          <w:p w:rsidR="00513E0A" w:rsidRDefault="00673A75" w:rsidP="00673A75">
            <w:pPr>
              <w:rPr>
                <w:rFonts w:ascii="Calibri" w:eastAsia="Calibri" w:hAnsi="Calibri" w:cs="Calibri"/>
                <w:sz w:val="22"/>
                <w:szCs w:val="22"/>
              </w:rPr>
            </w:pPr>
            <w:r w:rsidRPr="00673A75">
              <w:rPr>
                <w:rFonts w:ascii="Calibri" w:eastAsia="Calibri" w:hAnsi="Calibri" w:cs="Calibri"/>
                <w:sz w:val="22"/>
                <w:szCs w:val="22"/>
              </w:rPr>
              <w:t>21</w:t>
            </w:r>
            <w:r w:rsidR="00EC5170" w:rsidRPr="00673A75">
              <w:rPr>
                <w:rFonts w:ascii="Calibri" w:eastAsia="Calibri" w:hAnsi="Calibri" w:cs="Calibri"/>
                <w:sz w:val="22"/>
                <w:szCs w:val="22"/>
              </w:rPr>
              <w:t xml:space="preserve">, </w:t>
            </w:r>
            <w:r w:rsidRPr="00673A75">
              <w:rPr>
                <w:rFonts w:ascii="Calibri" w:eastAsia="Calibri" w:hAnsi="Calibri" w:cs="Calibri"/>
                <w:sz w:val="22"/>
                <w:szCs w:val="22"/>
              </w:rPr>
              <w:t>473</w:t>
            </w:r>
            <w:r w:rsidR="00EC5170" w:rsidRPr="00673A75">
              <w:rPr>
                <w:rFonts w:ascii="Calibri" w:eastAsia="Calibri" w:hAnsi="Calibri" w:cs="Calibri"/>
                <w:sz w:val="22"/>
                <w:szCs w:val="22"/>
              </w:rPr>
              <w:t>-</w:t>
            </w:r>
            <w:r w:rsidRPr="00673A75">
              <w:rPr>
                <w:rFonts w:ascii="Calibri" w:eastAsia="Calibri" w:hAnsi="Calibri" w:cs="Calibri"/>
                <w:sz w:val="22"/>
                <w:szCs w:val="22"/>
              </w:rPr>
              <w:t>465</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Protocol amendments</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47" w:anchor="25">
              <w:r>
                <w:rPr>
                  <w:rFonts w:ascii="Calibri" w:eastAsia="Calibri" w:hAnsi="Calibri" w:cs="Calibri"/>
                  <w:color w:val="0563C1"/>
                  <w:sz w:val="22"/>
                  <w:szCs w:val="22"/>
                  <w:u w:val="single"/>
                </w:rPr>
                <w:t>#25</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bookmarkStart w:id="6" w:name="_heading=h.3dy6vkm" w:colFirst="0" w:colLast="0"/>
            <w:bookmarkEnd w:id="6"/>
            <w:r>
              <w:rPr>
                <w:rFonts w:ascii="Calibri" w:eastAsia="Calibri" w:hAnsi="Calibri" w:cs="Calibri"/>
                <w:sz w:val="22"/>
                <w:szCs w:val="22"/>
              </w:rPr>
              <w:t>Plans for communicating important protocol modifications (eg, changes to eligibility criteria, outcomes, analyses) to relevant parties (eg, investigators, REC / IRBs, trial participants, trial registr</w:t>
            </w:r>
            <w:r>
              <w:rPr>
                <w:rFonts w:ascii="Calibri" w:eastAsia="Calibri" w:hAnsi="Calibri" w:cs="Calibri"/>
                <w:sz w:val="22"/>
                <w:szCs w:val="22"/>
              </w:rPr>
              <w:t>ies, journals, regulators)</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14, 304-306</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Consent or assent</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48" w:anchor="26a">
              <w:r>
                <w:rPr>
                  <w:rFonts w:ascii="Calibri" w:eastAsia="Calibri" w:hAnsi="Calibri" w:cs="Calibri"/>
                  <w:color w:val="0563C1"/>
                  <w:sz w:val="22"/>
                  <w:szCs w:val="22"/>
                  <w:u w:val="single"/>
                </w:rPr>
                <w:t>#26a</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Who will obtain informed consent or assent from potential trial participants or authorised surrogates,</w:t>
            </w:r>
            <w:r>
              <w:rPr>
                <w:rFonts w:ascii="Calibri" w:eastAsia="Calibri" w:hAnsi="Calibri" w:cs="Calibri"/>
                <w:sz w:val="22"/>
                <w:szCs w:val="22"/>
              </w:rPr>
              <w:t xml:space="preserve"> and how (see Item 32)</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8, 164-166;</w:t>
            </w:r>
          </w:p>
          <w:p w:rsidR="00513E0A" w:rsidRDefault="00EC5170">
            <w:pPr>
              <w:rPr>
                <w:rFonts w:ascii="Calibri" w:eastAsia="Calibri" w:hAnsi="Calibri" w:cs="Calibri"/>
                <w:sz w:val="22"/>
                <w:szCs w:val="22"/>
              </w:rPr>
            </w:pPr>
            <w:r>
              <w:rPr>
                <w:rFonts w:ascii="Calibri" w:eastAsia="Calibri" w:hAnsi="Calibri" w:cs="Calibri"/>
                <w:sz w:val="22"/>
                <w:szCs w:val="22"/>
              </w:rPr>
              <w:t>13, 284-289;</w:t>
            </w:r>
          </w:p>
          <w:p w:rsidR="00513E0A" w:rsidRDefault="00EC5170" w:rsidP="00673A75">
            <w:pPr>
              <w:rPr>
                <w:rFonts w:ascii="Calibri" w:eastAsia="Calibri" w:hAnsi="Calibri" w:cs="Calibri"/>
                <w:sz w:val="22"/>
                <w:szCs w:val="22"/>
              </w:rPr>
            </w:pPr>
            <w:r w:rsidRPr="00673A75">
              <w:rPr>
                <w:rFonts w:ascii="Calibri" w:eastAsia="Calibri" w:hAnsi="Calibri" w:cs="Calibri"/>
                <w:sz w:val="22"/>
                <w:szCs w:val="22"/>
              </w:rPr>
              <w:t>2</w:t>
            </w:r>
            <w:r w:rsidR="00673A75" w:rsidRPr="00673A75">
              <w:rPr>
                <w:rFonts w:ascii="Calibri" w:eastAsia="Calibri" w:hAnsi="Calibri" w:cs="Calibri"/>
                <w:sz w:val="22"/>
                <w:szCs w:val="22"/>
              </w:rPr>
              <w:t>1</w:t>
            </w:r>
            <w:r w:rsidRPr="00673A75">
              <w:rPr>
                <w:rFonts w:ascii="Calibri" w:eastAsia="Calibri" w:hAnsi="Calibri" w:cs="Calibri"/>
                <w:sz w:val="22"/>
                <w:szCs w:val="22"/>
              </w:rPr>
              <w:t xml:space="preserve">, </w:t>
            </w:r>
            <w:r w:rsidR="00673A75" w:rsidRPr="00673A75">
              <w:rPr>
                <w:rFonts w:ascii="Calibri" w:eastAsia="Calibri" w:hAnsi="Calibri" w:cs="Calibri"/>
                <w:sz w:val="22"/>
                <w:szCs w:val="22"/>
              </w:rPr>
              <w:t>477</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Consent or assent: ancillary studies</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49" w:anchor="26b">
              <w:r>
                <w:rPr>
                  <w:rFonts w:ascii="Calibri" w:eastAsia="Calibri" w:hAnsi="Calibri" w:cs="Calibri"/>
                  <w:color w:val="0563C1"/>
                  <w:sz w:val="22"/>
                  <w:szCs w:val="22"/>
                  <w:u w:val="single"/>
                </w:rPr>
                <w:t>#26b</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Additional consent provisions for collection and use of participant data and biological specimens in ancillary studies, if applicable</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8, 164-166;</w:t>
            </w:r>
          </w:p>
          <w:p w:rsidR="00513E0A" w:rsidRDefault="00EC5170">
            <w:pPr>
              <w:rPr>
                <w:rFonts w:ascii="Calibri" w:eastAsia="Calibri" w:hAnsi="Calibri" w:cs="Calibri"/>
                <w:sz w:val="22"/>
                <w:szCs w:val="22"/>
              </w:rPr>
            </w:pPr>
            <w:r>
              <w:rPr>
                <w:rFonts w:ascii="Calibri" w:eastAsia="Calibri" w:hAnsi="Calibri" w:cs="Calibri"/>
                <w:sz w:val="22"/>
                <w:szCs w:val="22"/>
              </w:rPr>
              <w:t>13, 284-289</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Confidentiality</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50" w:anchor="27">
              <w:r>
                <w:rPr>
                  <w:rFonts w:ascii="Calibri" w:eastAsia="Calibri" w:hAnsi="Calibri" w:cs="Calibri"/>
                  <w:color w:val="0563C1"/>
                  <w:sz w:val="22"/>
                  <w:szCs w:val="22"/>
                  <w:u w:val="single"/>
                </w:rPr>
                <w:t>#27</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How personal information about potential and enrolled participants will be collected, shared, and maintained in order to protect confidentiality before, during, and after the trial</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color w:val="000000"/>
                <w:sz w:val="22"/>
                <w:szCs w:val="22"/>
              </w:rPr>
              <w:t>13, 280-291</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Declaration of interests</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51" w:anchor="28">
              <w:r>
                <w:rPr>
                  <w:rFonts w:ascii="Calibri" w:eastAsia="Calibri" w:hAnsi="Calibri" w:cs="Calibri"/>
                  <w:color w:val="0563C1"/>
                  <w:sz w:val="22"/>
                  <w:szCs w:val="22"/>
                  <w:u w:val="single"/>
                </w:rPr>
                <w:t>#28</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Pr="00673A75" w:rsidRDefault="00EC5170">
            <w:pPr>
              <w:rPr>
                <w:rFonts w:ascii="Calibri" w:eastAsia="Calibri" w:hAnsi="Calibri" w:cs="Calibri"/>
                <w:sz w:val="22"/>
                <w:szCs w:val="22"/>
              </w:rPr>
            </w:pPr>
            <w:r w:rsidRPr="00673A75">
              <w:rPr>
                <w:rFonts w:ascii="Calibri" w:eastAsia="Calibri" w:hAnsi="Calibri" w:cs="Calibri"/>
                <w:sz w:val="22"/>
                <w:szCs w:val="22"/>
              </w:rPr>
              <w:t>Financial and other competing interests for principal investigators for the overall trial and each study site</w:t>
            </w:r>
          </w:p>
        </w:tc>
        <w:tc>
          <w:tcPr>
            <w:tcW w:w="2411" w:type="dxa"/>
            <w:tcBorders>
              <w:top w:val="single" w:sz="4" w:space="0" w:color="000000"/>
              <w:left w:val="single" w:sz="4" w:space="0" w:color="000000"/>
              <w:bottom w:val="single" w:sz="4" w:space="0" w:color="000000"/>
              <w:right w:val="single" w:sz="4" w:space="0" w:color="000000"/>
            </w:tcBorders>
          </w:tcPr>
          <w:p w:rsidR="00513E0A" w:rsidRPr="00673A75" w:rsidRDefault="00EC5170" w:rsidP="00673A75">
            <w:pPr>
              <w:rPr>
                <w:rFonts w:ascii="Calibri" w:eastAsia="Calibri" w:hAnsi="Calibri" w:cs="Calibri"/>
                <w:sz w:val="22"/>
                <w:szCs w:val="22"/>
              </w:rPr>
            </w:pPr>
            <w:r w:rsidRPr="00673A75">
              <w:rPr>
                <w:rFonts w:ascii="Calibri" w:eastAsia="Calibri" w:hAnsi="Calibri" w:cs="Calibri"/>
                <w:sz w:val="22"/>
                <w:szCs w:val="22"/>
              </w:rPr>
              <w:t xml:space="preserve">21, </w:t>
            </w:r>
            <w:r w:rsidR="00673A75" w:rsidRPr="00673A75">
              <w:rPr>
                <w:rFonts w:ascii="Calibri" w:eastAsia="Calibri" w:hAnsi="Calibri" w:cs="Calibri"/>
                <w:sz w:val="22"/>
                <w:szCs w:val="22"/>
              </w:rPr>
              <w:t>485</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Data access</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52" w:anchor="29">
              <w:r>
                <w:rPr>
                  <w:rFonts w:ascii="Calibri" w:eastAsia="Calibri" w:hAnsi="Calibri" w:cs="Calibri"/>
                  <w:color w:val="0563C1"/>
                  <w:sz w:val="22"/>
                  <w:szCs w:val="22"/>
                  <w:u w:val="single"/>
                </w:rPr>
                <w:t>#29</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bookmarkStart w:id="7" w:name="_heading=h.1t3h5sf" w:colFirst="0" w:colLast="0"/>
            <w:bookmarkEnd w:id="7"/>
            <w:r>
              <w:rPr>
                <w:rFonts w:ascii="Calibri" w:eastAsia="Calibri" w:hAnsi="Calibri" w:cs="Calibri"/>
                <w:sz w:val="22"/>
                <w:szCs w:val="22"/>
              </w:rPr>
              <w:t xml:space="preserve">Statement of who will have access to the final trial dataset, and disclosure of contractual </w:t>
            </w:r>
            <w:r>
              <w:rPr>
                <w:rFonts w:ascii="Calibri" w:eastAsia="Calibri" w:hAnsi="Calibri" w:cs="Calibri"/>
                <w:sz w:val="22"/>
                <w:szCs w:val="22"/>
              </w:rPr>
              <w:lastRenderedPageBreak/>
              <w:t>agreements that limit such access for investigators</w:t>
            </w:r>
          </w:p>
        </w:tc>
        <w:tc>
          <w:tcPr>
            <w:tcW w:w="2411" w:type="dxa"/>
            <w:tcBorders>
              <w:top w:val="single" w:sz="4" w:space="0" w:color="000000"/>
              <w:left w:val="single" w:sz="4" w:space="0" w:color="000000"/>
              <w:bottom w:val="single" w:sz="4" w:space="0" w:color="000000"/>
              <w:right w:val="single" w:sz="4" w:space="0" w:color="000000"/>
            </w:tcBorders>
          </w:tcPr>
          <w:p w:rsidR="00513E0A" w:rsidRPr="00651EB7" w:rsidRDefault="00673A75" w:rsidP="00673A75">
            <w:pPr>
              <w:rPr>
                <w:rFonts w:ascii="Calibri" w:eastAsia="Calibri" w:hAnsi="Calibri" w:cs="Calibri"/>
                <w:sz w:val="22"/>
                <w:szCs w:val="22"/>
                <w:highlight w:val="yellow"/>
              </w:rPr>
            </w:pPr>
            <w:r w:rsidRPr="00673A75">
              <w:rPr>
                <w:rFonts w:ascii="Calibri" w:eastAsia="Calibri" w:hAnsi="Calibri" w:cs="Calibri"/>
                <w:sz w:val="22"/>
                <w:szCs w:val="22"/>
              </w:rPr>
              <w:lastRenderedPageBreak/>
              <w:t>21, 479-481</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Ancilla</w:t>
            </w:r>
            <w:r>
              <w:rPr>
                <w:rFonts w:ascii="Calibri" w:eastAsia="Calibri" w:hAnsi="Calibri" w:cs="Calibri"/>
                <w:sz w:val="22"/>
                <w:szCs w:val="22"/>
              </w:rPr>
              <w:t>ry and post trial care</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53" w:anchor="30">
              <w:r>
                <w:rPr>
                  <w:rFonts w:ascii="Calibri" w:eastAsia="Calibri" w:hAnsi="Calibri" w:cs="Calibri"/>
                  <w:color w:val="0563C1"/>
                  <w:sz w:val="22"/>
                  <w:szCs w:val="22"/>
                  <w:u w:val="single"/>
                </w:rPr>
                <w:t>#30</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Provisions, if any, for ancillary and post-trial care, and for compensation to those who suffer harm from trial participation</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13, 272-278</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Dissemination policy: trial results</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54" w:anchor="31a">
              <w:r>
                <w:rPr>
                  <w:rFonts w:ascii="Calibri" w:eastAsia="Calibri" w:hAnsi="Calibri" w:cs="Calibri"/>
                  <w:color w:val="0563C1"/>
                  <w:sz w:val="22"/>
                  <w:szCs w:val="22"/>
                  <w:u w:val="single"/>
                </w:rPr>
                <w:t>#31a</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Plans for investigators and sponsor to communicate trial results to participants, healthcare professionals, the public, and o</w:t>
            </w:r>
            <w:r>
              <w:rPr>
                <w:rFonts w:ascii="Calibri" w:eastAsia="Calibri" w:hAnsi="Calibri" w:cs="Calibri"/>
                <w:sz w:val="22"/>
                <w:szCs w:val="22"/>
              </w:rPr>
              <w:t>ther relevant groups (eg, via publication, reporting in results databases, or other data sharing arrangements), including any publication restrictions</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rsidP="00673A75">
            <w:pPr>
              <w:rPr>
                <w:rFonts w:ascii="Calibri" w:eastAsia="Calibri" w:hAnsi="Calibri" w:cs="Calibri"/>
                <w:sz w:val="22"/>
                <w:szCs w:val="22"/>
              </w:rPr>
            </w:pPr>
            <w:r w:rsidRPr="00673A75">
              <w:rPr>
                <w:rFonts w:ascii="Calibri" w:eastAsia="Calibri" w:hAnsi="Calibri" w:cs="Calibri"/>
                <w:sz w:val="22"/>
                <w:szCs w:val="22"/>
              </w:rPr>
              <w:t xml:space="preserve">19, </w:t>
            </w:r>
            <w:r w:rsidR="00673A75" w:rsidRPr="00673A75">
              <w:rPr>
                <w:rFonts w:ascii="Calibri" w:eastAsia="Calibri" w:hAnsi="Calibri" w:cs="Calibri"/>
                <w:sz w:val="22"/>
                <w:szCs w:val="22"/>
              </w:rPr>
              <w:t>431-435</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Dissemination policy: authorship</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55" w:anchor="31b">
              <w:r>
                <w:rPr>
                  <w:rFonts w:ascii="Calibri" w:eastAsia="Calibri" w:hAnsi="Calibri" w:cs="Calibri"/>
                  <w:color w:val="0563C1"/>
                  <w:sz w:val="22"/>
                  <w:szCs w:val="22"/>
                  <w:u w:val="single"/>
                </w:rPr>
                <w:t>#31b</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bookmarkStart w:id="8" w:name="_heading=h.4d34og8" w:colFirst="0" w:colLast="0"/>
            <w:bookmarkEnd w:id="8"/>
            <w:r>
              <w:rPr>
                <w:rFonts w:ascii="Calibri" w:eastAsia="Calibri" w:hAnsi="Calibri" w:cs="Calibri"/>
                <w:sz w:val="22"/>
                <w:szCs w:val="22"/>
              </w:rPr>
              <w:t>Authorship eligibility guidelines and any intended use of professional writers</w:t>
            </w:r>
          </w:p>
        </w:tc>
        <w:tc>
          <w:tcPr>
            <w:tcW w:w="2411" w:type="dxa"/>
            <w:tcBorders>
              <w:top w:val="single" w:sz="4" w:space="0" w:color="000000"/>
              <w:left w:val="single" w:sz="4" w:space="0" w:color="000000"/>
              <w:bottom w:val="single" w:sz="4" w:space="0" w:color="000000"/>
              <w:right w:val="single" w:sz="4" w:space="0" w:color="000000"/>
            </w:tcBorders>
          </w:tcPr>
          <w:p w:rsidR="00673A75" w:rsidRPr="00673A75" w:rsidRDefault="00673A75">
            <w:pPr>
              <w:rPr>
                <w:rFonts w:ascii="Calibri" w:eastAsia="Calibri" w:hAnsi="Calibri" w:cs="Calibri"/>
                <w:sz w:val="22"/>
                <w:szCs w:val="22"/>
              </w:rPr>
            </w:pPr>
            <w:r w:rsidRPr="00673A75">
              <w:rPr>
                <w:rFonts w:ascii="Calibri" w:eastAsia="Calibri" w:hAnsi="Calibri" w:cs="Calibri"/>
                <w:sz w:val="22"/>
                <w:szCs w:val="22"/>
              </w:rPr>
              <w:t>19, 432-433;</w:t>
            </w:r>
          </w:p>
          <w:p w:rsidR="00673A75" w:rsidRPr="00673A75" w:rsidRDefault="00673A75">
            <w:pPr>
              <w:rPr>
                <w:rFonts w:ascii="Calibri" w:eastAsia="Calibri" w:hAnsi="Calibri" w:cs="Calibri"/>
                <w:sz w:val="22"/>
                <w:szCs w:val="22"/>
              </w:rPr>
            </w:pPr>
            <w:r w:rsidRPr="00673A75">
              <w:rPr>
                <w:rFonts w:ascii="Calibri" w:eastAsia="Calibri" w:hAnsi="Calibri" w:cs="Calibri"/>
                <w:sz w:val="22"/>
                <w:szCs w:val="22"/>
              </w:rPr>
              <w:t>22, 497-500</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Dissemination policy: reproducible research</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56" w:anchor="31c">
              <w:r>
                <w:rPr>
                  <w:rFonts w:ascii="Calibri" w:eastAsia="Calibri" w:hAnsi="Calibri" w:cs="Calibri"/>
                  <w:color w:val="0563C1"/>
                  <w:sz w:val="22"/>
                  <w:szCs w:val="22"/>
                  <w:u w:val="single"/>
                </w:rPr>
                <w:t>#31c</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bookmarkStart w:id="9" w:name="_heading=h.2s8eyo1" w:colFirst="0" w:colLast="0"/>
            <w:bookmarkEnd w:id="9"/>
            <w:r>
              <w:rPr>
                <w:rFonts w:ascii="Calibri" w:eastAsia="Calibri" w:hAnsi="Calibri" w:cs="Calibri"/>
                <w:sz w:val="22"/>
                <w:szCs w:val="22"/>
              </w:rPr>
              <w:t>Plans, if any, for granting public access to the full protocol, participant-level dataset, and statistical code</w:t>
            </w:r>
          </w:p>
        </w:tc>
        <w:tc>
          <w:tcPr>
            <w:tcW w:w="2411" w:type="dxa"/>
            <w:tcBorders>
              <w:top w:val="single" w:sz="4" w:space="0" w:color="000000"/>
              <w:left w:val="single" w:sz="4" w:space="0" w:color="000000"/>
              <w:bottom w:val="single" w:sz="4" w:space="0" w:color="000000"/>
              <w:right w:val="single" w:sz="4" w:space="0" w:color="000000"/>
            </w:tcBorders>
          </w:tcPr>
          <w:p w:rsidR="00513E0A" w:rsidRPr="00B70F8B" w:rsidRDefault="00B70F8B">
            <w:pPr>
              <w:rPr>
                <w:rFonts w:ascii="Calibri" w:eastAsia="Calibri" w:hAnsi="Calibri" w:cs="Calibri"/>
                <w:sz w:val="22"/>
                <w:szCs w:val="22"/>
              </w:rPr>
            </w:pPr>
            <w:r w:rsidRPr="00B70F8B">
              <w:rPr>
                <w:rFonts w:ascii="Calibri" w:eastAsia="Calibri" w:hAnsi="Calibri" w:cs="Calibri"/>
                <w:sz w:val="22"/>
                <w:szCs w:val="22"/>
              </w:rPr>
              <w:t>19, 434-435</w:t>
            </w:r>
            <w:r w:rsidR="00EC5170" w:rsidRPr="00B70F8B">
              <w:rPr>
                <w:rFonts w:ascii="Calibri" w:eastAsia="Calibri" w:hAnsi="Calibri" w:cs="Calibri"/>
                <w:sz w:val="22"/>
                <w:szCs w:val="22"/>
              </w:rPr>
              <w:t>;</w:t>
            </w:r>
          </w:p>
          <w:p w:rsidR="00513E0A" w:rsidRPr="00651EB7" w:rsidRDefault="00EC5170" w:rsidP="00B70F8B">
            <w:pPr>
              <w:rPr>
                <w:rFonts w:ascii="Calibri" w:eastAsia="Calibri" w:hAnsi="Calibri" w:cs="Calibri"/>
                <w:sz w:val="22"/>
                <w:szCs w:val="22"/>
                <w:highlight w:val="yellow"/>
              </w:rPr>
            </w:pPr>
            <w:r w:rsidRPr="00B70F8B">
              <w:rPr>
                <w:rFonts w:ascii="Calibri" w:eastAsia="Calibri" w:hAnsi="Calibri" w:cs="Calibri"/>
                <w:sz w:val="22"/>
                <w:szCs w:val="22"/>
              </w:rPr>
              <w:t xml:space="preserve">21, </w:t>
            </w:r>
            <w:r w:rsidR="00B70F8B" w:rsidRPr="00B70F8B">
              <w:rPr>
                <w:rFonts w:ascii="Calibri" w:eastAsia="Calibri" w:hAnsi="Calibri" w:cs="Calibri"/>
                <w:sz w:val="22"/>
                <w:szCs w:val="22"/>
              </w:rPr>
              <w:t>479-483</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14400" w:type="dxa"/>
            <w:gridSpan w:val="5"/>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b/>
                <w:sz w:val="22"/>
                <w:szCs w:val="22"/>
              </w:rPr>
              <w:t>Appendices</w:t>
            </w: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Informed con</w:t>
            </w:r>
            <w:r>
              <w:rPr>
                <w:rFonts w:ascii="Calibri" w:eastAsia="Calibri" w:hAnsi="Calibri" w:cs="Calibri"/>
                <w:sz w:val="22"/>
                <w:szCs w:val="22"/>
              </w:rPr>
              <w:t>sent materials</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57" w:anchor="32">
              <w:r>
                <w:rPr>
                  <w:rFonts w:ascii="Calibri" w:eastAsia="Calibri" w:hAnsi="Calibri" w:cs="Calibri"/>
                  <w:color w:val="0563C1"/>
                  <w:sz w:val="22"/>
                  <w:szCs w:val="22"/>
                  <w:u w:val="single"/>
                </w:rPr>
                <w:t>#32</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Model consent form and other related documentation given to participants and authorised surrogates</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8, 163-164 (Additional file 2)</w:t>
            </w:r>
          </w:p>
        </w:tc>
        <w:tc>
          <w:tcPr>
            <w:tcW w:w="4052" w:type="dxa"/>
            <w:tcBorders>
              <w:top w:val="single" w:sz="4" w:space="0" w:color="000000"/>
              <w:left w:val="single" w:sz="4" w:space="0" w:color="000000"/>
              <w:bottom w:val="single" w:sz="4" w:space="0" w:color="000000"/>
              <w:right w:val="single" w:sz="4" w:space="0" w:color="000000"/>
            </w:tcBorders>
          </w:tcPr>
          <w:p w:rsidR="00513E0A" w:rsidRDefault="00513E0A">
            <w:pPr>
              <w:rPr>
                <w:rFonts w:ascii="Calibri" w:eastAsia="Calibri" w:hAnsi="Calibri" w:cs="Calibri"/>
                <w:sz w:val="22"/>
                <w:szCs w:val="22"/>
              </w:rPr>
            </w:pPr>
          </w:p>
        </w:tc>
      </w:tr>
      <w:tr w:rsidR="00513E0A">
        <w:tc>
          <w:tcPr>
            <w:tcW w:w="25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Biological specimens</w:t>
            </w:r>
          </w:p>
        </w:tc>
        <w:tc>
          <w:tcPr>
            <w:tcW w:w="740"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hyperlink r:id="rId58" w:anchor="33">
              <w:r>
                <w:rPr>
                  <w:rFonts w:ascii="Calibri" w:eastAsia="Calibri" w:hAnsi="Calibri" w:cs="Calibri"/>
                  <w:color w:val="0563C1"/>
                  <w:sz w:val="22"/>
                  <w:szCs w:val="22"/>
                  <w:u w:val="single"/>
                </w:rPr>
                <w:t>#33</w:t>
              </w:r>
            </w:hyperlink>
          </w:p>
        </w:tc>
        <w:tc>
          <w:tcPr>
            <w:tcW w:w="4686"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Plans for collection, laboratory evaluation, and storage of biological specimens for genetic or molecular analysis in the current trial and fo</w:t>
            </w:r>
            <w:r>
              <w:rPr>
                <w:rFonts w:ascii="Calibri" w:eastAsia="Calibri" w:hAnsi="Calibri" w:cs="Calibri"/>
                <w:sz w:val="22"/>
                <w:szCs w:val="22"/>
              </w:rPr>
              <w:t>r future use in ancillary studies, if applicable</w:t>
            </w:r>
          </w:p>
        </w:tc>
        <w:tc>
          <w:tcPr>
            <w:tcW w:w="2411"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bookmarkStart w:id="10" w:name="_heading=h.17dp8vu" w:colFirst="0" w:colLast="0"/>
            <w:bookmarkEnd w:id="10"/>
            <w:r>
              <w:rPr>
                <w:rFonts w:ascii="Calibri" w:eastAsia="Calibri" w:hAnsi="Calibri" w:cs="Calibri"/>
                <w:sz w:val="22"/>
                <w:szCs w:val="22"/>
              </w:rPr>
              <w:t>N/A</w:t>
            </w:r>
          </w:p>
        </w:tc>
        <w:tc>
          <w:tcPr>
            <w:tcW w:w="4052" w:type="dxa"/>
            <w:tcBorders>
              <w:top w:val="single" w:sz="4" w:space="0" w:color="000000"/>
              <w:left w:val="single" w:sz="4" w:space="0" w:color="000000"/>
              <w:bottom w:val="single" w:sz="4" w:space="0" w:color="000000"/>
              <w:right w:val="single" w:sz="4" w:space="0" w:color="000000"/>
            </w:tcBorders>
          </w:tcPr>
          <w:p w:rsidR="00513E0A" w:rsidRDefault="00EC5170">
            <w:pPr>
              <w:rPr>
                <w:rFonts w:ascii="Calibri" w:eastAsia="Calibri" w:hAnsi="Calibri" w:cs="Calibri"/>
                <w:sz w:val="22"/>
                <w:szCs w:val="22"/>
              </w:rPr>
            </w:pPr>
            <w:r>
              <w:rPr>
                <w:rFonts w:ascii="Calibri" w:eastAsia="Calibri" w:hAnsi="Calibri" w:cs="Calibri"/>
                <w:sz w:val="22"/>
                <w:szCs w:val="22"/>
              </w:rPr>
              <w:t>No biological specimens collected in this trial</w:t>
            </w:r>
          </w:p>
        </w:tc>
      </w:tr>
    </w:tbl>
    <w:p w:rsidR="00513E0A" w:rsidRDefault="00EC5170">
      <w:pPr>
        <w:rPr>
          <w:rFonts w:ascii="Calibri" w:eastAsia="Calibri" w:hAnsi="Calibri" w:cs="Calibri"/>
          <w:sz w:val="22"/>
          <w:szCs w:val="22"/>
        </w:rPr>
      </w:pPr>
      <w:r>
        <w:rPr>
          <w:rFonts w:ascii="Calibri" w:eastAsia="Calibri" w:hAnsi="Calibri" w:cs="Calibri"/>
          <w:sz w:val="22"/>
          <w:szCs w:val="22"/>
        </w:rPr>
        <w:lastRenderedPageBreak/>
        <w:t>It is strongly recommended that this checklist be read in conjunction with the SPIRIT 2013 Explanation &amp; Elaboration for important clarification on the it</w:t>
      </w:r>
      <w:r>
        <w:rPr>
          <w:rFonts w:ascii="Calibri" w:eastAsia="Calibri" w:hAnsi="Calibri" w:cs="Calibri"/>
          <w:sz w:val="22"/>
          <w:szCs w:val="22"/>
        </w:rPr>
        <w:t>ems. Amendments to the protocol should be tracked and dated. The SPIRIT checklist is copyrighted by the SPIRIT Group under the Creative Commons “</w:t>
      </w:r>
      <w:hyperlink r:id="rId59">
        <w:r>
          <w:rPr>
            <w:rFonts w:ascii="Calibri" w:eastAsia="Calibri" w:hAnsi="Calibri" w:cs="Calibri"/>
            <w:color w:val="0563C1"/>
            <w:sz w:val="22"/>
            <w:szCs w:val="22"/>
            <w:u w:val="single"/>
          </w:rPr>
          <w:t>Attribution-NonCommercial-NoDerivs 3.0</w:t>
        </w:r>
        <w:r>
          <w:rPr>
            <w:rFonts w:ascii="Calibri" w:eastAsia="Calibri" w:hAnsi="Calibri" w:cs="Calibri"/>
            <w:color w:val="0563C1"/>
            <w:sz w:val="22"/>
            <w:szCs w:val="22"/>
            <w:u w:val="single"/>
          </w:rPr>
          <w:t xml:space="preserve"> Unported</w:t>
        </w:r>
      </w:hyperlink>
      <w:r>
        <w:rPr>
          <w:rFonts w:ascii="Calibri" w:eastAsia="Calibri" w:hAnsi="Calibri" w:cs="Calibri"/>
          <w:sz w:val="22"/>
          <w:szCs w:val="22"/>
        </w:rPr>
        <w:t>” license. This checklist can be completed online using https://www.goodreports.org/, a tool made by the EQUATOR Network in collaboration with Penelope.ai</w:t>
      </w:r>
    </w:p>
    <w:p w:rsidR="00513E0A" w:rsidRDefault="00513E0A">
      <w:pPr>
        <w:rPr>
          <w:rFonts w:ascii="Calibri" w:eastAsia="Calibri" w:hAnsi="Calibri" w:cs="Calibri"/>
          <w:sz w:val="22"/>
          <w:szCs w:val="22"/>
        </w:rPr>
      </w:pPr>
    </w:p>
    <w:sectPr w:rsidR="00513E0A">
      <w:headerReference w:type="first" r:id="rId60"/>
      <w:pgSz w:w="15840" w:h="1224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170" w:rsidRDefault="00EC5170">
      <w:pPr>
        <w:spacing w:before="0" w:line="240" w:lineRule="auto"/>
      </w:pPr>
      <w:r>
        <w:separator/>
      </w:r>
    </w:p>
  </w:endnote>
  <w:endnote w:type="continuationSeparator" w:id="0">
    <w:p w:rsidR="00EC5170" w:rsidRDefault="00EC517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170" w:rsidRDefault="00EC5170">
      <w:pPr>
        <w:spacing w:before="0" w:line="240" w:lineRule="auto"/>
      </w:pPr>
      <w:r>
        <w:separator/>
      </w:r>
    </w:p>
  </w:footnote>
  <w:footnote w:type="continuationSeparator" w:id="0">
    <w:p w:rsidR="00EC5170" w:rsidRDefault="00EC517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E0A" w:rsidRDefault="00EC5170">
    <w:pPr>
      <w:pBdr>
        <w:top w:val="nil"/>
        <w:left w:val="nil"/>
        <w:bottom w:val="nil"/>
        <w:right w:val="nil"/>
        <w:between w:val="nil"/>
      </w:pBdr>
      <w:tabs>
        <w:tab w:val="center" w:pos="4513"/>
        <w:tab w:val="right" w:pos="9026"/>
      </w:tabs>
      <w:spacing w:before="0" w:line="240" w:lineRule="auto"/>
      <w:rPr>
        <w:rFonts w:ascii="Helvetica Neue" w:hAnsi="Helvetica Neue"/>
      </w:rPr>
    </w:pPr>
    <w:r>
      <w:rPr>
        <w:noProof/>
        <w:lang w:val="en-AU"/>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660400</wp:posOffset>
              </wp:positionV>
              <wp:extent cx="6191250" cy="64769"/>
              <wp:effectExtent l="0" t="0" r="0" b="0"/>
              <wp:wrapNone/>
              <wp:docPr id="6" name="Rectangle 6"/>
              <wp:cNvGraphicFramePr/>
              <a:graphic xmlns:a="http://schemas.openxmlformats.org/drawingml/2006/main">
                <a:graphicData uri="http://schemas.microsoft.com/office/word/2010/wordprocessingShape">
                  <wps:wsp>
                    <wps:cNvSpPr/>
                    <wps:spPr>
                      <a:xfrm>
                        <a:off x="2259900" y="3757141"/>
                        <a:ext cx="6172200" cy="45719"/>
                      </a:xfrm>
                      <a:prstGeom prst="rect">
                        <a:avLst/>
                      </a:prstGeom>
                      <a:solidFill>
                        <a:srgbClr val="2BB298"/>
                      </a:solidFill>
                      <a:ln>
                        <a:noFill/>
                      </a:ln>
                    </wps:spPr>
                    <wps:txbx>
                      <w:txbxContent>
                        <w:p w:rsidR="00513E0A" w:rsidRDefault="00513E0A">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660400</wp:posOffset>
              </wp:positionV>
              <wp:extent cx="6191250" cy="64769"/>
              <wp:effectExtent b="0" l="0" r="0" t="0"/>
              <wp:wrapNone/>
              <wp:docPr id="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191250" cy="64769"/>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0A"/>
    <w:rsid w:val="00513E0A"/>
    <w:rsid w:val="005C4E76"/>
    <w:rsid w:val="00651EB7"/>
    <w:rsid w:val="00673A75"/>
    <w:rsid w:val="00B70F8B"/>
    <w:rsid w:val="00EC5170"/>
    <w:rsid w:val="00EF22AA"/>
    <w:rsid w:val="00F650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28F8"/>
  <w15:docId w15:val="{1F028954-08D8-4946-BB57-DD142F30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color w:val="353744"/>
        <w:sz w:val="24"/>
        <w:szCs w:val="24"/>
        <w:lang w:val="en-US" w:eastAsia="en-AU" w:bidi="ar-SA"/>
      </w:rPr>
    </w:rPrDefault>
    <w:pPrDefault>
      <w:pP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F9"/>
    <w:rPr>
      <w:rFonts w:ascii="Helvetica" w:hAnsi="Helvetica"/>
    </w:rPr>
  </w:style>
  <w:style w:type="paragraph" w:styleId="Heading1">
    <w:name w:val="heading 1"/>
    <w:basedOn w:val="Title"/>
    <w:next w:val="Normal"/>
    <w:uiPriority w:val="9"/>
    <w:qFormat/>
    <w:rsid w:val="005C53B4"/>
    <w:pPr>
      <w:spacing w:after="400"/>
      <w:contextualSpacing w:val="0"/>
      <w:outlineLvl w:val="0"/>
    </w:pPr>
    <w:rPr>
      <w:color w:val="000000" w:themeColor="text1"/>
      <w:sz w:val="48"/>
      <w:szCs w:val="48"/>
    </w:rPr>
  </w:style>
  <w:style w:type="paragraph" w:styleId="Heading2">
    <w:name w:val="heading 2"/>
    <w:basedOn w:val="Normal"/>
    <w:next w:val="Normal"/>
    <w:uiPriority w:val="9"/>
    <w:unhideWhenUsed/>
    <w:qFormat/>
    <w:rsid w:val="005C53B4"/>
    <w:pPr>
      <w:spacing w:before="300" w:after="200" w:line="240" w:lineRule="auto"/>
      <w:contextualSpacing/>
      <w:outlineLvl w:val="1"/>
    </w:pPr>
    <w:rPr>
      <w:b/>
      <w:color w:val="27A799"/>
      <w:sz w:val="32"/>
      <w:szCs w:val="32"/>
    </w:rPr>
  </w:style>
  <w:style w:type="paragraph" w:styleId="Heading3">
    <w:name w:val="heading 3"/>
    <w:basedOn w:val="Normal"/>
    <w:next w:val="Normal"/>
    <w:uiPriority w:val="9"/>
    <w:semiHidden/>
    <w:unhideWhenUsed/>
    <w:qFormat/>
    <w:rsid w:val="00433AA8"/>
    <w:pPr>
      <w:outlineLvl w:val="2"/>
    </w:pPr>
    <w:rPr>
      <w:b/>
      <w:color w:val="auto"/>
    </w:rPr>
  </w:style>
  <w:style w:type="paragraph" w:styleId="Heading4">
    <w:name w:val="heading 4"/>
    <w:basedOn w:val="Normal"/>
    <w:next w:val="Normal"/>
    <w:uiPriority w:val="9"/>
    <w:semiHidden/>
    <w:unhideWhenUsed/>
    <w:qFormat/>
    <w:rsid w:val="005C53B4"/>
    <w:pPr>
      <w:spacing w:before="100"/>
      <w:outlineLvl w:val="3"/>
    </w:pPr>
    <w:rPr>
      <w:sz w:val="32"/>
      <w:szCs w:val="32"/>
    </w:rPr>
  </w:style>
  <w:style w:type="paragraph" w:styleId="Heading5">
    <w:name w:val="heading 5"/>
    <w:basedOn w:val="Normal"/>
    <w:next w:val="Normal"/>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contextualSpacing/>
    </w:pPr>
    <w:rPr>
      <w:sz w:val="72"/>
      <w:szCs w:val="72"/>
    </w:rPr>
  </w:style>
  <w:style w:type="paragraph" w:styleId="Subtitle">
    <w:name w:val="Subtitle"/>
    <w:basedOn w:val="Normal"/>
    <w:next w:val="Normal"/>
    <w:pPr>
      <w:spacing w:before="0" w:line="240" w:lineRule="auto"/>
    </w:pPr>
    <w:rPr>
      <w:color w:val="666666"/>
      <w:sz w:val="26"/>
      <w:szCs w:val="26"/>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FollowedHyperlink">
    <w:name w:val="FollowedHyperlink"/>
    <w:basedOn w:val="DefaultParagraphFont"/>
    <w:uiPriority w:val="99"/>
    <w:semiHidden/>
    <w:unhideWhenUsed/>
    <w:rsid w:val="009520F3"/>
    <w:rPr>
      <w:color w:val="954F72" w:themeColor="followed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26"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7" Type="http://schemas.openxmlformats.org/officeDocument/2006/relationships/hyperlink" Target="http://www.spirit-statement.org/schedule-of-enrolment-interventions-and-assessments/" TargetMode="External"/><Relationship Id="rId2" Type="http://schemas.openxmlformats.org/officeDocument/2006/relationships/styles" Target="styles.xml"/><Relationship Id="rId16" Type="http://schemas.openxmlformats.org/officeDocument/2006/relationships/hyperlink" Target="https://www.goodreports.org/reporting-checklists/spirit/info/" TargetMode="External"/><Relationship Id="rId20"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odreports.org/reporting-checklists/spirit/info/"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reporting-checklists/spirit/info/" TargetMode="External"/><Relationship Id="rId5" Type="http://schemas.openxmlformats.org/officeDocument/2006/relationships/footnotes" Target="footnotes.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61" Type="http://schemas.openxmlformats.org/officeDocument/2006/relationships/fontTable" Target="fontTable.xml"/><Relationship Id="rId10" Type="http://schemas.openxmlformats.org/officeDocument/2006/relationships/hyperlink" Target="https://www.goodreports.org/reporting-checklists/spirit/info/" TargetMode="External"/><Relationship Id="rId19"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dreports.org/reporting-checklists/spirit/info/"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8" Type="http://schemas.openxmlformats.org/officeDocument/2006/relationships/hyperlink" Target="https://www.goodreports.org/reporting-checklists/spirit/info/" TargetMode="External"/><Relationship Id="rId51" Type="http://schemas.openxmlformats.org/officeDocument/2006/relationships/hyperlink" Target="https://www.goodreports.org/reporting-checklists/spirit/info/" TargetMode="External"/><Relationship Id="rId3" Type="http://schemas.openxmlformats.org/officeDocument/2006/relationships/settings" Target="settings.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www.creativecommons.org/licenses/by-nc-nd/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DkKTQUO1X05X0bRPnqr3nTT6qA==">AMUW2mVAh+zxhkzjwQgfy2xBllBn2qvi9em9C20sDtmI2PEX5xpv4QR8a2QY5KNBTg5oFUecdiTLwe0r0PaQyPSG/8vUW/jxqTeQlvZyQ1nRyOOPqSz9/+vHSo37Li21if39UOR6FILPbdB/0RUu8mLIrYVc9ovnH0w7/TvzwNtNKYbY8OC1bXveGJEo8ZOhPcnEfnWvZUiCayEjXAJRKPja2G1JYd2PW+b7R7B5ZrKoxuW7tUwy2io5aCewbpb0u3bT3+TSYEqo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Collin</dc:creator>
  <cp:lastModifiedBy>Gerhard, Robyn</cp:lastModifiedBy>
  <cp:revision>5</cp:revision>
  <dcterms:created xsi:type="dcterms:W3CDTF">2023-02-02T05:47:00Z</dcterms:created>
  <dcterms:modified xsi:type="dcterms:W3CDTF">2023-02-02T06:00:00Z</dcterms:modified>
</cp:coreProperties>
</file>