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85BB8" w14:textId="77777777" w:rsidR="00951DF9" w:rsidRPr="00BF7C7B" w:rsidRDefault="00951DF9" w:rsidP="00951DF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6E737683" w14:textId="77777777" w:rsidR="00951DF9" w:rsidRPr="0047136E" w:rsidRDefault="00951DF9" w:rsidP="00951DF9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47136E">
        <w:rPr>
          <w:rFonts w:ascii="Times New Roman" w:hAnsi="Times New Roman" w:cs="Times New Roman" w:hint="eastAsia"/>
          <w:b/>
          <w:bCs/>
        </w:rPr>
        <w:t>Supplementary</w:t>
      </w:r>
      <w:r w:rsidRPr="0047136E">
        <w:rPr>
          <w:rFonts w:ascii="Times New Roman" w:hAnsi="Times New Roman" w:cs="Times New Roman"/>
          <w:b/>
          <w:bCs/>
        </w:rPr>
        <w:t xml:space="preserve"> Information</w:t>
      </w:r>
    </w:p>
    <w:p w14:paraId="5E96632B" w14:textId="77777777" w:rsidR="00951DF9" w:rsidRDefault="00951DF9" w:rsidP="00951DF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dditional file 1</w:t>
      </w:r>
    </w:p>
    <w:p w14:paraId="4A6751E5" w14:textId="77777777" w:rsidR="00951DF9" w:rsidRPr="00C93EF8" w:rsidRDefault="00951DF9" w:rsidP="00951DF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able S1. </w:t>
      </w:r>
      <w:r w:rsidRPr="00C93EF8">
        <w:rPr>
          <w:rFonts w:ascii="Times New Roman" w:hAnsi="Times New Roman" w:cs="Times New Roman"/>
        </w:rPr>
        <w:t>The comparison of the performance of the CVD risk equation using 1h-PG and 2h-PG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413"/>
        <w:gridCol w:w="2551"/>
        <w:gridCol w:w="2419"/>
        <w:gridCol w:w="2401"/>
      </w:tblGrid>
      <w:tr w:rsidR="00951DF9" w:rsidRPr="005F570A" w14:paraId="6CC841BF" w14:textId="77777777" w:rsidTr="004A3ABA">
        <w:trPr>
          <w:trHeight w:val="320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noWrap/>
            <w:hideMark/>
          </w:tcPr>
          <w:p w14:paraId="78BD9FE5" w14:textId="77777777" w:rsidR="00951DF9" w:rsidRPr="00C93EF8" w:rsidRDefault="00951DF9" w:rsidP="004A3AB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14:paraId="1DAC0F00" w14:textId="77777777" w:rsidR="00951DF9" w:rsidRPr="00C93EF8" w:rsidRDefault="00951DF9" w:rsidP="004A3AB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93EF8">
              <w:rPr>
                <w:rFonts w:ascii="Times New Roman" w:hAnsi="Times New Roman" w:cs="Times New Roman"/>
              </w:rPr>
              <w:t>Discrimination</w:t>
            </w:r>
          </w:p>
        </w:tc>
      </w:tr>
      <w:tr w:rsidR="00951DF9" w:rsidRPr="005F570A" w14:paraId="27D4EE60" w14:textId="77777777" w:rsidTr="004A3ABA">
        <w:trPr>
          <w:trHeight w:val="32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8F38EB" w14:textId="77777777" w:rsidR="00951DF9" w:rsidRPr="00C93EF8" w:rsidRDefault="00951DF9" w:rsidP="004A3AB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C93EF8">
              <w:rPr>
                <w:rFonts w:ascii="Times New Roman" w:hAnsi="Times New Roman" w:cs="Times New Roman"/>
              </w:rPr>
              <w:t>odel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6876503" w14:textId="77777777" w:rsidR="00951DF9" w:rsidRPr="00C93EF8" w:rsidRDefault="00951DF9" w:rsidP="004A3AB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3EF8">
              <w:rPr>
                <w:rFonts w:ascii="Times New Roman" w:hAnsi="Times New Roman" w:cs="Times New Roman"/>
              </w:rPr>
              <w:t xml:space="preserve">C statistics of 10 year (95%CI)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3B1587" w14:textId="77777777" w:rsidR="00951DF9" w:rsidRPr="00C93EF8" w:rsidRDefault="00951DF9" w:rsidP="004A3AB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3EF8">
              <w:rPr>
                <w:rFonts w:ascii="Times New Roman" w:hAnsi="Times New Roman" w:cs="Times New Roman"/>
              </w:rPr>
              <w:t>C statistics of 20 year (95%CI)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CB5DC65" w14:textId="77777777" w:rsidR="00951DF9" w:rsidRPr="00C93EF8" w:rsidRDefault="00951DF9" w:rsidP="004A3AB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3EF8">
              <w:rPr>
                <w:rFonts w:ascii="Times New Roman" w:hAnsi="Times New Roman" w:cs="Times New Roman"/>
              </w:rPr>
              <w:t>C statistics of 30 year (95%CI)</w:t>
            </w:r>
          </w:p>
        </w:tc>
      </w:tr>
      <w:tr w:rsidR="00951DF9" w:rsidRPr="005F570A" w14:paraId="3BD37DB0" w14:textId="77777777" w:rsidTr="004A3ABA">
        <w:trPr>
          <w:trHeight w:val="320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noWrap/>
            <w:hideMark/>
          </w:tcPr>
          <w:p w14:paraId="2EC9B0FE" w14:textId="77777777" w:rsidR="00951DF9" w:rsidRPr="00C93EF8" w:rsidRDefault="00951DF9" w:rsidP="004A3AB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3EF8">
              <w:rPr>
                <w:rFonts w:ascii="Times New Roman" w:hAnsi="Times New Roman" w:cs="Times New Roman"/>
              </w:rPr>
              <w:t>Predictor 1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noWrap/>
            <w:hideMark/>
          </w:tcPr>
          <w:p w14:paraId="0A97CB21" w14:textId="77777777" w:rsidR="00951DF9" w:rsidRPr="00C93EF8" w:rsidRDefault="00951DF9" w:rsidP="004A3AB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3EF8">
              <w:rPr>
                <w:rFonts w:ascii="Times New Roman" w:hAnsi="Times New Roman" w:cs="Times New Roman"/>
              </w:rPr>
              <w:t>0.734 (0.698</w:t>
            </w:r>
            <w:r w:rsidRPr="000C50E4">
              <w:rPr>
                <w:rFonts w:ascii="Times New Roman" w:hAnsi="Times New Roman" w:cs="Times New Roman"/>
              </w:rPr>
              <w:t>–</w:t>
            </w:r>
            <w:r w:rsidRPr="00C93EF8">
              <w:rPr>
                <w:rFonts w:ascii="Times New Roman" w:hAnsi="Times New Roman" w:cs="Times New Roman"/>
              </w:rPr>
              <w:t>0.764)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noWrap/>
            <w:hideMark/>
          </w:tcPr>
          <w:p w14:paraId="7C587612" w14:textId="77777777" w:rsidR="00951DF9" w:rsidRPr="00C93EF8" w:rsidRDefault="00951DF9" w:rsidP="004A3AB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3EF8">
              <w:rPr>
                <w:rFonts w:ascii="Times New Roman" w:hAnsi="Times New Roman" w:cs="Times New Roman"/>
              </w:rPr>
              <w:t>0.678 (0.654</w:t>
            </w:r>
            <w:r>
              <w:rPr>
                <w:rFonts w:ascii="Times New Roman" w:hAnsi="Times New Roman" w:cs="Times New Roman"/>
              </w:rPr>
              <w:t>–</w:t>
            </w:r>
            <w:r w:rsidRPr="00C93EF8">
              <w:rPr>
                <w:rFonts w:ascii="Times New Roman" w:hAnsi="Times New Roman" w:cs="Times New Roman"/>
              </w:rPr>
              <w:t>0.701)</w:t>
            </w:r>
          </w:p>
        </w:tc>
        <w:tc>
          <w:tcPr>
            <w:tcW w:w="2401" w:type="dxa"/>
            <w:tcBorders>
              <w:left w:val="nil"/>
              <w:bottom w:val="nil"/>
              <w:right w:val="nil"/>
            </w:tcBorders>
            <w:noWrap/>
            <w:hideMark/>
          </w:tcPr>
          <w:p w14:paraId="68B67C82" w14:textId="77777777" w:rsidR="00951DF9" w:rsidRPr="00C93EF8" w:rsidRDefault="00951DF9" w:rsidP="004A3AB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3EF8">
              <w:rPr>
                <w:rFonts w:ascii="Times New Roman" w:hAnsi="Times New Roman" w:cs="Times New Roman"/>
              </w:rPr>
              <w:t>0.672 (0.651</w:t>
            </w:r>
            <w:r>
              <w:rPr>
                <w:rFonts w:ascii="Times New Roman" w:hAnsi="Times New Roman" w:cs="Times New Roman"/>
              </w:rPr>
              <w:t>–</w:t>
            </w:r>
            <w:r w:rsidRPr="00C93EF8">
              <w:rPr>
                <w:rFonts w:ascii="Times New Roman" w:hAnsi="Times New Roman" w:cs="Times New Roman"/>
              </w:rPr>
              <w:t>0.692)</w:t>
            </w:r>
          </w:p>
        </w:tc>
      </w:tr>
      <w:tr w:rsidR="00951DF9" w:rsidRPr="005F570A" w14:paraId="4E7B2401" w14:textId="77777777" w:rsidTr="004A3ABA">
        <w:trPr>
          <w:trHeight w:val="320"/>
        </w:trPr>
        <w:tc>
          <w:tcPr>
            <w:tcW w:w="1413" w:type="dxa"/>
            <w:tcBorders>
              <w:top w:val="nil"/>
              <w:left w:val="nil"/>
              <w:right w:val="nil"/>
            </w:tcBorders>
            <w:noWrap/>
            <w:hideMark/>
          </w:tcPr>
          <w:p w14:paraId="3B89A972" w14:textId="77777777" w:rsidR="00951DF9" w:rsidRPr="00C93EF8" w:rsidRDefault="00951DF9" w:rsidP="004A3AB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3EF8">
              <w:rPr>
                <w:rFonts w:ascii="Times New Roman" w:hAnsi="Times New Roman" w:cs="Times New Roman"/>
              </w:rPr>
              <w:t>Predictor 2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noWrap/>
            <w:hideMark/>
          </w:tcPr>
          <w:p w14:paraId="2B365275" w14:textId="77777777" w:rsidR="00951DF9" w:rsidRPr="00C93EF8" w:rsidRDefault="00951DF9" w:rsidP="004A3AB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3EF8">
              <w:rPr>
                <w:rFonts w:ascii="Times New Roman" w:hAnsi="Times New Roman" w:cs="Times New Roman"/>
              </w:rPr>
              <w:t>0.748 (0.710</w:t>
            </w:r>
            <w:r>
              <w:rPr>
                <w:rFonts w:ascii="Times New Roman" w:hAnsi="Times New Roman" w:cs="Times New Roman"/>
              </w:rPr>
              <w:t>–</w:t>
            </w:r>
            <w:r w:rsidRPr="00C93EF8">
              <w:rPr>
                <w:rFonts w:ascii="Times New Roman" w:hAnsi="Times New Roman" w:cs="Times New Roman"/>
              </w:rPr>
              <w:t>0.782)</w:t>
            </w:r>
          </w:p>
        </w:tc>
        <w:tc>
          <w:tcPr>
            <w:tcW w:w="2419" w:type="dxa"/>
            <w:tcBorders>
              <w:top w:val="nil"/>
              <w:left w:val="nil"/>
              <w:right w:val="nil"/>
            </w:tcBorders>
            <w:noWrap/>
            <w:hideMark/>
          </w:tcPr>
          <w:p w14:paraId="5E061663" w14:textId="77777777" w:rsidR="00951DF9" w:rsidRPr="00C93EF8" w:rsidRDefault="00951DF9" w:rsidP="004A3AB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3EF8">
              <w:rPr>
                <w:rFonts w:ascii="Times New Roman" w:hAnsi="Times New Roman" w:cs="Times New Roman"/>
              </w:rPr>
              <w:t>0.696 (0.655</w:t>
            </w:r>
            <w:r>
              <w:rPr>
                <w:rFonts w:ascii="Times New Roman" w:hAnsi="Times New Roman" w:cs="Times New Roman"/>
              </w:rPr>
              <w:t>–</w:t>
            </w:r>
            <w:r w:rsidRPr="00C93EF8">
              <w:rPr>
                <w:rFonts w:ascii="Times New Roman" w:hAnsi="Times New Roman" w:cs="Times New Roman"/>
              </w:rPr>
              <w:t>0.704)</w:t>
            </w: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noWrap/>
            <w:hideMark/>
          </w:tcPr>
          <w:p w14:paraId="2A95C389" w14:textId="77777777" w:rsidR="00951DF9" w:rsidRPr="00C93EF8" w:rsidRDefault="00951DF9" w:rsidP="004A3AB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3EF8">
              <w:rPr>
                <w:rFonts w:ascii="Times New Roman" w:hAnsi="Times New Roman" w:cs="Times New Roman"/>
              </w:rPr>
              <w:t>0.687 (0.651</w:t>
            </w:r>
            <w:r>
              <w:rPr>
                <w:rFonts w:ascii="Times New Roman" w:hAnsi="Times New Roman" w:cs="Times New Roman"/>
              </w:rPr>
              <w:t>–</w:t>
            </w:r>
            <w:r w:rsidRPr="00C93EF8">
              <w:rPr>
                <w:rFonts w:ascii="Times New Roman" w:hAnsi="Times New Roman" w:cs="Times New Roman"/>
              </w:rPr>
              <w:t>0.694)</w:t>
            </w:r>
          </w:p>
        </w:tc>
      </w:tr>
    </w:tbl>
    <w:p w14:paraId="65210DE8" w14:textId="77777777" w:rsidR="00951DF9" w:rsidRPr="006D74F6" w:rsidRDefault="00951DF9" w:rsidP="00951DF9">
      <w:pPr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4F6">
        <w:rPr>
          <w:rFonts w:ascii="Times New Roman" w:hAnsi="Times New Roman" w:cs="Times New Roman"/>
          <w:sz w:val="21"/>
          <w:szCs w:val="21"/>
        </w:rPr>
        <w:t>1h-PG</w:t>
      </w:r>
      <w:r>
        <w:rPr>
          <w:rFonts w:ascii="Times New Roman" w:hAnsi="Times New Roman" w:cs="Times New Roman"/>
          <w:sz w:val="21"/>
          <w:szCs w:val="21"/>
        </w:rPr>
        <w:t xml:space="preserve"> /2h-PG</w:t>
      </w:r>
      <w:r w:rsidRPr="006D74F6">
        <w:rPr>
          <w:rFonts w:ascii="Times New Roman" w:hAnsi="Times New Roman" w:cs="Times New Roman"/>
          <w:sz w:val="21"/>
          <w:szCs w:val="21"/>
        </w:rPr>
        <w:t xml:space="preserve">, venous plasma glucose concentration 1 h </w:t>
      </w:r>
      <w:r>
        <w:rPr>
          <w:rFonts w:ascii="Times New Roman" w:hAnsi="Times New Roman" w:cs="Times New Roman"/>
          <w:sz w:val="21"/>
          <w:szCs w:val="21"/>
        </w:rPr>
        <w:t xml:space="preserve">and 2 h </w:t>
      </w:r>
      <w:r w:rsidRPr="006D74F6">
        <w:rPr>
          <w:rFonts w:ascii="Times New Roman" w:hAnsi="Times New Roman" w:cs="Times New Roman"/>
          <w:sz w:val="21"/>
          <w:szCs w:val="21"/>
        </w:rPr>
        <w:t>after 75g oral glucose load</w:t>
      </w:r>
      <w:r>
        <w:rPr>
          <w:rFonts w:ascii="Times New Roman" w:hAnsi="Times New Roman" w:cs="Times New Roman"/>
          <w:sz w:val="21"/>
          <w:szCs w:val="21"/>
        </w:rPr>
        <w:t>, respectively</w:t>
      </w:r>
      <w:r w:rsidRPr="006D74F6">
        <w:rPr>
          <w:rFonts w:ascii="Times New Roman" w:hAnsi="Times New Roman" w:cs="Times New Roman"/>
          <w:sz w:val="21"/>
          <w:szCs w:val="21"/>
        </w:rPr>
        <w:t>; Predictor 1 contains age, sex, smoking status, 1h-PG, and systolic blood pressure; Predictor 2 contains age, sex, smoking status, 2h-PG, and systolic blood pressure.</w:t>
      </w:r>
      <w:r w:rsidRPr="006D74F6" w:rsidDel="00CD353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01F6B6D" w14:textId="77777777" w:rsidR="00951DF9" w:rsidRPr="00CD3535" w:rsidRDefault="00951DF9" w:rsidP="00951DF9">
      <w:pPr>
        <w:spacing w:line="480" w:lineRule="auto"/>
        <w:rPr>
          <w:rFonts w:ascii="Times New Roman" w:hAnsi="Times New Roman" w:cs="Times New Roman"/>
          <w:bCs/>
        </w:rPr>
      </w:pPr>
      <w:r w:rsidRPr="00CD3535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CD3535">
        <w:rPr>
          <w:rFonts w:ascii="Times New Roman" w:hAnsi="Times New Roman" w:cs="Times New Roman"/>
          <w:b/>
        </w:rPr>
        <w:t xml:space="preserve">2 </w:t>
      </w:r>
      <w:r w:rsidRPr="00CD3535">
        <w:rPr>
          <w:rFonts w:ascii="Times New Roman" w:hAnsi="Times New Roman" w:cs="Times New Roman"/>
          <w:bCs/>
        </w:rPr>
        <w:t>Regression coefficients and hazard ratios for the CVD risk prediction model using 1h-PG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011"/>
        <w:gridCol w:w="973"/>
        <w:gridCol w:w="1559"/>
        <w:gridCol w:w="1560"/>
      </w:tblGrid>
      <w:tr w:rsidR="00951DF9" w:rsidRPr="0011614B" w14:paraId="27BE2435" w14:textId="77777777" w:rsidTr="004A3ABA">
        <w:trPr>
          <w:trHeight w:val="360"/>
        </w:trPr>
        <w:tc>
          <w:tcPr>
            <w:tcW w:w="268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0690EE4" w14:textId="77777777" w:rsidR="00951DF9" w:rsidRPr="0011614B" w:rsidRDefault="00951DF9" w:rsidP="004A3AB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variables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96CEF96" w14:textId="77777777" w:rsidR="00951DF9" w:rsidRPr="0011614B" w:rsidRDefault="00951DF9" w:rsidP="004A3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beta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3300E28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1614B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59BE500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Hazard Ratio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8AD3459" w14:textId="77777777" w:rsidR="00951DF9" w:rsidRPr="0011614B" w:rsidRDefault="00951DF9" w:rsidP="004A3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</w:tr>
      <w:tr w:rsidR="00951DF9" w:rsidRPr="0011614B" w14:paraId="22AAEE44" w14:textId="77777777" w:rsidTr="004A3ABA">
        <w:trPr>
          <w:trHeight w:val="320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noWrap/>
            <w:hideMark/>
          </w:tcPr>
          <w:p w14:paraId="447FD20E" w14:textId="77777777" w:rsidR="00951DF9" w:rsidRPr="0011614B" w:rsidRDefault="00951DF9" w:rsidP="004A3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S0(10) = 0.812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noWrap/>
            <w:hideMark/>
          </w:tcPr>
          <w:p w14:paraId="76AA43E4" w14:textId="77777777" w:rsidR="00951DF9" w:rsidRPr="0011614B" w:rsidRDefault="00951DF9" w:rsidP="004A3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noWrap/>
            <w:hideMark/>
          </w:tcPr>
          <w:p w14:paraId="7CFB75BD" w14:textId="77777777" w:rsidR="00951DF9" w:rsidRPr="0011614B" w:rsidRDefault="00951DF9" w:rsidP="004A3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hideMark/>
          </w:tcPr>
          <w:p w14:paraId="55E0D3DD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D2C9709" w14:textId="77777777" w:rsidR="00951DF9" w:rsidRPr="0011614B" w:rsidRDefault="00951DF9" w:rsidP="004A3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1DF9" w:rsidRPr="0011614B" w14:paraId="59172756" w14:textId="77777777" w:rsidTr="004A3ABA">
        <w:trPr>
          <w:trHeight w:val="32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8370CF" w14:textId="77777777" w:rsidR="00951DF9" w:rsidRPr="0011614B" w:rsidRDefault="00951DF9" w:rsidP="004A3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S0(20) = 0.487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8B8153" w14:textId="77777777" w:rsidR="00951DF9" w:rsidRPr="0011614B" w:rsidRDefault="00951DF9" w:rsidP="004A3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ED3BF9" w14:textId="77777777" w:rsidR="00951DF9" w:rsidRPr="0011614B" w:rsidRDefault="00951DF9" w:rsidP="004A3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228BBC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5781B1" w14:textId="77777777" w:rsidR="00951DF9" w:rsidRPr="0011614B" w:rsidRDefault="00951DF9" w:rsidP="004A3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1DF9" w:rsidRPr="0011614B" w14:paraId="4BE2D3D0" w14:textId="77777777" w:rsidTr="004A3ABA">
        <w:trPr>
          <w:trHeight w:val="32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4CE562" w14:textId="77777777" w:rsidR="00951DF9" w:rsidRPr="0011614B" w:rsidRDefault="00951DF9" w:rsidP="004A3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S0(30) = 0.279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08C3F4" w14:textId="77777777" w:rsidR="00951DF9" w:rsidRPr="0011614B" w:rsidRDefault="00951DF9" w:rsidP="004A3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52624D" w14:textId="77777777" w:rsidR="00951DF9" w:rsidRPr="0011614B" w:rsidRDefault="00951DF9" w:rsidP="004A3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91E4B6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FFF18F" w14:textId="77777777" w:rsidR="00951DF9" w:rsidRPr="0011614B" w:rsidRDefault="00951DF9" w:rsidP="004A3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1DF9" w:rsidRPr="0011614B" w14:paraId="15089802" w14:textId="77777777" w:rsidTr="004A3ABA">
        <w:trPr>
          <w:trHeight w:val="32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4BCBC" w14:textId="77777777" w:rsidR="00951DF9" w:rsidRPr="0011614B" w:rsidRDefault="00951DF9" w:rsidP="004A3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Sex (male)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2960E5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0.38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720E9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365DE3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1.46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BCC619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(1.06</w:t>
            </w:r>
            <w:r w:rsidRPr="0011614B">
              <w:rPr>
                <w:rFonts w:ascii="Times New Roman" w:hAnsi="Times New Roman" w:cs="Times New Roman"/>
              </w:rPr>
              <w:t>–</w:t>
            </w:r>
            <w:r w:rsidRPr="0011614B">
              <w:rPr>
                <w:rFonts w:ascii="Times New Roman" w:hAnsi="Times New Roman" w:cs="Times New Roman"/>
                <w:lang w:val="en-US"/>
              </w:rPr>
              <w:t>2.02)</w:t>
            </w:r>
          </w:p>
        </w:tc>
      </w:tr>
      <w:tr w:rsidR="00951DF9" w:rsidRPr="0011614B" w14:paraId="36C55B6A" w14:textId="77777777" w:rsidTr="004A3ABA">
        <w:trPr>
          <w:trHeight w:val="32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BC4000" w14:textId="77777777" w:rsidR="00951DF9" w:rsidRPr="0011614B" w:rsidRDefault="00951DF9" w:rsidP="004A3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Log of age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EFE71D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2.00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821656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9F89B5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7.38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729B87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(2.96</w:t>
            </w:r>
            <w:r w:rsidRPr="0011614B">
              <w:rPr>
                <w:rFonts w:ascii="Times New Roman" w:hAnsi="Times New Roman" w:cs="Times New Roman"/>
              </w:rPr>
              <w:t>–</w:t>
            </w:r>
            <w:r w:rsidRPr="0011614B">
              <w:rPr>
                <w:rFonts w:ascii="Times New Roman" w:hAnsi="Times New Roman" w:cs="Times New Roman"/>
                <w:lang w:val="en-US"/>
              </w:rPr>
              <w:t>18.39)</w:t>
            </w:r>
          </w:p>
        </w:tc>
      </w:tr>
      <w:tr w:rsidR="00951DF9" w:rsidRPr="0011614B" w14:paraId="0E8297F1" w14:textId="77777777" w:rsidTr="004A3ABA">
        <w:trPr>
          <w:trHeight w:val="32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50D563" w14:textId="77777777" w:rsidR="00951DF9" w:rsidRPr="0011614B" w:rsidRDefault="00951DF9" w:rsidP="004A3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Current smoker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1715AC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0.17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A7581B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0.319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EBB782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1.18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BDCCD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(0.85</w:t>
            </w:r>
            <w:r w:rsidRPr="0011614B">
              <w:rPr>
                <w:rFonts w:ascii="Times New Roman" w:hAnsi="Times New Roman" w:cs="Times New Roman"/>
              </w:rPr>
              <w:t>–</w:t>
            </w:r>
            <w:r w:rsidRPr="0011614B">
              <w:rPr>
                <w:rFonts w:ascii="Times New Roman" w:hAnsi="Times New Roman" w:cs="Times New Roman"/>
                <w:lang w:val="en-US"/>
              </w:rPr>
              <w:t>1.65)</w:t>
            </w:r>
          </w:p>
        </w:tc>
      </w:tr>
      <w:tr w:rsidR="00951DF9" w:rsidRPr="0011614B" w14:paraId="6A7B12E1" w14:textId="77777777" w:rsidTr="004A3ABA">
        <w:trPr>
          <w:trHeight w:val="32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0BA881" w14:textId="77777777" w:rsidR="00951DF9" w:rsidRPr="0011614B" w:rsidRDefault="00951DF9" w:rsidP="004A3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 xml:space="preserve">Log of 1h-PG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4C404B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1.17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4B5882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8F5635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3.23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EB0713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(1.60</w:t>
            </w:r>
            <w:r w:rsidRPr="0011614B">
              <w:rPr>
                <w:rFonts w:ascii="Times New Roman" w:hAnsi="Times New Roman" w:cs="Times New Roman"/>
              </w:rPr>
              <w:t>–</w:t>
            </w:r>
            <w:r w:rsidRPr="0011614B">
              <w:rPr>
                <w:rFonts w:ascii="Times New Roman" w:hAnsi="Times New Roman" w:cs="Times New Roman"/>
                <w:lang w:val="en-US"/>
              </w:rPr>
              <w:t>6.51)</w:t>
            </w:r>
          </w:p>
        </w:tc>
      </w:tr>
      <w:tr w:rsidR="00951DF9" w:rsidRPr="0011614B" w14:paraId="2D5F1774" w14:textId="77777777" w:rsidTr="004A3ABA">
        <w:trPr>
          <w:trHeight w:val="320"/>
        </w:trPr>
        <w:tc>
          <w:tcPr>
            <w:tcW w:w="2689" w:type="dxa"/>
            <w:tcBorders>
              <w:top w:val="nil"/>
              <w:left w:val="nil"/>
              <w:right w:val="nil"/>
            </w:tcBorders>
            <w:noWrap/>
            <w:hideMark/>
          </w:tcPr>
          <w:p w14:paraId="0E903DAC" w14:textId="77777777" w:rsidR="00951DF9" w:rsidRPr="0011614B" w:rsidRDefault="00951DF9" w:rsidP="004A3A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Log of Systolic blood pressure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noWrap/>
            <w:hideMark/>
          </w:tcPr>
          <w:p w14:paraId="4E9AB398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1.53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noWrap/>
            <w:hideMark/>
          </w:tcPr>
          <w:p w14:paraId="1FE8AC55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hideMark/>
          </w:tcPr>
          <w:p w14:paraId="3C27F1C0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2.83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hideMark/>
          </w:tcPr>
          <w:p w14:paraId="6372276B" w14:textId="77777777" w:rsidR="00951DF9" w:rsidRPr="0011614B" w:rsidRDefault="00951DF9" w:rsidP="004A3ABA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614B">
              <w:rPr>
                <w:rFonts w:ascii="Times New Roman" w:hAnsi="Times New Roman" w:cs="Times New Roman"/>
                <w:lang w:val="en-US"/>
              </w:rPr>
              <w:t>(1.83</w:t>
            </w:r>
            <w:r w:rsidRPr="0011614B">
              <w:rPr>
                <w:rFonts w:ascii="Times New Roman" w:hAnsi="Times New Roman" w:cs="Times New Roman"/>
              </w:rPr>
              <w:t>–</w:t>
            </w:r>
            <w:r w:rsidRPr="0011614B">
              <w:rPr>
                <w:rFonts w:ascii="Times New Roman" w:hAnsi="Times New Roman" w:cs="Times New Roman"/>
                <w:lang w:val="en-US"/>
              </w:rPr>
              <w:t>11.65)</w:t>
            </w:r>
          </w:p>
        </w:tc>
      </w:tr>
    </w:tbl>
    <w:p w14:paraId="34137FFA" w14:textId="77777777" w:rsidR="00951DF9" w:rsidRDefault="00951DF9" w:rsidP="00951DF9">
      <w:pPr>
        <w:spacing w:line="480" w:lineRule="auto"/>
      </w:pPr>
      <w:r w:rsidRPr="005B7420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S0(10),</w:t>
      </w:r>
      <w:r w:rsidRPr="000D57B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  <w:lang w:val="en-US"/>
        </w:rPr>
        <w:t>the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  <w:lang w:val="en-US"/>
        </w:rPr>
        <w:t>average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survival probability of the participants in 10-year; </w:t>
      </w:r>
      <w:r w:rsidRPr="000D57B9">
        <w:rPr>
          <w:rFonts w:ascii="Times New Roman" w:hAnsi="Times New Roman" w:cs="Times New Roman"/>
          <w:sz w:val="21"/>
          <w:szCs w:val="21"/>
          <w:lang w:val="en-US"/>
        </w:rPr>
        <w:t>S0(20),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the average survival probability of the participants in 20-year; </w:t>
      </w:r>
      <w:r w:rsidRPr="000D57B9">
        <w:rPr>
          <w:rFonts w:ascii="Times New Roman" w:hAnsi="Times New Roman" w:cs="Times New Roman"/>
          <w:sz w:val="21"/>
          <w:szCs w:val="21"/>
          <w:lang w:val="en-US"/>
        </w:rPr>
        <w:t>S0(30),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the average survival probability of the participants in 30-year.</w:t>
      </w:r>
    </w:p>
    <w:p w14:paraId="6B21748E" w14:textId="77777777" w:rsidR="00951DF9" w:rsidRPr="008D1BA6" w:rsidRDefault="00951DF9" w:rsidP="00951DF9">
      <w:pPr>
        <w:spacing w:line="480" w:lineRule="auto"/>
        <w:jc w:val="both"/>
        <w:rPr>
          <w:rFonts w:ascii="Times New Roman" w:hAnsi="Times New Roman" w:cs="Times New Roman"/>
        </w:rPr>
      </w:pPr>
    </w:p>
    <w:p w14:paraId="7D816A83" w14:textId="77777777" w:rsidR="00951DF9" w:rsidRPr="00BF2D7A" w:rsidRDefault="00951DF9" w:rsidP="00951DF9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1"/>
          <w:lang w:val="en-GB"/>
        </w:rPr>
      </w:pPr>
    </w:p>
    <w:p w14:paraId="7DC00D0E" w14:textId="77777777" w:rsidR="00A35A4E" w:rsidRDefault="00951DF9"/>
    <w:sectPr w:rsidR="00A35A4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6448" w14:textId="77777777" w:rsidR="009440A2" w:rsidRDefault="00951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502A6" w14:textId="77777777" w:rsidR="00567DF5" w:rsidRPr="009440A2" w:rsidRDefault="00951DF9">
    <w:pPr>
      <w:pStyle w:val="Footer"/>
      <w:jc w:val="center"/>
      <w:rPr>
        <w:lang w:val="en-GB"/>
      </w:rPr>
    </w:pPr>
    <w:r w:rsidRPr="009440A2">
      <w:rPr>
        <w:rStyle w:val="PageNumber"/>
      </w:rPr>
      <w:fldChar w:fldCharType="begin"/>
    </w:r>
    <w:r w:rsidRPr="009440A2">
      <w:rPr>
        <w:rStyle w:val="PageNumber"/>
        <w:lang w:val="en-GB"/>
      </w:rPr>
      <w:instrText xml:space="preserve"> PAGE </w:instrText>
    </w:r>
    <w:r w:rsidRPr="009440A2">
      <w:rPr>
        <w:rStyle w:val="PageNumber"/>
      </w:rPr>
      <w:fldChar w:fldCharType="separate"/>
    </w:r>
    <w:r w:rsidRPr="009440A2">
      <w:rPr>
        <w:rStyle w:val="PageNumber"/>
        <w:lang w:val="en-GB"/>
      </w:rPr>
      <w:t>13</w:t>
    </w:r>
    <w:r w:rsidRPr="009440A2">
      <w:rPr>
        <w:lang w:val="en-GB"/>
      </w:rPr>
      <w:fldChar w:fldCharType="end"/>
    </w:r>
  </w:p>
  <w:p w14:paraId="5B73586B" w14:textId="77777777" w:rsidR="00567DF5" w:rsidRPr="009440A2" w:rsidRDefault="00951DF9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9D3F" w14:textId="77777777" w:rsidR="009440A2" w:rsidRPr="009440A2" w:rsidRDefault="00951DF9">
    <w:pPr>
      <w:pStyle w:val="Footer"/>
      <w:rPr>
        <w:lang w:val="en-GB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1867" w14:textId="77777777" w:rsidR="009440A2" w:rsidRDefault="00951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86C0" w14:textId="77777777" w:rsidR="009440A2" w:rsidRPr="009440A2" w:rsidRDefault="00951DF9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0361" w14:textId="77777777" w:rsidR="009440A2" w:rsidRPr="009440A2" w:rsidRDefault="00951DF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F9"/>
    <w:rsid w:val="004F4B56"/>
    <w:rsid w:val="00951DF9"/>
    <w:rsid w:val="00A706BF"/>
    <w:rsid w:val="00B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D359"/>
  <w15:chartTrackingRefBased/>
  <w15:docId w15:val="{F10AEDA0-ADC8-41AA-ABFE-E3C96B93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F9"/>
    <w:pPr>
      <w:spacing w:after="0" w:line="240" w:lineRule="auto"/>
    </w:pPr>
    <w:rPr>
      <w:rFonts w:ascii="SimSun" w:eastAsia="SimSun" w:hAnsi="SimSun" w:cs="SimSun"/>
      <w:kern w:val="2"/>
      <w:sz w:val="24"/>
      <w:szCs w:val="24"/>
      <w:lang w:val="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DF9"/>
    <w:pPr>
      <w:spacing w:after="0" w:line="240" w:lineRule="auto"/>
    </w:pPr>
    <w:rPr>
      <w:rFonts w:eastAsiaTheme="minorEastAsia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51DF9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951DF9"/>
    <w:rPr>
      <w:rFonts w:ascii="SimSun" w:eastAsia="SimSun" w:hAnsi="SimSun" w:cs="SimSun"/>
      <w:kern w:val="2"/>
      <w:sz w:val="18"/>
      <w:szCs w:val="24"/>
      <w:lang w:val="" w:eastAsia="zh-CN"/>
    </w:rPr>
  </w:style>
  <w:style w:type="character" w:styleId="PageNumber">
    <w:name w:val="page number"/>
    <w:basedOn w:val="DefaultParagraphFont"/>
    <w:rsid w:val="00951DF9"/>
  </w:style>
  <w:style w:type="paragraph" w:styleId="Header">
    <w:name w:val="header"/>
    <w:basedOn w:val="Normal"/>
    <w:link w:val="HeaderChar"/>
    <w:rsid w:val="0095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51DF9"/>
    <w:rPr>
      <w:rFonts w:ascii="SimSun" w:eastAsia="SimSun" w:hAnsi="SimSun" w:cs="SimSun"/>
      <w:kern w:val="2"/>
      <w:sz w:val="18"/>
      <w:szCs w:val="24"/>
      <w:lang w:val="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Springer Nature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 Panditrao Kharat</dc:creator>
  <cp:keywords/>
  <dc:description/>
  <cp:lastModifiedBy>Rupali Panditrao Kharat</cp:lastModifiedBy>
  <cp:revision>1</cp:revision>
  <dcterms:created xsi:type="dcterms:W3CDTF">2023-03-24T05:30:00Z</dcterms:created>
  <dcterms:modified xsi:type="dcterms:W3CDTF">2023-03-24T05:30:00Z</dcterms:modified>
</cp:coreProperties>
</file>