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76" w:rsidRPr="008F5E18" w:rsidRDefault="00515A1F" w:rsidP="00515A1F">
      <w:pPr>
        <w:jc w:val="center"/>
        <w:rPr>
          <w:b/>
          <w:sz w:val="28"/>
        </w:rPr>
      </w:pPr>
      <w:r w:rsidRPr="008F5E18">
        <w:rPr>
          <w:b/>
          <w:sz w:val="28"/>
        </w:rPr>
        <w:t>Electronic Supplementary Material</w:t>
      </w:r>
    </w:p>
    <w:p w:rsidR="00515A1F" w:rsidRPr="008F5E18" w:rsidRDefault="00515A1F" w:rsidP="00515A1F">
      <w:pPr>
        <w:rPr>
          <w:b/>
        </w:rPr>
      </w:pPr>
      <w:r w:rsidRPr="008F5E18">
        <w:rPr>
          <w:b/>
        </w:rPr>
        <w:t>Methods</w:t>
      </w:r>
    </w:p>
    <w:p w:rsidR="00515A1F" w:rsidRPr="008F5E18" w:rsidRDefault="00515A1F" w:rsidP="00515A1F">
      <w:pPr>
        <w:jc w:val="both"/>
      </w:pPr>
      <w:r w:rsidRPr="008F5E18">
        <w:rPr>
          <w:b/>
        </w:rPr>
        <w:t>Islet culture Microfluidic Chip Fabrication.</w:t>
      </w:r>
      <w:r w:rsidRPr="008F5E18">
        <w:t xml:space="preserve"> A microfluidic chip was designed to perform single-islet culture (Figure 1), and fabricated according to standard photolithographic techniques 1. Briefly, the silicon substrate was spin-coated with the negative photoresist SU8-2100 (</w:t>
      </w:r>
      <w:proofErr w:type="spellStart"/>
      <w:r w:rsidRPr="008F5E18">
        <w:t>MicroChem</w:t>
      </w:r>
      <w:proofErr w:type="spellEnd"/>
      <w:r w:rsidRPr="008F5E18">
        <w:t>) to obtain a 300-µm thickness of the resist layer. After soft baking, UV exposure, post-exposure baking, and development in a SU-8 Developer (</w:t>
      </w:r>
      <w:proofErr w:type="spellStart"/>
      <w:r w:rsidRPr="008F5E18">
        <w:t>MicroChem</w:t>
      </w:r>
      <w:proofErr w:type="spellEnd"/>
      <w:r w:rsidRPr="008F5E18">
        <w:t xml:space="preserve">), the mold was hard baked up to 160°C and then cooled to room temperature. </w:t>
      </w:r>
      <w:proofErr w:type="spellStart"/>
      <w:r w:rsidRPr="008F5E18">
        <w:t>Polydimethylsiloxane</w:t>
      </w:r>
      <w:proofErr w:type="spellEnd"/>
      <w:r w:rsidRPr="008F5E18">
        <w:t xml:space="preserve"> (PDMS) (</w:t>
      </w:r>
      <w:proofErr w:type="spellStart"/>
      <w:r w:rsidRPr="008F5E18">
        <w:t>Sylgard</w:t>
      </w:r>
      <w:proofErr w:type="spellEnd"/>
      <w:r w:rsidRPr="008F5E18">
        <w:t>, Dow Corning) was used for replica molding in the ratio 10:1 (</w:t>
      </w:r>
      <w:proofErr w:type="spellStart"/>
      <w:r w:rsidRPr="008F5E18">
        <w:t>base</w:t>
      </w:r>
      <w:proofErr w:type="gramStart"/>
      <w:r w:rsidRPr="008F5E18">
        <w:t>:cure</w:t>
      </w:r>
      <w:proofErr w:type="spellEnd"/>
      <w:proofErr w:type="gramEnd"/>
      <w:r w:rsidRPr="008F5E18">
        <w:t xml:space="preserve"> agent). The mold was treated with </w:t>
      </w:r>
      <w:proofErr w:type="spellStart"/>
      <w:r w:rsidRPr="008F5E18">
        <w:t>hexamethyldisilazane</w:t>
      </w:r>
      <w:proofErr w:type="spellEnd"/>
      <w:r w:rsidRPr="008F5E18">
        <w:t xml:space="preserve"> (Sigma-Aldrich) vapor for 30 min before casting. The input-output holes on the PDMS chip were made using a 20G needle punch (Small Parts, USA). The PDMS chip was bonded by plasma treatment (Harrick Plasma) onto a borosilicate glass cover slip (</w:t>
      </w:r>
      <w:proofErr w:type="spellStart"/>
      <w:r w:rsidRPr="008F5E18">
        <w:t>Menzel</w:t>
      </w:r>
      <w:proofErr w:type="spellEnd"/>
      <w:r w:rsidRPr="008F5E18">
        <w:t xml:space="preserve"> Glaser). A cut 200-µL pipette tip was inserted into the inlet hole to ease islet insertion and then removed.</w:t>
      </w:r>
    </w:p>
    <w:p w:rsidR="00515A1F" w:rsidRPr="008F5E18" w:rsidRDefault="00515A1F" w:rsidP="00515A1F">
      <w:pPr>
        <w:jc w:val="both"/>
      </w:pPr>
      <w:proofErr w:type="gramStart"/>
      <w:r w:rsidRPr="008F5E18">
        <w:rPr>
          <w:b/>
        </w:rPr>
        <w:t>Multi-inlet Microfluidic Chip Fabrication.</w:t>
      </w:r>
      <w:proofErr w:type="gramEnd"/>
      <w:r w:rsidRPr="008F5E18">
        <w:t xml:space="preserve"> A microfluidic chip containing the multi-inlet system was produced as previously reported (</w:t>
      </w:r>
      <w:proofErr w:type="spellStart"/>
      <w:r w:rsidRPr="008F5E18">
        <w:t>Zambon</w:t>
      </w:r>
      <w:proofErr w:type="spellEnd"/>
      <w:r w:rsidRPr="008F5E18">
        <w:t xml:space="preserve"> et al 2014). Briefly, it required two molds for its fabrication to obtain a two-layer PDMS chip including the pneumatic controls 3. The former had 25-µm round channels (round mold), obtained from SPR 220-7 (Dow Corning) after reflow during the hard bake time. The latter had 25-µm square channels (square mold) obtained from SU-8 2025 (</w:t>
      </w:r>
      <w:proofErr w:type="spellStart"/>
      <w:r w:rsidRPr="008F5E18">
        <w:t>MicroChem</w:t>
      </w:r>
      <w:proofErr w:type="spellEnd"/>
      <w:r w:rsidRPr="008F5E18">
        <w:t>). PDMS was spun on the square mold to obtain a 50-µm thickness layer using a spin coater (</w:t>
      </w:r>
      <w:proofErr w:type="spellStart"/>
      <w:r w:rsidRPr="008F5E18">
        <w:t>Laurell</w:t>
      </w:r>
      <w:proofErr w:type="spellEnd"/>
      <w:r w:rsidRPr="008F5E18">
        <w:t xml:space="preserve"> Technolo</w:t>
      </w:r>
      <w:bookmarkStart w:id="0" w:name="_GoBack"/>
      <w:bookmarkEnd w:id="0"/>
      <w:r w:rsidRPr="008F5E18">
        <w:t>gies), and poured on the round mold to make a thick layer (4-5 mm). The thicker PDMS chip was bonded and aligned under a microscope onto the thin one, at the end of the curing phase. The final two-layer chip was bound on a microscope borosilicate glass slide (</w:t>
      </w:r>
      <w:proofErr w:type="spellStart"/>
      <w:r w:rsidRPr="008F5E18">
        <w:t>Menzel</w:t>
      </w:r>
      <w:proofErr w:type="spellEnd"/>
      <w:r w:rsidRPr="008F5E18">
        <w:t xml:space="preserve"> Glaser).</w:t>
      </w:r>
    </w:p>
    <w:p w:rsidR="00515A1F" w:rsidRPr="008F5E18" w:rsidRDefault="00515A1F" w:rsidP="00515A1F">
      <w:pPr>
        <w:jc w:val="both"/>
      </w:pPr>
      <w:proofErr w:type="gramStart"/>
      <w:r w:rsidRPr="008F5E18">
        <w:rPr>
          <w:b/>
        </w:rPr>
        <w:t>Animals and Pancreatic Islet Extraction and Preparation.</w:t>
      </w:r>
      <w:proofErr w:type="gramEnd"/>
      <w:r w:rsidRPr="008F5E18">
        <w:t xml:space="preserve"> The protocol followed the Guide for the care and use of laboratory animals, Eighth edition (2011) (http://grants.nih.gov/grants/olaw/guide-for-the-care-and-use-of-laboratory-animals.pdf) and was compliant with local and national laws. For murine islet isolation, we optimized a protocol previously described 4. We used 8-12 weeks old C57Bl/6J mice (Jackson Laboratory), fed a standard diet containing 10% of energy from fat. Transgenic mice that express green fluorescent protein (GFP) under the control of the mouse insulin I gene promoter (MIP) were purchased from Jackson Laboratories and used as a control to detect beta-cells. MIP-GFP mice have normal islet architecture with co-expression of insulin and GFP in beta-cells of all islets 5. Briefly, mice were anesthetized, and the pancreatic duct was perfused with collagenase (</w:t>
      </w:r>
      <w:proofErr w:type="spellStart"/>
      <w:r w:rsidRPr="008F5E18">
        <w:t>Vitacyte</w:t>
      </w:r>
      <w:proofErr w:type="spellEnd"/>
      <w:r w:rsidRPr="008F5E18">
        <w:t>, 001-2030)/protease (</w:t>
      </w:r>
      <w:proofErr w:type="spellStart"/>
      <w:r w:rsidRPr="008F5E18">
        <w:t>Vitacyte</w:t>
      </w:r>
      <w:proofErr w:type="spellEnd"/>
      <w:r w:rsidRPr="008F5E18">
        <w:t xml:space="preserve">, 003-1000) mixture. The pancreas was then removed and digested for 14 min at 37°C. Islets were subsequently picked by hand, transferred to fresh medium, and maintained at 37°C. The islets were cultured in RPMI 1640 supplemented with 10% bovine serum, 11 </w:t>
      </w:r>
      <w:proofErr w:type="spellStart"/>
      <w:r w:rsidRPr="008F5E18">
        <w:t>mM</w:t>
      </w:r>
      <w:proofErr w:type="spellEnd"/>
      <w:r w:rsidRPr="008F5E18">
        <w:t xml:space="preserve"> glucose, 100 units/ml penicillin, 100 μg/ml streptomycin, 10 </w:t>
      </w:r>
      <w:proofErr w:type="spellStart"/>
      <w:r w:rsidRPr="008F5E18">
        <w:t>mM</w:t>
      </w:r>
      <w:proofErr w:type="spellEnd"/>
      <w:r w:rsidRPr="008F5E18">
        <w:t xml:space="preserve"> HEPES, pH 7.4. The pancreatic islets were plated on a low-adhesion dish and kept at 37°C and 5% CO</w:t>
      </w:r>
      <w:r w:rsidRPr="008F5E18">
        <w:rPr>
          <w:vertAlign w:val="subscript"/>
        </w:rPr>
        <w:t>2</w:t>
      </w:r>
      <w:r w:rsidRPr="008F5E18">
        <w:t xml:space="preserve"> within a biological incubator for 1-2 days.</w:t>
      </w:r>
    </w:p>
    <w:p w:rsidR="00515A1F" w:rsidRPr="00515A1F" w:rsidRDefault="00515A1F" w:rsidP="00515A1F">
      <w:pPr>
        <w:jc w:val="both"/>
      </w:pPr>
      <w:proofErr w:type="gramStart"/>
      <w:r w:rsidRPr="008F5E18">
        <w:rPr>
          <w:b/>
        </w:rPr>
        <w:lastRenderedPageBreak/>
        <w:t>Microfluidic System Running Conditions.</w:t>
      </w:r>
      <w:proofErr w:type="gramEnd"/>
      <w:r w:rsidRPr="008F5E18">
        <w:t xml:space="preserve"> The multi-inlet microfluidic system was connected to medium vials of different compositions. The basal solution was composed of Krebs-Ringer-HEPES (KRH) buffer, whose composition (in </w:t>
      </w:r>
      <w:proofErr w:type="spellStart"/>
      <w:r w:rsidRPr="008F5E18">
        <w:t>mM</w:t>
      </w:r>
      <w:proofErr w:type="spellEnd"/>
      <w:r w:rsidRPr="008F5E18">
        <w:t xml:space="preserve">) is as follows: </w:t>
      </w:r>
      <w:proofErr w:type="spellStart"/>
      <w:r w:rsidRPr="008F5E18">
        <w:t>NaCl</w:t>
      </w:r>
      <w:proofErr w:type="spellEnd"/>
      <w:r w:rsidRPr="008F5E18">
        <w:t xml:space="preserve"> 136, </w:t>
      </w:r>
      <w:proofErr w:type="spellStart"/>
      <w:r w:rsidRPr="008F5E18">
        <w:t>KCl</w:t>
      </w:r>
      <w:proofErr w:type="spellEnd"/>
      <w:r w:rsidRPr="008F5E18">
        <w:t xml:space="preserve"> 4.7, CaCl2 1.3, MgCl2 1.25, and HEPES 10, with pH adjusted to 7.4 by </w:t>
      </w:r>
      <w:proofErr w:type="spellStart"/>
      <w:r w:rsidRPr="008F5E18">
        <w:t>NaOH</w:t>
      </w:r>
      <w:proofErr w:type="spellEnd"/>
      <w:r w:rsidRPr="008F5E18">
        <w:t>. The other vials contained KRH buffer added with different concentrations of glucose (</w:t>
      </w:r>
      <w:proofErr w:type="spellStart"/>
      <w:r w:rsidRPr="008F5E18">
        <w:t>J.T.Baker</w:t>
      </w:r>
      <w:proofErr w:type="spellEnd"/>
      <w:r w:rsidRPr="008F5E18">
        <w:t xml:space="preserve">), </w:t>
      </w:r>
      <w:r w:rsidR="00AF38CB" w:rsidRPr="008F5E18">
        <w:t>s</w:t>
      </w:r>
      <w:r w:rsidRPr="008F5E18">
        <w:t xml:space="preserve">imvastatin (Sigma-Aldrich), </w:t>
      </w:r>
      <w:proofErr w:type="spellStart"/>
      <w:r w:rsidRPr="008F5E18">
        <w:t>tolbutamide</w:t>
      </w:r>
      <w:proofErr w:type="spellEnd"/>
      <w:r w:rsidRPr="008F5E18">
        <w:t xml:space="preserve"> (Sigma-Aldrich), and FluoZin-3 (</w:t>
      </w:r>
      <w:proofErr w:type="spellStart"/>
      <w:r w:rsidRPr="008F5E18">
        <w:t>ThermoFisher</w:t>
      </w:r>
      <w:proofErr w:type="spellEnd"/>
      <w:r w:rsidRPr="008F5E18">
        <w:t>). First, the islet culture microfluidic chip was filled with KRH buffer and pressurized for bubble removal. Then, a single islet per channel was inserted, placing it with a pipette inside the tip at the inlet of a microfluidic channel, where it entered by gravity after few minutes. The microfluidic multi-inlet system was placed upstream of the islet culture chip and connected to it by a 5-cm long PEEK tube, having an inner</w:t>
      </w:r>
      <w:r>
        <w:t xml:space="preserve"> diameter of 65 µm (</w:t>
      </w:r>
      <w:proofErr w:type="spellStart"/>
      <w:r>
        <w:t>Idex</w:t>
      </w:r>
      <w:proofErr w:type="spellEnd"/>
      <w:r>
        <w:t>, USA). Each flow channel of the multi-inlet system was connected to a pressurized vial containing solutions of different composition. This system allowed switching between up to 9 different medium compositions during an experiment by contro</w:t>
      </w:r>
      <w:r w:rsidR="00AF38CB">
        <w:t>l</w:t>
      </w:r>
      <w:r>
        <w:t xml:space="preserve">ling valve opening and closing via </w:t>
      </w:r>
      <w:proofErr w:type="spellStart"/>
      <w:r>
        <w:t>LabView</w:t>
      </w:r>
      <w:proofErr w:type="spellEnd"/>
      <w:r>
        <w:t xml:space="preserve"> software (National Instruments). At the outlet of the islet culture chip, a syringe pump (Harvard Apparatus) working in aspiration, equipped with a glass 100-µL syringe (Hamilton), was connected to precisely control flow rate at 2 µL/min. The complete system is displayed in Figure 1.</w:t>
      </w:r>
    </w:p>
    <w:sectPr w:rsidR="00515A1F" w:rsidRPr="00515A1F" w:rsidSect="00A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18" w:rsidRDefault="008F5E18" w:rsidP="008F5E18">
      <w:pPr>
        <w:spacing w:after="0" w:line="240" w:lineRule="auto"/>
      </w:pPr>
      <w:r>
        <w:separator/>
      </w:r>
    </w:p>
  </w:endnote>
  <w:endnote w:type="continuationSeparator" w:id="0">
    <w:p w:rsidR="008F5E18" w:rsidRDefault="008F5E18" w:rsidP="008F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18" w:rsidRDefault="008F5E18" w:rsidP="008F5E18">
      <w:pPr>
        <w:spacing w:after="0" w:line="240" w:lineRule="auto"/>
      </w:pPr>
      <w:r>
        <w:separator/>
      </w:r>
    </w:p>
  </w:footnote>
  <w:footnote w:type="continuationSeparator" w:id="0">
    <w:p w:rsidR="008F5E18" w:rsidRDefault="008F5E18" w:rsidP="008F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A1F"/>
    <w:rsid w:val="0001328D"/>
    <w:rsid w:val="00515A1F"/>
    <w:rsid w:val="006C2D8F"/>
    <w:rsid w:val="008F5E18"/>
    <w:rsid w:val="00AC1176"/>
    <w:rsid w:val="00AF38CB"/>
    <w:rsid w:val="00E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18"/>
  </w:style>
  <w:style w:type="paragraph" w:styleId="Footer">
    <w:name w:val="footer"/>
    <w:basedOn w:val="Normal"/>
    <w:link w:val="FooterChar"/>
    <w:uiPriority w:val="99"/>
    <w:unhideWhenUsed/>
    <w:rsid w:val="008F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Hooson, Matthew, Springer Healthcare UK</cp:lastModifiedBy>
  <cp:revision>3</cp:revision>
  <dcterms:created xsi:type="dcterms:W3CDTF">2016-09-22T11:30:00Z</dcterms:created>
  <dcterms:modified xsi:type="dcterms:W3CDTF">2016-10-19T09:23:00Z</dcterms:modified>
</cp:coreProperties>
</file>