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3E739" w14:textId="77777777" w:rsidR="0090798C" w:rsidRPr="00EC5900" w:rsidRDefault="0090798C" w:rsidP="0090798C">
      <w:pPr>
        <w:rPr>
          <w:rFonts w:ascii="Arial" w:hAnsi="Arial" w:cs="Arial"/>
          <w:b/>
          <w:color w:val="000000" w:themeColor="text1"/>
          <w:lang w:val="en-US"/>
        </w:rPr>
      </w:pPr>
      <w:r w:rsidRPr="00EC5900">
        <w:rPr>
          <w:rFonts w:ascii="Arial" w:hAnsi="Arial" w:cs="Arial"/>
          <w:b/>
          <w:color w:val="000000" w:themeColor="text1"/>
          <w:lang w:val="en-US"/>
        </w:rPr>
        <w:t>Organizational Characteristics, Outcomes and Resource Use in 78 Brazilian Intensive Care Units: The ORCHESTRA Study</w:t>
      </w:r>
    </w:p>
    <w:p w14:paraId="05DA5060" w14:textId="77777777" w:rsidR="0090798C" w:rsidRPr="00EC5900" w:rsidRDefault="0090798C" w:rsidP="0090798C">
      <w:pPr>
        <w:rPr>
          <w:rFonts w:ascii="Arial" w:hAnsi="Arial" w:cs="Arial"/>
          <w:color w:val="000000" w:themeColor="text1"/>
          <w:lang w:val="en-US"/>
        </w:rPr>
      </w:pPr>
    </w:p>
    <w:p w14:paraId="234A1E1C" w14:textId="5BE26C8E" w:rsidR="00DC1EAD" w:rsidRPr="00EC5900" w:rsidRDefault="0090798C" w:rsidP="0090798C">
      <w:pPr>
        <w:rPr>
          <w:rFonts w:ascii="Arial" w:hAnsi="Arial" w:cs="Arial"/>
          <w:color w:val="000000" w:themeColor="text1"/>
          <w:lang w:val="en-US"/>
        </w:rPr>
      </w:pPr>
      <w:r w:rsidRPr="00EC5900">
        <w:rPr>
          <w:rFonts w:ascii="Arial" w:hAnsi="Arial" w:cs="Arial"/>
          <w:color w:val="000000" w:themeColor="text1"/>
          <w:lang w:val="en-US"/>
        </w:rPr>
        <w:t xml:space="preserve">Authors: </w:t>
      </w:r>
      <w:proofErr w:type="spellStart"/>
      <w:r w:rsidR="000161AD" w:rsidRPr="00EC5900">
        <w:rPr>
          <w:rFonts w:ascii="Arial" w:hAnsi="Arial" w:cs="Arial"/>
          <w:color w:val="000000" w:themeColor="text1"/>
          <w:lang w:val="en-US"/>
        </w:rPr>
        <w:t>Soares</w:t>
      </w:r>
      <w:proofErr w:type="spellEnd"/>
      <w:r w:rsidR="000161AD" w:rsidRPr="00EC5900">
        <w:rPr>
          <w:rFonts w:ascii="Arial" w:hAnsi="Arial" w:cs="Arial"/>
          <w:color w:val="000000" w:themeColor="text1"/>
          <w:lang w:val="en-US"/>
        </w:rPr>
        <w:t xml:space="preserve"> et al. </w:t>
      </w:r>
      <w:r w:rsidRPr="00EC5900">
        <w:rPr>
          <w:rFonts w:ascii="Arial" w:hAnsi="Arial" w:cs="Arial"/>
          <w:color w:val="000000" w:themeColor="text1"/>
          <w:lang w:val="en-US"/>
        </w:rPr>
        <w:t>for the ORCHESTRA (</w:t>
      </w:r>
      <w:proofErr w:type="spellStart"/>
      <w:r w:rsidRPr="00EC5900">
        <w:rPr>
          <w:rFonts w:ascii="Arial" w:hAnsi="Arial" w:cs="Arial"/>
          <w:color w:val="000000" w:themeColor="text1"/>
          <w:lang w:val="en-US"/>
        </w:rPr>
        <w:t>ORganizational</w:t>
      </w:r>
      <w:proofErr w:type="spellEnd"/>
      <w:r w:rsidRPr="00EC5900">
        <w:rPr>
          <w:rFonts w:ascii="Arial" w:hAnsi="Arial" w:cs="Arial"/>
          <w:color w:val="000000" w:themeColor="text1"/>
          <w:lang w:val="en-US"/>
        </w:rPr>
        <w:t xml:space="preserve"> </w:t>
      </w:r>
      <w:proofErr w:type="spellStart"/>
      <w:r w:rsidRPr="00EC5900">
        <w:rPr>
          <w:rFonts w:ascii="Arial" w:hAnsi="Arial" w:cs="Arial"/>
          <w:color w:val="000000" w:themeColor="text1"/>
          <w:lang w:val="en-US"/>
        </w:rPr>
        <w:t>CHaractEriSTics</w:t>
      </w:r>
      <w:proofErr w:type="spellEnd"/>
      <w:r w:rsidRPr="00EC5900">
        <w:rPr>
          <w:rFonts w:ascii="Arial" w:hAnsi="Arial" w:cs="Arial"/>
          <w:color w:val="000000" w:themeColor="text1"/>
          <w:lang w:val="en-US"/>
        </w:rPr>
        <w:t xml:space="preserve"> in </w:t>
      </w:r>
      <w:proofErr w:type="spellStart"/>
      <w:r w:rsidRPr="00EC5900">
        <w:rPr>
          <w:rFonts w:ascii="Arial" w:hAnsi="Arial" w:cs="Arial"/>
          <w:color w:val="000000" w:themeColor="text1"/>
          <w:lang w:val="en-US"/>
        </w:rPr>
        <w:t>cRit</w:t>
      </w:r>
      <w:r w:rsidR="0061602A">
        <w:rPr>
          <w:rFonts w:ascii="Arial" w:hAnsi="Arial" w:cs="Arial"/>
          <w:color w:val="000000" w:themeColor="text1"/>
          <w:lang w:val="en-US"/>
        </w:rPr>
        <w:t>i</w:t>
      </w:r>
      <w:bookmarkStart w:id="0" w:name="_GoBack"/>
      <w:bookmarkEnd w:id="0"/>
      <w:r w:rsidRPr="00EC5900">
        <w:rPr>
          <w:rFonts w:ascii="Arial" w:hAnsi="Arial" w:cs="Arial"/>
          <w:color w:val="000000" w:themeColor="text1"/>
          <w:lang w:val="en-US"/>
        </w:rPr>
        <w:t>cal</w:t>
      </w:r>
      <w:proofErr w:type="spellEnd"/>
      <w:r w:rsidRPr="00EC5900">
        <w:rPr>
          <w:rFonts w:ascii="Arial" w:hAnsi="Arial" w:cs="Arial"/>
          <w:color w:val="000000" w:themeColor="text1"/>
          <w:lang w:val="en-US"/>
        </w:rPr>
        <w:t xml:space="preserve"> </w:t>
      </w:r>
      <w:proofErr w:type="spellStart"/>
      <w:r w:rsidRPr="00EC5900">
        <w:rPr>
          <w:rFonts w:ascii="Arial" w:hAnsi="Arial" w:cs="Arial"/>
          <w:color w:val="000000" w:themeColor="text1"/>
          <w:lang w:val="en-US"/>
        </w:rPr>
        <w:t>cAre</w:t>
      </w:r>
      <w:proofErr w:type="spellEnd"/>
      <w:r w:rsidRPr="00EC5900">
        <w:rPr>
          <w:rFonts w:ascii="Arial" w:hAnsi="Arial" w:cs="Arial"/>
          <w:color w:val="000000" w:themeColor="text1"/>
          <w:lang w:val="en-US"/>
        </w:rPr>
        <w:t>) Study Investigators.</w:t>
      </w:r>
    </w:p>
    <w:p w14:paraId="6D71EA97" w14:textId="77777777" w:rsidR="0090798C" w:rsidRPr="00EC5900" w:rsidRDefault="0090798C">
      <w:pPr>
        <w:rPr>
          <w:rFonts w:ascii="Arial" w:hAnsi="Arial" w:cs="Arial"/>
          <w:color w:val="000000" w:themeColor="text1"/>
          <w:lang w:val="en-US"/>
        </w:rPr>
      </w:pPr>
    </w:p>
    <w:p w14:paraId="46419B91" w14:textId="77777777" w:rsidR="0090798C" w:rsidRPr="00EC5900" w:rsidRDefault="0090798C">
      <w:pPr>
        <w:rPr>
          <w:rFonts w:ascii="Arial" w:hAnsi="Arial" w:cs="Arial"/>
          <w:color w:val="000000" w:themeColor="text1"/>
          <w:lang w:val="en-US"/>
        </w:rPr>
      </w:pPr>
    </w:p>
    <w:p w14:paraId="5DF9D521" w14:textId="77777777" w:rsidR="00DC1EAD" w:rsidRPr="00EC5900" w:rsidRDefault="0030790B" w:rsidP="0090798C">
      <w:pPr>
        <w:jc w:val="center"/>
        <w:rPr>
          <w:rFonts w:ascii="Arial" w:hAnsi="Arial" w:cs="Arial"/>
          <w:b/>
          <w:color w:val="000000" w:themeColor="text1"/>
          <w:lang w:val="en-US"/>
        </w:rPr>
      </w:pPr>
      <w:r w:rsidRPr="00EC5900">
        <w:rPr>
          <w:rFonts w:ascii="Arial" w:hAnsi="Arial" w:cs="Arial"/>
          <w:b/>
          <w:color w:val="000000" w:themeColor="text1"/>
          <w:lang w:val="en-US"/>
        </w:rPr>
        <w:t>Electronic Supplementary Material</w:t>
      </w:r>
    </w:p>
    <w:p w14:paraId="54722974" w14:textId="77777777" w:rsidR="0030790B" w:rsidRPr="00EC5900" w:rsidRDefault="0030790B">
      <w:pPr>
        <w:rPr>
          <w:rFonts w:ascii="Arial" w:hAnsi="Arial" w:cs="Arial"/>
          <w:color w:val="000000" w:themeColor="text1"/>
          <w:lang w:val="en-US"/>
        </w:rPr>
      </w:pPr>
    </w:p>
    <w:p w14:paraId="3AAD3882" w14:textId="77777777" w:rsidR="00DC1EAD" w:rsidRPr="00EC5900" w:rsidRDefault="0090798C">
      <w:pPr>
        <w:rPr>
          <w:rFonts w:ascii="Arial" w:hAnsi="Arial" w:cs="Arial"/>
          <w:b/>
          <w:color w:val="000000" w:themeColor="text1"/>
          <w:lang w:val="en-US"/>
        </w:rPr>
      </w:pPr>
      <w:r w:rsidRPr="00EC5900">
        <w:rPr>
          <w:rFonts w:ascii="Arial" w:hAnsi="Arial" w:cs="Arial"/>
          <w:b/>
          <w:color w:val="000000" w:themeColor="text1"/>
          <w:lang w:val="en-US"/>
        </w:rPr>
        <w:t>Content:</w:t>
      </w:r>
    </w:p>
    <w:p w14:paraId="225DA640" w14:textId="77777777" w:rsidR="0090798C" w:rsidRPr="00EC5900" w:rsidRDefault="0090798C">
      <w:pPr>
        <w:rPr>
          <w:rFonts w:ascii="Arial" w:hAnsi="Arial" w:cs="Arial"/>
          <w:color w:val="000000" w:themeColor="text1"/>
          <w:lang w:val="en-US"/>
        </w:rPr>
      </w:pPr>
    </w:p>
    <w:p w14:paraId="128813DC" w14:textId="70356164" w:rsidR="000161AD" w:rsidRPr="00EC5900" w:rsidRDefault="0088283E">
      <w:pPr>
        <w:rPr>
          <w:rFonts w:ascii="Arial" w:hAnsi="Arial" w:cs="Arial"/>
          <w:color w:val="000000" w:themeColor="text1"/>
          <w:lang w:val="en-US"/>
        </w:rPr>
      </w:pPr>
      <w:r w:rsidRPr="00EC5900">
        <w:rPr>
          <w:rFonts w:ascii="Arial" w:hAnsi="Arial" w:cs="Arial"/>
          <w:color w:val="000000" w:themeColor="text1"/>
          <w:lang w:val="en-US"/>
        </w:rPr>
        <w:t>1</w:t>
      </w:r>
      <w:r w:rsidR="000161AD" w:rsidRPr="00EC5900">
        <w:rPr>
          <w:rFonts w:ascii="Arial" w:hAnsi="Arial" w:cs="Arial"/>
          <w:color w:val="000000" w:themeColor="text1"/>
          <w:lang w:val="en-US"/>
        </w:rPr>
        <w:t>) Patients and Methods</w:t>
      </w:r>
    </w:p>
    <w:p w14:paraId="3BCE582C" w14:textId="7BD57830" w:rsidR="0090798C" w:rsidRPr="00EC5900" w:rsidRDefault="0088283E" w:rsidP="0090798C">
      <w:pPr>
        <w:rPr>
          <w:rFonts w:ascii="Arial" w:hAnsi="Arial" w:cs="Arial"/>
          <w:color w:val="000000" w:themeColor="text1"/>
          <w:lang w:val="en-US"/>
        </w:rPr>
      </w:pPr>
      <w:r w:rsidRPr="00EC5900">
        <w:rPr>
          <w:rFonts w:ascii="Arial" w:hAnsi="Arial" w:cs="Arial"/>
          <w:color w:val="000000" w:themeColor="text1"/>
          <w:lang w:val="en-US"/>
        </w:rPr>
        <w:t>2</w:t>
      </w:r>
      <w:r w:rsidR="0090798C" w:rsidRPr="00EC5900">
        <w:rPr>
          <w:rFonts w:ascii="Arial" w:hAnsi="Arial" w:cs="Arial"/>
          <w:color w:val="000000" w:themeColor="text1"/>
          <w:lang w:val="en-US"/>
        </w:rPr>
        <w:t xml:space="preserve">) </w:t>
      </w:r>
      <w:proofErr w:type="spellStart"/>
      <w:r w:rsidR="0090798C" w:rsidRPr="00EC5900">
        <w:rPr>
          <w:rFonts w:ascii="Arial" w:hAnsi="Arial" w:cs="Arial"/>
          <w:color w:val="000000" w:themeColor="text1"/>
          <w:lang w:val="en-US"/>
        </w:rPr>
        <w:t>eTable</w:t>
      </w:r>
      <w:proofErr w:type="spellEnd"/>
      <w:r w:rsidR="0090798C" w:rsidRPr="00EC5900">
        <w:rPr>
          <w:rFonts w:ascii="Arial" w:hAnsi="Arial" w:cs="Arial"/>
          <w:color w:val="000000" w:themeColor="text1"/>
          <w:lang w:val="en-US"/>
        </w:rPr>
        <w:t xml:space="preserve"> 1. Main hospital characteristics</w:t>
      </w:r>
    </w:p>
    <w:p w14:paraId="514912BC" w14:textId="4A062C27" w:rsidR="000F3BAD" w:rsidRPr="00EC5900" w:rsidRDefault="0088283E" w:rsidP="000F3BAD">
      <w:pPr>
        <w:rPr>
          <w:rFonts w:ascii="Arial" w:hAnsi="Arial" w:cs="Arial"/>
          <w:color w:val="000000" w:themeColor="text1"/>
          <w:lang w:val="en-US"/>
        </w:rPr>
      </w:pPr>
      <w:r w:rsidRPr="00EC5900">
        <w:rPr>
          <w:rFonts w:ascii="Arial" w:hAnsi="Arial" w:cs="Arial"/>
          <w:color w:val="000000" w:themeColor="text1"/>
          <w:lang w:val="en-US"/>
        </w:rPr>
        <w:t>3</w:t>
      </w:r>
      <w:r w:rsidR="000F3BAD" w:rsidRPr="00EC5900">
        <w:rPr>
          <w:rFonts w:ascii="Arial" w:hAnsi="Arial" w:cs="Arial"/>
          <w:color w:val="000000" w:themeColor="text1"/>
          <w:lang w:val="en-US"/>
        </w:rPr>
        <w:t>)</w:t>
      </w:r>
      <w:r w:rsidR="000F3BAD" w:rsidRPr="00EC5900">
        <w:rPr>
          <w:color w:val="000000" w:themeColor="text1"/>
        </w:rPr>
        <w:t xml:space="preserve"> </w:t>
      </w:r>
      <w:proofErr w:type="spellStart"/>
      <w:r w:rsidR="000F3BAD" w:rsidRPr="00EC5900">
        <w:rPr>
          <w:rFonts w:ascii="Arial" w:hAnsi="Arial" w:cs="Arial"/>
          <w:color w:val="000000" w:themeColor="text1"/>
          <w:lang w:val="en-US"/>
        </w:rPr>
        <w:t>eTable</w:t>
      </w:r>
      <w:proofErr w:type="spellEnd"/>
      <w:r w:rsidR="000F3BAD" w:rsidRPr="00EC5900">
        <w:rPr>
          <w:rFonts w:ascii="Arial" w:hAnsi="Arial" w:cs="Arial"/>
          <w:color w:val="000000" w:themeColor="text1"/>
          <w:lang w:val="en-US"/>
        </w:rPr>
        <w:t xml:space="preserve"> 2. Comparisons of ICU organizational, structural and process characteristics according to the type of hospital.</w:t>
      </w:r>
    </w:p>
    <w:p w14:paraId="7B60A869" w14:textId="05AB5CD3" w:rsidR="000F3BAD" w:rsidRPr="00EC5900" w:rsidRDefault="0088283E" w:rsidP="000F3BAD">
      <w:pPr>
        <w:rPr>
          <w:rFonts w:ascii="Arial" w:hAnsi="Arial" w:cs="Arial"/>
          <w:color w:val="000000" w:themeColor="text1"/>
          <w:lang w:val="en-US"/>
        </w:rPr>
      </w:pPr>
      <w:r w:rsidRPr="00EC5900">
        <w:rPr>
          <w:rFonts w:ascii="Arial" w:hAnsi="Arial" w:cs="Arial"/>
          <w:color w:val="000000" w:themeColor="text1"/>
          <w:lang w:val="en-US"/>
        </w:rPr>
        <w:t>4</w:t>
      </w:r>
      <w:r w:rsidR="000F3BAD" w:rsidRPr="00EC5900">
        <w:rPr>
          <w:rFonts w:ascii="Arial" w:hAnsi="Arial" w:cs="Arial"/>
          <w:color w:val="000000" w:themeColor="text1"/>
          <w:lang w:val="en-US"/>
        </w:rPr>
        <w:t xml:space="preserve">) </w:t>
      </w:r>
      <w:proofErr w:type="spellStart"/>
      <w:r w:rsidR="000F3BAD" w:rsidRPr="00EC5900">
        <w:rPr>
          <w:rFonts w:ascii="Arial" w:hAnsi="Arial" w:cs="Arial"/>
          <w:color w:val="000000" w:themeColor="text1"/>
          <w:lang w:val="en-US"/>
        </w:rPr>
        <w:t>eTable</w:t>
      </w:r>
      <w:proofErr w:type="spellEnd"/>
      <w:r w:rsidR="000F3BAD" w:rsidRPr="00EC5900">
        <w:rPr>
          <w:rFonts w:ascii="Arial" w:hAnsi="Arial" w:cs="Arial"/>
          <w:color w:val="000000" w:themeColor="text1"/>
          <w:lang w:val="en-US"/>
        </w:rPr>
        <w:t xml:space="preserve"> 3. </w:t>
      </w:r>
      <w:proofErr w:type="spellStart"/>
      <w:r w:rsidR="000F3BAD" w:rsidRPr="00EC5900">
        <w:rPr>
          <w:rFonts w:ascii="Arial" w:hAnsi="Arial" w:cs="Arial"/>
          <w:color w:val="000000" w:themeColor="text1"/>
          <w:lang w:val="en-US"/>
        </w:rPr>
        <w:t>Univariate</w:t>
      </w:r>
      <w:proofErr w:type="spellEnd"/>
      <w:r w:rsidR="000F3BAD" w:rsidRPr="00EC5900">
        <w:rPr>
          <w:rFonts w:ascii="Arial" w:hAnsi="Arial" w:cs="Arial"/>
          <w:color w:val="000000" w:themeColor="text1"/>
          <w:lang w:val="en-US"/>
        </w:rPr>
        <w:t xml:space="preserve"> analyses of organizational, structural and process characteristics associated with hospital mortality.</w:t>
      </w:r>
    </w:p>
    <w:p w14:paraId="4629B67C" w14:textId="26DD8009" w:rsidR="000F3BAD" w:rsidRPr="00EC5900" w:rsidRDefault="0088283E" w:rsidP="000F3BAD">
      <w:pPr>
        <w:rPr>
          <w:rFonts w:ascii="Arial" w:hAnsi="Arial" w:cs="Arial"/>
          <w:color w:val="000000" w:themeColor="text1"/>
          <w:lang w:val="en-US"/>
        </w:rPr>
      </w:pPr>
      <w:r w:rsidRPr="00EC5900">
        <w:rPr>
          <w:rFonts w:ascii="Arial" w:hAnsi="Arial" w:cs="Arial"/>
          <w:color w:val="000000" w:themeColor="text1"/>
          <w:lang w:val="en-US"/>
        </w:rPr>
        <w:t>5</w:t>
      </w:r>
      <w:r w:rsidR="000F3BAD" w:rsidRPr="00EC5900">
        <w:rPr>
          <w:rFonts w:ascii="Arial" w:hAnsi="Arial" w:cs="Arial"/>
          <w:color w:val="000000" w:themeColor="text1"/>
          <w:lang w:val="en-US"/>
        </w:rPr>
        <w:t xml:space="preserve">) </w:t>
      </w:r>
      <w:proofErr w:type="spellStart"/>
      <w:r w:rsidR="000F3BAD" w:rsidRPr="00EC5900">
        <w:rPr>
          <w:rFonts w:ascii="Arial" w:hAnsi="Arial" w:cs="Arial"/>
          <w:color w:val="000000" w:themeColor="text1"/>
          <w:lang w:val="en-US"/>
        </w:rPr>
        <w:t>eTable</w:t>
      </w:r>
      <w:proofErr w:type="spellEnd"/>
      <w:r w:rsidR="000F3BAD" w:rsidRPr="00EC5900">
        <w:rPr>
          <w:rFonts w:ascii="Arial" w:hAnsi="Arial" w:cs="Arial"/>
          <w:color w:val="000000" w:themeColor="text1"/>
          <w:lang w:val="en-US"/>
        </w:rPr>
        <w:t xml:space="preserve"> 4. </w:t>
      </w:r>
      <w:proofErr w:type="spellStart"/>
      <w:r w:rsidR="000F3BAD" w:rsidRPr="00EC5900">
        <w:rPr>
          <w:rFonts w:ascii="Arial" w:hAnsi="Arial" w:cs="Arial"/>
          <w:color w:val="000000" w:themeColor="text1"/>
          <w:lang w:val="en-US"/>
        </w:rPr>
        <w:t>Univariate</w:t>
      </w:r>
      <w:proofErr w:type="spellEnd"/>
      <w:r w:rsidR="000F3BAD" w:rsidRPr="00EC5900">
        <w:rPr>
          <w:rFonts w:ascii="Arial" w:hAnsi="Arial" w:cs="Arial"/>
          <w:color w:val="000000" w:themeColor="text1"/>
          <w:lang w:val="en-US"/>
        </w:rPr>
        <w:t xml:space="preserve"> analyses of main patients’ characteristics associated with hospital mortality.</w:t>
      </w:r>
    </w:p>
    <w:p w14:paraId="494A9414" w14:textId="13BF872B" w:rsidR="000F3BAD" w:rsidRPr="00EC5900" w:rsidRDefault="0088283E" w:rsidP="000F3BAD">
      <w:pPr>
        <w:rPr>
          <w:rFonts w:ascii="Arial" w:hAnsi="Arial" w:cs="Arial"/>
          <w:color w:val="000000" w:themeColor="text1"/>
          <w:lang w:val="en-US"/>
        </w:rPr>
      </w:pPr>
      <w:r w:rsidRPr="00EC5900">
        <w:rPr>
          <w:rFonts w:ascii="Arial" w:hAnsi="Arial" w:cs="Arial"/>
          <w:color w:val="000000" w:themeColor="text1"/>
          <w:lang w:val="en-US"/>
        </w:rPr>
        <w:t>6</w:t>
      </w:r>
      <w:r w:rsidR="000F3BAD" w:rsidRPr="00EC5900">
        <w:rPr>
          <w:rFonts w:ascii="Arial" w:hAnsi="Arial" w:cs="Arial"/>
          <w:color w:val="000000" w:themeColor="text1"/>
          <w:lang w:val="en-US"/>
        </w:rPr>
        <w:t xml:space="preserve">) </w:t>
      </w:r>
      <w:proofErr w:type="spellStart"/>
      <w:r w:rsidR="000F3BAD" w:rsidRPr="00EC5900">
        <w:rPr>
          <w:rFonts w:ascii="Arial" w:hAnsi="Arial" w:cs="Arial"/>
          <w:color w:val="000000" w:themeColor="text1"/>
          <w:lang w:val="en-US"/>
        </w:rPr>
        <w:t>eTable</w:t>
      </w:r>
      <w:proofErr w:type="spellEnd"/>
      <w:r w:rsidR="000F3BAD" w:rsidRPr="00EC5900">
        <w:rPr>
          <w:rFonts w:ascii="Arial" w:hAnsi="Arial" w:cs="Arial"/>
          <w:color w:val="000000" w:themeColor="text1"/>
          <w:lang w:val="en-US"/>
        </w:rPr>
        <w:t xml:space="preserve"> 5. Multilevel multivariable analysis of characteristics associated with hospital mortality.</w:t>
      </w:r>
    </w:p>
    <w:p w14:paraId="4D1FA5B9" w14:textId="6C82FEBD" w:rsidR="000F3BAD" w:rsidRPr="00EC5900" w:rsidRDefault="0088283E" w:rsidP="000F3BAD">
      <w:pPr>
        <w:rPr>
          <w:rFonts w:ascii="Arial" w:hAnsi="Arial" w:cs="Arial"/>
          <w:color w:val="000000" w:themeColor="text1"/>
          <w:lang w:val="en-US"/>
        </w:rPr>
      </w:pPr>
      <w:r w:rsidRPr="00EC5900">
        <w:rPr>
          <w:rFonts w:ascii="Arial" w:hAnsi="Arial" w:cs="Arial"/>
          <w:color w:val="000000" w:themeColor="text1"/>
          <w:lang w:val="en-US"/>
        </w:rPr>
        <w:t>7</w:t>
      </w:r>
      <w:r w:rsidR="000F3BAD" w:rsidRPr="00EC5900">
        <w:rPr>
          <w:rFonts w:ascii="Arial" w:hAnsi="Arial" w:cs="Arial"/>
          <w:color w:val="000000" w:themeColor="text1"/>
          <w:lang w:val="en-US"/>
        </w:rPr>
        <w:t xml:space="preserve">) </w:t>
      </w:r>
      <w:proofErr w:type="spellStart"/>
      <w:r w:rsidR="000F3BAD" w:rsidRPr="00EC5900">
        <w:rPr>
          <w:rFonts w:ascii="Arial" w:hAnsi="Arial" w:cs="Arial"/>
          <w:color w:val="000000" w:themeColor="text1"/>
          <w:lang w:val="en-US"/>
        </w:rPr>
        <w:t>eTable</w:t>
      </w:r>
      <w:proofErr w:type="spellEnd"/>
      <w:r w:rsidR="000F3BAD" w:rsidRPr="00EC5900">
        <w:rPr>
          <w:rFonts w:ascii="Arial" w:hAnsi="Arial" w:cs="Arial"/>
          <w:color w:val="000000" w:themeColor="text1"/>
          <w:lang w:val="en-US"/>
        </w:rPr>
        <w:t xml:space="preserve"> 6. Subgroup analyses for association between the number of implemented protocols and hospital mortality. *</w:t>
      </w:r>
    </w:p>
    <w:p w14:paraId="2AC9DD5A" w14:textId="77777777" w:rsidR="0088283E" w:rsidRPr="00EC5900" w:rsidRDefault="0088283E" w:rsidP="000F3BAD">
      <w:pPr>
        <w:rPr>
          <w:rFonts w:ascii="Arial" w:hAnsi="Arial" w:cs="Arial"/>
          <w:color w:val="000000" w:themeColor="text1"/>
          <w:lang w:val="en-US"/>
        </w:rPr>
      </w:pPr>
      <w:r w:rsidRPr="00EC5900">
        <w:rPr>
          <w:rFonts w:ascii="Arial" w:hAnsi="Arial" w:cs="Arial"/>
          <w:color w:val="000000" w:themeColor="text1"/>
          <w:lang w:val="en-US"/>
        </w:rPr>
        <w:t>8</w:t>
      </w:r>
      <w:r w:rsidR="000F3BAD" w:rsidRPr="00EC5900">
        <w:rPr>
          <w:rFonts w:ascii="Arial" w:hAnsi="Arial" w:cs="Arial"/>
          <w:color w:val="000000" w:themeColor="text1"/>
          <w:lang w:val="en-US"/>
        </w:rPr>
        <w:t xml:space="preserve">) </w:t>
      </w:r>
      <w:proofErr w:type="spellStart"/>
      <w:r w:rsidR="000F3BAD" w:rsidRPr="00EC5900">
        <w:rPr>
          <w:rFonts w:ascii="Arial" w:hAnsi="Arial" w:cs="Arial"/>
          <w:color w:val="000000" w:themeColor="text1"/>
          <w:lang w:val="en-US"/>
        </w:rPr>
        <w:t>eTable</w:t>
      </w:r>
      <w:proofErr w:type="spellEnd"/>
      <w:r w:rsidR="000F3BAD" w:rsidRPr="00EC5900">
        <w:rPr>
          <w:rFonts w:ascii="Arial" w:hAnsi="Arial" w:cs="Arial"/>
          <w:color w:val="000000" w:themeColor="text1"/>
          <w:lang w:val="en-US"/>
        </w:rPr>
        <w:t xml:space="preserve"> 7. </w:t>
      </w:r>
      <w:proofErr w:type="spellStart"/>
      <w:r w:rsidR="000F3BAD" w:rsidRPr="00EC5900">
        <w:rPr>
          <w:rFonts w:ascii="Arial" w:hAnsi="Arial" w:cs="Arial"/>
          <w:color w:val="000000" w:themeColor="text1"/>
          <w:lang w:val="en-US"/>
        </w:rPr>
        <w:t>Univariate</w:t>
      </w:r>
      <w:proofErr w:type="spellEnd"/>
      <w:r w:rsidR="000F3BAD" w:rsidRPr="00EC5900">
        <w:rPr>
          <w:rFonts w:ascii="Arial" w:hAnsi="Arial" w:cs="Arial"/>
          <w:color w:val="000000" w:themeColor="text1"/>
          <w:lang w:val="en-US"/>
        </w:rPr>
        <w:t xml:space="preserve"> analyses of the characteristics associated with highest-efficiency in ICUs*</w:t>
      </w:r>
    </w:p>
    <w:p w14:paraId="5FA9D0FF" w14:textId="74D29D3A" w:rsidR="0090798C" w:rsidRPr="00EC5900" w:rsidRDefault="0088283E" w:rsidP="000F3BAD">
      <w:pPr>
        <w:rPr>
          <w:rFonts w:ascii="Arial" w:hAnsi="Arial" w:cs="Arial"/>
          <w:color w:val="000000" w:themeColor="text1"/>
          <w:lang w:val="en-US"/>
        </w:rPr>
      </w:pPr>
      <w:r w:rsidRPr="00EC5900">
        <w:rPr>
          <w:rFonts w:ascii="Arial" w:hAnsi="Arial" w:cs="Arial"/>
          <w:color w:val="000000" w:themeColor="text1"/>
          <w:lang w:val="en-US"/>
        </w:rPr>
        <w:t>9</w:t>
      </w:r>
      <w:r w:rsidR="0090798C" w:rsidRPr="00EC5900">
        <w:rPr>
          <w:rFonts w:ascii="Arial" w:hAnsi="Arial" w:cs="Arial"/>
          <w:color w:val="000000" w:themeColor="text1"/>
          <w:lang w:val="en-US"/>
        </w:rPr>
        <w:t xml:space="preserve">) </w:t>
      </w:r>
      <w:proofErr w:type="spellStart"/>
      <w:r w:rsidR="0090798C" w:rsidRPr="00EC5900">
        <w:rPr>
          <w:rFonts w:ascii="Arial" w:hAnsi="Arial" w:cs="Arial"/>
          <w:color w:val="000000" w:themeColor="text1"/>
          <w:lang w:val="en-US"/>
        </w:rPr>
        <w:t>eFigures</w:t>
      </w:r>
      <w:proofErr w:type="spellEnd"/>
      <w:r w:rsidR="0090798C" w:rsidRPr="00EC5900">
        <w:rPr>
          <w:rFonts w:ascii="Arial" w:hAnsi="Arial" w:cs="Arial"/>
          <w:color w:val="000000" w:themeColor="text1"/>
          <w:lang w:val="en-US"/>
        </w:rPr>
        <w:t xml:space="preserve"> 1a to 1k</w:t>
      </w:r>
    </w:p>
    <w:p w14:paraId="10C3A952" w14:textId="00858F38" w:rsidR="0090798C" w:rsidRPr="00EC5900" w:rsidRDefault="0088283E" w:rsidP="0090798C">
      <w:pPr>
        <w:rPr>
          <w:rFonts w:ascii="Arial" w:hAnsi="Arial" w:cs="Arial"/>
          <w:color w:val="000000" w:themeColor="text1"/>
          <w:lang w:val="en-US"/>
        </w:rPr>
      </w:pPr>
      <w:r w:rsidRPr="00EC5900">
        <w:rPr>
          <w:rFonts w:ascii="Arial" w:hAnsi="Arial" w:cs="Arial"/>
          <w:color w:val="000000" w:themeColor="text1"/>
          <w:lang w:val="en-US"/>
        </w:rPr>
        <w:t>10</w:t>
      </w:r>
      <w:r w:rsidR="0090798C" w:rsidRPr="00EC5900">
        <w:rPr>
          <w:rFonts w:ascii="Arial" w:hAnsi="Arial" w:cs="Arial"/>
          <w:color w:val="000000" w:themeColor="text1"/>
          <w:lang w:val="en-US"/>
        </w:rPr>
        <w:t>) Hospital and ICU Survey</w:t>
      </w:r>
    </w:p>
    <w:p w14:paraId="3D436ABB" w14:textId="77777777" w:rsidR="00D31AF6" w:rsidRPr="00EC5900" w:rsidRDefault="00D31AF6">
      <w:pPr>
        <w:rPr>
          <w:rFonts w:ascii="Arial" w:hAnsi="Arial" w:cs="Arial"/>
          <w:color w:val="000000" w:themeColor="text1"/>
          <w:lang w:val="en-US"/>
        </w:rPr>
      </w:pPr>
      <w:r w:rsidRPr="00EC5900">
        <w:rPr>
          <w:rFonts w:ascii="Arial" w:hAnsi="Arial" w:cs="Arial"/>
          <w:color w:val="000000" w:themeColor="text1"/>
          <w:lang w:val="en-US"/>
        </w:rPr>
        <w:br w:type="page"/>
      </w:r>
    </w:p>
    <w:p w14:paraId="4EBBDF3F" w14:textId="4281EEFF" w:rsidR="008F2F4D" w:rsidRPr="00EC5900" w:rsidRDefault="00C77BFE" w:rsidP="008F2F4D">
      <w:pPr>
        <w:spacing w:line="480" w:lineRule="auto"/>
        <w:rPr>
          <w:rFonts w:ascii="Arial" w:hAnsi="Arial" w:cs="Arial"/>
          <w:b/>
          <w:i/>
          <w:color w:val="000000" w:themeColor="text1"/>
        </w:rPr>
      </w:pPr>
      <w:r w:rsidRPr="00EC5900">
        <w:rPr>
          <w:rFonts w:ascii="Arial" w:hAnsi="Arial" w:cs="Arial"/>
          <w:b/>
          <w:color w:val="000000" w:themeColor="text1"/>
        </w:rPr>
        <w:lastRenderedPageBreak/>
        <w:t>Patients and Methods (1,652</w:t>
      </w:r>
      <w:r w:rsidR="008F2F4D" w:rsidRPr="00EC5900">
        <w:rPr>
          <w:rFonts w:ascii="Arial" w:hAnsi="Arial" w:cs="Arial"/>
          <w:b/>
          <w:color w:val="000000" w:themeColor="text1"/>
        </w:rPr>
        <w:t xml:space="preserve"> words)</w:t>
      </w:r>
    </w:p>
    <w:p w14:paraId="18704FFA" w14:textId="77777777" w:rsidR="008F2F4D" w:rsidRPr="00EC5900" w:rsidRDefault="008F2F4D" w:rsidP="008F2F4D">
      <w:pPr>
        <w:spacing w:line="480" w:lineRule="auto"/>
        <w:rPr>
          <w:rFonts w:ascii="Arial" w:hAnsi="Arial" w:cs="Arial"/>
          <w:b/>
          <w:i/>
          <w:color w:val="000000" w:themeColor="text1"/>
        </w:rPr>
      </w:pPr>
      <w:r w:rsidRPr="00EC5900">
        <w:rPr>
          <w:rFonts w:ascii="Arial" w:hAnsi="Arial" w:cs="Arial"/>
          <w:b/>
          <w:i/>
          <w:color w:val="000000" w:themeColor="text1"/>
        </w:rPr>
        <w:t>Design and Setting</w:t>
      </w:r>
    </w:p>
    <w:p w14:paraId="27B8E65D" w14:textId="77777777" w:rsidR="008F2F4D" w:rsidRPr="00EC5900" w:rsidRDefault="008F2F4D" w:rsidP="008F2F4D">
      <w:pPr>
        <w:spacing w:line="480" w:lineRule="auto"/>
        <w:ind w:firstLine="708"/>
        <w:rPr>
          <w:rFonts w:ascii="Arial" w:hAnsi="Arial" w:cs="Arial"/>
          <w:color w:val="000000" w:themeColor="text1"/>
          <w:lang w:val="en-US"/>
        </w:rPr>
      </w:pPr>
      <w:r w:rsidRPr="00EC5900">
        <w:rPr>
          <w:rFonts w:ascii="Arial" w:hAnsi="Arial" w:cs="Arial"/>
          <w:color w:val="000000" w:themeColor="text1"/>
        </w:rPr>
        <w:t>We performed a multicenter retrospective cohort study of critical care organization and outcomes in 78 ICUs at 51 hospitals in 11 Brazilian states. The complete list of investigators and centers appears at the Electronic Supplementary Material (ESM). The study was coordinated by the Department of Critical Care at the D’Or Institute for Research and Education (IDOR), Rio d</w:t>
      </w:r>
      <w:r w:rsidRPr="00EC5900">
        <w:rPr>
          <w:rFonts w:ascii="Arial" w:hAnsi="Arial" w:cs="Arial"/>
          <w:color w:val="000000" w:themeColor="text1"/>
          <w:lang w:val="en-US"/>
        </w:rPr>
        <w:t>e Janeiro, Brazil, and was endorsed by the Brazilian Research in Intensive Care Network (</w:t>
      </w:r>
      <w:proofErr w:type="spellStart"/>
      <w:r w:rsidRPr="00EC5900">
        <w:rPr>
          <w:rFonts w:ascii="Arial" w:hAnsi="Arial" w:cs="Arial"/>
          <w:color w:val="000000" w:themeColor="text1"/>
          <w:lang w:val="en-US"/>
        </w:rPr>
        <w:t>BRICNet</w:t>
      </w:r>
      <w:proofErr w:type="spellEnd"/>
      <w:r w:rsidRPr="00EC5900">
        <w:rPr>
          <w:rFonts w:ascii="Arial" w:hAnsi="Arial" w:cs="Arial"/>
          <w:color w:val="000000" w:themeColor="text1"/>
          <w:lang w:val="en-US"/>
        </w:rPr>
        <w:t>), an independent research network for performing investigator-initiated multicenter studies in critical care in Brazil. Local Ethics Committee at the IDOR (</w:t>
      </w:r>
      <w:proofErr w:type="spellStart"/>
      <w:r w:rsidRPr="00EC5900">
        <w:rPr>
          <w:rFonts w:ascii="Arial" w:hAnsi="Arial" w:cs="Arial"/>
          <w:color w:val="000000" w:themeColor="text1"/>
          <w:lang w:val="en-US"/>
        </w:rPr>
        <w:t>Parecer</w:t>
      </w:r>
      <w:proofErr w:type="spellEnd"/>
      <w:r w:rsidRPr="00EC5900">
        <w:rPr>
          <w:rFonts w:ascii="Arial" w:hAnsi="Arial" w:cs="Arial"/>
          <w:color w:val="000000" w:themeColor="text1"/>
          <w:lang w:val="en-US"/>
        </w:rPr>
        <w:t>: 334.835). The Brazilian National Ethics Committee (CAAE: 19687113.8.1001.5249) approved the study and the need for informed consent was waived.</w:t>
      </w:r>
    </w:p>
    <w:p w14:paraId="7B6A4EA1" w14:textId="77777777" w:rsidR="008F2F4D" w:rsidRPr="00EC5900" w:rsidRDefault="008F2F4D" w:rsidP="008F2F4D">
      <w:pPr>
        <w:spacing w:line="480" w:lineRule="auto"/>
        <w:rPr>
          <w:rFonts w:ascii="Arial" w:hAnsi="Arial" w:cs="Arial"/>
          <w:color w:val="000000" w:themeColor="text1"/>
          <w:lang w:val="en-US"/>
        </w:rPr>
      </w:pPr>
    </w:p>
    <w:p w14:paraId="38577651" w14:textId="77777777" w:rsidR="008F2F4D" w:rsidRPr="00EC5900" w:rsidRDefault="008F2F4D" w:rsidP="008F2F4D">
      <w:pPr>
        <w:spacing w:line="480" w:lineRule="auto"/>
        <w:rPr>
          <w:rFonts w:ascii="Arial" w:hAnsi="Arial" w:cs="Arial"/>
          <w:b/>
          <w:i/>
          <w:color w:val="000000" w:themeColor="text1"/>
          <w:lang w:val="en-US"/>
        </w:rPr>
      </w:pPr>
      <w:r w:rsidRPr="00EC5900">
        <w:rPr>
          <w:rFonts w:ascii="Arial" w:hAnsi="Arial" w:cs="Arial"/>
          <w:b/>
          <w:i/>
          <w:color w:val="000000" w:themeColor="text1"/>
          <w:lang w:val="en-US"/>
        </w:rPr>
        <w:t>Selection of Centers, Data Collection and Definitions</w:t>
      </w:r>
    </w:p>
    <w:p w14:paraId="0E62D6C6" w14:textId="77777777" w:rsidR="008F2F4D" w:rsidRPr="00EC5900" w:rsidRDefault="008F2F4D" w:rsidP="008F2F4D">
      <w:pPr>
        <w:spacing w:line="480" w:lineRule="auto"/>
        <w:ind w:firstLine="708"/>
        <w:rPr>
          <w:rFonts w:ascii="Arial" w:hAnsi="Arial" w:cs="Arial"/>
          <w:color w:val="000000" w:themeColor="text1"/>
          <w:lang w:val="en-US"/>
        </w:rPr>
      </w:pPr>
      <w:r w:rsidRPr="00EC5900">
        <w:rPr>
          <w:rFonts w:ascii="Arial" w:hAnsi="Arial" w:cs="Arial"/>
          <w:color w:val="000000" w:themeColor="text1"/>
          <w:u w:val="single"/>
          <w:lang w:val="en-US"/>
        </w:rPr>
        <w:t>Participating centers</w:t>
      </w:r>
      <w:r w:rsidRPr="00EC5900">
        <w:rPr>
          <w:rFonts w:ascii="Arial" w:hAnsi="Arial" w:cs="Arial"/>
          <w:color w:val="000000" w:themeColor="text1"/>
          <w:lang w:val="en-US"/>
        </w:rPr>
        <w:t xml:space="preserve">: The study flowchart is depicted in Figure 1. We restricted the study to ICUs registered in the </w:t>
      </w:r>
      <w:proofErr w:type="spellStart"/>
      <w:r w:rsidRPr="00EC5900">
        <w:rPr>
          <w:rFonts w:ascii="Arial" w:hAnsi="Arial" w:cs="Arial"/>
          <w:color w:val="000000" w:themeColor="text1"/>
          <w:lang w:val="en-US"/>
        </w:rPr>
        <w:t>BRICNet</w:t>
      </w:r>
      <w:proofErr w:type="spellEnd"/>
      <w:r w:rsidRPr="00EC5900">
        <w:rPr>
          <w:rFonts w:ascii="Arial" w:hAnsi="Arial" w:cs="Arial"/>
          <w:color w:val="000000" w:themeColor="text1"/>
          <w:lang w:val="en-US"/>
        </w:rPr>
        <w:t xml:space="preserve"> database and known to use the </w:t>
      </w:r>
      <w:proofErr w:type="spellStart"/>
      <w:r w:rsidRPr="00EC5900">
        <w:rPr>
          <w:rFonts w:ascii="Arial" w:hAnsi="Arial" w:cs="Arial"/>
          <w:color w:val="000000" w:themeColor="text1"/>
          <w:lang w:val="en-US"/>
        </w:rPr>
        <w:t>Epimed</w:t>
      </w:r>
      <w:proofErr w:type="spellEnd"/>
      <w:r w:rsidRPr="00EC5900">
        <w:rPr>
          <w:rFonts w:ascii="Arial" w:hAnsi="Arial" w:cs="Arial"/>
          <w:color w:val="000000" w:themeColor="text1"/>
          <w:lang w:val="en-US"/>
        </w:rPr>
        <w:t xml:space="preserve"> Monitor System®, (</w:t>
      </w:r>
      <w:proofErr w:type="spellStart"/>
      <w:r w:rsidRPr="00EC5900">
        <w:rPr>
          <w:rFonts w:ascii="Arial" w:hAnsi="Arial" w:cs="Arial"/>
          <w:color w:val="000000" w:themeColor="text1"/>
          <w:lang w:val="en-US"/>
        </w:rPr>
        <w:t>Epimed</w:t>
      </w:r>
      <w:proofErr w:type="spellEnd"/>
      <w:r w:rsidRPr="00EC5900">
        <w:rPr>
          <w:rFonts w:ascii="Arial" w:hAnsi="Arial" w:cs="Arial"/>
          <w:color w:val="000000" w:themeColor="text1"/>
          <w:lang w:val="en-US"/>
        </w:rPr>
        <w:t xml:space="preserve"> Solutions®, Rio de Janeiro, Brazil), a commercial cloud-based registry for quality improvement, performance evaluation and benchmarking purposes. 117 ICUs met these criteria and were invited to participate in the study. Of these, 88 ICUs agreed to participate. We excluded ICUs that initiated </w:t>
      </w:r>
      <w:proofErr w:type="spellStart"/>
      <w:r w:rsidRPr="00EC5900">
        <w:rPr>
          <w:rFonts w:ascii="Arial" w:hAnsi="Arial" w:cs="Arial"/>
          <w:color w:val="000000" w:themeColor="text1"/>
          <w:lang w:val="en-US"/>
        </w:rPr>
        <w:t>Epimed</w:t>
      </w:r>
      <w:proofErr w:type="spellEnd"/>
      <w:r w:rsidRPr="00EC5900">
        <w:rPr>
          <w:rFonts w:ascii="Arial" w:hAnsi="Arial" w:cs="Arial"/>
          <w:color w:val="000000" w:themeColor="text1"/>
          <w:lang w:val="en-US"/>
        </w:rPr>
        <w:t xml:space="preserve"> after July 2012 (n=2) and ICUs in which &gt;10% of patients with missing core data (n=8), leaving 78 ICUs from 51 hospitals in the final cohort.</w:t>
      </w:r>
    </w:p>
    <w:p w14:paraId="00D61924" w14:textId="7BAD43F3" w:rsidR="008F2F4D" w:rsidRPr="00EC5900" w:rsidRDefault="008F2F4D" w:rsidP="008F2F4D">
      <w:pPr>
        <w:spacing w:line="480" w:lineRule="auto"/>
        <w:rPr>
          <w:rFonts w:ascii="Arial" w:hAnsi="Arial" w:cs="Arial"/>
          <w:color w:val="000000" w:themeColor="text1"/>
          <w:lang w:val="en-US"/>
        </w:rPr>
      </w:pPr>
      <w:r w:rsidRPr="00EC5900">
        <w:rPr>
          <w:rFonts w:ascii="Arial" w:hAnsi="Arial" w:cs="Arial"/>
          <w:color w:val="000000" w:themeColor="text1"/>
          <w:lang w:val="en-US"/>
        </w:rPr>
        <w:tab/>
        <w:t>Within each participating ICU, the ICU director and/or chief nurse completed a survey about hospital and ICU organizational, structural and process characteristics. Domains for the survey were based on prior studies demonstrating potential structure-outcome links in critical care</w:t>
      </w:r>
      <w:r w:rsidR="00716E16" w:rsidRPr="00EC5900">
        <w:rPr>
          <w:rFonts w:ascii="Arial" w:hAnsi="Arial" w:cs="Arial"/>
          <w:color w:val="000000" w:themeColor="text1"/>
          <w:lang w:val="en-US"/>
        </w:rPr>
        <w:t xml:space="preserve"> </w:t>
      </w:r>
      <w:r w:rsidRPr="00EC5900">
        <w:rPr>
          <w:rFonts w:ascii="Arial" w:hAnsi="Arial" w:cs="Arial"/>
          <w:color w:val="000000" w:themeColor="text1"/>
          <w:lang w:val="en-US"/>
        </w:rPr>
        <w:t>[</w:t>
      </w:r>
      <w:r w:rsidR="00F07913" w:rsidRPr="00EC5900">
        <w:rPr>
          <w:rFonts w:ascii="Arial" w:hAnsi="Arial" w:cs="Arial"/>
          <w:color w:val="000000" w:themeColor="text1"/>
          <w:lang w:val="en-US"/>
        </w:rPr>
        <w:t>1-7</w:t>
      </w:r>
      <w:r w:rsidRPr="00EC5900">
        <w:rPr>
          <w:rFonts w:ascii="Arial" w:hAnsi="Arial" w:cs="Arial"/>
          <w:color w:val="000000" w:themeColor="text1"/>
          <w:lang w:val="en-US"/>
        </w:rPr>
        <w:t>], and included: hospital and ICU type and bed capacity, presence of residence/fellowship in critical care or training programs certified by the Brazilian Association of Intensive Care (</w:t>
      </w:r>
      <w:proofErr w:type="spellStart"/>
      <w:r w:rsidRPr="00EC5900">
        <w:rPr>
          <w:rFonts w:ascii="Arial" w:hAnsi="Arial" w:cs="Arial"/>
          <w:color w:val="000000" w:themeColor="text1"/>
          <w:lang w:val="en-US"/>
        </w:rPr>
        <w:t>Associação</w:t>
      </w:r>
      <w:proofErr w:type="spellEnd"/>
      <w:r w:rsidRPr="00EC5900">
        <w:rPr>
          <w:rFonts w:ascii="Arial" w:hAnsi="Arial" w:cs="Arial"/>
          <w:color w:val="000000" w:themeColor="text1"/>
          <w:lang w:val="en-US"/>
        </w:rPr>
        <w:t xml:space="preserve"> </w:t>
      </w:r>
      <w:proofErr w:type="spellStart"/>
      <w:r w:rsidRPr="00EC5900">
        <w:rPr>
          <w:rFonts w:ascii="Arial" w:hAnsi="Arial" w:cs="Arial"/>
          <w:color w:val="000000" w:themeColor="text1"/>
          <w:lang w:val="en-US"/>
        </w:rPr>
        <w:t>Brasileira</w:t>
      </w:r>
      <w:proofErr w:type="spellEnd"/>
      <w:r w:rsidRPr="00EC5900">
        <w:rPr>
          <w:rFonts w:ascii="Arial" w:hAnsi="Arial" w:cs="Arial"/>
          <w:color w:val="000000" w:themeColor="text1"/>
          <w:lang w:val="en-US"/>
        </w:rPr>
        <w:t xml:space="preserve"> de </w:t>
      </w:r>
      <w:proofErr w:type="spellStart"/>
      <w:r w:rsidRPr="00EC5900">
        <w:rPr>
          <w:rFonts w:ascii="Arial" w:hAnsi="Arial" w:cs="Arial"/>
          <w:color w:val="000000" w:themeColor="text1"/>
          <w:lang w:val="en-US"/>
        </w:rPr>
        <w:t>Medicina</w:t>
      </w:r>
      <w:proofErr w:type="spellEnd"/>
      <w:r w:rsidRPr="00EC5900">
        <w:rPr>
          <w:rFonts w:ascii="Arial" w:hAnsi="Arial" w:cs="Arial"/>
          <w:color w:val="000000" w:themeColor="text1"/>
          <w:lang w:val="en-US"/>
        </w:rPr>
        <w:t xml:space="preserve"> </w:t>
      </w:r>
      <w:proofErr w:type="spellStart"/>
      <w:r w:rsidRPr="00EC5900">
        <w:rPr>
          <w:rFonts w:ascii="Arial" w:hAnsi="Arial" w:cs="Arial"/>
          <w:color w:val="000000" w:themeColor="text1"/>
          <w:lang w:val="en-US"/>
        </w:rPr>
        <w:t>Intensiva</w:t>
      </w:r>
      <w:proofErr w:type="spellEnd"/>
      <w:r w:rsidRPr="00EC5900">
        <w:rPr>
          <w:rFonts w:ascii="Arial" w:hAnsi="Arial" w:cs="Arial"/>
          <w:color w:val="000000" w:themeColor="text1"/>
          <w:lang w:val="en-US"/>
        </w:rPr>
        <w:t xml:space="preserve"> – AMIB), ICU staffing patterns, multidisciplinary clinical rounds, checklists, clinical pathways and protocols, regular debriefing and administrative multidisciplinary meetings, and family visiting policies</w:t>
      </w:r>
      <w:r w:rsidR="00716E16" w:rsidRPr="00EC5900">
        <w:rPr>
          <w:rFonts w:ascii="Arial" w:hAnsi="Arial" w:cs="Arial"/>
          <w:color w:val="000000" w:themeColor="text1"/>
          <w:lang w:val="en-US"/>
        </w:rPr>
        <w:t xml:space="preserve"> (se</w:t>
      </w:r>
      <w:r w:rsidR="00C40C0B" w:rsidRPr="00EC5900">
        <w:rPr>
          <w:rFonts w:ascii="Arial" w:hAnsi="Arial" w:cs="Arial"/>
          <w:color w:val="000000" w:themeColor="text1"/>
          <w:lang w:val="en-US"/>
        </w:rPr>
        <w:t>e page 25 of the ESM</w:t>
      </w:r>
      <w:r w:rsidR="00716E16" w:rsidRPr="00EC5900">
        <w:rPr>
          <w:rFonts w:ascii="Arial" w:hAnsi="Arial" w:cs="Arial"/>
          <w:color w:val="000000" w:themeColor="text1"/>
          <w:lang w:val="en-US"/>
        </w:rPr>
        <w:t>)</w:t>
      </w:r>
      <w:r w:rsidRPr="00EC5900">
        <w:rPr>
          <w:rFonts w:ascii="Arial" w:hAnsi="Arial" w:cs="Arial"/>
          <w:color w:val="000000" w:themeColor="text1"/>
          <w:lang w:val="en-US"/>
        </w:rPr>
        <w:t>.</w:t>
      </w:r>
    </w:p>
    <w:p w14:paraId="308F17D3" w14:textId="7AFDB835" w:rsidR="008F2F4D" w:rsidRPr="00EC5900" w:rsidRDefault="008F2F4D" w:rsidP="008F2F4D">
      <w:pPr>
        <w:spacing w:line="480" w:lineRule="auto"/>
        <w:rPr>
          <w:rFonts w:ascii="Arial" w:hAnsi="Arial" w:cs="Arial"/>
          <w:color w:val="000000" w:themeColor="text1"/>
          <w:lang w:val="en-US"/>
        </w:rPr>
      </w:pPr>
      <w:r w:rsidRPr="00EC5900">
        <w:rPr>
          <w:rFonts w:ascii="Arial" w:hAnsi="Arial" w:cs="Arial"/>
          <w:color w:val="000000" w:themeColor="text1"/>
          <w:lang w:val="en-US"/>
        </w:rPr>
        <w:lastRenderedPageBreak/>
        <w:tab/>
        <w:t xml:space="preserve">We defined board-certified </w:t>
      </w:r>
      <w:proofErr w:type="spellStart"/>
      <w:r w:rsidRPr="00EC5900">
        <w:rPr>
          <w:rFonts w:ascii="Arial" w:hAnsi="Arial" w:cs="Arial"/>
          <w:color w:val="000000" w:themeColor="text1"/>
          <w:lang w:val="en-US"/>
        </w:rPr>
        <w:t>intensivists</w:t>
      </w:r>
      <w:proofErr w:type="spellEnd"/>
      <w:r w:rsidRPr="00EC5900">
        <w:rPr>
          <w:rFonts w:ascii="Arial" w:hAnsi="Arial" w:cs="Arial"/>
          <w:color w:val="000000" w:themeColor="text1"/>
          <w:lang w:val="en-US"/>
        </w:rPr>
        <w:t xml:space="preserve"> and nurses as those who were board-certified in Intensive Care Medicine by AMIB. </w:t>
      </w:r>
      <w:r w:rsidR="007E6BFC" w:rsidRPr="00EC5900">
        <w:rPr>
          <w:rFonts w:ascii="Arial" w:hAnsi="Arial" w:cs="Arial"/>
          <w:color w:val="000000" w:themeColor="text1"/>
          <w:lang w:val="en-US"/>
        </w:rPr>
        <w:t xml:space="preserve">In summary, to apply for board-certification by AMIB, physicians should have completed a two- or three-year residence or fellowship training in internal medicine, surgery or anesthesiology followed by a two-year residence or fellowship training in critical care. </w:t>
      </w:r>
      <w:r w:rsidR="00F10763" w:rsidRPr="00EC5900">
        <w:rPr>
          <w:rFonts w:ascii="Arial" w:hAnsi="Arial" w:cs="Arial"/>
          <w:color w:val="000000" w:themeColor="text1"/>
          <w:lang w:val="en-US"/>
        </w:rPr>
        <w:t>Critical care n</w:t>
      </w:r>
      <w:r w:rsidR="007E6BFC" w:rsidRPr="00EC5900">
        <w:rPr>
          <w:rFonts w:ascii="Arial" w:hAnsi="Arial" w:cs="Arial"/>
          <w:color w:val="000000" w:themeColor="text1"/>
          <w:lang w:val="en-US"/>
        </w:rPr>
        <w:t xml:space="preserve">urses should have completed a two-year residence or fellowship training in critical care. </w:t>
      </w:r>
      <w:r w:rsidRPr="00EC5900">
        <w:rPr>
          <w:rFonts w:ascii="Arial" w:hAnsi="Arial" w:cs="Arial"/>
          <w:color w:val="000000" w:themeColor="text1"/>
          <w:lang w:val="en-US"/>
        </w:rPr>
        <w:t>Acco</w:t>
      </w:r>
      <w:r w:rsidR="00DE4CA9" w:rsidRPr="00EC5900">
        <w:rPr>
          <w:rFonts w:ascii="Arial" w:hAnsi="Arial" w:cs="Arial"/>
          <w:color w:val="000000" w:themeColor="text1"/>
          <w:lang w:val="en-US"/>
        </w:rPr>
        <w:t xml:space="preserve">rding to Brazilian regulations, the ICU director and at least one </w:t>
      </w:r>
      <w:proofErr w:type="spellStart"/>
      <w:r w:rsidR="00DE4CA9" w:rsidRPr="00EC5900">
        <w:rPr>
          <w:rFonts w:ascii="Arial" w:hAnsi="Arial" w:cs="Arial"/>
          <w:color w:val="000000" w:themeColor="text1"/>
          <w:lang w:val="en-US"/>
        </w:rPr>
        <w:t>intensivist</w:t>
      </w:r>
      <w:proofErr w:type="spellEnd"/>
      <w:r w:rsidR="00DE4CA9" w:rsidRPr="00EC5900">
        <w:rPr>
          <w:rFonts w:ascii="Arial" w:hAnsi="Arial" w:cs="Arial"/>
          <w:color w:val="000000" w:themeColor="text1"/>
          <w:lang w:val="en-US"/>
        </w:rPr>
        <w:t xml:space="preserve"> responsible for the daily care plan in the ICU should be board-certified in critical care. In addition, </w:t>
      </w:r>
      <w:r w:rsidRPr="00EC5900">
        <w:rPr>
          <w:rFonts w:ascii="Arial" w:hAnsi="Arial" w:cs="Arial"/>
          <w:color w:val="000000" w:themeColor="text1"/>
          <w:lang w:val="en-US"/>
        </w:rPr>
        <w:t xml:space="preserve">at least one physician </w:t>
      </w:r>
      <w:r w:rsidR="00DE4CA9" w:rsidRPr="00EC5900">
        <w:rPr>
          <w:rFonts w:ascii="Arial" w:hAnsi="Arial" w:cs="Arial"/>
          <w:color w:val="000000" w:themeColor="text1"/>
          <w:lang w:val="en-US"/>
        </w:rPr>
        <w:t xml:space="preserve">(not necessarily board-certified) </w:t>
      </w:r>
      <w:r w:rsidRPr="00EC5900">
        <w:rPr>
          <w:rFonts w:ascii="Arial" w:hAnsi="Arial" w:cs="Arial"/>
          <w:color w:val="000000" w:themeColor="text1"/>
          <w:lang w:val="en-US"/>
        </w:rPr>
        <w:t xml:space="preserve">and one graduate nurse per each 10 beds must be fully dedicated and present in the ICU 24/7, not including trainees. </w:t>
      </w:r>
      <w:r w:rsidR="00043D75" w:rsidRPr="00EC5900">
        <w:rPr>
          <w:rFonts w:ascii="Arial" w:hAnsi="Arial" w:cs="Arial"/>
          <w:color w:val="000000" w:themeColor="text1"/>
          <w:lang w:val="en-US"/>
        </w:rPr>
        <w:t xml:space="preserve">Auxiliary </w:t>
      </w:r>
      <w:r w:rsidRPr="00EC5900">
        <w:rPr>
          <w:rFonts w:ascii="Arial" w:hAnsi="Arial" w:cs="Arial"/>
          <w:color w:val="000000" w:themeColor="text1"/>
          <w:lang w:val="en-US"/>
        </w:rPr>
        <w:t xml:space="preserve">nurses </w:t>
      </w:r>
      <w:r w:rsidR="00043D75" w:rsidRPr="00EC5900">
        <w:rPr>
          <w:rFonts w:ascii="Arial" w:hAnsi="Arial" w:cs="Arial"/>
          <w:color w:val="000000" w:themeColor="text1"/>
          <w:lang w:val="en-US"/>
        </w:rPr>
        <w:t xml:space="preserve">(nurse technicians) </w:t>
      </w:r>
      <w:r w:rsidRPr="00EC5900">
        <w:rPr>
          <w:rFonts w:ascii="Arial" w:hAnsi="Arial" w:cs="Arial"/>
          <w:color w:val="000000" w:themeColor="text1"/>
          <w:lang w:val="en-US"/>
        </w:rPr>
        <w:t xml:space="preserve">also participate in patients’ care at a minimum rate of one per each two ICU beds. Residents and trainees were not considered in </w:t>
      </w:r>
      <w:r w:rsidR="00355E09" w:rsidRPr="00EC5900">
        <w:rPr>
          <w:rFonts w:ascii="Arial" w:hAnsi="Arial" w:cs="Arial"/>
          <w:color w:val="000000" w:themeColor="text1"/>
          <w:lang w:val="en-US"/>
        </w:rPr>
        <w:t xml:space="preserve">both nurses and physicians counts as well as in </w:t>
      </w:r>
      <w:r w:rsidRPr="00EC5900">
        <w:rPr>
          <w:rFonts w:ascii="Arial" w:hAnsi="Arial" w:cs="Arial"/>
          <w:color w:val="000000" w:themeColor="text1"/>
          <w:lang w:val="en-US"/>
        </w:rPr>
        <w:t>staffing/bed ratios estimations. We defined other key organizational variables as follows: a) regular multidisciplinary clinical rounds as those carried out at least five days per week and including at least two other healthcare providers in addition to the physician and nurse; b) checklists as structured evaluations using a digital or printed instrument with multiple components focused on prevention of common ICU complications and adherence to best practices; c) debriefing meetings as conferences allowing the ICU team to discuss individual and team level performance, identify errors, and plans to improve their performance and teamwork competencies; d) administrative/ managerial meetings as those discussing planning, staffing and other administrative or financial aspects of the ICU; and e) protocols as explicit, standardized and detailed written plans or clinical pathways that provide a set of guiding rules for caring for patients with a given condition.</w:t>
      </w:r>
    </w:p>
    <w:p w14:paraId="25E77A42" w14:textId="0B5133EA" w:rsidR="00A647B4" w:rsidRPr="00EC5900" w:rsidRDefault="008F2F4D" w:rsidP="00B375C5">
      <w:pPr>
        <w:spacing w:after="0" w:line="480" w:lineRule="auto"/>
        <w:ind w:firstLine="709"/>
        <w:rPr>
          <w:rFonts w:ascii="Arial" w:hAnsi="Arial" w:cs="Arial"/>
          <w:color w:val="000000" w:themeColor="text1"/>
          <w:lang w:val="en-US"/>
        </w:rPr>
      </w:pPr>
      <w:r w:rsidRPr="00EC5900">
        <w:rPr>
          <w:rFonts w:ascii="Arial" w:hAnsi="Arial" w:cs="Arial"/>
          <w:color w:val="000000" w:themeColor="text1"/>
          <w:lang w:val="en-US"/>
        </w:rPr>
        <w:t>For the purposes of the present study, we considered only protocols fully implemented when they were in use for at least six months and as jointly managed when at least two distinct care providers</w:t>
      </w:r>
      <w:r w:rsidR="00CC2807" w:rsidRPr="00EC5900">
        <w:rPr>
          <w:rFonts w:ascii="Arial" w:hAnsi="Arial" w:cs="Arial"/>
          <w:color w:val="000000" w:themeColor="text1"/>
          <w:lang w:val="en-US"/>
        </w:rPr>
        <w:t xml:space="preserve"> (e.g. a nurse and a physiotherapist)</w:t>
      </w:r>
      <w:r w:rsidRPr="00EC5900">
        <w:rPr>
          <w:rFonts w:ascii="Arial" w:hAnsi="Arial" w:cs="Arial"/>
          <w:color w:val="000000" w:themeColor="text1"/>
          <w:lang w:val="en-US"/>
        </w:rPr>
        <w:t xml:space="preserve"> were responsible to lead, implement, monitor, evaluate and reassess them. We measured the availability of the following </w:t>
      </w:r>
      <w:r w:rsidR="00A647B4" w:rsidRPr="00EC5900">
        <w:rPr>
          <w:rFonts w:ascii="Arial" w:hAnsi="Arial" w:cs="Arial"/>
          <w:color w:val="000000" w:themeColor="text1"/>
          <w:lang w:val="en-US"/>
        </w:rPr>
        <w:t xml:space="preserve">10 </w:t>
      </w:r>
      <w:r w:rsidRPr="00EC5900">
        <w:rPr>
          <w:rFonts w:ascii="Arial" w:hAnsi="Arial" w:cs="Arial"/>
          <w:color w:val="000000" w:themeColor="text1"/>
          <w:lang w:val="en-US"/>
        </w:rPr>
        <w:t>protocols:</w:t>
      </w:r>
    </w:p>
    <w:p w14:paraId="6FF13AAB" w14:textId="61A90F5D" w:rsidR="00A647B4" w:rsidRPr="00EC5900" w:rsidRDefault="00A647B4" w:rsidP="00B375C5">
      <w:pPr>
        <w:spacing w:after="0" w:line="480" w:lineRule="auto"/>
        <w:ind w:firstLine="709"/>
        <w:rPr>
          <w:rFonts w:ascii="Arial" w:hAnsi="Arial" w:cs="Arial"/>
          <w:color w:val="000000" w:themeColor="text1"/>
          <w:lang w:val="en-US"/>
        </w:rPr>
      </w:pPr>
      <w:r w:rsidRPr="00EC5900">
        <w:rPr>
          <w:rFonts w:ascii="Arial" w:hAnsi="Arial" w:cs="Arial"/>
          <w:color w:val="000000" w:themeColor="text1"/>
          <w:lang w:val="en-US"/>
        </w:rPr>
        <w:t>- Sepsis: according to the current recommendations of the Surviving Sepsis Campaign;</w:t>
      </w:r>
    </w:p>
    <w:p w14:paraId="75A41146" w14:textId="4C6F32A8" w:rsidR="00A647B4" w:rsidRPr="00EC5900" w:rsidRDefault="00A647B4" w:rsidP="00B375C5">
      <w:pPr>
        <w:spacing w:after="0" w:line="480" w:lineRule="auto"/>
        <w:ind w:firstLine="709"/>
        <w:rPr>
          <w:rFonts w:ascii="Arial" w:hAnsi="Arial" w:cs="Arial"/>
          <w:color w:val="000000" w:themeColor="text1"/>
          <w:lang w:val="en-US"/>
        </w:rPr>
      </w:pPr>
      <w:r w:rsidRPr="00EC5900">
        <w:rPr>
          <w:rFonts w:ascii="Arial" w:hAnsi="Arial" w:cs="Arial"/>
          <w:color w:val="000000" w:themeColor="text1"/>
          <w:lang w:val="en-US"/>
        </w:rPr>
        <w:t xml:space="preserve">- Sedation: daily interruption or </w:t>
      </w:r>
      <w:proofErr w:type="spellStart"/>
      <w:r w:rsidRPr="00EC5900">
        <w:rPr>
          <w:rFonts w:ascii="Arial" w:hAnsi="Arial" w:cs="Arial"/>
          <w:color w:val="000000" w:themeColor="text1"/>
          <w:lang w:val="en-US"/>
        </w:rPr>
        <w:t>protocolized</w:t>
      </w:r>
      <w:proofErr w:type="spellEnd"/>
      <w:r w:rsidRPr="00EC5900">
        <w:rPr>
          <w:rFonts w:ascii="Arial" w:hAnsi="Arial" w:cs="Arial"/>
          <w:color w:val="000000" w:themeColor="text1"/>
          <w:lang w:val="en-US"/>
        </w:rPr>
        <w:t xml:space="preserve"> sedation in ventilated patients;</w:t>
      </w:r>
    </w:p>
    <w:p w14:paraId="1B328AD7" w14:textId="670AB761" w:rsidR="00A647B4" w:rsidRPr="00EC5900" w:rsidRDefault="00A647B4" w:rsidP="00B375C5">
      <w:pPr>
        <w:spacing w:after="0" w:line="480" w:lineRule="auto"/>
        <w:ind w:firstLine="709"/>
        <w:rPr>
          <w:rFonts w:ascii="Arial" w:hAnsi="Arial" w:cs="Arial"/>
          <w:color w:val="000000" w:themeColor="text1"/>
          <w:lang w:val="en-US"/>
        </w:rPr>
      </w:pPr>
      <w:r w:rsidRPr="00EC5900">
        <w:rPr>
          <w:rFonts w:ascii="Arial" w:hAnsi="Arial" w:cs="Arial"/>
          <w:color w:val="000000" w:themeColor="text1"/>
          <w:lang w:val="en-US"/>
        </w:rPr>
        <w:t>- Cerebrovascular accident: a systematic initial approach including risk stratification and checking for the eligibility to receive thrombolysis;</w:t>
      </w:r>
    </w:p>
    <w:p w14:paraId="4A61CB33" w14:textId="5CBEFD23" w:rsidR="00A647B4" w:rsidRPr="00EC5900" w:rsidRDefault="00A647B4" w:rsidP="00B375C5">
      <w:pPr>
        <w:spacing w:after="0" w:line="480" w:lineRule="auto"/>
        <w:ind w:firstLine="709"/>
        <w:rPr>
          <w:rFonts w:ascii="Arial" w:hAnsi="Arial" w:cs="Arial"/>
          <w:color w:val="000000" w:themeColor="text1"/>
          <w:lang w:val="en-US"/>
        </w:rPr>
      </w:pPr>
      <w:r w:rsidRPr="00EC5900">
        <w:rPr>
          <w:rFonts w:ascii="Arial" w:hAnsi="Arial" w:cs="Arial"/>
          <w:color w:val="000000" w:themeColor="text1"/>
          <w:lang w:val="en-US"/>
        </w:rPr>
        <w:lastRenderedPageBreak/>
        <w:t>- Acute coronary syndromes: a systematic initial approach including risk stratification and checking for the eligibility to receive reperfusion therapies or interventions;</w:t>
      </w:r>
    </w:p>
    <w:p w14:paraId="0BA5C84A" w14:textId="0F38912C" w:rsidR="00A647B4" w:rsidRPr="00EC5900" w:rsidRDefault="00A647B4" w:rsidP="00B375C5">
      <w:pPr>
        <w:spacing w:after="0" w:line="480" w:lineRule="auto"/>
        <w:ind w:firstLine="709"/>
        <w:rPr>
          <w:rFonts w:ascii="Arial" w:hAnsi="Arial" w:cs="Arial"/>
          <w:color w:val="000000" w:themeColor="text1"/>
          <w:lang w:val="en-US"/>
        </w:rPr>
      </w:pPr>
      <w:r w:rsidRPr="00EC5900">
        <w:rPr>
          <w:rFonts w:ascii="Arial" w:hAnsi="Arial" w:cs="Arial"/>
          <w:color w:val="000000" w:themeColor="text1"/>
          <w:lang w:val="en-US"/>
        </w:rPr>
        <w:t>- Liberation from the mechanical ventilation: care provider-driven spontaneous breathing trials;</w:t>
      </w:r>
    </w:p>
    <w:p w14:paraId="3BF78BD2" w14:textId="45324879" w:rsidR="00A647B4" w:rsidRPr="00EC5900" w:rsidRDefault="00A647B4" w:rsidP="00B375C5">
      <w:pPr>
        <w:spacing w:after="0" w:line="480" w:lineRule="auto"/>
        <w:ind w:firstLine="709"/>
        <w:rPr>
          <w:rFonts w:ascii="Arial" w:hAnsi="Arial" w:cs="Arial"/>
          <w:color w:val="000000" w:themeColor="text1"/>
          <w:lang w:val="en-US"/>
        </w:rPr>
      </w:pPr>
      <w:r w:rsidRPr="00EC5900">
        <w:rPr>
          <w:rFonts w:ascii="Arial" w:hAnsi="Arial" w:cs="Arial"/>
          <w:color w:val="000000" w:themeColor="text1"/>
          <w:lang w:val="en-US"/>
        </w:rPr>
        <w:t>- Lung protective ventilation: ventilation with low tidal volumes in patients with acute lung injury/ARDS;</w:t>
      </w:r>
    </w:p>
    <w:p w14:paraId="17E5CC99" w14:textId="601B8E90" w:rsidR="00A647B4" w:rsidRPr="00EC5900" w:rsidRDefault="00A647B4" w:rsidP="00B375C5">
      <w:pPr>
        <w:spacing w:after="0" w:line="480" w:lineRule="auto"/>
        <w:ind w:firstLine="709"/>
        <w:rPr>
          <w:rFonts w:ascii="Arial" w:hAnsi="Arial" w:cs="Arial"/>
          <w:color w:val="000000" w:themeColor="text1"/>
          <w:lang w:val="en-US"/>
        </w:rPr>
      </w:pPr>
      <w:r w:rsidRPr="00EC5900">
        <w:rPr>
          <w:rFonts w:ascii="Arial" w:hAnsi="Arial" w:cs="Arial"/>
          <w:color w:val="000000" w:themeColor="text1"/>
          <w:lang w:val="en-US"/>
        </w:rPr>
        <w:t>- Therapeutic hypothermia: in patients who experienced cardiac arrest;</w:t>
      </w:r>
    </w:p>
    <w:p w14:paraId="61096D72" w14:textId="68228BC5" w:rsidR="00A647B4" w:rsidRPr="00EC5900" w:rsidRDefault="00A647B4" w:rsidP="00B375C5">
      <w:pPr>
        <w:spacing w:after="0" w:line="480" w:lineRule="auto"/>
        <w:ind w:firstLine="709"/>
        <w:rPr>
          <w:rFonts w:ascii="Arial" w:hAnsi="Arial" w:cs="Arial"/>
          <w:color w:val="000000" w:themeColor="text1"/>
          <w:lang w:val="en-US"/>
        </w:rPr>
      </w:pPr>
      <w:r w:rsidRPr="00EC5900">
        <w:rPr>
          <w:rFonts w:ascii="Arial" w:hAnsi="Arial" w:cs="Arial"/>
          <w:color w:val="000000" w:themeColor="text1"/>
          <w:lang w:val="en-US"/>
        </w:rPr>
        <w:t>- Catheter-associated bloodstream infection prevention: implementation of checklists during insertion and maintenance of vascular catheters;</w:t>
      </w:r>
    </w:p>
    <w:p w14:paraId="61F658C3" w14:textId="42C1721A" w:rsidR="00A647B4" w:rsidRPr="00EC5900" w:rsidRDefault="00A647B4" w:rsidP="00B375C5">
      <w:pPr>
        <w:spacing w:after="0" w:line="480" w:lineRule="auto"/>
        <w:ind w:firstLine="709"/>
        <w:rPr>
          <w:rFonts w:ascii="Arial" w:hAnsi="Arial" w:cs="Arial"/>
          <w:color w:val="000000" w:themeColor="text1"/>
        </w:rPr>
      </w:pPr>
      <w:r w:rsidRPr="00EC5900">
        <w:rPr>
          <w:rFonts w:ascii="Arial" w:hAnsi="Arial" w:cs="Arial"/>
          <w:color w:val="000000" w:themeColor="text1"/>
          <w:lang w:val="en-US"/>
        </w:rPr>
        <w:t>- Ventilator-associated pneumonia (VAP) prevention: implementation of daily checklists to best practices to prevent VAP in ventilated patients;</w:t>
      </w:r>
    </w:p>
    <w:p w14:paraId="2D279CB9" w14:textId="6902DA13" w:rsidR="00A647B4" w:rsidRPr="00EC5900" w:rsidRDefault="00A647B4" w:rsidP="00B375C5">
      <w:pPr>
        <w:spacing w:after="0" w:line="480" w:lineRule="auto"/>
        <w:ind w:firstLine="709"/>
        <w:rPr>
          <w:rFonts w:ascii="Arial" w:hAnsi="Arial" w:cs="Arial"/>
          <w:color w:val="000000" w:themeColor="text1"/>
          <w:lang w:val="en-US"/>
        </w:rPr>
      </w:pPr>
      <w:r w:rsidRPr="00EC5900">
        <w:rPr>
          <w:rFonts w:ascii="Arial" w:hAnsi="Arial" w:cs="Arial"/>
          <w:color w:val="000000" w:themeColor="text1"/>
          <w:lang w:val="en-US"/>
        </w:rPr>
        <w:t xml:space="preserve">- Early mobilization in ventilated patients: a </w:t>
      </w:r>
      <w:proofErr w:type="spellStart"/>
      <w:r w:rsidRPr="00EC5900">
        <w:rPr>
          <w:rFonts w:ascii="Arial" w:hAnsi="Arial" w:cs="Arial"/>
          <w:color w:val="000000" w:themeColor="text1"/>
          <w:lang w:val="en-US"/>
        </w:rPr>
        <w:t>protocolized</w:t>
      </w:r>
      <w:proofErr w:type="spellEnd"/>
      <w:r w:rsidRPr="00EC5900">
        <w:rPr>
          <w:rFonts w:ascii="Arial" w:hAnsi="Arial" w:cs="Arial"/>
          <w:color w:val="000000" w:themeColor="text1"/>
          <w:lang w:val="en-US"/>
        </w:rPr>
        <w:t xml:space="preserve"> early exercise and mobilization including physical and occupational therapy during periods of daily interruption of sedation in ventilated patients;</w:t>
      </w:r>
    </w:p>
    <w:p w14:paraId="020F3E94" w14:textId="77777777" w:rsidR="008F2F4D" w:rsidRPr="00EC5900" w:rsidRDefault="008F2F4D" w:rsidP="00B375C5">
      <w:pPr>
        <w:spacing w:after="0" w:line="480" w:lineRule="auto"/>
        <w:ind w:firstLine="709"/>
        <w:rPr>
          <w:rFonts w:ascii="Arial" w:hAnsi="Arial" w:cs="Arial"/>
          <w:color w:val="000000" w:themeColor="text1"/>
          <w:lang w:val="en-US"/>
        </w:rPr>
      </w:pPr>
      <w:r w:rsidRPr="00EC5900">
        <w:rPr>
          <w:rFonts w:ascii="Arial" w:hAnsi="Arial" w:cs="Arial"/>
          <w:color w:val="000000" w:themeColor="text1"/>
          <w:lang w:val="en-US"/>
        </w:rPr>
        <w:t>In order to guarantee data accuracy, validity and completeness we piloted the survey among three participating centers, provided respondents with explicit definitions of the survey domains. We ensured the reliability of all data by interviewing medical and/or nurse ICU directors from every participating center on site or by phone.</w:t>
      </w:r>
    </w:p>
    <w:p w14:paraId="1DE070D6" w14:textId="77777777" w:rsidR="008F2F4D" w:rsidRPr="00EC5900" w:rsidRDefault="008F2F4D" w:rsidP="008F2F4D">
      <w:pPr>
        <w:spacing w:line="480" w:lineRule="auto"/>
        <w:rPr>
          <w:rFonts w:ascii="Arial" w:hAnsi="Arial" w:cs="Arial"/>
          <w:b/>
          <w:i/>
          <w:color w:val="000000" w:themeColor="text1"/>
          <w:lang w:val="en-US"/>
        </w:rPr>
      </w:pPr>
    </w:p>
    <w:p w14:paraId="465576A5" w14:textId="77777777" w:rsidR="008F2F4D" w:rsidRPr="00EC5900" w:rsidRDefault="008F2F4D" w:rsidP="008F2F4D">
      <w:pPr>
        <w:spacing w:line="480" w:lineRule="auto"/>
        <w:rPr>
          <w:rFonts w:ascii="Arial" w:hAnsi="Arial" w:cs="Arial"/>
          <w:b/>
          <w:i/>
          <w:color w:val="000000" w:themeColor="text1"/>
          <w:lang w:val="en-US"/>
        </w:rPr>
      </w:pPr>
      <w:r w:rsidRPr="00EC5900">
        <w:rPr>
          <w:rFonts w:ascii="Arial" w:hAnsi="Arial" w:cs="Arial"/>
          <w:b/>
          <w:i/>
          <w:color w:val="000000" w:themeColor="text1"/>
          <w:lang w:val="en-US"/>
        </w:rPr>
        <w:t>Patients</w:t>
      </w:r>
    </w:p>
    <w:p w14:paraId="57B56B8F" w14:textId="2AB78BA9" w:rsidR="008F2F4D" w:rsidRPr="00EC5900" w:rsidRDefault="008F2F4D" w:rsidP="008F2F4D">
      <w:pPr>
        <w:spacing w:line="480" w:lineRule="auto"/>
        <w:rPr>
          <w:rFonts w:ascii="Arial" w:hAnsi="Arial" w:cs="Arial"/>
          <w:color w:val="000000" w:themeColor="text1"/>
          <w:lang w:val="en-US"/>
        </w:rPr>
      </w:pPr>
      <w:r w:rsidRPr="00EC5900">
        <w:rPr>
          <w:rFonts w:ascii="Arial" w:hAnsi="Arial" w:cs="Arial"/>
          <w:color w:val="000000" w:themeColor="text1"/>
          <w:lang w:val="en-US"/>
        </w:rPr>
        <w:tab/>
        <w:t xml:space="preserve">We included all consecutive patients aged ≥16 years old admitted to the participating ICUs during 2013. Readmissions and patients with missing core data (age, location before ICU admission, main ICU admission diagnosis, the Simplified Acute </w:t>
      </w:r>
      <w:r w:rsidR="00716E16" w:rsidRPr="00EC5900">
        <w:rPr>
          <w:rFonts w:ascii="Arial" w:hAnsi="Arial" w:cs="Arial"/>
          <w:color w:val="000000" w:themeColor="text1"/>
          <w:lang w:val="en-US"/>
        </w:rPr>
        <w:t xml:space="preserve">Physiology Score (SAPS 3) </w:t>
      </w:r>
      <w:r w:rsidRPr="00EC5900">
        <w:rPr>
          <w:rFonts w:ascii="Arial" w:hAnsi="Arial" w:cs="Arial"/>
          <w:color w:val="000000" w:themeColor="text1"/>
          <w:lang w:val="en-US"/>
        </w:rPr>
        <w:t>[</w:t>
      </w:r>
      <w:r w:rsidR="00F07913" w:rsidRPr="00EC5900">
        <w:rPr>
          <w:rFonts w:ascii="Arial" w:hAnsi="Arial" w:cs="Arial"/>
          <w:color w:val="000000" w:themeColor="text1"/>
          <w:lang w:val="en-US"/>
        </w:rPr>
        <w:t>8</w:t>
      </w:r>
      <w:r w:rsidRPr="00EC5900">
        <w:rPr>
          <w:rFonts w:ascii="Arial" w:hAnsi="Arial" w:cs="Arial"/>
          <w:color w:val="000000" w:themeColor="text1"/>
          <w:lang w:val="en-US"/>
        </w:rPr>
        <w:t>]</w:t>
      </w:r>
      <w:r w:rsidR="00716E16" w:rsidRPr="00EC5900">
        <w:rPr>
          <w:rFonts w:ascii="Arial" w:hAnsi="Arial" w:cs="Arial"/>
          <w:color w:val="000000" w:themeColor="text1"/>
          <w:lang w:val="en-US"/>
        </w:rPr>
        <w:t>,</w:t>
      </w:r>
      <w:r w:rsidRPr="00EC5900">
        <w:rPr>
          <w:rFonts w:ascii="Arial" w:hAnsi="Arial" w:cs="Arial"/>
          <w:color w:val="000000" w:themeColor="text1"/>
          <w:lang w:val="en-US"/>
        </w:rPr>
        <w:t xml:space="preserve"> ICU and hospital LOS and vital status at hospital discharge) were excluded (Figure 1). We obtained de-identified patient data from the </w:t>
      </w:r>
      <w:proofErr w:type="spellStart"/>
      <w:r w:rsidRPr="00EC5900">
        <w:rPr>
          <w:rFonts w:ascii="Arial" w:hAnsi="Arial" w:cs="Arial"/>
          <w:color w:val="000000" w:themeColor="text1"/>
          <w:lang w:val="en-US"/>
        </w:rPr>
        <w:t>Epimed</w:t>
      </w:r>
      <w:proofErr w:type="spellEnd"/>
      <w:r w:rsidRPr="00EC5900">
        <w:rPr>
          <w:rFonts w:ascii="Arial" w:hAnsi="Arial" w:cs="Arial"/>
          <w:color w:val="000000" w:themeColor="text1"/>
          <w:lang w:val="en-US"/>
        </w:rPr>
        <w:t xml:space="preserve"> Monitor System®. Briefly, data were prospectively entered in a structured electronic case report form, most typically by a trained case manager. Online or live training and feedback sessions occurred regularly in addition to at least six face-to-face meetings per year, during which users received updates and additional training. Key data elements included demographics, comorbidities based on the </w:t>
      </w:r>
      <w:proofErr w:type="spellStart"/>
      <w:r w:rsidRPr="00EC5900">
        <w:rPr>
          <w:rFonts w:ascii="Arial" w:hAnsi="Arial" w:cs="Arial"/>
          <w:color w:val="000000" w:themeColor="text1"/>
          <w:lang w:val="en-US"/>
        </w:rPr>
        <w:t>Charlson</w:t>
      </w:r>
      <w:proofErr w:type="spellEnd"/>
      <w:r w:rsidRPr="00EC5900">
        <w:rPr>
          <w:rFonts w:ascii="Arial" w:hAnsi="Arial" w:cs="Arial"/>
          <w:color w:val="000000" w:themeColor="text1"/>
          <w:lang w:val="en-US"/>
        </w:rPr>
        <w:t xml:space="preserve"> Comorbidity Index</w:t>
      </w:r>
      <w:r w:rsidR="00716E16" w:rsidRPr="00EC5900">
        <w:rPr>
          <w:rFonts w:ascii="Arial" w:hAnsi="Arial" w:cs="Arial"/>
          <w:color w:val="000000" w:themeColor="text1"/>
          <w:lang w:val="en-US"/>
        </w:rPr>
        <w:t xml:space="preserve"> </w:t>
      </w:r>
      <w:r w:rsidRPr="00EC5900">
        <w:rPr>
          <w:rFonts w:ascii="Arial" w:hAnsi="Arial" w:cs="Arial"/>
          <w:color w:val="000000" w:themeColor="text1"/>
          <w:lang w:val="en-US"/>
        </w:rPr>
        <w:t>[</w:t>
      </w:r>
      <w:r w:rsidR="00F07913" w:rsidRPr="00EC5900">
        <w:rPr>
          <w:rFonts w:ascii="Arial" w:hAnsi="Arial" w:cs="Arial"/>
          <w:color w:val="000000" w:themeColor="text1"/>
          <w:lang w:val="en-US"/>
        </w:rPr>
        <w:t>9</w:t>
      </w:r>
      <w:r w:rsidRPr="00EC5900">
        <w:rPr>
          <w:rFonts w:ascii="Arial" w:hAnsi="Arial" w:cs="Arial"/>
          <w:color w:val="000000" w:themeColor="text1"/>
          <w:lang w:val="en-US"/>
        </w:rPr>
        <w:t xml:space="preserve">], functional status </w:t>
      </w:r>
      <w:r w:rsidR="009F23A9" w:rsidRPr="00EC5900">
        <w:rPr>
          <w:rFonts w:ascii="Arial" w:hAnsi="Arial" w:cs="Arial"/>
          <w:color w:val="000000" w:themeColor="text1"/>
          <w:lang w:val="en-US"/>
        </w:rPr>
        <w:t xml:space="preserve">in the week </w:t>
      </w:r>
      <w:r w:rsidRPr="00EC5900">
        <w:rPr>
          <w:rFonts w:ascii="Arial" w:hAnsi="Arial" w:cs="Arial"/>
          <w:color w:val="000000" w:themeColor="text1"/>
          <w:lang w:val="en-US"/>
        </w:rPr>
        <w:t>before hospital admission adapted from the ECOG (Eastern Cooperative Oncology Group) performance status</w:t>
      </w:r>
      <w:r w:rsidR="00F07913" w:rsidRPr="00EC5900">
        <w:rPr>
          <w:rFonts w:ascii="Arial" w:hAnsi="Arial" w:cs="Arial"/>
          <w:color w:val="000000" w:themeColor="text1"/>
          <w:lang w:val="en-US"/>
        </w:rPr>
        <w:t xml:space="preserve"> [10</w:t>
      </w:r>
      <w:r w:rsidRPr="00EC5900">
        <w:rPr>
          <w:rFonts w:ascii="Arial" w:hAnsi="Arial" w:cs="Arial"/>
          <w:color w:val="000000" w:themeColor="text1"/>
          <w:lang w:val="en-US"/>
        </w:rPr>
        <w:t xml:space="preserve">], location before ICU admission, scores </w:t>
      </w:r>
      <w:r w:rsidRPr="00EC5900">
        <w:rPr>
          <w:rFonts w:ascii="Arial" w:hAnsi="Arial" w:cs="Arial"/>
          <w:color w:val="000000" w:themeColor="text1"/>
          <w:lang w:val="en-US"/>
        </w:rPr>
        <w:lastRenderedPageBreak/>
        <w:t>including the SAPS 3 score</w:t>
      </w:r>
      <w:r w:rsidR="00716E16" w:rsidRPr="00EC5900">
        <w:rPr>
          <w:rFonts w:ascii="Arial" w:hAnsi="Arial" w:cs="Arial"/>
          <w:color w:val="000000" w:themeColor="text1"/>
          <w:lang w:val="en-US"/>
        </w:rPr>
        <w:t xml:space="preserve"> </w:t>
      </w:r>
      <w:r w:rsidRPr="00EC5900">
        <w:rPr>
          <w:rFonts w:ascii="Arial" w:hAnsi="Arial" w:cs="Arial"/>
          <w:color w:val="000000" w:themeColor="text1"/>
          <w:lang w:val="en-US"/>
        </w:rPr>
        <w:t>[</w:t>
      </w:r>
      <w:r w:rsidR="00F07913" w:rsidRPr="00EC5900">
        <w:rPr>
          <w:rFonts w:ascii="Arial" w:hAnsi="Arial" w:cs="Arial"/>
          <w:color w:val="000000" w:themeColor="text1"/>
          <w:lang w:val="en-US"/>
        </w:rPr>
        <w:t>8</w:t>
      </w:r>
      <w:r w:rsidRPr="00EC5900">
        <w:rPr>
          <w:rFonts w:ascii="Arial" w:hAnsi="Arial" w:cs="Arial"/>
          <w:color w:val="000000" w:themeColor="text1"/>
          <w:lang w:val="en-US"/>
        </w:rPr>
        <w:t>] and the Seq</w:t>
      </w:r>
      <w:r w:rsidR="00F07913" w:rsidRPr="00EC5900">
        <w:rPr>
          <w:rFonts w:ascii="Arial" w:hAnsi="Arial" w:cs="Arial"/>
          <w:color w:val="000000" w:themeColor="text1"/>
          <w:lang w:val="en-US"/>
        </w:rPr>
        <w:t>uential Organ Failure Score [11</w:t>
      </w:r>
      <w:r w:rsidRPr="00EC5900">
        <w:rPr>
          <w:rFonts w:ascii="Arial" w:hAnsi="Arial" w:cs="Arial"/>
          <w:color w:val="000000" w:themeColor="text1"/>
          <w:lang w:val="en-US"/>
        </w:rPr>
        <w:t>], ICU admission diagnosis, infection-related data, use of ICU support, ICU and hospital length-of-stay (LOS) and destination at hospital discharge.</w:t>
      </w:r>
    </w:p>
    <w:p w14:paraId="65EC420F" w14:textId="77777777" w:rsidR="008F2F4D" w:rsidRPr="00EC5900" w:rsidRDefault="008F2F4D" w:rsidP="008F2F4D">
      <w:pPr>
        <w:spacing w:line="480" w:lineRule="auto"/>
        <w:rPr>
          <w:rFonts w:ascii="Arial" w:hAnsi="Arial" w:cs="Arial"/>
          <w:color w:val="000000" w:themeColor="text1"/>
          <w:lang w:val="en-US"/>
        </w:rPr>
      </w:pPr>
    </w:p>
    <w:p w14:paraId="33AF35FB" w14:textId="77777777" w:rsidR="008F2F4D" w:rsidRPr="00EC5900" w:rsidRDefault="008F2F4D" w:rsidP="008F2F4D">
      <w:pPr>
        <w:spacing w:line="480" w:lineRule="auto"/>
        <w:rPr>
          <w:rFonts w:ascii="Arial" w:hAnsi="Arial" w:cs="Arial"/>
          <w:b/>
          <w:i/>
          <w:color w:val="000000" w:themeColor="text1"/>
          <w:lang w:val="en-US"/>
        </w:rPr>
      </w:pPr>
      <w:r w:rsidRPr="00EC5900">
        <w:rPr>
          <w:rFonts w:ascii="Arial" w:hAnsi="Arial" w:cs="Arial"/>
          <w:b/>
          <w:i/>
          <w:color w:val="000000" w:themeColor="text1"/>
          <w:lang w:val="en-US"/>
        </w:rPr>
        <w:t>Outcomes</w:t>
      </w:r>
    </w:p>
    <w:p w14:paraId="63B6B3AD" w14:textId="6CCFCF5F" w:rsidR="008F2F4D" w:rsidRPr="00EC5900" w:rsidRDefault="008F2F4D" w:rsidP="008F2F4D">
      <w:pPr>
        <w:spacing w:line="480" w:lineRule="auto"/>
        <w:ind w:firstLine="708"/>
        <w:rPr>
          <w:rFonts w:ascii="Arial" w:hAnsi="Arial" w:cs="Arial"/>
          <w:color w:val="000000" w:themeColor="text1"/>
          <w:lang w:val="en-US"/>
        </w:rPr>
      </w:pPr>
      <w:r w:rsidRPr="00EC5900">
        <w:rPr>
          <w:rFonts w:ascii="Arial" w:hAnsi="Arial" w:cs="Arial"/>
          <w:color w:val="000000" w:themeColor="text1"/>
          <w:lang w:val="en-US"/>
        </w:rPr>
        <w:t>The primary outcome of interest was in-hospital mortality at the patient level. The secondary outcome was efficient resource use defined as a lower than expected resource use per surviving patient adjusted by the severity of illness</w:t>
      </w:r>
      <w:r w:rsidR="00716E16" w:rsidRPr="00EC5900">
        <w:rPr>
          <w:rFonts w:ascii="Arial" w:hAnsi="Arial" w:cs="Arial"/>
          <w:color w:val="000000" w:themeColor="text1"/>
          <w:lang w:val="en-US"/>
        </w:rPr>
        <w:t xml:space="preserve"> </w:t>
      </w:r>
      <w:r w:rsidRPr="00EC5900">
        <w:rPr>
          <w:rFonts w:ascii="Arial" w:hAnsi="Arial" w:cs="Arial"/>
          <w:color w:val="000000" w:themeColor="text1"/>
          <w:lang w:val="en-US"/>
        </w:rPr>
        <w:t>[</w:t>
      </w:r>
      <w:r w:rsidR="00F07913" w:rsidRPr="00EC5900">
        <w:rPr>
          <w:rFonts w:ascii="Arial" w:hAnsi="Arial" w:cs="Arial"/>
          <w:color w:val="000000" w:themeColor="text1"/>
          <w:lang w:val="en-US"/>
        </w:rPr>
        <w:t>3</w:t>
      </w:r>
      <w:r w:rsidRPr="00EC5900">
        <w:rPr>
          <w:rFonts w:ascii="Arial" w:hAnsi="Arial" w:cs="Arial"/>
          <w:color w:val="000000" w:themeColor="text1"/>
          <w:lang w:val="en-US"/>
        </w:rPr>
        <w:t>]</w:t>
      </w:r>
      <w:r w:rsidR="00716E16" w:rsidRPr="00EC5900">
        <w:rPr>
          <w:rFonts w:ascii="Arial" w:hAnsi="Arial" w:cs="Arial"/>
          <w:color w:val="000000" w:themeColor="text1"/>
          <w:lang w:val="en-US"/>
        </w:rPr>
        <w:t>.</w:t>
      </w:r>
      <w:r w:rsidRPr="00EC5900">
        <w:rPr>
          <w:rFonts w:ascii="Arial" w:hAnsi="Arial" w:cs="Arial"/>
          <w:color w:val="000000" w:themeColor="text1"/>
          <w:lang w:val="en-US"/>
        </w:rPr>
        <w:t xml:space="preserve"> We evaluated outcomes and resource use for each ICU by estimating the standardized mortality rates (SMR) and standardized resource use (SRU) according to the SAPS 3, as proposed by </w:t>
      </w:r>
      <w:proofErr w:type="spellStart"/>
      <w:r w:rsidRPr="00EC5900">
        <w:rPr>
          <w:rFonts w:ascii="Arial" w:hAnsi="Arial" w:cs="Arial"/>
          <w:color w:val="000000" w:themeColor="text1"/>
          <w:lang w:val="en-US"/>
        </w:rPr>
        <w:t>Rothen</w:t>
      </w:r>
      <w:proofErr w:type="spellEnd"/>
      <w:r w:rsidRPr="00EC5900">
        <w:rPr>
          <w:rFonts w:ascii="Arial" w:hAnsi="Arial" w:cs="Arial"/>
          <w:color w:val="000000" w:themeColor="text1"/>
          <w:lang w:val="en-US"/>
        </w:rPr>
        <w:t xml:space="preserve"> et al</w:t>
      </w:r>
      <w:r w:rsidR="00716E16" w:rsidRPr="00EC5900">
        <w:rPr>
          <w:rFonts w:ascii="Arial" w:hAnsi="Arial" w:cs="Arial"/>
          <w:color w:val="000000" w:themeColor="text1"/>
          <w:lang w:val="en-US"/>
        </w:rPr>
        <w:t xml:space="preserve"> </w:t>
      </w:r>
      <w:r w:rsidRPr="00EC5900">
        <w:rPr>
          <w:rFonts w:ascii="Arial" w:hAnsi="Arial" w:cs="Arial"/>
          <w:color w:val="000000" w:themeColor="text1"/>
          <w:lang w:val="en-US"/>
        </w:rPr>
        <w:t>[</w:t>
      </w:r>
      <w:r w:rsidR="00F07913" w:rsidRPr="00EC5900">
        <w:rPr>
          <w:rFonts w:ascii="Arial" w:hAnsi="Arial" w:cs="Arial"/>
          <w:color w:val="000000" w:themeColor="text1"/>
          <w:lang w:val="en-US"/>
        </w:rPr>
        <w:t>3]</w:t>
      </w:r>
      <w:r w:rsidR="00716E16" w:rsidRPr="00EC5900">
        <w:rPr>
          <w:rFonts w:ascii="Arial" w:hAnsi="Arial" w:cs="Arial"/>
          <w:color w:val="000000" w:themeColor="text1"/>
          <w:lang w:val="en-US"/>
        </w:rPr>
        <w:t>.</w:t>
      </w:r>
      <w:r w:rsidRPr="00EC5900">
        <w:rPr>
          <w:rFonts w:ascii="Arial" w:hAnsi="Arial" w:cs="Arial"/>
          <w:color w:val="000000" w:themeColor="text1"/>
          <w:lang w:val="en-US"/>
        </w:rPr>
        <w:t xml:space="preserve"> We calculated the SMR by dividing observed by predicted mortality rates. The SRU estimates the average observed to expected ratio of resources (based on the length of ICU stay) used per surviving patient in a specific ICU adjusted for the severity of illness. Based on median SMR and median SRU, we assigned each unit to one of four groups: “most efficient” (all units whose SMR and SRU were below the median SMR and SRU); “least efficient” (units with both SMR and SRU above the median); “overachieving” (low SMR and high SRU) and “underachieving” (high SMR and low SRU) (</w:t>
      </w:r>
      <w:proofErr w:type="spellStart"/>
      <w:r w:rsidR="00716E16" w:rsidRPr="00EC5900">
        <w:rPr>
          <w:rFonts w:ascii="Arial" w:hAnsi="Arial" w:cs="Arial"/>
          <w:color w:val="000000" w:themeColor="text1"/>
          <w:lang w:val="en-US"/>
        </w:rPr>
        <w:t>eFigures</w:t>
      </w:r>
      <w:proofErr w:type="spellEnd"/>
      <w:r w:rsidR="00716E16" w:rsidRPr="00EC5900">
        <w:rPr>
          <w:rFonts w:ascii="Arial" w:hAnsi="Arial" w:cs="Arial"/>
          <w:color w:val="000000" w:themeColor="text1"/>
          <w:lang w:val="en-US"/>
        </w:rPr>
        <w:t xml:space="preserve"> 1a to 1k</w:t>
      </w:r>
      <w:r w:rsidRPr="00EC5900">
        <w:rPr>
          <w:rFonts w:ascii="Arial" w:hAnsi="Arial" w:cs="Arial"/>
          <w:color w:val="000000" w:themeColor="text1"/>
          <w:lang w:val="en-US"/>
        </w:rPr>
        <w:t>).</w:t>
      </w:r>
    </w:p>
    <w:p w14:paraId="7317D75A" w14:textId="77777777" w:rsidR="008F2F4D" w:rsidRPr="00EC5900" w:rsidRDefault="008F2F4D" w:rsidP="008F2F4D">
      <w:pPr>
        <w:spacing w:line="480" w:lineRule="auto"/>
        <w:rPr>
          <w:rFonts w:ascii="Arial" w:hAnsi="Arial" w:cs="Arial"/>
          <w:color w:val="000000" w:themeColor="text1"/>
          <w:lang w:val="en-US"/>
        </w:rPr>
      </w:pPr>
    </w:p>
    <w:p w14:paraId="74AD79EC" w14:textId="77777777" w:rsidR="008F2F4D" w:rsidRPr="00EC5900" w:rsidRDefault="008F2F4D" w:rsidP="008F2F4D">
      <w:pPr>
        <w:spacing w:line="480" w:lineRule="auto"/>
        <w:rPr>
          <w:rFonts w:ascii="Arial" w:hAnsi="Arial" w:cs="Arial"/>
          <w:b/>
          <w:i/>
          <w:color w:val="000000" w:themeColor="text1"/>
          <w:lang w:val="en-US"/>
        </w:rPr>
      </w:pPr>
      <w:r w:rsidRPr="00EC5900">
        <w:rPr>
          <w:rFonts w:ascii="Arial" w:hAnsi="Arial" w:cs="Arial"/>
          <w:b/>
          <w:i/>
          <w:color w:val="000000" w:themeColor="text1"/>
          <w:lang w:val="en-US"/>
        </w:rPr>
        <w:t>Data processing and Statistical Analysis</w:t>
      </w:r>
    </w:p>
    <w:p w14:paraId="3E2B5808" w14:textId="025529CF" w:rsidR="008F2F4D" w:rsidRPr="00EC5900" w:rsidRDefault="008F2F4D" w:rsidP="008F2F4D">
      <w:pPr>
        <w:spacing w:line="480" w:lineRule="auto"/>
        <w:rPr>
          <w:rFonts w:ascii="Arial" w:hAnsi="Arial" w:cs="Arial"/>
          <w:color w:val="000000" w:themeColor="text1"/>
          <w:lang w:val="en-US"/>
        </w:rPr>
      </w:pPr>
      <w:r w:rsidRPr="00EC5900">
        <w:rPr>
          <w:rFonts w:ascii="Arial" w:hAnsi="Arial" w:cs="Arial"/>
          <w:color w:val="000000" w:themeColor="text1"/>
          <w:lang w:val="en-US"/>
        </w:rPr>
        <w:tab/>
        <w:t xml:space="preserve">We screened data for missing information, implausible and outlying values, logical errors and insufficient details. In cases of inconsistent or implausible data, we contacted local investigators to provide the requested information. There was no missing information regarding hospital and ICU characteristics. </w:t>
      </w:r>
      <w:proofErr w:type="spellStart"/>
      <w:r w:rsidRPr="00EC5900">
        <w:rPr>
          <w:rFonts w:ascii="Arial" w:hAnsi="Arial" w:cs="Arial"/>
          <w:color w:val="000000" w:themeColor="text1"/>
          <w:lang w:val="en-US"/>
        </w:rPr>
        <w:t>Missingness</w:t>
      </w:r>
      <w:proofErr w:type="spellEnd"/>
      <w:r w:rsidRPr="00EC5900">
        <w:rPr>
          <w:rFonts w:ascii="Arial" w:hAnsi="Arial" w:cs="Arial"/>
          <w:color w:val="000000" w:themeColor="text1"/>
          <w:lang w:val="en-US"/>
        </w:rPr>
        <w:t xml:space="preserve"> for patients’ characteristics was minimal [previous functional status (n=3,476; 5.8%), mechanical ventilation, non-invasive ventilation, vasopressors and dialysis on the first day (n=171; 0.3%)]. In these cases, we performed single imputation using the reference or “normal” category as previously performed</w:t>
      </w:r>
      <w:r w:rsidR="00716E16" w:rsidRPr="00EC5900">
        <w:rPr>
          <w:rFonts w:ascii="Arial" w:hAnsi="Arial" w:cs="Arial"/>
          <w:color w:val="000000" w:themeColor="text1"/>
          <w:lang w:val="en-US"/>
        </w:rPr>
        <w:t xml:space="preserve"> </w:t>
      </w:r>
      <w:r w:rsidRPr="00EC5900">
        <w:rPr>
          <w:rFonts w:ascii="Arial" w:hAnsi="Arial" w:cs="Arial"/>
          <w:color w:val="000000" w:themeColor="text1"/>
          <w:lang w:val="en-US"/>
        </w:rPr>
        <w:t>[</w:t>
      </w:r>
      <w:r w:rsidR="00F07913" w:rsidRPr="00EC5900">
        <w:rPr>
          <w:rFonts w:ascii="Arial" w:hAnsi="Arial" w:cs="Arial"/>
          <w:color w:val="000000" w:themeColor="text1"/>
          <w:lang w:val="en-US"/>
        </w:rPr>
        <w:t>8,12</w:t>
      </w:r>
      <w:r w:rsidRPr="00EC5900">
        <w:rPr>
          <w:rFonts w:ascii="Arial" w:hAnsi="Arial" w:cs="Arial"/>
          <w:color w:val="000000" w:themeColor="text1"/>
          <w:lang w:val="en-US"/>
        </w:rPr>
        <w:t>]</w:t>
      </w:r>
      <w:r w:rsidR="00716E16" w:rsidRPr="00EC5900">
        <w:rPr>
          <w:rFonts w:ascii="Arial" w:hAnsi="Arial" w:cs="Arial"/>
          <w:color w:val="000000" w:themeColor="text1"/>
          <w:lang w:val="en-US"/>
        </w:rPr>
        <w:t>.</w:t>
      </w:r>
    </w:p>
    <w:p w14:paraId="1FDD0A24" w14:textId="77777777" w:rsidR="008F2F4D" w:rsidRPr="00EC5900" w:rsidRDefault="008F2F4D" w:rsidP="008F2F4D">
      <w:pPr>
        <w:spacing w:line="480" w:lineRule="auto"/>
        <w:rPr>
          <w:rFonts w:ascii="Arial" w:hAnsi="Arial" w:cs="Arial"/>
          <w:color w:val="000000" w:themeColor="text1"/>
          <w:lang w:val="en-US"/>
        </w:rPr>
      </w:pPr>
      <w:r w:rsidRPr="00EC5900">
        <w:rPr>
          <w:rFonts w:ascii="Arial" w:hAnsi="Arial" w:cs="Arial"/>
          <w:color w:val="000000" w:themeColor="text1"/>
          <w:lang w:val="en-US"/>
        </w:rPr>
        <w:lastRenderedPageBreak/>
        <w:tab/>
        <w:t xml:space="preserve">We described ICU and patient characteristics using standard descriptive statistics and reported continuous variables as mean ± standard deviation or median (25%-75% interquartile range, IQR), as appropriate. We tested the </w:t>
      </w:r>
      <w:proofErr w:type="spellStart"/>
      <w:r w:rsidRPr="00EC5900">
        <w:rPr>
          <w:rFonts w:ascii="Arial" w:hAnsi="Arial" w:cs="Arial"/>
          <w:color w:val="000000" w:themeColor="text1"/>
          <w:lang w:val="en-US"/>
        </w:rPr>
        <w:t>univariate</w:t>
      </w:r>
      <w:proofErr w:type="spellEnd"/>
      <w:r w:rsidRPr="00EC5900">
        <w:rPr>
          <w:rFonts w:ascii="Arial" w:hAnsi="Arial" w:cs="Arial"/>
          <w:color w:val="000000" w:themeColor="text1"/>
          <w:lang w:val="en-US"/>
        </w:rPr>
        <w:t xml:space="preserve"> association between eligible variables and outcomes using analysis of variance, </w:t>
      </w:r>
      <w:proofErr w:type="spellStart"/>
      <w:r w:rsidRPr="00EC5900">
        <w:rPr>
          <w:rFonts w:ascii="Arial" w:hAnsi="Arial" w:cs="Arial"/>
          <w:color w:val="000000" w:themeColor="text1"/>
          <w:lang w:val="en-US"/>
        </w:rPr>
        <w:t>Kruskal</w:t>
      </w:r>
      <w:proofErr w:type="spellEnd"/>
      <w:r w:rsidRPr="00EC5900">
        <w:rPr>
          <w:rFonts w:ascii="Arial" w:hAnsi="Arial" w:cs="Arial"/>
          <w:color w:val="000000" w:themeColor="text1"/>
          <w:lang w:val="en-US"/>
        </w:rPr>
        <w:t>-Wallis, Student t test, Mann-Whitney test, chi-square test, and Fisher exact test, as appropriate.</w:t>
      </w:r>
    </w:p>
    <w:p w14:paraId="7DDADBBE" w14:textId="77777777" w:rsidR="008F2F4D" w:rsidRPr="00EC5900" w:rsidRDefault="008F2F4D" w:rsidP="008F2F4D">
      <w:pPr>
        <w:spacing w:line="480" w:lineRule="auto"/>
        <w:ind w:firstLine="708"/>
        <w:rPr>
          <w:rFonts w:ascii="Arial" w:hAnsi="Arial" w:cs="Arial"/>
          <w:color w:val="000000" w:themeColor="text1"/>
          <w:lang w:val="en-US"/>
        </w:rPr>
      </w:pPr>
      <w:r w:rsidRPr="00EC5900">
        <w:rPr>
          <w:rFonts w:ascii="Arial" w:hAnsi="Arial" w:cs="Arial"/>
          <w:color w:val="000000" w:themeColor="text1"/>
          <w:lang w:val="en-US"/>
        </w:rPr>
        <w:t xml:space="preserve">Patient level variables of interest included age, gender, hospital LOS before ICU admission, diagnostic category, functional capacity before hospital admission, the </w:t>
      </w:r>
      <w:proofErr w:type="spellStart"/>
      <w:r w:rsidRPr="00EC5900">
        <w:rPr>
          <w:rFonts w:ascii="Arial" w:hAnsi="Arial" w:cs="Arial"/>
          <w:color w:val="000000" w:themeColor="text1"/>
          <w:lang w:val="en-US"/>
        </w:rPr>
        <w:t>Charlson</w:t>
      </w:r>
      <w:proofErr w:type="spellEnd"/>
      <w:r w:rsidRPr="00EC5900">
        <w:rPr>
          <w:rFonts w:ascii="Arial" w:hAnsi="Arial" w:cs="Arial"/>
          <w:color w:val="000000" w:themeColor="text1"/>
          <w:lang w:val="en-US"/>
        </w:rPr>
        <w:t xml:space="preserve"> Comorbidity Index, the use of MV on Day 1, SOFA and SAPS 3 scored. ICU level variables of interest included ICU type (medical-surgical vs. specialty), presence of training programs in critical care, ICU admission volume (number) during 2013, staffing patterns, organizational and process characteristics.</w:t>
      </w:r>
    </w:p>
    <w:p w14:paraId="502D11F7" w14:textId="4F654879" w:rsidR="008F2F4D" w:rsidRPr="00EC5900" w:rsidRDefault="008F2F4D" w:rsidP="008F2F4D">
      <w:pPr>
        <w:spacing w:line="480" w:lineRule="auto"/>
        <w:ind w:firstLine="708"/>
        <w:rPr>
          <w:rFonts w:ascii="Arial" w:hAnsi="Arial" w:cs="Arial"/>
          <w:color w:val="000000" w:themeColor="text1"/>
          <w:lang w:val="en-US"/>
        </w:rPr>
      </w:pPr>
      <w:r w:rsidRPr="00EC5900">
        <w:rPr>
          <w:rFonts w:ascii="Arial" w:hAnsi="Arial" w:cs="Arial"/>
          <w:color w:val="000000" w:themeColor="text1"/>
          <w:lang w:val="en-US"/>
        </w:rPr>
        <w:t xml:space="preserve">We investigated the association between organizational factors and hospital mortality adjusting for patients’ characteristics using multilevel multivariable logistic regression. A two-level model was fit with patient-level fixed effects at the first level and ICU-level fixed effects at the second level, as well as an ICU-specific random effect. </w:t>
      </w:r>
      <w:r w:rsidR="00DE2E5F" w:rsidRPr="00EC5900">
        <w:rPr>
          <w:rFonts w:ascii="Arial" w:hAnsi="Arial" w:cs="Arial"/>
          <w:color w:val="000000" w:themeColor="text1"/>
          <w:lang w:val="en-US"/>
        </w:rPr>
        <w:t>We pre-specified s</w:t>
      </w:r>
      <w:r w:rsidR="006069B4" w:rsidRPr="00EC5900">
        <w:rPr>
          <w:rFonts w:ascii="Arial" w:hAnsi="Arial" w:cs="Arial"/>
          <w:color w:val="000000" w:themeColor="text1"/>
          <w:lang w:val="en-US"/>
        </w:rPr>
        <w:t>everal m</w:t>
      </w:r>
      <w:r w:rsidR="00DE2E5F" w:rsidRPr="00EC5900">
        <w:rPr>
          <w:rFonts w:ascii="Arial" w:hAnsi="Arial" w:cs="Arial"/>
          <w:color w:val="000000" w:themeColor="text1"/>
          <w:lang w:val="en-US"/>
        </w:rPr>
        <w:t xml:space="preserve">odels </w:t>
      </w:r>
      <w:r w:rsidR="006069B4" w:rsidRPr="00EC5900">
        <w:rPr>
          <w:rFonts w:ascii="Arial" w:hAnsi="Arial" w:cs="Arial"/>
          <w:color w:val="000000" w:themeColor="text1"/>
          <w:lang w:val="en-US"/>
        </w:rPr>
        <w:t xml:space="preserve">to represent the </w:t>
      </w:r>
      <w:r w:rsidR="00DE2E5F" w:rsidRPr="00EC5900">
        <w:rPr>
          <w:rFonts w:ascii="Arial" w:hAnsi="Arial" w:cs="Arial"/>
          <w:color w:val="000000" w:themeColor="text1"/>
          <w:lang w:val="en-US"/>
        </w:rPr>
        <w:t xml:space="preserve">patients and </w:t>
      </w:r>
      <w:r w:rsidR="006069B4" w:rsidRPr="00EC5900">
        <w:rPr>
          <w:rFonts w:ascii="Arial" w:hAnsi="Arial" w:cs="Arial"/>
          <w:color w:val="000000" w:themeColor="text1"/>
          <w:lang w:val="en-US"/>
        </w:rPr>
        <w:t>the unit organization</w:t>
      </w:r>
      <w:r w:rsidR="00DE2E5F" w:rsidRPr="00EC5900">
        <w:rPr>
          <w:rFonts w:ascii="Arial" w:hAnsi="Arial" w:cs="Arial"/>
          <w:color w:val="000000" w:themeColor="text1"/>
          <w:lang w:val="en-US"/>
        </w:rPr>
        <w:t xml:space="preserve"> dimensions</w:t>
      </w:r>
      <w:r w:rsidR="006069B4" w:rsidRPr="00EC5900">
        <w:rPr>
          <w:rFonts w:ascii="Arial" w:hAnsi="Arial" w:cs="Arial"/>
          <w:color w:val="000000" w:themeColor="text1"/>
          <w:lang w:val="en-US"/>
        </w:rPr>
        <w:t>.</w:t>
      </w:r>
      <w:r w:rsidR="00DE2E5F" w:rsidRPr="00EC5900">
        <w:rPr>
          <w:rFonts w:ascii="Arial" w:hAnsi="Arial" w:cs="Arial"/>
          <w:color w:val="000000" w:themeColor="text1"/>
          <w:lang w:val="en-US"/>
        </w:rPr>
        <w:t xml:space="preserve"> </w:t>
      </w:r>
      <w:r w:rsidRPr="00EC5900">
        <w:rPr>
          <w:rFonts w:ascii="Arial" w:hAnsi="Arial" w:cs="Arial"/>
          <w:color w:val="000000" w:themeColor="text1"/>
          <w:lang w:val="en-US"/>
        </w:rPr>
        <w:t xml:space="preserve">We </w:t>
      </w:r>
      <w:r w:rsidR="00DA571F" w:rsidRPr="00EC5900">
        <w:rPr>
          <w:rFonts w:ascii="Arial" w:hAnsi="Arial" w:cs="Arial"/>
          <w:color w:val="000000" w:themeColor="text1"/>
          <w:lang w:val="en-US"/>
        </w:rPr>
        <w:t>insert</w:t>
      </w:r>
      <w:r w:rsidR="00DE2E5F" w:rsidRPr="00EC5900">
        <w:rPr>
          <w:rFonts w:ascii="Arial" w:hAnsi="Arial" w:cs="Arial"/>
          <w:color w:val="000000" w:themeColor="text1"/>
          <w:lang w:val="en-US"/>
        </w:rPr>
        <w:t>ed</w:t>
      </w:r>
      <w:r w:rsidR="00DA571F" w:rsidRPr="00EC5900">
        <w:rPr>
          <w:rFonts w:ascii="Arial" w:hAnsi="Arial" w:cs="Arial"/>
          <w:color w:val="000000" w:themeColor="text1"/>
          <w:lang w:val="en-US"/>
        </w:rPr>
        <w:t xml:space="preserve"> </w:t>
      </w:r>
      <w:r w:rsidRPr="00EC5900">
        <w:rPr>
          <w:rFonts w:ascii="Arial" w:hAnsi="Arial" w:cs="Arial"/>
          <w:color w:val="000000" w:themeColor="text1"/>
          <w:lang w:val="en-US"/>
        </w:rPr>
        <w:t xml:space="preserve">variables </w:t>
      </w:r>
      <w:r w:rsidR="00DE2E5F" w:rsidRPr="00EC5900">
        <w:rPr>
          <w:rFonts w:ascii="Arial" w:hAnsi="Arial" w:cs="Arial"/>
          <w:color w:val="000000" w:themeColor="text1"/>
          <w:lang w:val="en-US"/>
        </w:rPr>
        <w:t xml:space="preserve">into </w:t>
      </w:r>
      <w:r w:rsidRPr="00EC5900">
        <w:rPr>
          <w:rFonts w:ascii="Arial" w:hAnsi="Arial" w:cs="Arial"/>
          <w:color w:val="000000" w:themeColor="text1"/>
          <w:lang w:val="en-US"/>
        </w:rPr>
        <w:t>the model</w:t>
      </w:r>
      <w:r w:rsidR="00DA571F" w:rsidRPr="00EC5900">
        <w:rPr>
          <w:rFonts w:ascii="Arial" w:hAnsi="Arial" w:cs="Arial"/>
          <w:color w:val="000000" w:themeColor="text1"/>
          <w:lang w:val="en-US"/>
        </w:rPr>
        <w:t>s</w:t>
      </w:r>
      <w:r w:rsidRPr="00EC5900">
        <w:rPr>
          <w:rFonts w:ascii="Arial" w:hAnsi="Arial" w:cs="Arial"/>
          <w:color w:val="000000" w:themeColor="text1"/>
          <w:lang w:val="en-US"/>
        </w:rPr>
        <w:t xml:space="preserve"> if they were associated with outcome with a </w:t>
      </w:r>
      <w:r w:rsidRPr="00EC5900">
        <w:rPr>
          <w:rFonts w:ascii="Arial" w:hAnsi="Arial" w:cs="Arial"/>
          <w:i/>
          <w:color w:val="000000" w:themeColor="text1"/>
          <w:lang w:val="en-US"/>
        </w:rPr>
        <w:t>P</w:t>
      </w:r>
      <w:r w:rsidRPr="00EC5900">
        <w:rPr>
          <w:rFonts w:ascii="Arial" w:hAnsi="Arial" w:cs="Arial"/>
          <w:color w:val="000000" w:themeColor="text1"/>
          <w:lang w:val="en-US"/>
        </w:rPr>
        <w:t xml:space="preserve"> value of &lt;0.20 on </w:t>
      </w:r>
      <w:proofErr w:type="spellStart"/>
      <w:r w:rsidRPr="00EC5900">
        <w:rPr>
          <w:rFonts w:ascii="Arial" w:hAnsi="Arial" w:cs="Arial"/>
          <w:color w:val="000000" w:themeColor="text1"/>
          <w:lang w:val="en-US"/>
        </w:rPr>
        <w:t>univariate</w:t>
      </w:r>
      <w:proofErr w:type="spellEnd"/>
      <w:r w:rsidRPr="00EC5900">
        <w:rPr>
          <w:rFonts w:ascii="Arial" w:hAnsi="Arial" w:cs="Arial"/>
          <w:color w:val="000000" w:themeColor="text1"/>
          <w:lang w:val="en-US"/>
        </w:rPr>
        <w:t xml:space="preserve"> analysis</w:t>
      </w:r>
      <w:r w:rsidR="00DE2E5F" w:rsidRPr="00EC5900">
        <w:rPr>
          <w:rFonts w:ascii="Arial" w:hAnsi="Arial" w:cs="Arial"/>
          <w:color w:val="000000" w:themeColor="text1"/>
          <w:lang w:val="en-US"/>
        </w:rPr>
        <w:t>.</w:t>
      </w:r>
      <w:r w:rsidRPr="00EC5900">
        <w:rPr>
          <w:rFonts w:ascii="Arial" w:hAnsi="Arial" w:cs="Arial"/>
          <w:color w:val="000000" w:themeColor="text1"/>
          <w:lang w:val="en-US"/>
        </w:rPr>
        <w:t xml:space="preserve"> We did not consider variables either directly encompassed (i.e. age and hospital LOS before ICU admission) or indirectly considered (i.e. </w:t>
      </w:r>
      <w:proofErr w:type="spellStart"/>
      <w:r w:rsidRPr="00EC5900">
        <w:rPr>
          <w:rFonts w:ascii="Arial" w:hAnsi="Arial" w:cs="Arial"/>
          <w:color w:val="000000" w:themeColor="text1"/>
          <w:lang w:val="en-US"/>
        </w:rPr>
        <w:t>Charlson</w:t>
      </w:r>
      <w:proofErr w:type="spellEnd"/>
      <w:r w:rsidRPr="00EC5900">
        <w:rPr>
          <w:rFonts w:ascii="Arial" w:hAnsi="Arial" w:cs="Arial"/>
          <w:color w:val="000000" w:themeColor="text1"/>
          <w:lang w:val="en-US"/>
        </w:rPr>
        <w:t xml:space="preserve"> Comorbidity Index and SOFA score) for the SAPS 3 score estimation</w:t>
      </w:r>
      <w:r w:rsidR="00F07913" w:rsidRPr="00EC5900">
        <w:rPr>
          <w:rFonts w:ascii="Arial" w:hAnsi="Arial" w:cs="Arial"/>
          <w:color w:val="000000" w:themeColor="text1"/>
          <w:lang w:val="en-US"/>
        </w:rPr>
        <w:t xml:space="preserve"> [8</w:t>
      </w:r>
      <w:r w:rsidR="00716E16" w:rsidRPr="00EC5900">
        <w:rPr>
          <w:rFonts w:ascii="Arial" w:hAnsi="Arial" w:cs="Arial"/>
          <w:color w:val="000000" w:themeColor="text1"/>
          <w:lang w:val="en-US"/>
        </w:rPr>
        <w:t>]</w:t>
      </w:r>
      <w:r w:rsidRPr="00EC5900">
        <w:rPr>
          <w:rFonts w:ascii="Arial" w:hAnsi="Arial" w:cs="Arial"/>
          <w:color w:val="000000" w:themeColor="text1"/>
          <w:lang w:val="en-US"/>
        </w:rPr>
        <w:t xml:space="preserve">. We forced several variables into the final model regardless of their statistical significance due to their clinical significance, including the presence of 24/7 </w:t>
      </w:r>
      <w:proofErr w:type="spellStart"/>
      <w:r w:rsidRPr="00EC5900">
        <w:rPr>
          <w:rFonts w:ascii="Arial" w:hAnsi="Arial" w:cs="Arial"/>
          <w:color w:val="000000" w:themeColor="text1"/>
          <w:lang w:val="en-US"/>
        </w:rPr>
        <w:t>intensivist</w:t>
      </w:r>
      <w:proofErr w:type="spellEnd"/>
      <w:r w:rsidRPr="00EC5900">
        <w:rPr>
          <w:rFonts w:ascii="Arial" w:hAnsi="Arial" w:cs="Arial"/>
          <w:color w:val="000000" w:themeColor="text1"/>
          <w:lang w:val="en-US"/>
        </w:rPr>
        <w:t xml:space="preserve">, regular multidisciplinary rounds and nurse/bed ratios in the final model. In addition, we performed subgroup analyses stratifying patients according to the type of admission (medical vs. surgical) and the SAPS 3 </w:t>
      </w:r>
      <w:proofErr w:type="spellStart"/>
      <w:r w:rsidRPr="00EC5900">
        <w:rPr>
          <w:rFonts w:ascii="Arial" w:hAnsi="Arial" w:cs="Arial"/>
          <w:color w:val="000000" w:themeColor="text1"/>
          <w:lang w:val="en-US"/>
        </w:rPr>
        <w:t>tertiles</w:t>
      </w:r>
      <w:proofErr w:type="spellEnd"/>
      <w:r w:rsidRPr="00EC5900">
        <w:rPr>
          <w:rFonts w:ascii="Arial" w:hAnsi="Arial" w:cs="Arial"/>
          <w:color w:val="000000" w:themeColor="text1"/>
          <w:lang w:val="en-US"/>
        </w:rPr>
        <w:t xml:space="preserve">. We used the </w:t>
      </w:r>
      <w:proofErr w:type="spellStart"/>
      <w:r w:rsidRPr="00EC5900">
        <w:rPr>
          <w:rFonts w:ascii="Arial" w:hAnsi="Arial" w:cs="Arial"/>
          <w:color w:val="000000" w:themeColor="text1"/>
          <w:lang w:val="en-US"/>
        </w:rPr>
        <w:t>Akaike</w:t>
      </w:r>
      <w:proofErr w:type="spellEnd"/>
      <w:r w:rsidRPr="00EC5900">
        <w:rPr>
          <w:rFonts w:ascii="Arial" w:hAnsi="Arial" w:cs="Arial"/>
          <w:color w:val="000000" w:themeColor="text1"/>
          <w:lang w:val="en-US"/>
        </w:rPr>
        <w:t xml:space="preserve"> information criterion, </w:t>
      </w:r>
      <w:r w:rsidR="00DA571F" w:rsidRPr="00EC5900">
        <w:rPr>
          <w:rFonts w:ascii="Arial" w:hAnsi="Arial" w:cs="Arial"/>
          <w:color w:val="000000" w:themeColor="text1"/>
          <w:lang w:val="en-US"/>
        </w:rPr>
        <w:t xml:space="preserve">the likelihood ratios and the model residuals </w:t>
      </w:r>
      <w:r w:rsidRPr="00EC5900">
        <w:rPr>
          <w:rFonts w:ascii="Arial" w:hAnsi="Arial" w:cs="Arial"/>
          <w:color w:val="000000" w:themeColor="text1"/>
          <w:lang w:val="en-US"/>
        </w:rPr>
        <w:t xml:space="preserve">to choose among the alternative models. Two-tailed </w:t>
      </w:r>
      <w:r w:rsidRPr="00EC5900">
        <w:rPr>
          <w:rFonts w:ascii="Arial" w:hAnsi="Arial" w:cs="Arial"/>
          <w:i/>
          <w:color w:val="000000" w:themeColor="text1"/>
          <w:lang w:val="en-US"/>
        </w:rPr>
        <w:t>P-</w:t>
      </w:r>
      <w:r w:rsidRPr="00EC5900">
        <w:rPr>
          <w:rFonts w:ascii="Arial" w:hAnsi="Arial" w:cs="Arial"/>
          <w:color w:val="000000" w:themeColor="text1"/>
          <w:lang w:val="en-US"/>
        </w:rPr>
        <w:t>values &lt;0.05 were considered statistically significant. We conducted all statistical analyses in R (http://www.r-project.org) and SPSS 21 (IBM Corp., Armonk, NY).</w:t>
      </w:r>
    </w:p>
    <w:p w14:paraId="6C171A01" w14:textId="77777777" w:rsidR="008F2F4D" w:rsidRPr="00EC5900" w:rsidRDefault="008F2F4D" w:rsidP="008F2F4D">
      <w:pPr>
        <w:rPr>
          <w:rFonts w:ascii="Arial" w:hAnsi="Arial" w:cs="Arial"/>
          <w:color w:val="000000" w:themeColor="text1"/>
          <w:lang w:val="en-US"/>
        </w:rPr>
      </w:pPr>
    </w:p>
    <w:p w14:paraId="4D4D7A12" w14:textId="77777777" w:rsidR="008F2F4D" w:rsidRPr="00EC5900" w:rsidRDefault="008F2F4D">
      <w:pPr>
        <w:rPr>
          <w:rFonts w:ascii="Arial" w:hAnsi="Arial" w:cs="Arial"/>
          <w:color w:val="000000" w:themeColor="text1"/>
          <w:lang w:val="en-US"/>
        </w:rPr>
      </w:pPr>
      <w:r w:rsidRPr="00EC5900">
        <w:rPr>
          <w:rFonts w:ascii="Arial" w:hAnsi="Arial" w:cs="Arial"/>
          <w:color w:val="000000" w:themeColor="text1"/>
          <w:lang w:val="en-US"/>
        </w:rPr>
        <w:t>References</w:t>
      </w:r>
    </w:p>
    <w:p w14:paraId="2193149B" w14:textId="1263D78B" w:rsidR="00A00D02" w:rsidRPr="00EC5900" w:rsidRDefault="00A00D02" w:rsidP="00A00D02">
      <w:pPr>
        <w:pStyle w:val="Listenabsatz"/>
        <w:numPr>
          <w:ilvl w:val="0"/>
          <w:numId w:val="1"/>
        </w:numPr>
        <w:rPr>
          <w:rFonts w:ascii="Arial" w:hAnsi="Arial" w:cs="Arial"/>
          <w:color w:val="000000" w:themeColor="text1"/>
          <w:lang w:val="en-US"/>
        </w:rPr>
      </w:pPr>
      <w:proofErr w:type="spellStart"/>
      <w:r w:rsidRPr="00EC5900">
        <w:rPr>
          <w:rFonts w:ascii="Arial" w:hAnsi="Arial" w:cs="Arial"/>
          <w:color w:val="000000" w:themeColor="text1"/>
          <w:lang w:val="en-US"/>
        </w:rPr>
        <w:t>Checkley</w:t>
      </w:r>
      <w:proofErr w:type="spellEnd"/>
      <w:r w:rsidRPr="00EC5900">
        <w:rPr>
          <w:rFonts w:ascii="Arial" w:hAnsi="Arial" w:cs="Arial"/>
          <w:color w:val="000000" w:themeColor="text1"/>
          <w:lang w:val="en-US"/>
        </w:rPr>
        <w:t xml:space="preserve"> W, Martin GS, Brown SM, Chang SY, </w:t>
      </w:r>
      <w:proofErr w:type="spellStart"/>
      <w:r w:rsidRPr="00EC5900">
        <w:rPr>
          <w:rFonts w:ascii="Arial" w:hAnsi="Arial" w:cs="Arial"/>
          <w:color w:val="000000" w:themeColor="text1"/>
          <w:lang w:val="en-US"/>
        </w:rPr>
        <w:t>Dabbagh</w:t>
      </w:r>
      <w:proofErr w:type="spellEnd"/>
      <w:r w:rsidRPr="00EC5900">
        <w:rPr>
          <w:rFonts w:ascii="Arial" w:hAnsi="Arial" w:cs="Arial"/>
          <w:color w:val="000000" w:themeColor="text1"/>
          <w:lang w:val="en-US"/>
        </w:rPr>
        <w:t xml:space="preserve"> O, Fremont RD, Girard TD, Rice TW, Howell MD, Johnson SB, O'Brien J, Park PK, </w:t>
      </w:r>
      <w:proofErr w:type="spellStart"/>
      <w:r w:rsidRPr="00EC5900">
        <w:rPr>
          <w:rFonts w:ascii="Arial" w:hAnsi="Arial" w:cs="Arial"/>
          <w:color w:val="000000" w:themeColor="text1"/>
          <w:lang w:val="en-US"/>
        </w:rPr>
        <w:t>Pastores</w:t>
      </w:r>
      <w:proofErr w:type="spellEnd"/>
      <w:r w:rsidRPr="00EC5900">
        <w:rPr>
          <w:rFonts w:ascii="Arial" w:hAnsi="Arial" w:cs="Arial"/>
          <w:color w:val="000000" w:themeColor="text1"/>
          <w:lang w:val="en-US"/>
        </w:rPr>
        <w:t xml:space="preserve"> SM, </w:t>
      </w:r>
      <w:proofErr w:type="spellStart"/>
      <w:r w:rsidRPr="00EC5900">
        <w:rPr>
          <w:rFonts w:ascii="Arial" w:hAnsi="Arial" w:cs="Arial"/>
          <w:color w:val="000000" w:themeColor="text1"/>
          <w:lang w:val="en-US"/>
        </w:rPr>
        <w:t>Patil</w:t>
      </w:r>
      <w:proofErr w:type="spellEnd"/>
      <w:r w:rsidRPr="00EC5900">
        <w:rPr>
          <w:rFonts w:ascii="Arial" w:hAnsi="Arial" w:cs="Arial"/>
          <w:color w:val="000000" w:themeColor="text1"/>
          <w:lang w:val="en-US"/>
        </w:rPr>
        <w:t xml:space="preserve"> NT, </w:t>
      </w:r>
      <w:proofErr w:type="spellStart"/>
      <w:r w:rsidRPr="00EC5900">
        <w:rPr>
          <w:rFonts w:ascii="Arial" w:hAnsi="Arial" w:cs="Arial"/>
          <w:color w:val="000000" w:themeColor="text1"/>
          <w:lang w:val="en-US"/>
        </w:rPr>
        <w:t>Pietropaoli</w:t>
      </w:r>
      <w:proofErr w:type="spellEnd"/>
      <w:r w:rsidRPr="00EC5900">
        <w:rPr>
          <w:rFonts w:ascii="Arial" w:hAnsi="Arial" w:cs="Arial"/>
          <w:color w:val="000000" w:themeColor="text1"/>
          <w:lang w:val="en-US"/>
        </w:rPr>
        <w:t xml:space="preserve"> AP, Putman M, </w:t>
      </w:r>
      <w:proofErr w:type="spellStart"/>
      <w:r w:rsidRPr="00EC5900">
        <w:rPr>
          <w:rFonts w:ascii="Arial" w:hAnsi="Arial" w:cs="Arial"/>
          <w:color w:val="000000" w:themeColor="text1"/>
          <w:lang w:val="en-US"/>
        </w:rPr>
        <w:lastRenderedPageBreak/>
        <w:t>Rotello</w:t>
      </w:r>
      <w:proofErr w:type="spellEnd"/>
      <w:r w:rsidRPr="00EC5900">
        <w:rPr>
          <w:rFonts w:ascii="Arial" w:hAnsi="Arial" w:cs="Arial"/>
          <w:color w:val="000000" w:themeColor="text1"/>
          <w:lang w:val="en-US"/>
        </w:rPr>
        <w:t xml:space="preserve"> L, </w:t>
      </w:r>
      <w:proofErr w:type="spellStart"/>
      <w:r w:rsidRPr="00EC5900">
        <w:rPr>
          <w:rFonts w:ascii="Arial" w:hAnsi="Arial" w:cs="Arial"/>
          <w:color w:val="000000" w:themeColor="text1"/>
          <w:lang w:val="en-US"/>
        </w:rPr>
        <w:t>Siner</w:t>
      </w:r>
      <w:proofErr w:type="spellEnd"/>
      <w:r w:rsidRPr="00EC5900">
        <w:rPr>
          <w:rFonts w:ascii="Arial" w:hAnsi="Arial" w:cs="Arial"/>
          <w:color w:val="000000" w:themeColor="text1"/>
          <w:lang w:val="en-US"/>
        </w:rPr>
        <w:t xml:space="preserve"> J, </w:t>
      </w:r>
      <w:proofErr w:type="spellStart"/>
      <w:r w:rsidRPr="00EC5900">
        <w:rPr>
          <w:rFonts w:ascii="Arial" w:hAnsi="Arial" w:cs="Arial"/>
          <w:color w:val="000000" w:themeColor="text1"/>
          <w:lang w:val="en-US"/>
        </w:rPr>
        <w:t>Sajid</w:t>
      </w:r>
      <w:proofErr w:type="spellEnd"/>
      <w:r w:rsidRPr="00EC5900">
        <w:rPr>
          <w:rFonts w:ascii="Arial" w:hAnsi="Arial" w:cs="Arial"/>
          <w:color w:val="000000" w:themeColor="text1"/>
          <w:lang w:val="en-US"/>
        </w:rPr>
        <w:t xml:space="preserve"> S, Murphy DJ, </w:t>
      </w:r>
      <w:proofErr w:type="spellStart"/>
      <w:r w:rsidRPr="00EC5900">
        <w:rPr>
          <w:rFonts w:ascii="Arial" w:hAnsi="Arial" w:cs="Arial"/>
          <w:color w:val="000000" w:themeColor="text1"/>
          <w:lang w:val="en-US"/>
        </w:rPr>
        <w:t>Sevransky</w:t>
      </w:r>
      <w:proofErr w:type="spellEnd"/>
      <w:r w:rsidRPr="00EC5900">
        <w:rPr>
          <w:rFonts w:ascii="Arial" w:hAnsi="Arial" w:cs="Arial"/>
          <w:color w:val="000000" w:themeColor="text1"/>
          <w:lang w:val="en-US"/>
        </w:rPr>
        <w:t xml:space="preserve"> JE; United States Critical Illness and Injury Trials Group Critical Illness Outcomes Study Investigators (2014) Structure, process, and annual ICU mortality across 69 centers: United States Critical Illness and Injury Trials Group Critical Illness Outcomes Study. </w:t>
      </w:r>
      <w:proofErr w:type="spellStart"/>
      <w:r w:rsidRPr="00EC5900">
        <w:rPr>
          <w:rFonts w:ascii="Arial" w:hAnsi="Arial" w:cs="Arial"/>
          <w:color w:val="000000" w:themeColor="text1"/>
          <w:lang w:val="en-US"/>
        </w:rPr>
        <w:t>Crit</w:t>
      </w:r>
      <w:proofErr w:type="spellEnd"/>
      <w:r w:rsidRPr="00EC5900">
        <w:rPr>
          <w:rFonts w:ascii="Arial" w:hAnsi="Arial" w:cs="Arial"/>
          <w:color w:val="000000" w:themeColor="text1"/>
          <w:lang w:val="en-US"/>
        </w:rPr>
        <w:t xml:space="preserve"> Care Med 42:344-356.</w:t>
      </w:r>
    </w:p>
    <w:p w14:paraId="2A6B4048" w14:textId="1B50ACCA" w:rsidR="00A00D02" w:rsidRPr="00EC5900" w:rsidRDefault="00A00D02" w:rsidP="00A00D02">
      <w:pPr>
        <w:pStyle w:val="Listenabsatz"/>
        <w:numPr>
          <w:ilvl w:val="0"/>
          <w:numId w:val="1"/>
        </w:numPr>
        <w:rPr>
          <w:rFonts w:ascii="Arial" w:hAnsi="Arial" w:cs="Arial"/>
          <w:color w:val="000000" w:themeColor="text1"/>
          <w:lang w:val="en-US"/>
        </w:rPr>
      </w:pPr>
      <w:r w:rsidRPr="00EC5900">
        <w:rPr>
          <w:rFonts w:ascii="Arial" w:hAnsi="Arial" w:cs="Arial"/>
          <w:color w:val="000000" w:themeColor="text1"/>
          <w:lang w:val="en-US"/>
        </w:rPr>
        <w:t xml:space="preserve">Nguyen YL, </w:t>
      </w:r>
      <w:proofErr w:type="spellStart"/>
      <w:r w:rsidRPr="00EC5900">
        <w:rPr>
          <w:rFonts w:ascii="Arial" w:hAnsi="Arial" w:cs="Arial"/>
          <w:color w:val="000000" w:themeColor="text1"/>
          <w:lang w:val="en-US"/>
        </w:rPr>
        <w:t>Wunsch</w:t>
      </w:r>
      <w:proofErr w:type="spellEnd"/>
      <w:r w:rsidRPr="00EC5900">
        <w:rPr>
          <w:rFonts w:ascii="Arial" w:hAnsi="Arial" w:cs="Arial"/>
          <w:color w:val="000000" w:themeColor="text1"/>
          <w:lang w:val="en-US"/>
        </w:rPr>
        <w:t xml:space="preserve"> H, Angus DC (2010) Critical care: the impact of organization and management on outcomes. </w:t>
      </w:r>
      <w:proofErr w:type="spellStart"/>
      <w:r w:rsidRPr="00EC5900">
        <w:rPr>
          <w:rFonts w:ascii="Arial" w:hAnsi="Arial" w:cs="Arial"/>
          <w:color w:val="000000" w:themeColor="text1"/>
          <w:lang w:val="en-US"/>
        </w:rPr>
        <w:t>Curr</w:t>
      </w:r>
      <w:proofErr w:type="spellEnd"/>
      <w:r w:rsidRPr="00EC5900">
        <w:rPr>
          <w:rFonts w:ascii="Arial" w:hAnsi="Arial" w:cs="Arial"/>
          <w:color w:val="000000" w:themeColor="text1"/>
          <w:lang w:val="en-US"/>
        </w:rPr>
        <w:t xml:space="preserve"> </w:t>
      </w:r>
      <w:proofErr w:type="spellStart"/>
      <w:r w:rsidRPr="00EC5900">
        <w:rPr>
          <w:rFonts w:ascii="Arial" w:hAnsi="Arial" w:cs="Arial"/>
          <w:color w:val="000000" w:themeColor="text1"/>
          <w:lang w:val="en-US"/>
        </w:rPr>
        <w:t>Opin</w:t>
      </w:r>
      <w:proofErr w:type="spellEnd"/>
      <w:r w:rsidRPr="00EC5900">
        <w:rPr>
          <w:rFonts w:ascii="Arial" w:hAnsi="Arial" w:cs="Arial"/>
          <w:color w:val="000000" w:themeColor="text1"/>
          <w:lang w:val="en-US"/>
        </w:rPr>
        <w:t xml:space="preserve"> </w:t>
      </w:r>
      <w:proofErr w:type="spellStart"/>
      <w:r w:rsidRPr="00EC5900">
        <w:rPr>
          <w:rFonts w:ascii="Arial" w:hAnsi="Arial" w:cs="Arial"/>
          <w:color w:val="000000" w:themeColor="text1"/>
          <w:lang w:val="en-US"/>
        </w:rPr>
        <w:t>Crit</w:t>
      </w:r>
      <w:proofErr w:type="spellEnd"/>
      <w:r w:rsidRPr="00EC5900">
        <w:rPr>
          <w:rFonts w:ascii="Arial" w:hAnsi="Arial" w:cs="Arial"/>
          <w:color w:val="000000" w:themeColor="text1"/>
          <w:lang w:val="en-US"/>
        </w:rPr>
        <w:t xml:space="preserve"> Care 16:487-492.</w:t>
      </w:r>
    </w:p>
    <w:p w14:paraId="6F8DC2E0" w14:textId="01018B31" w:rsidR="00A00D02" w:rsidRPr="00EC5900" w:rsidRDefault="00A00D02" w:rsidP="00A00D02">
      <w:pPr>
        <w:pStyle w:val="Listenabsatz"/>
        <w:numPr>
          <w:ilvl w:val="0"/>
          <w:numId w:val="1"/>
        </w:numPr>
        <w:rPr>
          <w:rFonts w:ascii="Arial" w:hAnsi="Arial" w:cs="Arial"/>
          <w:color w:val="000000" w:themeColor="text1"/>
          <w:lang w:val="en-US"/>
        </w:rPr>
      </w:pPr>
      <w:proofErr w:type="spellStart"/>
      <w:r w:rsidRPr="00EC5900">
        <w:rPr>
          <w:rFonts w:ascii="Arial" w:hAnsi="Arial" w:cs="Arial"/>
          <w:color w:val="000000" w:themeColor="text1"/>
          <w:lang w:val="en-US"/>
        </w:rPr>
        <w:t>Rothen</w:t>
      </w:r>
      <w:proofErr w:type="spellEnd"/>
      <w:r w:rsidRPr="00EC5900">
        <w:rPr>
          <w:rFonts w:ascii="Arial" w:hAnsi="Arial" w:cs="Arial"/>
          <w:color w:val="000000" w:themeColor="text1"/>
          <w:lang w:val="en-US"/>
        </w:rPr>
        <w:t xml:space="preserve"> HU, </w:t>
      </w:r>
      <w:proofErr w:type="spellStart"/>
      <w:r w:rsidRPr="00EC5900">
        <w:rPr>
          <w:rFonts w:ascii="Arial" w:hAnsi="Arial" w:cs="Arial"/>
          <w:color w:val="000000" w:themeColor="text1"/>
          <w:lang w:val="en-US"/>
        </w:rPr>
        <w:t>Stricker</w:t>
      </w:r>
      <w:proofErr w:type="spellEnd"/>
      <w:r w:rsidRPr="00EC5900">
        <w:rPr>
          <w:rFonts w:ascii="Arial" w:hAnsi="Arial" w:cs="Arial"/>
          <w:color w:val="000000" w:themeColor="text1"/>
          <w:lang w:val="en-US"/>
        </w:rPr>
        <w:t xml:space="preserve"> K, </w:t>
      </w:r>
      <w:proofErr w:type="spellStart"/>
      <w:r w:rsidRPr="00EC5900">
        <w:rPr>
          <w:rFonts w:ascii="Arial" w:hAnsi="Arial" w:cs="Arial"/>
          <w:color w:val="000000" w:themeColor="text1"/>
          <w:lang w:val="en-US"/>
        </w:rPr>
        <w:t>Einfalt</w:t>
      </w:r>
      <w:proofErr w:type="spellEnd"/>
      <w:r w:rsidRPr="00EC5900">
        <w:rPr>
          <w:rFonts w:ascii="Arial" w:hAnsi="Arial" w:cs="Arial"/>
          <w:color w:val="000000" w:themeColor="text1"/>
          <w:lang w:val="en-US"/>
        </w:rPr>
        <w:t xml:space="preserve"> J, Bauer P, </w:t>
      </w:r>
      <w:proofErr w:type="spellStart"/>
      <w:r w:rsidRPr="00EC5900">
        <w:rPr>
          <w:rFonts w:ascii="Arial" w:hAnsi="Arial" w:cs="Arial"/>
          <w:color w:val="000000" w:themeColor="text1"/>
          <w:lang w:val="en-US"/>
        </w:rPr>
        <w:t>Metnitz</w:t>
      </w:r>
      <w:proofErr w:type="spellEnd"/>
      <w:r w:rsidRPr="00EC5900">
        <w:rPr>
          <w:rFonts w:ascii="Arial" w:hAnsi="Arial" w:cs="Arial"/>
          <w:color w:val="000000" w:themeColor="text1"/>
          <w:lang w:val="en-US"/>
        </w:rPr>
        <w:t xml:space="preserve"> PG, Moreno RP, </w:t>
      </w:r>
      <w:proofErr w:type="spellStart"/>
      <w:r w:rsidRPr="00EC5900">
        <w:rPr>
          <w:rFonts w:ascii="Arial" w:hAnsi="Arial" w:cs="Arial"/>
          <w:color w:val="000000" w:themeColor="text1"/>
          <w:lang w:val="en-US"/>
        </w:rPr>
        <w:t>Takala</w:t>
      </w:r>
      <w:proofErr w:type="spellEnd"/>
      <w:r w:rsidRPr="00EC5900">
        <w:rPr>
          <w:rFonts w:ascii="Arial" w:hAnsi="Arial" w:cs="Arial"/>
          <w:color w:val="000000" w:themeColor="text1"/>
          <w:lang w:val="en-US"/>
        </w:rPr>
        <w:t xml:space="preserve"> J. Variability in outcome and resource use in intensive care units. Intensive Care Med 33:1329-1336.</w:t>
      </w:r>
    </w:p>
    <w:p w14:paraId="2C79F879" w14:textId="3345870E" w:rsidR="00A00D02" w:rsidRPr="00EC5900" w:rsidRDefault="00A00D02" w:rsidP="00A00D02">
      <w:pPr>
        <w:pStyle w:val="Listenabsatz"/>
        <w:numPr>
          <w:ilvl w:val="0"/>
          <w:numId w:val="1"/>
        </w:numPr>
        <w:rPr>
          <w:rFonts w:ascii="Arial" w:hAnsi="Arial" w:cs="Arial"/>
          <w:color w:val="000000" w:themeColor="text1"/>
          <w:lang w:val="en-US"/>
        </w:rPr>
      </w:pPr>
      <w:r w:rsidRPr="00EC5900">
        <w:rPr>
          <w:rFonts w:ascii="Arial" w:hAnsi="Arial" w:cs="Arial"/>
          <w:color w:val="000000" w:themeColor="text1"/>
          <w:lang w:val="en-US"/>
        </w:rPr>
        <w:t xml:space="preserve">Kahn JM, Goss CH, </w:t>
      </w:r>
      <w:proofErr w:type="spellStart"/>
      <w:r w:rsidRPr="00EC5900">
        <w:rPr>
          <w:rFonts w:ascii="Arial" w:hAnsi="Arial" w:cs="Arial"/>
          <w:color w:val="000000" w:themeColor="text1"/>
          <w:lang w:val="en-US"/>
        </w:rPr>
        <w:t>Heagerty</w:t>
      </w:r>
      <w:proofErr w:type="spellEnd"/>
      <w:r w:rsidRPr="00EC5900">
        <w:rPr>
          <w:rFonts w:ascii="Arial" w:hAnsi="Arial" w:cs="Arial"/>
          <w:color w:val="000000" w:themeColor="text1"/>
          <w:lang w:val="en-US"/>
        </w:rPr>
        <w:t xml:space="preserve"> PJ, Kramer AA, O'Brien CR, </w:t>
      </w:r>
      <w:proofErr w:type="spellStart"/>
      <w:r w:rsidRPr="00EC5900">
        <w:rPr>
          <w:rFonts w:ascii="Arial" w:hAnsi="Arial" w:cs="Arial"/>
          <w:color w:val="000000" w:themeColor="text1"/>
          <w:lang w:val="en-US"/>
        </w:rPr>
        <w:t>Rubenfeld</w:t>
      </w:r>
      <w:proofErr w:type="spellEnd"/>
      <w:r w:rsidRPr="00EC5900">
        <w:rPr>
          <w:rFonts w:ascii="Arial" w:hAnsi="Arial" w:cs="Arial"/>
          <w:color w:val="000000" w:themeColor="text1"/>
          <w:lang w:val="en-US"/>
        </w:rPr>
        <w:t xml:space="preserve"> GD (2006) Hospital volume and the outcomes of mechanical ventilation. N </w:t>
      </w:r>
      <w:proofErr w:type="spellStart"/>
      <w:r w:rsidRPr="00EC5900">
        <w:rPr>
          <w:rFonts w:ascii="Arial" w:hAnsi="Arial" w:cs="Arial"/>
          <w:color w:val="000000" w:themeColor="text1"/>
          <w:lang w:val="en-US"/>
        </w:rPr>
        <w:t>Engl</w:t>
      </w:r>
      <w:proofErr w:type="spellEnd"/>
      <w:r w:rsidRPr="00EC5900">
        <w:rPr>
          <w:rFonts w:ascii="Arial" w:hAnsi="Arial" w:cs="Arial"/>
          <w:color w:val="000000" w:themeColor="text1"/>
          <w:lang w:val="en-US"/>
        </w:rPr>
        <w:t xml:space="preserve"> J Med 355:41-50.</w:t>
      </w:r>
    </w:p>
    <w:p w14:paraId="0B7C6DF6" w14:textId="0D5AFD08" w:rsidR="00A00D02" w:rsidRPr="00EC5900" w:rsidRDefault="00A00D02" w:rsidP="00A00D02">
      <w:pPr>
        <w:pStyle w:val="Listenabsatz"/>
        <w:numPr>
          <w:ilvl w:val="0"/>
          <w:numId w:val="1"/>
        </w:numPr>
        <w:rPr>
          <w:rFonts w:ascii="Arial" w:hAnsi="Arial" w:cs="Arial"/>
          <w:color w:val="000000" w:themeColor="text1"/>
          <w:lang w:val="en-US"/>
        </w:rPr>
      </w:pPr>
      <w:r w:rsidRPr="00EC5900">
        <w:rPr>
          <w:rFonts w:ascii="Arial" w:hAnsi="Arial" w:cs="Arial"/>
          <w:color w:val="000000" w:themeColor="text1"/>
          <w:lang w:val="en-US"/>
        </w:rPr>
        <w:t xml:space="preserve">Kim MM, </w:t>
      </w:r>
      <w:proofErr w:type="spellStart"/>
      <w:r w:rsidRPr="00EC5900">
        <w:rPr>
          <w:rFonts w:ascii="Arial" w:hAnsi="Arial" w:cs="Arial"/>
          <w:color w:val="000000" w:themeColor="text1"/>
          <w:lang w:val="en-US"/>
        </w:rPr>
        <w:t>Barnato</w:t>
      </w:r>
      <w:proofErr w:type="spellEnd"/>
      <w:r w:rsidRPr="00EC5900">
        <w:rPr>
          <w:rFonts w:ascii="Arial" w:hAnsi="Arial" w:cs="Arial"/>
          <w:color w:val="000000" w:themeColor="text1"/>
          <w:lang w:val="en-US"/>
        </w:rPr>
        <w:t xml:space="preserve"> AE, Angus DC, Fleisher LA, Kahn JM (2010) The effect of multidisciplinary care teams on intensive care unit mortality. Arch Intern Med 170:369-376.</w:t>
      </w:r>
    </w:p>
    <w:p w14:paraId="3F9331C9" w14:textId="76A9CBD2" w:rsidR="00A00D02" w:rsidRPr="00EC5900" w:rsidRDefault="00A00D02" w:rsidP="00A00D02">
      <w:pPr>
        <w:pStyle w:val="Listenabsatz"/>
        <w:numPr>
          <w:ilvl w:val="0"/>
          <w:numId w:val="1"/>
        </w:numPr>
        <w:rPr>
          <w:rFonts w:ascii="Arial" w:hAnsi="Arial" w:cs="Arial"/>
          <w:color w:val="000000" w:themeColor="text1"/>
          <w:lang w:val="en-US"/>
        </w:rPr>
      </w:pPr>
      <w:r w:rsidRPr="00EC5900">
        <w:rPr>
          <w:rFonts w:ascii="Arial" w:hAnsi="Arial" w:cs="Arial"/>
          <w:color w:val="000000" w:themeColor="text1"/>
          <w:lang w:val="en-US"/>
        </w:rPr>
        <w:t xml:space="preserve">Wallace DJ, Angus DC, </w:t>
      </w:r>
      <w:proofErr w:type="spellStart"/>
      <w:r w:rsidRPr="00EC5900">
        <w:rPr>
          <w:rFonts w:ascii="Arial" w:hAnsi="Arial" w:cs="Arial"/>
          <w:color w:val="000000" w:themeColor="text1"/>
          <w:lang w:val="en-US"/>
        </w:rPr>
        <w:t>Barnato</w:t>
      </w:r>
      <w:proofErr w:type="spellEnd"/>
      <w:r w:rsidRPr="00EC5900">
        <w:rPr>
          <w:rFonts w:ascii="Arial" w:hAnsi="Arial" w:cs="Arial"/>
          <w:color w:val="000000" w:themeColor="text1"/>
          <w:lang w:val="en-US"/>
        </w:rPr>
        <w:t xml:space="preserve"> AE, Kramer AA, Kahn JM (2012) Nighttime </w:t>
      </w:r>
      <w:proofErr w:type="spellStart"/>
      <w:r w:rsidRPr="00EC5900">
        <w:rPr>
          <w:rFonts w:ascii="Arial" w:hAnsi="Arial" w:cs="Arial"/>
          <w:color w:val="000000" w:themeColor="text1"/>
          <w:lang w:val="en-US"/>
        </w:rPr>
        <w:t>intensivist</w:t>
      </w:r>
      <w:proofErr w:type="spellEnd"/>
      <w:r w:rsidRPr="00EC5900">
        <w:rPr>
          <w:rFonts w:ascii="Arial" w:hAnsi="Arial" w:cs="Arial"/>
          <w:color w:val="000000" w:themeColor="text1"/>
          <w:lang w:val="en-US"/>
        </w:rPr>
        <w:t xml:space="preserve"> staffing and mortality among critically ill patients. N </w:t>
      </w:r>
      <w:proofErr w:type="spellStart"/>
      <w:r w:rsidRPr="00EC5900">
        <w:rPr>
          <w:rFonts w:ascii="Arial" w:hAnsi="Arial" w:cs="Arial"/>
          <w:color w:val="000000" w:themeColor="text1"/>
          <w:lang w:val="en-US"/>
        </w:rPr>
        <w:t>Engl</w:t>
      </w:r>
      <w:proofErr w:type="spellEnd"/>
      <w:r w:rsidRPr="00EC5900">
        <w:rPr>
          <w:rFonts w:ascii="Arial" w:hAnsi="Arial" w:cs="Arial"/>
          <w:color w:val="000000" w:themeColor="text1"/>
          <w:lang w:val="en-US"/>
        </w:rPr>
        <w:t xml:space="preserve"> J Med 366:2093-2101.</w:t>
      </w:r>
    </w:p>
    <w:p w14:paraId="7AA446C3" w14:textId="77777777" w:rsidR="00A00D02" w:rsidRPr="00EC5900" w:rsidRDefault="00A00D02" w:rsidP="00A00D02">
      <w:pPr>
        <w:pStyle w:val="Listenabsatz"/>
        <w:numPr>
          <w:ilvl w:val="0"/>
          <w:numId w:val="1"/>
        </w:numPr>
        <w:rPr>
          <w:rFonts w:ascii="Arial" w:hAnsi="Arial" w:cs="Arial"/>
          <w:color w:val="000000" w:themeColor="text1"/>
          <w:lang w:val="en-US"/>
        </w:rPr>
      </w:pPr>
      <w:proofErr w:type="spellStart"/>
      <w:r w:rsidRPr="00EC5900">
        <w:rPr>
          <w:rFonts w:ascii="Arial" w:hAnsi="Arial" w:cs="Arial"/>
          <w:color w:val="000000" w:themeColor="text1"/>
          <w:lang w:val="en-US"/>
        </w:rPr>
        <w:t>Pronovost</w:t>
      </w:r>
      <w:proofErr w:type="spellEnd"/>
      <w:r w:rsidRPr="00EC5900">
        <w:rPr>
          <w:rFonts w:ascii="Arial" w:hAnsi="Arial" w:cs="Arial"/>
          <w:color w:val="000000" w:themeColor="text1"/>
          <w:lang w:val="en-US"/>
        </w:rPr>
        <w:t xml:space="preserve"> PJ, Angus DC, Dorman T, Robinson KA, </w:t>
      </w:r>
      <w:proofErr w:type="spellStart"/>
      <w:r w:rsidRPr="00EC5900">
        <w:rPr>
          <w:rFonts w:ascii="Arial" w:hAnsi="Arial" w:cs="Arial"/>
          <w:color w:val="000000" w:themeColor="text1"/>
          <w:lang w:val="en-US"/>
        </w:rPr>
        <w:t>Dremsizov</w:t>
      </w:r>
      <w:proofErr w:type="spellEnd"/>
      <w:r w:rsidRPr="00EC5900">
        <w:rPr>
          <w:rFonts w:ascii="Arial" w:hAnsi="Arial" w:cs="Arial"/>
          <w:color w:val="000000" w:themeColor="text1"/>
          <w:lang w:val="en-US"/>
        </w:rPr>
        <w:t xml:space="preserve"> TT, Young TL (2002) Physician staffing patterns and clinical outcomes in critically ill patients: a systematic review. JAMA 288:2151-2162.</w:t>
      </w:r>
      <w:r w:rsidR="00716E16" w:rsidRPr="00EC5900">
        <w:rPr>
          <w:rFonts w:ascii="Arial" w:hAnsi="Arial" w:cs="Arial"/>
          <w:color w:val="000000" w:themeColor="text1"/>
          <w:lang w:val="en-US"/>
        </w:rPr>
        <w:t>7)</w:t>
      </w:r>
    </w:p>
    <w:p w14:paraId="4EF68499" w14:textId="0B3B9463" w:rsidR="00716E16" w:rsidRPr="00EC5900" w:rsidRDefault="00716E16" w:rsidP="00A00D02">
      <w:pPr>
        <w:pStyle w:val="Listenabsatz"/>
        <w:numPr>
          <w:ilvl w:val="0"/>
          <w:numId w:val="1"/>
        </w:numPr>
        <w:rPr>
          <w:rFonts w:ascii="Arial" w:hAnsi="Arial" w:cs="Arial"/>
          <w:color w:val="000000" w:themeColor="text1"/>
          <w:lang w:val="en-US"/>
        </w:rPr>
      </w:pPr>
      <w:r w:rsidRPr="00EC5900">
        <w:rPr>
          <w:rFonts w:ascii="Arial" w:hAnsi="Arial" w:cs="Arial"/>
          <w:color w:val="000000" w:themeColor="text1"/>
          <w:lang w:val="en-US"/>
        </w:rPr>
        <w:t xml:space="preserve">Moreno RP, </w:t>
      </w:r>
      <w:proofErr w:type="spellStart"/>
      <w:r w:rsidRPr="00EC5900">
        <w:rPr>
          <w:rFonts w:ascii="Arial" w:hAnsi="Arial" w:cs="Arial"/>
          <w:color w:val="000000" w:themeColor="text1"/>
          <w:lang w:val="en-US"/>
        </w:rPr>
        <w:t>Metnitz</w:t>
      </w:r>
      <w:proofErr w:type="spellEnd"/>
      <w:r w:rsidRPr="00EC5900">
        <w:rPr>
          <w:rFonts w:ascii="Arial" w:hAnsi="Arial" w:cs="Arial"/>
          <w:color w:val="000000" w:themeColor="text1"/>
          <w:lang w:val="en-US"/>
        </w:rPr>
        <w:t xml:space="preserve"> PG, Almeida E, Jordan B, Bauer P, Campos RA, </w:t>
      </w:r>
      <w:proofErr w:type="spellStart"/>
      <w:r w:rsidRPr="00EC5900">
        <w:rPr>
          <w:rFonts w:ascii="Arial" w:hAnsi="Arial" w:cs="Arial"/>
          <w:color w:val="000000" w:themeColor="text1"/>
          <w:lang w:val="en-US"/>
        </w:rPr>
        <w:t>Iapichino</w:t>
      </w:r>
      <w:proofErr w:type="spellEnd"/>
      <w:r w:rsidRPr="00EC5900">
        <w:rPr>
          <w:rFonts w:ascii="Arial" w:hAnsi="Arial" w:cs="Arial"/>
          <w:color w:val="000000" w:themeColor="text1"/>
          <w:lang w:val="en-US"/>
        </w:rPr>
        <w:t xml:space="preserve"> G, </w:t>
      </w:r>
      <w:proofErr w:type="spellStart"/>
      <w:r w:rsidRPr="00EC5900">
        <w:rPr>
          <w:rFonts w:ascii="Arial" w:hAnsi="Arial" w:cs="Arial"/>
          <w:color w:val="000000" w:themeColor="text1"/>
          <w:lang w:val="en-US"/>
        </w:rPr>
        <w:t>Edbrooke</w:t>
      </w:r>
      <w:proofErr w:type="spellEnd"/>
      <w:r w:rsidRPr="00EC5900">
        <w:rPr>
          <w:rFonts w:ascii="Arial" w:hAnsi="Arial" w:cs="Arial"/>
          <w:color w:val="000000" w:themeColor="text1"/>
          <w:lang w:val="en-US"/>
        </w:rPr>
        <w:t xml:space="preserve"> D, </w:t>
      </w:r>
      <w:proofErr w:type="spellStart"/>
      <w:r w:rsidRPr="00EC5900">
        <w:rPr>
          <w:rFonts w:ascii="Arial" w:hAnsi="Arial" w:cs="Arial"/>
          <w:color w:val="000000" w:themeColor="text1"/>
          <w:lang w:val="en-US"/>
        </w:rPr>
        <w:t>Capuzzo</w:t>
      </w:r>
      <w:proofErr w:type="spellEnd"/>
      <w:r w:rsidRPr="00EC5900">
        <w:rPr>
          <w:rFonts w:ascii="Arial" w:hAnsi="Arial" w:cs="Arial"/>
          <w:color w:val="000000" w:themeColor="text1"/>
          <w:lang w:val="en-US"/>
        </w:rPr>
        <w:t xml:space="preserve"> M, Le Gall JR; SAPS 3 Investigators (2005) SAPS 3--From evaluation of the patient to evaluation of the intensive care unit. Part 2: Development of a prognostic model for hospital mortality at ICU admission. Intensive Care Med 31:1345-1355.</w:t>
      </w:r>
    </w:p>
    <w:p w14:paraId="6249B7E6" w14:textId="2ABCBBB5" w:rsidR="00716E16" w:rsidRPr="00EC5900" w:rsidRDefault="00716E16" w:rsidP="00A00D02">
      <w:pPr>
        <w:pStyle w:val="Listenabsatz"/>
        <w:numPr>
          <w:ilvl w:val="0"/>
          <w:numId w:val="1"/>
        </w:numPr>
        <w:rPr>
          <w:rFonts w:ascii="Arial" w:hAnsi="Arial" w:cs="Arial"/>
          <w:color w:val="000000" w:themeColor="text1"/>
          <w:lang w:val="en-US"/>
        </w:rPr>
      </w:pPr>
      <w:proofErr w:type="spellStart"/>
      <w:r w:rsidRPr="00EC5900">
        <w:rPr>
          <w:rFonts w:ascii="Arial" w:hAnsi="Arial" w:cs="Arial"/>
          <w:color w:val="000000" w:themeColor="text1"/>
          <w:lang w:val="en-US"/>
        </w:rPr>
        <w:t>Charlson</w:t>
      </w:r>
      <w:proofErr w:type="spellEnd"/>
      <w:r w:rsidRPr="00EC5900">
        <w:rPr>
          <w:rFonts w:ascii="Arial" w:hAnsi="Arial" w:cs="Arial"/>
          <w:color w:val="000000" w:themeColor="text1"/>
          <w:lang w:val="en-US"/>
        </w:rPr>
        <w:t xml:space="preserve"> ME, </w:t>
      </w:r>
      <w:proofErr w:type="spellStart"/>
      <w:r w:rsidRPr="00EC5900">
        <w:rPr>
          <w:rFonts w:ascii="Arial" w:hAnsi="Arial" w:cs="Arial"/>
          <w:color w:val="000000" w:themeColor="text1"/>
          <w:lang w:val="en-US"/>
        </w:rPr>
        <w:t>Pompei</w:t>
      </w:r>
      <w:proofErr w:type="spellEnd"/>
      <w:r w:rsidRPr="00EC5900">
        <w:rPr>
          <w:rFonts w:ascii="Arial" w:hAnsi="Arial" w:cs="Arial"/>
          <w:color w:val="000000" w:themeColor="text1"/>
          <w:lang w:val="en-US"/>
        </w:rPr>
        <w:t xml:space="preserve"> P, Ales KL, </w:t>
      </w:r>
      <w:proofErr w:type="spellStart"/>
      <w:r w:rsidRPr="00EC5900">
        <w:rPr>
          <w:rFonts w:ascii="Arial" w:hAnsi="Arial" w:cs="Arial"/>
          <w:color w:val="000000" w:themeColor="text1"/>
          <w:lang w:val="en-US"/>
        </w:rPr>
        <w:t>MacKenzie</w:t>
      </w:r>
      <w:proofErr w:type="spellEnd"/>
      <w:r w:rsidRPr="00EC5900">
        <w:rPr>
          <w:rFonts w:ascii="Arial" w:hAnsi="Arial" w:cs="Arial"/>
          <w:color w:val="000000" w:themeColor="text1"/>
          <w:lang w:val="en-US"/>
        </w:rPr>
        <w:t xml:space="preserve"> CR (1987) A new method of classifying prognostic comorbidity in longitudinal studies: development and validation. J Chronic Dis 40:373-383.</w:t>
      </w:r>
    </w:p>
    <w:p w14:paraId="4120D5FC" w14:textId="625D47E5" w:rsidR="00716E16" w:rsidRPr="00EC5900" w:rsidRDefault="00716E16" w:rsidP="00A00D02">
      <w:pPr>
        <w:pStyle w:val="Listenabsatz"/>
        <w:numPr>
          <w:ilvl w:val="0"/>
          <w:numId w:val="1"/>
        </w:numPr>
        <w:rPr>
          <w:rFonts w:ascii="Arial" w:hAnsi="Arial" w:cs="Arial"/>
          <w:color w:val="000000" w:themeColor="text1"/>
          <w:lang w:val="en-US"/>
        </w:rPr>
      </w:pPr>
      <w:proofErr w:type="spellStart"/>
      <w:r w:rsidRPr="00EC5900">
        <w:rPr>
          <w:rFonts w:ascii="Arial" w:hAnsi="Arial" w:cs="Arial"/>
          <w:color w:val="000000" w:themeColor="text1"/>
          <w:lang w:val="en-US"/>
        </w:rPr>
        <w:t>Oken</w:t>
      </w:r>
      <w:proofErr w:type="spellEnd"/>
      <w:r w:rsidRPr="00EC5900">
        <w:rPr>
          <w:rFonts w:ascii="Arial" w:hAnsi="Arial" w:cs="Arial"/>
          <w:color w:val="000000" w:themeColor="text1"/>
          <w:lang w:val="en-US"/>
        </w:rPr>
        <w:t xml:space="preserve"> MM, Creech RH, </w:t>
      </w:r>
      <w:proofErr w:type="spellStart"/>
      <w:r w:rsidRPr="00EC5900">
        <w:rPr>
          <w:rFonts w:ascii="Arial" w:hAnsi="Arial" w:cs="Arial"/>
          <w:color w:val="000000" w:themeColor="text1"/>
          <w:lang w:val="en-US"/>
        </w:rPr>
        <w:t>Tormey</w:t>
      </w:r>
      <w:proofErr w:type="spellEnd"/>
      <w:r w:rsidRPr="00EC5900">
        <w:rPr>
          <w:rFonts w:ascii="Arial" w:hAnsi="Arial" w:cs="Arial"/>
          <w:color w:val="000000" w:themeColor="text1"/>
          <w:lang w:val="en-US"/>
        </w:rPr>
        <w:t xml:space="preserve"> DC, Horton J, Davis TE, McFadden ET, Carbone PP (1982) Toxicity and response criteria of the Eastern Cooperative Oncology Group. Am J </w:t>
      </w:r>
      <w:proofErr w:type="spellStart"/>
      <w:r w:rsidRPr="00EC5900">
        <w:rPr>
          <w:rFonts w:ascii="Arial" w:hAnsi="Arial" w:cs="Arial"/>
          <w:color w:val="000000" w:themeColor="text1"/>
          <w:lang w:val="en-US"/>
        </w:rPr>
        <w:t>Clin</w:t>
      </w:r>
      <w:proofErr w:type="spellEnd"/>
      <w:r w:rsidRPr="00EC5900">
        <w:rPr>
          <w:rFonts w:ascii="Arial" w:hAnsi="Arial" w:cs="Arial"/>
          <w:color w:val="000000" w:themeColor="text1"/>
          <w:lang w:val="en-US"/>
        </w:rPr>
        <w:t xml:space="preserve"> </w:t>
      </w:r>
      <w:proofErr w:type="spellStart"/>
      <w:r w:rsidRPr="00EC5900">
        <w:rPr>
          <w:rFonts w:ascii="Arial" w:hAnsi="Arial" w:cs="Arial"/>
          <w:color w:val="000000" w:themeColor="text1"/>
          <w:lang w:val="en-US"/>
        </w:rPr>
        <w:t>Oncol</w:t>
      </w:r>
      <w:proofErr w:type="spellEnd"/>
      <w:r w:rsidRPr="00EC5900">
        <w:rPr>
          <w:rFonts w:ascii="Arial" w:hAnsi="Arial" w:cs="Arial"/>
          <w:color w:val="000000" w:themeColor="text1"/>
          <w:lang w:val="en-US"/>
        </w:rPr>
        <w:t xml:space="preserve"> 5:649-655.</w:t>
      </w:r>
    </w:p>
    <w:p w14:paraId="23BDFFD0" w14:textId="20639FF3" w:rsidR="00716E16" w:rsidRPr="00EC5900" w:rsidRDefault="00716E16" w:rsidP="00A00D02">
      <w:pPr>
        <w:pStyle w:val="Listenabsatz"/>
        <w:numPr>
          <w:ilvl w:val="0"/>
          <w:numId w:val="1"/>
        </w:numPr>
        <w:rPr>
          <w:rFonts w:ascii="Arial" w:hAnsi="Arial" w:cs="Arial"/>
          <w:color w:val="000000" w:themeColor="text1"/>
          <w:lang w:val="en-US"/>
        </w:rPr>
      </w:pPr>
      <w:r w:rsidRPr="00EC5900">
        <w:rPr>
          <w:rFonts w:ascii="Arial" w:hAnsi="Arial" w:cs="Arial"/>
          <w:color w:val="000000" w:themeColor="text1"/>
          <w:lang w:val="en-US"/>
        </w:rPr>
        <w:t xml:space="preserve">Vincent JL, Moreno R, </w:t>
      </w:r>
      <w:proofErr w:type="spellStart"/>
      <w:r w:rsidRPr="00EC5900">
        <w:rPr>
          <w:rFonts w:ascii="Arial" w:hAnsi="Arial" w:cs="Arial"/>
          <w:color w:val="000000" w:themeColor="text1"/>
          <w:lang w:val="en-US"/>
        </w:rPr>
        <w:t>Takala</w:t>
      </w:r>
      <w:proofErr w:type="spellEnd"/>
      <w:r w:rsidRPr="00EC5900">
        <w:rPr>
          <w:rFonts w:ascii="Arial" w:hAnsi="Arial" w:cs="Arial"/>
          <w:color w:val="000000" w:themeColor="text1"/>
          <w:lang w:val="en-US"/>
        </w:rPr>
        <w:t xml:space="preserve"> J, </w:t>
      </w:r>
      <w:proofErr w:type="spellStart"/>
      <w:r w:rsidRPr="00EC5900">
        <w:rPr>
          <w:rFonts w:ascii="Arial" w:hAnsi="Arial" w:cs="Arial"/>
          <w:color w:val="000000" w:themeColor="text1"/>
          <w:lang w:val="en-US"/>
        </w:rPr>
        <w:t>Willatts</w:t>
      </w:r>
      <w:proofErr w:type="spellEnd"/>
      <w:r w:rsidRPr="00EC5900">
        <w:rPr>
          <w:rFonts w:ascii="Arial" w:hAnsi="Arial" w:cs="Arial"/>
          <w:color w:val="000000" w:themeColor="text1"/>
          <w:lang w:val="en-US"/>
        </w:rPr>
        <w:t xml:space="preserve"> S, De </w:t>
      </w:r>
      <w:proofErr w:type="spellStart"/>
      <w:r w:rsidRPr="00EC5900">
        <w:rPr>
          <w:rFonts w:ascii="Arial" w:hAnsi="Arial" w:cs="Arial"/>
          <w:color w:val="000000" w:themeColor="text1"/>
          <w:lang w:val="en-US"/>
        </w:rPr>
        <w:t>Mendonça</w:t>
      </w:r>
      <w:proofErr w:type="spellEnd"/>
      <w:r w:rsidRPr="00EC5900">
        <w:rPr>
          <w:rFonts w:ascii="Arial" w:hAnsi="Arial" w:cs="Arial"/>
          <w:color w:val="000000" w:themeColor="text1"/>
          <w:lang w:val="en-US"/>
        </w:rPr>
        <w:t xml:space="preserve"> A, </w:t>
      </w:r>
      <w:proofErr w:type="spellStart"/>
      <w:r w:rsidRPr="00EC5900">
        <w:rPr>
          <w:rFonts w:ascii="Arial" w:hAnsi="Arial" w:cs="Arial"/>
          <w:color w:val="000000" w:themeColor="text1"/>
          <w:lang w:val="en-US"/>
        </w:rPr>
        <w:t>Bruining</w:t>
      </w:r>
      <w:proofErr w:type="spellEnd"/>
      <w:r w:rsidRPr="00EC5900">
        <w:rPr>
          <w:rFonts w:ascii="Arial" w:hAnsi="Arial" w:cs="Arial"/>
          <w:color w:val="000000" w:themeColor="text1"/>
          <w:lang w:val="en-US"/>
        </w:rPr>
        <w:t xml:space="preserve"> H, Reinhart CK, </w:t>
      </w:r>
      <w:proofErr w:type="spellStart"/>
      <w:r w:rsidRPr="00EC5900">
        <w:rPr>
          <w:rFonts w:ascii="Arial" w:hAnsi="Arial" w:cs="Arial"/>
          <w:color w:val="000000" w:themeColor="text1"/>
          <w:lang w:val="en-US"/>
        </w:rPr>
        <w:t>Suter</w:t>
      </w:r>
      <w:proofErr w:type="spellEnd"/>
      <w:r w:rsidRPr="00EC5900">
        <w:rPr>
          <w:rFonts w:ascii="Arial" w:hAnsi="Arial" w:cs="Arial"/>
          <w:color w:val="000000" w:themeColor="text1"/>
          <w:lang w:val="en-US"/>
        </w:rPr>
        <w:t xml:space="preserve"> PM, </w:t>
      </w:r>
      <w:proofErr w:type="spellStart"/>
      <w:r w:rsidRPr="00EC5900">
        <w:rPr>
          <w:rFonts w:ascii="Arial" w:hAnsi="Arial" w:cs="Arial"/>
          <w:color w:val="000000" w:themeColor="text1"/>
          <w:lang w:val="en-US"/>
        </w:rPr>
        <w:t>Thijs</w:t>
      </w:r>
      <w:proofErr w:type="spellEnd"/>
      <w:r w:rsidRPr="00EC5900">
        <w:rPr>
          <w:rFonts w:ascii="Arial" w:hAnsi="Arial" w:cs="Arial"/>
          <w:color w:val="000000" w:themeColor="text1"/>
          <w:lang w:val="en-US"/>
        </w:rPr>
        <w:t xml:space="preserve"> LG (1996) The SOFA (Sepsis-related Organ Failure Assessment) score to describe organ dysfunction/failure. On behalf of the Working Group on Sepsis-Related Problems of the European Society of Intensive Care Medicine. Intensive Care Med 22:707-710.</w:t>
      </w:r>
    </w:p>
    <w:p w14:paraId="4B0B8B2E" w14:textId="0D864B2E" w:rsidR="008F2F4D" w:rsidRPr="00EC5900" w:rsidRDefault="00716E16" w:rsidP="00A00D02">
      <w:pPr>
        <w:pStyle w:val="Listenabsatz"/>
        <w:numPr>
          <w:ilvl w:val="0"/>
          <w:numId w:val="1"/>
        </w:numPr>
        <w:rPr>
          <w:rFonts w:ascii="Arial" w:hAnsi="Arial" w:cs="Arial"/>
          <w:color w:val="000000" w:themeColor="text1"/>
          <w:lang w:val="en-US"/>
        </w:rPr>
      </w:pPr>
      <w:proofErr w:type="spellStart"/>
      <w:r w:rsidRPr="00EC5900">
        <w:rPr>
          <w:rFonts w:ascii="Arial" w:hAnsi="Arial" w:cs="Arial"/>
          <w:color w:val="000000" w:themeColor="text1"/>
          <w:lang w:val="en-US"/>
        </w:rPr>
        <w:t>Vesin</w:t>
      </w:r>
      <w:proofErr w:type="spellEnd"/>
      <w:r w:rsidRPr="00EC5900">
        <w:rPr>
          <w:rFonts w:ascii="Arial" w:hAnsi="Arial" w:cs="Arial"/>
          <w:color w:val="000000" w:themeColor="text1"/>
          <w:lang w:val="en-US"/>
        </w:rPr>
        <w:t xml:space="preserve"> A, </w:t>
      </w:r>
      <w:proofErr w:type="spellStart"/>
      <w:r w:rsidRPr="00EC5900">
        <w:rPr>
          <w:rFonts w:ascii="Arial" w:hAnsi="Arial" w:cs="Arial"/>
          <w:color w:val="000000" w:themeColor="text1"/>
          <w:lang w:val="en-US"/>
        </w:rPr>
        <w:t>Azoulay</w:t>
      </w:r>
      <w:proofErr w:type="spellEnd"/>
      <w:r w:rsidRPr="00EC5900">
        <w:rPr>
          <w:rFonts w:ascii="Arial" w:hAnsi="Arial" w:cs="Arial"/>
          <w:color w:val="000000" w:themeColor="text1"/>
          <w:lang w:val="en-US"/>
        </w:rPr>
        <w:t xml:space="preserve"> E, </w:t>
      </w:r>
      <w:proofErr w:type="spellStart"/>
      <w:r w:rsidRPr="00EC5900">
        <w:rPr>
          <w:rFonts w:ascii="Arial" w:hAnsi="Arial" w:cs="Arial"/>
          <w:color w:val="000000" w:themeColor="text1"/>
          <w:lang w:val="en-US"/>
        </w:rPr>
        <w:t>Ruckly</w:t>
      </w:r>
      <w:proofErr w:type="spellEnd"/>
      <w:r w:rsidRPr="00EC5900">
        <w:rPr>
          <w:rFonts w:ascii="Arial" w:hAnsi="Arial" w:cs="Arial"/>
          <w:color w:val="000000" w:themeColor="text1"/>
          <w:lang w:val="en-US"/>
        </w:rPr>
        <w:t xml:space="preserve"> S, </w:t>
      </w:r>
      <w:proofErr w:type="spellStart"/>
      <w:r w:rsidRPr="00EC5900">
        <w:rPr>
          <w:rFonts w:ascii="Arial" w:hAnsi="Arial" w:cs="Arial"/>
          <w:color w:val="000000" w:themeColor="text1"/>
          <w:lang w:val="en-US"/>
        </w:rPr>
        <w:t>Vignoud</w:t>
      </w:r>
      <w:proofErr w:type="spellEnd"/>
      <w:r w:rsidRPr="00EC5900">
        <w:rPr>
          <w:rFonts w:ascii="Arial" w:hAnsi="Arial" w:cs="Arial"/>
          <w:color w:val="000000" w:themeColor="text1"/>
          <w:lang w:val="en-US"/>
        </w:rPr>
        <w:t xml:space="preserve"> L, </w:t>
      </w:r>
      <w:proofErr w:type="spellStart"/>
      <w:r w:rsidRPr="00EC5900">
        <w:rPr>
          <w:rFonts w:ascii="Arial" w:hAnsi="Arial" w:cs="Arial"/>
          <w:color w:val="000000" w:themeColor="text1"/>
          <w:lang w:val="en-US"/>
        </w:rPr>
        <w:t>Rusinovà</w:t>
      </w:r>
      <w:proofErr w:type="spellEnd"/>
      <w:r w:rsidRPr="00EC5900">
        <w:rPr>
          <w:rFonts w:ascii="Arial" w:hAnsi="Arial" w:cs="Arial"/>
          <w:color w:val="000000" w:themeColor="text1"/>
          <w:lang w:val="en-US"/>
        </w:rPr>
        <w:t xml:space="preserve"> K, Benoit D, </w:t>
      </w:r>
      <w:proofErr w:type="spellStart"/>
      <w:r w:rsidRPr="00EC5900">
        <w:rPr>
          <w:rFonts w:ascii="Arial" w:hAnsi="Arial" w:cs="Arial"/>
          <w:color w:val="000000" w:themeColor="text1"/>
          <w:lang w:val="en-US"/>
        </w:rPr>
        <w:t>Soares</w:t>
      </w:r>
      <w:proofErr w:type="spellEnd"/>
      <w:r w:rsidRPr="00EC5900">
        <w:rPr>
          <w:rFonts w:ascii="Arial" w:hAnsi="Arial" w:cs="Arial"/>
          <w:color w:val="000000" w:themeColor="text1"/>
          <w:lang w:val="en-US"/>
        </w:rPr>
        <w:t xml:space="preserve"> M, </w:t>
      </w:r>
      <w:proofErr w:type="spellStart"/>
      <w:r w:rsidRPr="00EC5900">
        <w:rPr>
          <w:rFonts w:ascii="Arial" w:hAnsi="Arial" w:cs="Arial"/>
          <w:color w:val="000000" w:themeColor="text1"/>
          <w:lang w:val="en-US"/>
        </w:rPr>
        <w:t>Azeivedo</w:t>
      </w:r>
      <w:proofErr w:type="spellEnd"/>
      <w:r w:rsidRPr="00EC5900">
        <w:rPr>
          <w:rFonts w:ascii="Arial" w:hAnsi="Arial" w:cs="Arial"/>
          <w:color w:val="000000" w:themeColor="text1"/>
          <w:lang w:val="en-US"/>
        </w:rPr>
        <w:t xml:space="preserve">-Maia P, </w:t>
      </w:r>
      <w:proofErr w:type="spellStart"/>
      <w:r w:rsidRPr="00EC5900">
        <w:rPr>
          <w:rFonts w:ascii="Arial" w:hAnsi="Arial" w:cs="Arial"/>
          <w:color w:val="000000" w:themeColor="text1"/>
          <w:lang w:val="en-US"/>
        </w:rPr>
        <w:t>Abroug</w:t>
      </w:r>
      <w:proofErr w:type="spellEnd"/>
      <w:r w:rsidRPr="00EC5900">
        <w:rPr>
          <w:rFonts w:ascii="Arial" w:hAnsi="Arial" w:cs="Arial"/>
          <w:color w:val="000000" w:themeColor="text1"/>
          <w:lang w:val="en-US"/>
        </w:rPr>
        <w:t xml:space="preserve"> F, </w:t>
      </w:r>
      <w:proofErr w:type="spellStart"/>
      <w:r w:rsidRPr="00EC5900">
        <w:rPr>
          <w:rFonts w:ascii="Arial" w:hAnsi="Arial" w:cs="Arial"/>
          <w:color w:val="000000" w:themeColor="text1"/>
          <w:lang w:val="en-US"/>
        </w:rPr>
        <w:t>Benbenishty</w:t>
      </w:r>
      <w:proofErr w:type="spellEnd"/>
      <w:r w:rsidRPr="00EC5900">
        <w:rPr>
          <w:rFonts w:ascii="Arial" w:hAnsi="Arial" w:cs="Arial"/>
          <w:color w:val="000000" w:themeColor="text1"/>
          <w:lang w:val="en-US"/>
        </w:rPr>
        <w:t xml:space="preserve"> J, </w:t>
      </w:r>
      <w:proofErr w:type="spellStart"/>
      <w:r w:rsidRPr="00EC5900">
        <w:rPr>
          <w:rFonts w:ascii="Arial" w:hAnsi="Arial" w:cs="Arial"/>
          <w:color w:val="000000" w:themeColor="text1"/>
          <w:lang w:val="en-US"/>
        </w:rPr>
        <w:t>Timsit</w:t>
      </w:r>
      <w:proofErr w:type="spellEnd"/>
      <w:r w:rsidRPr="00EC5900">
        <w:rPr>
          <w:rFonts w:ascii="Arial" w:hAnsi="Arial" w:cs="Arial"/>
          <w:color w:val="000000" w:themeColor="text1"/>
          <w:lang w:val="en-US"/>
        </w:rPr>
        <w:t xml:space="preserve"> JF (2013) Reporting and handling missing values in clinical studies in intensive care units. Intensive Care Med 39:1396-1404.</w:t>
      </w:r>
    </w:p>
    <w:p w14:paraId="14E73B88" w14:textId="77777777" w:rsidR="00D31AF6" w:rsidRPr="00EC5900" w:rsidRDefault="00D31AF6">
      <w:pPr>
        <w:rPr>
          <w:rFonts w:ascii="Arial" w:hAnsi="Arial" w:cs="Arial"/>
          <w:color w:val="000000" w:themeColor="text1"/>
          <w:lang w:val="en-US"/>
        </w:rPr>
      </w:pPr>
      <w:r w:rsidRPr="00EC5900">
        <w:rPr>
          <w:rFonts w:ascii="Arial" w:hAnsi="Arial" w:cs="Arial"/>
          <w:color w:val="000000" w:themeColor="text1"/>
          <w:lang w:val="en-US"/>
        </w:rPr>
        <w:br w:type="page"/>
      </w:r>
    </w:p>
    <w:p w14:paraId="05E37F64" w14:textId="77777777" w:rsidR="00DD1EA5" w:rsidRPr="00EC5900" w:rsidRDefault="00107AAB" w:rsidP="00DD1EA5">
      <w:pPr>
        <w:rPr>
          <w:rFonts w:ascii="Arial" w:hAnsi="Arial" w:cs="Arial"/>
          <w:b/>
          <w:color w:val="000000" w:themeColor="text1"/>
          <w:lang w:val="en-US"/>
        </w:rPr>
      </w:pPr>
      <w:proofErr w:type="spellStart"/>
      <w:r w:rsidRPr="00EC5900">
        <w:rPr>
          <w:rFonts w:ascii="Arial" w:hAnsi="Arial" w:cs="Arial"/>
          <w:b/>
          <w:color w:val="000000" w:themeColor="text1"/>
          <w:lang w:val="en-US"/>
        </w:rPr>
        <w:lastRenderedPageBreak/>
        <w:t>e</w:t>
      </w:r>
      <w:r w:rsidR="00DD1EA5" w:rsidRPr="00EC5900">
        <w:rPr>
          <w:rFonts w:ascii="Arial" w:hAnsi="Arial" w:cs="Arial"/>
          <w:b/>
          <w:color w:val="000000" w:themeColor="text1"/>
          <w:lang w:val="en-US"/>
        </w:rPr>
        <w:t>Table</w:t>
      </w:r>
      <w:proofErr w:type="spellEnd"/>
      <w:r w:rsidR="00DD1EA5" w:rsidRPr="00EC5900">
        <w:rPr>
          <w:rFonts w:ascii="Arial" w:hAnsi="Arial" w:cs="Arial"/>
          <w:b/>
          <w:color w:val="000000" w:themeColor="text1"/>
          <w:lang w:val="en-US"/>
        </w:rPr>
        <w:t xml:space="preserve"> 1. Main hospital characteristics (n=51).</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76"/>
      </w:tblGrid>
      <w:tr w:rsidR="00EC5900" w:rsidRPr="00EC5900" w14:paraId="380A92D9" w14:textId="77777777" w:rsidTr="003B6E91">
        <w:trPr>
          <w:trHeight w:val="340"/>
        </w:trPr>
        <w:tc>
          <w:tcPr>
            <w:tcW w:w="6096" w:type="dxa"/>
            <w:tcBorders>
              <w:top w:val="single" w:sz="18" w:space="0" w:color="auto"/>
            </w:tcBorders>
            <w:vAlign w:val="center"/>
          </w:tcPr>
          <w:p w14:paraId="039ACE89" w14:textId="77777777" w:rsidR="00DD1EA5" w:rsidRPr="00EC5900" w:rsidRDefault="00DD1EA5" w:rsidP="00CB569C">
            <w:pPr>
              <w:rPr>
                <w:rFonts w:ascii="Arial" w:hAnsi="Arial" w:cs="Arial"/>
                <w:bCs/>
                <w:color w:val="000000" w:themeColor="text1"/>
                <w:sz w:val="20"/>
                <w:szCs w:val="20"/>
              </w:rPr>
            </w:pPr>
            <w:r w:rsidRPr="00EC5900">
              <w:rPr>
                <w:rFonts w:ascii="Arial" w:hAnsi="Arial" w:cs="Arial"/>
                <w:bCs/>
                <w:color w:val="000000" w:themeColor="text1"/>
                <w:sz w:val="20"/>
                <w:szCs w:val="20"/>
              </w:rPr>
              <w:t>Characteristics</w:t>
            </w:r>
          </w:p>
        </w:tc>
        <w:tc>
          <w:tcPr>
            <w:tcW w:w="2976" w:type="dxa"/>
            <w:tcBorders>
              <w:top w:val="single" w:sz="18" w:space="0" w:color="auto"/>
            </w:tcBorders>
            <w:vAlign w:val="center"/>
          </w:tcPr>
          <w:p w14:paraId="64F221E1" w14:textId="68B1CDEF" w:rsidR="00DD1EA5" w:rsidRPr="00EC5900" w:rsidRDefault="00DD1EA5" w:rsidP="003B6E91">
            <w:pPr>
              <w:ind w:left="-216" w:firstLine="216"/>
              <w:jc w:val="center"/>
              <w:rPr>
                <w:rFonts w:ascii="Arial" w:hAnsi="Arial" w:cs="Arial"/>
                <w:color w:val="000000" w:themeColor="text1"/>
                <w:sz w:val="20"/>
                <w:szCs w:val="20"/>
              </w:rPr>
            </w:pPr>
          </w:p>
        </w:tc>
      </w:tr>
      <w:tr w:rsidR="00EC5900" w:rsidRPr="00EC5900" w14:paraId="5DBF800C" w14:textId="77777777" w:rsidTr="003B6E91">
        <w:trPr>
          <w:trHeight w:val="340"/>
        </w:trPr>
        <w:tc>
          <w:tcPr>
            <w:tcW w:w="6096" w:type="dxa"/>
            <w:tcBorders>
              <w:top w:val="single" w:sz="4" w:space="0" w:color="auto"/>
            </w:tcBorders>
            <w:vAlign w:val="center"/>
          </w:tcPr>
          <w:p w14:paraId="08B06E12" w14:textId="77777777" w:rsidR="00DD1EA5" w:rsidRPr="00EC5900" w:rsidRDefault="00DD1EA5" w:rsidP="00CB569C">
            <w:pPr>
              <w:rPr>
                <w:rFonts w:ascii="Arial" w:hAnsi="Arial" w:cs="Arial"/>
                <w:color w:val="000000" w:themeColor="text1"/>
                <w:sz w:val="20"/>
                <w:szCs w:val="20"/>
              </w:rPr>
            </w:pPr>
            <w:r w:rsidRPr="00EC5900">
              <w:rPr>
                <w:rFonts w:ascii="Arial" w:hAnsi="Arial" w:cs="Arial"/>
                <w:color w:val="000000" w:themeColor="text1"/>
                <w:sz w:val="20"/>
                <w:szCs w:val="20"/>
              </w:rPr>
              <w:t>Type of hospital</w:t>
            </w:r>
          </w:p>
        </w:tc>
        <w:tc>
          <w:tcPr>
            <w:tcW w:w="2976" w:type="dxa"/>
            <w:tcBorders>
              <w:top w:val="single" w:sz="4" w:space="0" w:color="auto"/>
            </w:tcBorders>
            <w:vAlign w:val="center"/>
          </w:tcPr>
          <w:p w14:paraId="737B56D8" w14:textId="77777777" w:rsidR="00DD1EA5" w:rsidRPr="00EC5900" w:rsidRDefault="00DD1EA5" w:rsidP="00CB569C">
            <w:pPr>
              <w:jc w:val="right"/>
              <w:rPr>
                <w:rFonts w:ascii="Arial" w:hAnsi="Arial" w:cs="Arial"/>
                <w:color w:val="000000" w:themeColor="text1"/>
                <w:sz w:val="20"/>
                <w:szCs w:val="20"/>
              </w:rPr>
            </w:pPr>
          </w:p>
        </w:tc>
      </w:tr>
      <w:tr w:rsidR="00EC5900" w:rsidRPr="00EC5900" w14:paraId="117C6766" w14:textId="77777777" w:rsidTr="003B6E91">
        <w:trPr>
          <w:trHeight w:val="340"/>
        </w:trPr>
        <w:tc>
          <w:tcPr>
            <w:tcW w:w="6096" w:type="dxa"/>
            <w:vAlign w:val="center"/>
          </w:tcPr>
          <w:p w14:paraId="16A035A3" w14:textId="77777777" w:rsidR="00DD1EA5" w:rsidRPr="00EC5900" w:rsidRDefault="00D0510C" w:rsidP="00D0510C">
            <w:pPr>
              <w:rPr>
                <w:rFonts w:ascii="Arial" w:hAnsi="Arial" w:cs="Arial"/>
                <w:color w:val="000000" w:themeColor="text1"/>
                <w:sz w:val="20"/>
                <w:szCs w:val="20"/>
              </w:rPr>
            </w:pPr>
            <w:r w:rsidRPr="00EC5900">
              <w:rPr>
                <w:rFonts w:ascii="Arial" w:hAnsi="Arial" w:cs="Arial"/>
                <w:color w:val="000000" w:themeColor="text1"/>
                <w:sz w:val="20"/>
                <w:szCs w:val="20"/>
              </w:rPr>
              <w:t xml:space="preserve">     Private, </w:t>
            </w:r>
            <w:r w:rsidR="00DD1EA5" w:rsidRPr="00EC5900">
              <w:rPr>
                <w:rFonts w:ascii="Arial" w:hAnsi="Arial" w:cs="Arial"/>
                <w:color w:val="000000" w:themeColor="text1"/>
                <w:sz w:val="20"/>
                <w:szCs w:val="20"/>
              </w:rPr>
              <w:t>for profit</w:t>
            </w:r>
          </w:p>
        </w:tc>
        <w:tc>
          <w:tcPr>
            <w:tcW w:w="2976" w:type="dxa"/>
            <w:vAlign w:val="center"/>
          </w:tcPr>
          <w:p w14:paraId="1B366990" w14:textId="77777777" w:rsidR="00DD1EA5" w:rsidRPr="00EC5900" w:rsidRDefault="00E45271" w:rsidP="00CB569C">
            <w:pPr>
              <w:jc w:val="right"/>
              <w:rPr>
                <w:rFonts w:ascii="Arial" w:hAnsi="Arial" w:cs="Arial"/>
                <w:color w:val="000000" w:themeColor="text1"/>
                <w:sz w:val="20"/>
                <w:szCs w:val="20"/>
              </w:rPr>
            </w:pPr>
            <w:r w:rsidRPr="00EC5900">
              <w:rPr>
                <w:rFonts w:ascii="Arial" w:hAnsi="Arial" w:cs="Arial"/>
                <w:color w:val="000000" w:themeColor="text1"/>
                <w:sz w:val="20"/>
                <w:szCs w:val="20"/>
              </w:rPr>
              <w:t>32 (63</w:t>
            </w:r>
            <w:r w:rsidR="00DD1EA5" w:rsidRPr="00EC5900">
              <w:rPr>
                <w:rFonts w:ascii="Arial" w:hAnsi="Arial" w:cs="Arial"/>
                <w:color w:val="000000" w:themeColor="text1"/>
                <w:sz w:val="20"/>
                <w:szCs w:val="20"/>
              </w:rPr>
              <w:t>%)</w:t>
            </w:r>
          </w:p>
        </w:tc>
      </w:tr>
      <w:tr w:rsidR="00EC5900" w:rsidRPr="00EC5900" w14:paraId="17A09D06" w14:textId="77777777" w:rsidTr="003B6E91">
        <w:trPr>
          <w:trHeight w:val="340"/>
        </w:trPr>
        <w:tc>
          <w:tcPr>
            <w:tcW w:w="6096" w:type="dxa"/>
            <w:vAlign w:val="center"/>
          </w:tcPr>
          <w:p w14:paraId="6C975C5D" w14:textId="77777777" w:rsidR="00E45271" w:rsidRPr="00EC5900" w:rsidRDefault="00E45271" w:rsidP="00D0510C">
            <w:pPr>
              <w:rPr>
                <w:rFonts w:ascii="Arial" w:hAnsi="Arial" w:cs="Arial"/>
                <w:color w:val="000000" w:themeColor="text1"/>
                <w:sz w:val="20"/>
                <w:szCs w:val="20"/>
              </w:rPr>
            </w:pPr>
            <w:r w:rsidRPr="00EC5900">
              <w:rPr>
                <w:rFonts w:ascii="Arial" w:hAnsi="Arial" w:cs="Arial"/>
                <w:color w:val="000000" w:themeColor="text1"/>
                <w:sz w:val="20"/>
                <w:szCs w:val="20"/>
              </w:rPr>
              <w:t xml:space="preserve">     </w:t>
            </w:r>
            <w:r w:rsidR="00D0510C" w:rsidRPr="00EC5900">
              <w:rPr>
                <w:rFonts w:ascii="Arial" w:hAnsi="Arial" w:cs="Arial"/>
                <w:color w:val="000000" w:themeColor="text1"/>
                <w:sz w:val="20"/>
                <w:szCs w:val="20"/>
              </w:rPr>
              <w:t>Private, p</w:t>
            </w:r>
            <w:r w:rsidRPr="00EC5900">
              <w:rPr>
                <w:rFonts w:ascii="Arial" w:hAnsi="Arial" w:cs="Arial"/>
                <w:color w:val="000000" w:themeColor="text1"/>
                <w:sz w:val="20"/>
                <w:szCs w:val="20"/>
              </w:rPr>
              <w:t>hilant</w:t>
            </w:r>
            <w:r w:rsidR="00D0510C" w:rsidRPr="00EC5900">
              <w:rPr>
                <w:rFonts w:ascii="Arial" w:hAnsi="Arial" w:cs="Arial"/>
                <w:color w:val="000000" w:themeColor="text1"/>
                <w:sz w:val="20"/>
                <w:szCs w:val="20"/>
              </w:rPr>
              <w:t>h</w:t>
            </w:r>
            <w:r w:rsidRPr="00EC5900">
              <w:rPr>
                <w:rFonts w:ascii="Arial" w:hAnsi="Arial" w:cs="Arial"/>
                <w:color w:val="000000" w:themeColor="text1"/>
                <w:sz w:val="20"/>
                <w:szCs w:val="20"/>
              </w:rPr>
              <w:t>ropic</w:t>
            </w:r>
          </w:p>
        </w:tc>
        <w:tc>
          <w:tcPr>
            <w:tcW w:w="2976" w:type="dxa"/>
            <w:vAlign w:val="center"/>
          </w:tcPr>
          <w:p w14:paraId="05BF515A" w14:textId="77777777" w:rsidR="00E45271" w:rsidRPr="00EC5900" w:rsidRDefault="00E45271" w:rsidP="00CB569C">
            <w:pPr>
              <w:jc w:val="right"/>
              <w:rPr>
                <w:rFonts w:ascii="Arial" w:hAnsi="Arial" w:cs="Arial"/>
                <w:color w:val="000000" w:themeColor="text1"/>
                <w:sz w:val="20"/>
                <w:szCs w:val="20"/>
              </w:rPr>
            </w:pPr>
            <w:r w:rsidRPr="00EC5900">
              <w:rPr>
                <w:rFonts w:ascii="Arial" w:hAnsi="Arial" w:cs="Arial"/>
                <w:color w:val="000000" w:themeColor="text1"/>
                <w:sz w:val="20"/>
                <w:szCs w:val="20"/>
              </w:rPr>
              <w:t>14 (27%)</w:t>
            </w:r>
          </w:p>
        </w:tc>
      </w:tr>
      <w:tr w:rsidR="00EC5900" w:rsidRPr="00EC5900" w14:paraId="5BC60D0D" w14:textId="77777777" w:rsidTr="003B6E91">
        <w:trPr>
          <w:trHeight w:val="340"/>
        </w:trPr>
        <w:tc>
          <w:tcPr>
            <w:tcW w:w="6096" w:type="dxa"/>
            <w:vAlign w:val="center"/>
          </w:tcPr>
          <w:p w14:paraId="07B4B2EB" w14:textId="77777777" w:rsidR="00DD1EA5" w:rsidRPr="00EC5900" w:rsidRDefault="00E45271" w:rsidP="00E45271">
            <w:pPr>
              <w:rPr>
                <w:rFonts w:ascii="Arial" w:hAnsi="Arial" w:cs="Arial"/>
                <w:bCs/>
                <w:color w:val="000000" w:themeColor="text1"/>
                <w:sz w:val="20"/>
                <w:szCs w:val="20"/>
              </w:rPr>
            </w:pPr>
            <w:r w:rsidRPr="00EC5900">
              <w:rPr>
                <w:rFonts w:ascii="Arial" w:hAnsi="Arial" w:cs="Arial"/>
                <w:color w:val="000000" w:themeColor="text1"/>
                <w:sz w:val="20"/>
                <w:szCs w:val="20"/>
              </w:rPr>
              <w:t xml:space="preserve">     Public</w:t>
            </w:r>
          </w:p>
        </w:tc>
        <w:tc>
          <w:tcPr>
            <w:tcW w:w="2976" w:type="dxa"/>
            <w:vAlign w:val="center"/>
          </w:tcPr>
          <w:p w14:paraId="3A409CA4" w14:textId="77777777" w:rsidR="00DD1EA5" w:rsidRPr="00EC5900" w:rsidRDefault="00E45271" w:rsidP="00CB569C">
            <w:pPr>
              <w:jc w:val="right"/>
              <w:rPr>
                <w:rFonts w:ascii="Arial" w:hAnsi="Arial" w:cs="Arial"/>
                <w:color w:val="000000" w:themeColor="text1"/>
                <w:sz w:val="20"/>
                <w:szCs w:val="20"/>
              </w:rPr>
            </w:pPr>
            <w:r w:rsidRPr="00EC5900">
              <w:rPr>
                <w:rFonts w:ascii="Arial" w:hAnsi="Arial" w:cs="Arial"/>
                <w:color w:val="000000" w:themeColor="text1"/>
                <w:sz w:val="20"/>
                <w:szCs w:val="20"/>
              </w:rPr>
              <w:t>5 (1</w:t>
            </w:r>
            <w:r w:rsidR="00DD1EA5" w:rsidRPr="00EC5900">
              <w:rPr>
                <w:rFonts w:ascii="Arial" w:hAnsi="Arial" w:cs="Arial"/>
                <w:color w:val="000000" w:themeColor="text1"/>
                <w:sz w:val="20"/>
                <w:szCs w:val="20"/>
              </w:rPr>
              <w:t>0%)</w:t>
            </w:r>
          </w:p>
        </w:tc>
      </w:tr>
      <w:tr w:rsidR="00EC5900" w:rsidRPr="00EC5900" w14:paraId="3BE8A13C" w14:textId="77777777" w:rsidTr="003B6E91">
        <w:trPr>
          <w:trHeight w:val="340"/>
        </w:trPr>
        <w:tc>
          <w:tcPr>
            <w:tcW w:w="6096" w:type="dxa"/>
            <w:vAlign w:val="center"/>
          </w:tcPr>
          <w:p w14:paraId="57EFA4E1" w14:textId="77777777" w:rsidR="00DD1EA5" w:rsidRPr="00EC5900" w:rsidRDefault="00DD1EA5" w:rsidP="00CB569C">
            <w:pPr>
              <w:rPr>
                <w:rFonts w:ascii="Arial" w:hAnsi="Arial" w:cs="Arial"/>
                <w:bCs/>
                <w:color w:val="000000" w:themeColor="text1"/>
                <w:sz w:val="20"/>
                <w:szCs w:val="20"/>
              </w:rPr>
            </w:pPr>
            <w:r w:rsidRPr="00EC5900">
              <w:rPr>
                <w:rFonts w:ascii="Arial" w:hAnsi="Arial" w:cs="Arial"/>
                <w:bCs/>
                <w:color w:val="000000" w:themeColor="text1"/>
                <w:sz w:val="20"/>
                <w:szCs w:val="20"/>
              </w:rPr>
              <w:t>Number of hospital beds</w:t>
            </w:r>
          </w:p>
        </w:tc>
        <w:tc>
          <w:tcPr>
            <w:tcW w:w="2976" w:type="dxa"/>
            <w:vAlign w:val="center"/>
          </w:tcPr>
          <w:p w14:paraId="1F9540EE" w14:textId="7F163A70" w:rsidR="00DD1EA5" w:rsidRPr="00EC5900" w:rsidRDefault="0037130E" w:rsidP="00CB569C">
            <w:pPr>
              <w:jc w:val="right"/>
              <w:rPr>
                <w:rFonts w:ascii="Arial" w:hAnsi="Arial" w:cs="Arial"/>
                <w:color w:val="000000" w:themeColor="text1"/>
                <w:sz w:val="20"/>
                <w:szCs w:val="20"/>
              </w:rPr>
            </w:pPr>
            <w:r w:rsidRPr="00EC5900">
              <w:rPr>
                <w:rFonts w:ascii="Arial" w:hAnsi="Arial" w:cs="Arial"/>
                <w:color w:val="000000" w:themeColor="text1"/>
                <w:sz w:val="20"/>
                <w:szCs w:val="20"/>
              </w:rPr>
              <w:t xml:space="preserve">204±151; </w:t>
            </w:r>
            <w:r w:rsidR="00523223" w:rsidRPr="00EC5900">
              <w:rPr>
                <w:rFonts w:ascii="Arial" w:hAnsi="Arial" w:cs="Arial"/>
                <w:color w:val="000000" w:themeColor="text1"/>
                <w:sz w:val="20"/>
                <w:szCs w:val="20"/>
              </w:rPr>
              <w:t>176 (100 – 250</w:t>
            </w:r>
            <w:r w:rsidR="00DD1EA5" w:rsidRPr="00EC5900">
              <w:rPr>
                <w:rFonts w:ascii="Arial" w:hAnsi="Arial" w:cs="Arial"/>
                <w:color w:val="000000" w:themeColor="text1"/>
                <w:sz w:val="20"/>
                <w:szCs w:val="20"/>
              </w:rPr>
              <w:t>)</w:t>
            </w:r>
          </w:p>
        </w:tc>
      </w:tr>
      <w:tr w:rsidR="00EC5900" w:rsidRPr="00EC5900" w14:paraId="3B099A36" w14:textId="77777777" w:rsidTr="003B6E91">
        <w:trPr>
          <w:trHeight w:val="340"/>
        </w:trPr>
        <w:tc>
          <w:tcPr>
            <w:tcW w:w="6096" w:type="dxa"/>
            <w:vAlign w:val="center"/>
          </w:tcPr>
          <w:p w14:paraId="667E4C2B" w14:textId="77777777" w:rsidR="00DD1EA5" w:rsidRPr="00EC5900" w:rsidRDefault="00DD1EA5" w:rsidP="00CB569C">
            <w:pPr>
              <w:rPr>
                <w:rFonts w:ascii="Arial" w:hAnsi="Arial" w:cs="Arial"/>
                <w:bCs/>
                <w:color w:val="000000" w:themeColor="text1"/>
                <w:sz w:val="20"/>
                <w:szCs w:val="20"/>
              </w:rPr>
            </w:pPr>
            <w:r w:rsidRPr="00EC5900">
              <w:rPr>
                <w:rFonts w:ascii="Arial" w:hAnsi="Arial" w:cs="Arial"/>
                <w:bCs/>
                <w:color w:val="000000" w:themeColor="text1"/>
                <w:sz w:val="20"/>
                <w:szCs w:val="20"/>
              </w:rPr>
              <w:t xml:space="preserve">     ≤ 150</w:t>
            </w:r>
          </w:p>
        </w:tc>
        <w:tc>
          <w:tcPr>
            <w:tcW w:w="2976" w:type="dxa"/>
            <w:vAlign w:val="center"/>
          </w:tcPr>
          <w:p w14:paraId="163CF181" w14:textId="77777777" w:rsidR="00DD1EA5" w:rsidRPr="00EC5900" w:rsidRDefault="00DD1EA5" w:rsidP="00CB569C">
            <w:pPr>
              <w:jc w:val="right"/>
              <w:rPr>
                <w:rFonts w:ascii="Arial" w:hAnsi="Arial" w:cs="Arial"/>
                <w:color w:val="000000" w:themeColor="text1"/>
                <w:sz w:val="20"/>
                <w:szCs w:val="20"/>
              </w:rPr>
            </w:pPr>
            <w:r w:rsidRPr="00EC5900">
              <w:rPr>
                <w:rFonts w:ascii="Arial" w:hAnsi="Arial" w:cs="Arial"/>
                <w:color w:val="000000" w:themeColor="text1"/>
                <w:sz w:val="20"/>
                <w:szCs w:val="20"/>
              </w:rPr>
              <w:t>20 (39%)</w:t>
            </w:r>
          </w:p>
        </w:tc>
      </w:tr>
      <w:tr w:rsidR="00EC5900" w:rsidRPr="00EC5900" w14:paraId="7B1E7BA0" w14:textId="77777777" w:rsidTr="003B6E91">
        <w:trPr>
          <w:trHeight w:val="340"/>
        </w:trPr>
        <w:tc>
          <w:tcPr>
            <w:tcW w:w="6096" w:type="dxa"/>
            <w:vAlign w:val="center"/>
          </w:tcPr>
          <w:p w14:paraId="7A6DD3DE" w14:textId="77777777" w:rsidR="00DD1EA5" w:rsidRPr="00EC5900" w:rsidRDefault="00DD1EA5" w:rsidP="00CB569C">
            <w:pPr>
              <w:rPr>
                <w:rFonts w:ascii="Arial" w:hAnsi="Arial" w:cs="Arial"/>
                <w:bCs/>
                <w:color w:val="000000" w:themeColor="text1"/>
                <w:sz w:val="20"/>
                <w:szCs w:val="20"/>
              </w:rPr>
            </w:pPr>
            <w:r w:rsidRPr="00EC5900">
              <w:rPr>
                <w:rFonts w:ascii="Arial" w:hAnsi="Arial" w:cs="Arial"/>
                <w:bCs/>
                <w:color w:val="000000" w:themeColor="text1"/>
                <w:sz w:val="20"/>
                <w:szCs w:val="20"/>
              </w:rPr>
              <w:t xml:space="preserve">     151 – 300</w:t>
            </w:r>
          </w:p>
        </w:tc>
        <w:tc>
          <w:tcPr>
            <w:tcW w:w="2976" w:type="dxa"/>
            <w:vAlign w:val="center"/>
          </w:tcPr>
          <w:p w14:paraId="6265EC13" w14:textId="77777777" w:rsidR="00DD1EA5" w:rsidRPr="00EC5900" w:rsidRDefault="00DD1EA5" w:rsidP="00CB569C">
            <w:pPr>
              <w:jc w:val="right"/>
              <w:rPr>
                <w:rFonts w:ascii="Arial" w:hAnsi="Arial" w:cs="Arial"/>
                <w:color w:val="000000" w:themeColor="text1"/>
                <w:sz w:val="20"/>
                <w:szCs w:val="20"/>
              </w:rPr>
            </w:pPr>
            <w:r w:rsidRPr="00EC5900">
              <w:rPr>
                <w:rFonts w:ascii="Arial" w:hAnsi="Arial" w:cs="Arial"/>
                <w:color w:val="000000" w:themeColor="text1"/>
                <w:sz w:val="20"/>
                <w:szCs w:val="20"/>
              </w:rPr>
              <w:t>20 (39%)</w:t>
            </w:r>
          </w:p>
        </w:tc>
      </w:tr>
      <w:tr w:rsidR="00EC5900" w:rsidRPr="00EC5900" w14:paraId="6A2F77ED" w14:textId="77777777" w:rsidTr="003B6E91">
        <w:trPr>
          <w:trHeight w:val="340"/>
        </w:trPr>
        <w:tc>
          <w:tcPr>
            <w:tcW w:w="6096" w:type="dxa"/>
            <w:vAlign w:val="center"/>
          </w:tcPr>
          <w:p w14:paraId="5B79AA73" w14:textId="77777777" w:rsidR="00DD1EA5" w:rsidRPr="00EC5900" w:rsidRDefault="00DD1EA5" w:rsidP="00CB569C">
            <w:pPr>
              <w:rPr>
                <w:rFonts w:ascii="Arial" w:hAnsi="Arial" w:cs="Arial"/>
                <w:bCs/>
                <w:color w:val="000000" w:themeColor="text1"/>
                <w:sz w:val="20"/>
                <w:szCs w:val="20"/>
              </w:rPr>
            </w:pPr>
            <w:r w:rsidRPr="00EC5900">
              <w:rPr>
                <w:rFonts w:ascii="Arial" w:hAnsi="Arial" w:cs="Arial"/>
                <w:bCs/>
                <w:color w:val="000000" w:themeColor="text1"/>
                <w:sz w:val="20"/>
                <w:szCs w:val="20"/>
              </w:rPr>
              <w:t xml:space="preserve">     &gt; 300</w:t>
            </w:r>
          </w:p>
        </w:tc>
        <w:tc>
          <w:tcPr>
            <w:tcW w:w="2976" w:type="dxa"/>
            <w:vAlign w:val="center"/>
          </w:tcPr>
          <w:p w14:paraId="658CEB65" w14:textId="77777777" w:rsidR="00DD1EA5" w:rsidRPr="00EC5900" w:rsidRDefault="00DD1EA5" w:rsidP="00CB569C">
            <w:pPr>
              <w:jc w:val="right"/>
              <w:rPr>
                <w:rFonts w:ascii="Arial" w:hAnsi="Arial" w:cs="Arial"/>
                <w:color w:val="000000" w:themeColor="text1"/>
                <w:sz w:val="20"/>
                <w:szCs w:val="20"/>
              </w:rPr>
            </w:pPr>
            <w:r w:rsidRPr="00EC5900">
              <w:rPr>
                <w:rFonts w:ascii="Arial" w:hAnsi="Arial" w:cs="Arial"/>
                <w:color w:val="000000" w:themeColor="text1"/>
                <w:sz w:val="20"/>
                <w:szCs w:val="20"/>
              </w:rPr>
              <w:t>11 (22%)</w:t>
            </w:r>
          </w:p>
        </w:tc>
      </w:tr>
      <w:tr w:rsidR="00EC5900" w:rsidRPr="00EC5900" w14:paraId="1BAF021B" w14:textId="77777777" w:rsidTr="003B6E91">
        <w:trPr>
          <w:trHeight w:val="340"/>
        </w:trPr>
        <w:tc>
          <w:tcPr>
            <w:tcW w:w="6096" w:type="dxa"/>
            <w:vAlign w:val="center"/>
          </w:tcPr>
          <w:p w14:paraId="3A18B110" w14:textId="77777777" w:rsidR="00DD1EA5" w:rsidRPr="00EC5900" w:rsidRDefault="00DD1EA5" w:rsidP="00CB569C">
            <w:pPr>
              <w:rPr>
                <w:rFonts w:ascii="Arial" w:hAnsi="Arial" w:cs="Arial"/>
                <w:color w:val="000000" w:themeColor="text1"/>
                <w:sz w:val="20"/>
                <w:szCs w:val="20"/>
                <w:lang w:val="en-US"/>
              </w:rPr>
            </w:pPr>
            <w:r w:rsidRPr="00EC5900">
              <w:rPr>
                <w:rFonts w:ascii="Arial" w:hAnsi="Arial" w:cs="Arial"/>
                <w:bCs/>
                <w:color w:val="000000" w:themeColor="text1"/>
                <w:sz w:val="20"/>
                <w:szCs w:val="20"/>
                <w:lang w:val="en-US"/>
              </w:rPr>
              <w:t>Total number of ICUs in the hospital</w:t>
            </w:r>
          </w:p>
        </w:tc>
        <w:tc>
          <w:tcPr>
            <w:tcW w:w="2976" w:type="dxa"/>
            <w:vAlign w:val="center"/>
          </w:tcPr>
          <w:p w14:paraId="604D9737" w14:textId="77777777" w:rsidR="00DD1EA5" w:rsidRPr="00EC5900" w:rsidRDefault="00DD1EA5" w:rsidP="00CB569C">
            <w:pPr>
              <w:jc w:val="right"/>
              <w:rPr>
                <w:rFonts w:ascii="Arial" w:hAnsi="Arial" w:cs="Arial"/>
                <w:color w:val="000000" w:themeColor="text1"/>
                <w:sz w:val="20"/>
                <w:szCs w:val="20"/>
                <w:lang w:val="en-US"/>
              </w:rPr>
            </w:pPr>
          </w:p>
        </w:tc>
      </w:tr>
      <w:tr w:rsidR="00EC5900" w:rsidRPr="00EC5900" w14:paraId="2A31F311" w14:textId="77777777" w:rsidTr="003B6E91">
        <w:trPr>
          <w:trHeight w:val="340"/>
        </w:trPr>
        <w:tc>
          <w:tcPr>
            <w:tcW w:w="6096" w:type="dxa"/>
            <w:vAlign w:val="center"/>
          </w:tcPr>
          <w:p w14:paraId="23F09995" w14:textId="77777777" w:rsidR="00DD1EA5" w:rsidRPr="00EC5900" w:rsidRDefault="00DD1EA5" w:rsidP="00CB569C">
            <w:pPr>
              <w:rPr>
                <w:rFonts w:ascii="Arial" w:hAnsi="Arial" w:cs="Arial"/>
                <w:bCs/>
                <w:color w:val="000000" w:themeColor="text1"/>
                <w:sz w:val="20"/>
                <w:szCs w:val="20"/>
              </w:rPr>
            </w:pPr>
            <w:r w:rsidRPr="00EC5900">
              <w:rPr>
                <w:rFonts w:ascii="Arial" w:hAnsi="Arial" w:cs="Arial"/>
                <w:bCs/>
                <w:color w:val="000000" w:themeColor="text1"/>
                <w:sz w:val="20"/>
                <w:szCs w:val="20"/>
                <w:lang w:val="en-US"/>
              </w:rPr>
              <w:t xml:space="preserve">     </w:t>
            </w:r>
            <w:r w:rsidRPr="00EC5900">
              <w:rPr>
                <w:rFonts w:ascii="Arial" w:hAnsi="Arial" w:cs="Arial"/>
                <w:bCs/>
                <w:color w:val="000000" w:themeColor="text1"/>
                <w:sz w:val="20"/>
                <w:szCs w:val="20"/>
              </w:rPr>
              <w:t>1</w:t>
            </w:r>
          </w:p>
        </w:tc>
        <w:tc>
          <w:tcPr>
            <w:tcW w:w="2976" w:type="dxa"/>
            <w:vAlign w:val="center"/>
          </w:tcPr>
          <w:p w14:paraId="60409F73" w14:textId="77777777" w:rsidR="00DD1EA5" w:rsidRPr="00EC5900" w:rsidRDefault="00DD1EA5" w:rsidP="00CB569C">
            <w:pPr>
              <w:jc w:val="right"/>
              <w:rPr>
                <w:rFonts w:ascii="Arial" w:hAnsi="Arial" w:cs="Arial"/>
                <w:color w:val="000000" w:themeColor="text1"/>
                <w:sz w:val="20"/>
                <w:szCs w:val="20"/>
              </w:rPr>
            </w:pPr>
            <w:r w:rsidRPr="00EC5900">
              <w:rPr>
                <w:rFonts w:ascii="Arial" w:hAnsi="Arial" w:cs="Arial"/>
                <w:color w:val="000000" w:themeColor="text1"/>
                <w:sz w:val="20"/>
                <w:szCs w:val="20"/>
              </w:rPr>
              <w:t>17 (33%)</w:t>
            </w:r>
          </w:p>
        </w:tc>
      </w:tr>
      <w:tr w:rsidR="00EC5900" w:rsidRPr="00EC5900" w14:paraId="18D67E44" w14:textId="77777777" w:rsidTr="003B6E91">
        <w:trPr>
          <w:trHeight w:val="340"/>
        </w:trPr>
        <w:tc>
          <w:tcPr>
            <w:tcW w:w="6096" w:type="dxa"/>
            <w:vAlign w:val="center"/>
          </w:tcPr>
          <w:p w14:paraId="5946A96B" w14:textId="77777777" w:rsidR="00DD1EA5" w:rsidRPr="00EC5900" w:rsidRDefault="00DD1EA5" w:rsidP="00CB569C">
            <w:pPr>
              <w:rPr>
                <w:rFonts w:ascii="Arial" w:hAnsi="Arial" w:cs="Arial"/>
                <w:bCs/>
                <w:color w:val="000000" w:themeColor="text1"/>
                <w:sz w:val="20"/>
                <w:szCs w:val="20"/>
              </w:rPr>
            </w:pPr>
            <w:r w:rsidRPr="00EC5900">
              <w:rPr>
                <w:rFonts w:ascii="Arial" w:hAnsi="Arial" w:cs="Arial"/>
                <w:bCs/>
                <w:color w:val="000000" w:themeColor="text1"/>
                <w:sz w:val="20"/>
                <w:szCs w:val="20"/>
              </w:rPr>
              <w:t xml:space="preserve">     2 -3</w:t>
            </w:r>
          </w:p>
        </w:tc>
        <w:tc>
          <w:tcPr>
            <w:tcW w:w="2976" w:type="dxa"/>
            <w:vAlign w:val="center"/>
          </w:tcPr>
          <w:p w14:paraId="06DE4A56" w14:textId="77777777" w:rsidR="00DD1EA5" w:rsidRPr="00EC5900" w:rsidRDefault="00DD1EA5" w:rsidP="00CB569C">
            <w:pPr>
              <w:jc w:val="right"/>
              <w:rPr>
                <w:rFonts w:ascii="Arial" w:hAnsi="Arial" w:cs="Arial"/>
                <w:color w:val="000000" w:themeColor="text1"/>
                <w:sz w:val="20"/>
                <w:szCs w:val="20"/>
              </w:rPr>
            </w:pPr>
            <w:r w:rsidRPr="00EC5900">
              <w:rPr>
                <w:rFonts w:ascii="Arial" w:hAnsi="Arial" w:cs="Arial"/>
                <w:color w:val="000000" w:themeColor="text1"/>
                <w:sz w:val="20"/>
                <w:szCs w:val="20"/>
              </w:rPr>
              <w:t>23 (45%)</w:t>
            </w:r>
          </w:p>
        </w:tc>
      </w:tr>
      <w:tr w:rsidR="00EC5900" w:rsidRPr="00EC5900" w14:paraId="74648645" w14:textId="77777777" w:rsidTr="003B6E91">
        <w:trPr>
          <w:trHeight w:val="340"/>
        </w:trPr>
        <w:tc>
          <w:tcPr>
            <w:tcW w:w="6096" w:type="dxa"/>
            <w:vAlign w:val="center"/>
          </w:tcPr>
          <w:p w14:paraId="77B6B2F1" w14:textId="77777777" w:rsidR="00DD1EA5" w:rsidRPr="00EC5900" w:rsidRDefault="00DD1EA5" w:rsidP="00CB569C">
            <w:pPr>
              <w:rPr>
                <w:rFonts w:ascii="Arial" w:hAnsi="Arial" w:cs="Arial"/>
                <w:bCs/>
                <w:color w:val="000000" w:themeColor="text1"/>
                <w:sz w:val="20"/>
                <w:szCs w:val="20"/>
              </w:rPr>
            </w:pPr>
            <w:r w:rsidRPr="00EC5900">
              <w:rPr>
                <w:rFonts w:ascii="Arial" w:hAnsi="Arial" w:cs="Arial"/>
                <w:bCs/>
                <w:color w:val="000000" w:themeColor="text1"/>
                <w:sz w:val="20"/>
                <w:szCs w:val="20"/>
              </w:rPr>
              <w:t xml:space="preserve">     &gt;3</w:t>
            </w:r>
          </w:p>
        </w:tc>
        <w:tc>
          <w:tcPr>
            <w:tcW w:w="2976" w:type="dxa"/>
            <w:vAlign w:val="center"/>
          </w:tcPr>
          <w:p w14:paraId="36FBC941" w14:textId="77777777" w:rsidR="00DD1EA5" w:rsidRPr="00EC5900" w:rsidRDefault="00DD1EA5" w:rsidP="00CB569C">
            <w:pPr>
              <w:jc w:val="right"/>
              <w:rPr>
                <w:rFonts w:ascii="Arial" w:hAnsi="Arial" w:cs="Arial"/>
                <w:color w:val="000000" w:themeColor="text1"/>
                <w:sz w:val="20"/>
                <w:szCs w:val="20"/>
              </w:rPr>
            </w:pPr>
            <w:r w:rsidRPr="00EC5900">
              <w:rPr>
                <w:rFonts w:ascii="Arial" w:hAnsi="Arial" w:cs="Arial"/>
                <w:color w:val="000000" w:themeColor="text1"/>
                <w:sz w:val="20"/>
                <w:szCs w:val="20"/>
              </w:rPr>
              <w:t>11 (22%)</w:t>
            </w:r>
          </w:p>
        </w:tc>
      </w:tr>
      <w:tr w:rsidR="00EC5900" w:rsidRPr="00EC5900" w14:paraId="20EEFFC3" w14:textId="77777777" w:rsidTr="003B6E91">
        <w:trPr>
          <w:trHeight w:val="340"/>
        </w:trPr>
        <w:tc>
          <w:tcPr>
            <w:tcW w:w="6096" w:type="dxa"/>
            <w:vAlign w:val="center"/>
          </w:tcPr>
          <w:p w14:paraId="6D230021" w14:textId="4EE055BF" w:rsidR="003B6E91" w:rsidRPr="00EC5900" w:rsidRDefault="003B6E91" w:rsidP="00CB569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ICU/Hospital beds ratio</w:t>
            </w:r>
            <w:r w:rsidR="008D136A" w:rsidRPr="00EC5900">
              <w:rPr>
                <w:rFonts w:ascii="Arial" w:hAnsi="Arial" w:cs="Arial"/>
                <w:bCs/>
                <w:color w:val="000000" w:themeColor="text1"/>
                <w:sz w:val="20"/>
                <w:szCs w:val="20"/>
                <w:lang w:val="en-US"/>
              </w:rPr>
              <w:t xml:space="preserve"> *</w:t>
            </w:r>
          </w:p>
        </w:tc>
        <w:tc>
          <w:tcPr>
            <w:tcW w:w="2976" w:type="dxa"/>
            <w:vAlign w:val="center"/>
          </w:tcPr>
          <w:p w14:paraId="72C8EB12" w14:textId="4E0FF6C2" w:rsidR="003B6E91" w:rsidRPr="00EC5900" w:rsidRDefault="00CC29DB"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17</w:t>
            </w:r>
            <w:r w:rsidR="003B6E91" w:rsidRPr="00EC5900">
              <w:rPr>
                <w:rFonts w:ascii="Arial" w:hAnsi="Arial" w:cs="Arial"/>
                <w:color w:val="000000" w:themeColor="text1"/>
                <w:sz w:val="20"/>
                <w:szCs w:val="20"/>
                <w:lang w:val="en-US"/>
              </w:rPr>
              <w:t>±</w:t>
            </w:r>
            <w:r w:rsidRPr="00EC5900">
              <w:rPr>
                <w:rFonts w:ascii="Arial" w:hAnsi="Arial" w:cs="Arial"/>
                <w:color w:val="000000" w:themeColor="text1"/>
                <w:sz w:val="20"/>
                <w:szCs w:val="20"/>
                <w:lang w:val="en-US"/>
              </w:rPr>
              <w:t>9</w:t>
            </w:r>
            <w:r w:rsidR="003B6E91" w:rsidRPr="00EC5900">
              <w:rPr>
                <w:rFonts w:ascii="Arial" w:hAnsi="Arial" w:cs="Arial"/>
                <w:color w:val="000000" w:themeColor="text1"/>
                <w:sz w:val="20"/>
                <w:szCs w:val="20"/>
                <w:lang w:val="en-US"/>
              </w:rPr>
              <w:t>; 17</w:t>
            </w:r>
            <w:r w:rsidRPr="00EC5900">
              <w:rPr>
                <w:rFonts w:ascii="Arial" w:hAnsi="Arial" w:cs="Arial"/>
                <w:color w:val="000000" w:themeColor="text1"/>
                <w:sz w:val="20"/>
                <w:szCs w:val="20"/>
                <w:lang w:val="en-US"/>
              </w:rPr>
              <w:t xml:space="preserve"> (9</w:t>
            </w:r>
            <w:r w:rsidR="003B6E91" w:rsidRPr="00EC5900">
              <w:rPr>
                <w:rFonts w:ascii="Arial" w:hAnsi="Arial" w:cs="Arial"/>
                <w:color w:val="000000" w:themeColor="text1"/>
                <w:sz w:val="20"/>
                <w:szCs w:val="20"/>
                <w:lang w:val="en-US"/>
              </w:rPr>
              <w:t xml:space="preserve"> –</w:t>
            </w:r>
            <w:r w:rsidRPr="00EC5900">
              <w:rPr>
                <w:rFonts w:ascii="Arial" w:hAnsi="Arial" w:cs="Arial"/>
                <w:color w:val="000000" w:themeColor="text1"/>
                <w:sz w:val="20"/>
                <w:szCs w:val="20"/>
                <w:lang w:val="en-US"/>
              </w:rPr>
              <w:t xml:space="preserve"> 21</w:t>
            </w:r>
            <w:r w:rsidR="003B6E91" w:rsidRPr="00EC5900">
              <w:rPr>
                <w:rFonts w:ascii="Arial" w:hAnsi="Arial" w:cs="Arial"/>
                <w:color w:val="000000" w:themeColor="text1"/>
                <w:sz w:val="20"/>
                <w:szCs w:val="20"/>
                <w:lang w:val="en-US"/>
              </w:rPr>
              <w:t>)</w:t>
            </w:r>
          </w:p>
        </w:tc>
      </w:tr>
      <w:tr w:rsidR="00EC5900" w:rsidRPr="00EC5900" w14:paraId="49C3ED97" w14:textId="77777777" w:rsidTr="003B6E91">
        <w:trPr>
          <w:trHeight w:val="340"/>
        </w:trPr>
        <w:tc>
          <w:tcPr>
            <w:tcW w:w="6096" w:type="dxa"/>
            <w:vAlign w:val="center"/>
          </w:tcPr>
          <w:p w14:paraId="4F800618" w14:textId="77777777" w:rsidR="00DD1EA5" w:rsidRPr="00EC5900" w:rsidRDefault="00DD1EA5" w:rsidP="00CB569C">
            <w:pPr>
              <w:rPr>
                <w:rFonts w:ascii="Arial" w:hAnsi="Arial" w:cs="Arial"/>
                <w:color w:val="000000" w:themeColor="text1"/>
                <w:sz w:val="20"/>
                <w:szCs w:val="20"/>
                <w:lang w:val="en-US"/>
              </w:rPr>
            </w:pPr>
            <w:r w:rsidRPr="00EC5900">
              <w:rPr>
                <w:rFonts w:ascii="Arial" w:hAnsi="Arial" w:cs="Arial"/>
                <w:bCs/>
                <w:color w:val="000000" w:themeColor="text1"/>
                <w:sz w:val="20"/>
                <w:szCs w:val="20"/>
                <w:lang w:val="en-US"/>
              </w:rPr>
              <w:t>Intermediate or step-down unit(s)</w:t>
            </w:r>
          </w:p>
        </w:tc>
        <w:tc>
          <w:tcPr>
            <w:tcW w:w="2976" w:type="dxa"/>
            <w:vAlign w:val="center"/>
          </w:tcPr>
          <w:p w14:paraId="7D769876" w14:textId="77777777" w:rsidR="00DD1EA5" w:rsidRPr="00EC5900" w:rsidRDefault="00DD1EA5" w:rsidP="00CB569C">
            <w:pPr>
              <w:jc w:val="right"/>
              <w:rPr>
                <w:rFonts w:ascii="Arial" w:hAnsi="Arial" w:cs="Arial"/>
                <w:color w:val="000000" w:themeColor="text1"/>
                <w:sz w:val="20"/>
                <w:szCs w:val="20"/>
                <w:lang w:val="en-US"/>
              </w:rPr>
            </w:pPr>
          </w:p>
        </w:tc>
      </w:tr>
      <w:tr w:rsidR="00EC5900" w:rsidRPr="00EC5900" w14:paraId="1AD8E487" w14:textId="77777777" w:rsidTr="003B6E91">
        <w:trPr>
          <w:trHeight w:val="340"/>
        </w:trPr>
        <w:tc>
          <w:tcPr>
            <w:tcW w:w="6096" w:type="dxa"/>
            <w:vAlign w:val="center"/>
          </w:tcPr>
          <w:p w14:paraId="7C7E841B" w14:textId="77777777" w:rsidR="00DD1EA5" w:rsidRPr="00EC5900" w:rsidRDefault="00DD1EA5" w:rsidP="00CB569C">
            <w:pPr>
              <w:rPr>
                <w:rFonts w:ascii="Arial" w:hAnsi="Arial" w:cs="Arial"/>
                <w:bCs/>
                <w:color w:val="000000" w:themeColor="text1"/>
                <w:sz w:val="20"/>
                <w:szCs w:val="20"/>
              </w:rPr>
            </w:pPr>
            <w:r w:rsidRPr="00EC5900">
              <w:rPr>
                <w:rFonts w:ascii="Arial" w:hAnsi="Arial" w:cs="Arial"/>
                <w:bCs/>
                <w:color w:val="000000" w:themeColor="text1"/>
                <w:sz w:val="20"/>
                <w:szCs w:val="20"/>
                <w:lang w:val="en-US"/>
              </w:rPr>
              <w:t xml:space="preserve">     </w:t>
            </w:r>
            <w:r w:rsidRPr="00EC5900">
              <w:rPr>
                <w:rFonts w:ascii="Arial" w:hAnsi="Arial" w:cs="Arial"/>
                <w:bCs/>
                <w:color w:val="000000" w:themeColor="text1"/>
                <w:sz w:val="20"/>
                <w:szCs w:val="20"/>
              </w:rPr>
              <w:t>No</w:t>
            </w:r>
          </w:p>
        </w:tc>
        <w:tc>
          <w:tcPr>
            <w:tcW w:w="2976" w:type="dxa"/>
            <w:vAlign w:val="center"/>
          </w:tcPr>
          <w:p w14:paraId="1C9F003D" w14:textId="77777777" w:rsidR="00DD1EA5" w:rsidRPr="00EC5900" w:rsidRDefault="00DD1EA5" w:rsidP="00CB569C">
            <w:pPr>
              <w:jc w:val="right"/>
              <w:rPr>
                <w:rFonts w:ascii="Arial" w:hAnsi="Arial" w:cs="Arial"/>
                <w:color w:val="000000" w:themeColor="text1"/>
                <w:sz w:val="20"/>
                <w:szCs w:val="20"/>
              </w:rPr>
            </w:pPr>
            <w:r w:rsidRPr="00EC5900">
              <w:rPr>
                <w:rFonts w:ascii="Arial" w:hAnsi="Arial" w:cs="Arial"/>
                <w:color w:val="000000" w:themeColor="text1"/>
                <w:sz w:val="20"/>
                <w:szCs w:val="20"/>
              </w:rPr>
              <w:t>27 (53%)</w:t>
            </w:r>
          </w:p>
        </w:tc>
      </w:tr>
      <w:tr w:rsidR="00EC5900" w:rsidRPr="00EC5900" w14:paraId="5B7FACA9" w14:textId="77777777" w:rsidTr="003B6E91">
        <w:trPr>
          <w:trHeight w:val="340"/>
        </w:trPr>
        <w:tc>
          <w:tcPr>
            <w:tcW w:w="6096" w:type="dxa"/>
            <w:vAlign w:val="center"/>
          </w:tcPr>
          <w:p w14:paraId="0DC3C3A5" w14:textId="77777777" w:rsidR="00DD1EA5" w:rsidRPr="00EC5900" w:rsidRDefault="00DD1EA5" w:rsidP="00CB569C">
            <w:pPr>
              <w:rPr>
                <w:rFonts w:ascii="Arial" w:hAnsi="Arial" w:cs="Arial"/>
                <w:bCs/>
                <w:color w:val="000000" w:themeColor="text1"/>
                <w:sz w:val="20"/>
                <w:szCs w:val="20"/>
              </w:rPr>
            </w:pPr>
            <w:r w:rsidRPr="00EC5900">
              <w:rPr>
                <w:rFonts w:ascii="Arial" w:hAnsi="Arial" w:cs="Arial"/>
                <w:bCs/>
                <w:color w:val="000000" w:themeColor="text1"/>
                <w:sz w:val="20"/>
                <w:szCs w:val="20"/>
              </w:rPr>
              <w:t xml:space="preserve">     Yes</w:t>
            </w:r>
          </w:p>
        </w:tc>
        <w:tc>
          <w:tcPr>
            <w:tcW w:w="2976" w:type="dxa"/>
            <w:vAlign w:val="center"/>
          </w:tcPr>
          <w:p w14:paraId="2A35580D" w14:textId="77777777" w:rsidR="00DD1EA5" w:rsidRPr="00EC5900" w:rsidRDefault="00DD1EA5" w:rsidP="00CB569C">
            <w:pPr>
              <w:jc w:val="right"/>
              <w:rPr>
                <w:rFonts w:ascii="Arial" w:hAnsi="Arial" w:cs="Arial"/>
                <w:color w:val="000000" w:themeColor="text1"/>
                <w:sz w:val="20"/>
                <w:szCs w:val="20"/>
              </w:rPr>
            </w:pPr>
            <w:r w:rsidRPr="00EC5900">
              <w:rPr>
                <w:rFonts w:ascii="Arial" w:hAnsi="Arial" w:cs="Arial"/>
                <w:color w:val="000000" w:themeColor="text1"/>
                <w:sz w:val="20"/>
                <w:szCs w:val="20"/>
              </w:rPr>
              <w:t>24 (47%)</w:t>
            </w:r>
          </w:p>
        </w:tc>
      </w:tr>
      <w:tr w:rsidR="00EC5900" w:rsidRPr="00EC5900" w14:paraId="17D4A1BC" w14:textId="77777777" w:rsidTr="003B6E91">
        <w:trPr>
          <w:trHeight w:val="340"/>
        </w:trPr>
        <w:tc>
          <w:tcPr>
            <w:tcW w:w="6096" w:type="dxa"/>
            <w:vAlign w:val="center"/>
          </w:tcPr>
          <w:p w14:paraId="4C0FA33D" w14:textId="77777777" w:rsidR="00DD1EA5" w:rsidRPr="00EC5900" w:rsidRDefault="00DD1EA5" w:rsidP="00CB569C">
            <w:pPr>
              <w:rPr>
                <w:rFonts w:ascii="Arial" w:hAnsi="Arial" w:cs="Arial"/>
                <w:color w:val="000000" w:themeColor="text1"/>
                <w:sz w:val="20"/>
                <w:szCs w:val="20"/>
              </w:rPr>
            </w:pPr>
            <w:r w:rsidRPr="00EC5900">
              <w:rPr>
                <w:rFonts w:ascii="Arial" w:hAnsi="Arial" w:cs="Arial"/>
                <w:bCs/>
                <w:color w:val="000000" w:themeColor="text1"/>
                <w:sz w:val="20"/>
                <w:szCs w:val="20"/>
              </w:rPr>
              <w:t>Emergency Room or Department</w:t>
            </w:r>
          </w:p>
        </w:tc>
        <w:tc>
          <w:tcPr>
            <w:tcW w:w="2976" w:type="dxa"/>
            <w:vAlign w:val="center"/>
          </w:tcPr>
          <w:p w14:paraId="0EF63ED1" w14:textId="77777777" w:rsidR="00DD1EA5" w:rsidRPr="00EC5900" w:rsidRDefault="00DD1EA5" w:rsidP="00CB569C">
            <w:pPr>
              <w:jc w:val="right"/>
              <w:rPr>
                <w:rFonts w:ascii="Arial" w:hAnsi="Arial" w:cs="Arial"/>
                <w:color w:val="000000" w:themeColor="text1"/>
                <w:sz w:val="20"/>
                <w:szCs w:val="20"/>
              </w:rPr>
            </w:pPr>
          </w:p>
        </w:tc>
      </w:tr>
      <w:tr w:rsidR="00EC5900" w:rsidRPr="00EC5900" w14:paraId="6AF6C909" w14:textId="77777777" w:rsidTr="003B6E91">
        <w:trPr>
          <w:trHeight w:val="340"/>
        </w:trPr>
        <w:tc>
          <w:tcPr>
            <w:tcW w:w="6096" w:type="dxa"/>
            <w:vAlign w:val="center"/>
          </w:tcPr>
          <w:p w14:paraId="534D598D" w14:textId="77777777" w:rsidR="00DD1EA5" w:rsidRPr="00EC5900" w:rsidRDefault="00DD1EA5" w:rsidP="00CB569C">
            <w:pPr>
              <w:rPr>
                <w:rFonts w:ascii="Arial" w:hAnsi="Arial" w:cs="Arial"/>
                <w:bCs/>
                <w:color w:val="000000" w:themeColor="text1"/>
                <w:sz w:val="20"/>
                <w:szCs w:val="20"/>
              </w:rPr>
            </w:pPr>
            <w:r w:rsidRPr="00EC5900">
              <w:rPr>
                <w:rFonts w:ascii="Arial" w:hAnsi="Arial" w:cs="Arial"/>
                <w:bCs/>
                <w:color w:val="000000" w:themeColor="text1"/>
                <w:sz w:val="20"/>
                <w:szCs w:val="20"/>
              </w:rPr>
              <w:t xml:space="preserve">     No</w:t>
            </w:r>
          </w:p>
        </w:tc>
        <w:tc>
          <w:tcPr>
            <w:tcW w:w="2976" w:type="dxa"/>
            <w:vAlign w:val="center"/>
          </w:tcPr>
          <w:p w14:paraId="59714F29" w14:textId="77777777" w:rsidR="00DD1EA5" w:rsidRPr="00EC5900" w:rsidRDefault="00DD1EA5" w:rsidP="00CB569C">
            <w:pPr>
              <w:jc w:val="right"/>
              <w:rPr>
                <w:rFonts w:ascii="Arial" w:hAnsi="Arial" w:cs="Arial"/>
                <w:color w:val="000000" w:themeColor="text1"/>
                <w:sz w:val="20"/>
                <w:szCs w:val="20"/>
              </w:rPr>
            </w:pPr>
            <w:r w:rsidRPr="00EC5900">
              <w:rPr>
                <w:rFonts w:ascii="Arial" w:hAnsi="Arial" w:cs="Arial"/>
                <w:color w:val="000000" w:themeColor="text1"/>
                <w:sz w:val="20"/>
                <w:szCs w:val="20"/>
              </w:rPr>
              <w:t>1 (2%)</w:t>
            </w:r>
          </w:p>
        </w:tc>
      </w:tr>
      <w:tr w:rsidR="00EC5900" w:rsidRPr="00EC5900" w14:paraId="7785E333" w14:textId="77777777" w:rsidTr="003B6E91">
        <w:trPr>
          <w:trHeight w:val="340"/>
        </w:trPr>
        <w:tc>
          <w:tcPr>
            <w:tcW w:w="6096" w:type="dxa"/>
            <w:vAlign w:val="center"/>
          </w:tcPr>
          <w:p w14:paraId="188B42C0" w14:textId="77777777" w:rsidR="00DD1EA5" w:rsidRPr="00EC5900" w:rsidRDefault="00DD1EA5" w:rsidP="00CB569C">
            <w:pPr>
              <w:rPr>
                <w:rFonts w:ascii="Arial" w:hAnsi="Arial" w:cs="Arial"/>
                <w:bCs/>
                <w:color w:val="000000" w:themeColor="text1"/>
                <w:sz w:val="20"/>
                <w:szCs w:val="20"/>
              </w:rPr>
            </w:pPr>
            <w:r w:rsidRPr="00EC5900">
              <w:rPr>
                <w:rFonts w:ascii="Arial" w:hAnsi="Arial" w:cs="Arial"/>
                <w:bCs/>
                <w:color w:val="000000" w:themeColor="text1"/>
                <w:sz w:val="20"/>
                <w:szCs w:val="20"/>
              </w:rPr>
              <w:t xml:space="preserve">     Yes, open</w:t>
            </w:r>
          </w:p>
        </w:tc>
        <w:tc>
          <w:tcPr>
            <w:tcW w:w="2976" w:type="dxa"/>
            <w:vAlign w:val="center"/>
          </w:tcPr>
          <w:p w14:paraId="318C898E" w14:textId="77777777" w:rsidR="00DD1EA5" w:rsidRPr="00EC5900" w:rsidRDefault="00DD1EA5" w:rsidP="00CB569C">
            <w:pPr>
              <w:jc w:val="right"/>
              <w:rPr>
                <w:rFonts w:ascii="Arial" w:hAnsi="Arial" w:cs="Arial"/>
                <w:color w:val="000000" w:themeColor="text1"/>
                <w:sz w:val="20"/>
                <w:szCs w:val="20"/>
              </w:rPr>
            </w:pPr>
            <w:r w:rsidRPr="00EC5900">
              <w:rPr>
                <w:rFonts w:ascii="Arial" w:hAnsi="Arial" w:cs="Arial"/>
                <w:color w:val="000000" w:themeColor="text1"/>
                <w:sz w:val="20"/>
                <w:szCs w:val="20"/>
              </w:rPr>
              <w:t xml:space="preserve">44 (86%) </w:t>
            </w:r>
          </w:p>
        </w:tc>
      </w:tr>
      <w:tr w:rsidR="00EC5900" w:rsidRPr="00EC5900" w14:paraId="41D84AE2" w14:textId="77777777" w:rsidTr="003B6E91">
        <w:trPr>
          <w:trHeight w:val="340"/>
        </w:trPr>
        <w:tc>
          <w:tcPr>
            <w:tcW w:w="6096" w:type="dxa"/>
            <w:vAlign w:val="center"/>
          </w:tcPr>
          <w:p w14:paraId="666A1AD4" w14:textId="77777777" w:rsidR="00DD1EA5" w:rsidRPr="00EC5900" w:rsidRDefault="00DD1EA5" w:rsidP="00CB569C">
            <w:pPr>
              <w:rPr>
                <w:rFonts w:ascii="Arial" w:hAnsi="Arial" w:cs="Arial"/>
                <w:bCs/>
                <w:color w:val="000000" w:themeColor="text1"/>
                <w:sz w:val="20"/>
                <w:szCs w:val="20"/>
              </w:rPr>
            </w:pPr>
            <w:r w:rsidRPr="00EC5900">
              <w:rPr>
                <w:rFonts w:ascii="Arial" w:hAnsi="Arial" w:cs="Arial"/>
                <w:bCs/>
                <w:color w:val="000000" w:themeColor="text1"/>
                <w:sz w:val="20"/>
                <w:szCs w:val="20"/>
              </w:rPr>
              <w:t xml:space="preserve">     Yes, referenced</w:t>
            </w:r>
          </w:p>
        </w:tc>
        <w:tc>
          <w:tcPr>
            <w:tcW w:w="2976" w:type="dxa"/>
            <w:vAlign w:val="center"/>
          </w:tcPr>
          <w:p w14:paraId="0F94283C" w14:textId="77777777" w:rsidR="00DD1EA5" w:rsidRPr="00EC5900" w:rsidRDefault="00DD1EA5" w:rsidP="00CB569C">
            <w:pPr>
              <w:jc w:val="right"/>
              <w:rPr>
                <w:rFonts w:ascii="Arial" w:hAnsi="Arial" w:cs="Arial"/>
                <w:color w:val="000000" w:themeColor="text1"/>
                <w:sz w:val="20"/>
                <w:szCs w:val="20"/>
              </w:rPr>
            </w:pPr>
            <w:r w:rsidRPr="00EC5900">
              <w:rPr>
                <w:rFonts w:ascii="Arial" w:hAnsi="Arial" w:cs="Arial"/>
                <w:color w:val="000000" w:themeColor="text1"/>
                <w:sz w:val="20"/>
                <w:szCs w:val="20"/>
              </w:rPr>
              <w:t>6 (12%)</w:t>
            </w:r>
          </w:p>
        </w:tc>
      </w:tr>
      <w:tr w:rsidR="00EC5900" w:rsidRPr="00EC5900" w14:paraId="0FE4A99F" w14:textId="77777777" w:rsidTr="003B6E91">
        <w:trPr>
          <w:trHeight w:val="340"/>
        </w:trPr>
        <w:tc>
          <w:tcPr>
            <w:tcW w:w="6096" w:type="dxa"/>
            <w:vAlign w:val="center"/>
          </w:tcPr>
          <w:p w14:paraId="21BD85B6" w14:textId="77777777" w:rsidR="00DD1EA5" w:rsidRPr="00EC5900" w:rsidRDefault="00DD1EA5" w:rsidP="00CB569C">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Hospital certified by an Accreditation Organization</w:t>
            </w:r>
          </w:p>
        </w:tc>
        <w:tc>
          <w:tcPr>
            <w:tcW w:w="2976" w:type="dxa"/>
            <w:vAlign w:val="center"/>
          </w:tcPr>
          <w:p w14:paraId="7EBF6723" w14:textId="77777777" w:rsidR="00DD1EA5" w:rsidRPr="00EC5900" w:rsidRDefault="00DD1EA5" w:rsidP="00CB569C">
            <w:pPr>
              <w:jc w:val="right"/>
              <w:rPr>
                <w:rFonts w:ascii="Arial" w:hAnsi="Arial" w:cs="Arial"/>
                <w:color w:val="000000" w:themeColor="text1"/>
                <w:sz w:val="20"/>
                <w:szCs w:val="20"/>
                <w:lang w:val="en-US"/>
              </w:rPr>
            </w:pPr>
          </w:p>
        </w:tc>
      </w:tr>
      <w:tr w:rsidR="00EC5900" w:rsidRPr="00EC5900" w14:paraId="3C2A4E45" w14:textId="77777777" w:rsidTr="003B6E91">
        <w:trPr>
          <w:trHeight w:val="340"/>
        </w:trPr>
        <w:tc>
          <w:tcPr>
            <w:tcW w:w="6096" w:type="dxa"/>
            <w:vAlign w:val="center"/>
          </w:tcPr>
          <w:p w14:paraId="524BEEA2" w14:textId="77777777" w:rsidR="00DD1EA5" w:rsidRPr="00EC5900" w:rsidRDefault="00DD1EA5" w:rsidP="00CB569C">
            <w:pPr>
              <w:rPr>
                <w:rFonts w:ascii="Arial" w:hAnsi="Arial" w:cs="Arial"/>
                <w:color w:val="000000" w:themeColor="text1"/>
                <w:sz w:val="20"/>
                <w:szCs w:val="20"/>
              </w:rPr>
            </w:pPr>
            <w:r w:rsidRPr="00EC5900">
              <w:rPr>
                <w:rFonts w:ascii="Arial" w:hAnsi="Arial" w:cs="Arial"/>
                <w:color w:val="000000" w:themeColor="text1"/>
                <w:sz w:val="20"/>
                <w:szCs w:val="20"/>
                <w:lang w:val="en-US"/>
              </w:rPr>
              <w:t xml:space="preserve">     </w:t>
            </w:r>
            <w:r w:rsidRPr="00EC5900">
              <w:rPr>
                <w:rFonts w:ascii="Arial" w:hAnsi="Arial" w:cs="Arial"/>
                <w:color w:val="000000" w:themeColor="text1"/>
                <w:sz w:val="20"/>
                <w:szCs w:val="20"/>
              </w:rPr>
              <w:t>No</w:t>
            </w:r>
          </w:p>
        </w:tc>
        <w:tc>
          <w:tcPr>
            <w:tcW w:w="2976" w:type="dxa"/>
            <w:vAlign w:val="center"/>
          </w:tcPr>
          <w:p w14:paraId="460EADB2" w14:textId="77777777" w:rsidR="00DD1EA5" w:rsidRPr="00EC5900" w:rsidRDefault="00DD1EA5" w:rsidP="00CB569C">
            <w:pPr>
              <w:jc w:val="right"/>
              <w:rPr>
                <w:rFonts w:ascii="Arial" w:hAnsi="Arial" w:cs="Arial"/>
                <w:color w:val="000000" w:themeColor="text1"/>
                <w:sz w:val="20"/>
                <w:szCs w:val="20"/>
              </w:rPr>
            </w:pPr>
            <w:r w:rsidRPr="00EC5900">
              <w:rPr>
                <w:rFonts w:ascii="Arial" w:hAnsi="Arial" w:cs="Arial"/>
                <w:color w:val="000000" w:themeColor="text1"/>
                <w:sz w:val="20"/>
                <w:szCs w:val="20"/>
              </w:rPr>
              <w:t>21 (41%)</w:t>
            </w:r>
          </w:p>
        </w:tc>
      </w:tr>
      <w:tr w:rsidR="00EC5900" w:rsidRPr="00EC5900" w14:paraId="6A60D27B" w14:textId="77777777" w:rsidTr="003B6E91">
        <w:trPr>
          <w:trHeight w:val="340"/>
        </w:trPr>
        <w:tc>
          <w:tcPr>
            <w:tcW w:w="6096" w:type="dxa"/>
            <w:vAlign w:val="center"/>
          </w:tcPr>
          <w:p w14:paraId="3E098748" w14:textId="77777777" w:rsidR="00DD1EA5" w:rsidRPr="00EC5900" w:rsidRDefault="00DD1EA5" w:rsidP="00CB569C">
            <w:pPr>
              <w:rPr>
                <w:rFonts w:ascii="Arial" w:hAnsi="Arial" w:cs="Arial"/>
                <w:color w:val="000000" w:themeColor="text1"/>
                <w:sz w:val="20"/>
                <w:szCs w:val="20"/>
              </w:rPr>
            </w:pPr>
            <w:r w:rsidRPr="00EC5900">
              <w:rPr>
                <w:rFonts w:ascii="Arial" w:hAnsi="Arial" w:cs="Arial"/>
                <w:color w:val="000000" w:themeColor="text1"/>
                <w:sz w:val="20"/>
                <w:szCs w:val="20"/>
              </w:rPr>
              <w:t xml:space="preserve">     Yes, National</w:t>
            </w:r>
          </w:p>
        </w:tc>
        <w:tc>
          <w:tcPr>
            <w:tcW w:w="2976" w:type="dxa"/>
            <w:vAlign w:val="center"/>
          </w:tcPr>
          <w:p w14:paraId="0E97A34F" w14:textId="77777777" w:rsidR="00DD1EA5" w:rsidRPr="00EC5900" w:rsidRDefault="00DD1EA5" w:rsidP="00CB569C">
            <w:pPr>
              <w:jc w:val="right"/>
              <w:rPr>
                <w:rFonts w:ascii="Arial" w:hAnsi="Arial" w:cs="Arial"/>
                <w:color w:val="000000" w:themeColor="text1"/>
                <w:sz w:val="20"/>
                <w:szCs w:val="20"/>
              </w:rPr>
            </w:pPr>
            <w:r w:rsidRPr="00EC5900">
              <w:rPr>
                <w:rFonts w:ascii="Arial" w:hAnsi="Arial" w:cs="Arial"/>
                <w:color w:val="000000" w:themeColor="text1"/>
                <w:sz w:val="20"/>
                <w:szCs w:val="20"/>
              </w:rPr>
              <w:t>20 (39%)</w:t>
            </w:r>
          </w:p>
        </w:tc>
      </w:tr>
      <w:tr w:rsidR="00EC5900" w:rsidRPr="00EC5900" w14:paraId="4EEF8851" w14:textId="77777777" w:rsidTr="003B6E91">
        <w:trPr>
          <w:trHeight w:val="340"/>
        </w:trPr>
        <w:tc>
          <w:tcPr>
            <w:tcW w:w="6096" w:type="dxa"/>
            <w:vAlign w:val="center"/>
          </w:tcPr>
          <w:p w14:paraId="1F77AF26" w14:textId="77777777" w:rsidR="00DD1EA5" w:rsidRPr="00EC5900" w:rsidRDefault="00DD1EA5" w:rsidP="00CB569C">
            <w:pPr>
              <w:rPr>
                <w:rFonts w:ascii="Arial" w:hAnsi="Arial" w:cs="Arial"/>
                <w:color w:val="000000" w:themeColor="text1"/>
                <w:sz w:val="20"/>
                <w:szCs w:val="20"/>
                <w:lang w:val="en-US"/>
              </w:rPr>
            </w:pPr>
            <w:r w:rsidRPr="00EC5900">
              <w:rPr>
                <w:rFonts w:ascii="Arial" w:hAnsi="Arial" w:cs="Arial"/>
                <w:color w:val="000000" w:themeColor="text1"/>
                <w:sz w:val="20"/>
                <w:szCs w:val="20"/>
              </w:rPr>
              <w:t xml:space="preserve">     Yes, Internation</w:t>
            </w:r>
            <w:r w:rsidRPr="00EC5900">
              <w:rPr>
                <w:rFonts w:ascii="Arial" w:hAnsi="Arial" w:cs="Arial"/>
                <w:color w:val="000000" w:themeColor="text1"/>
                <w:sz w:val="20"/>
                <w:szCs w:val="20"/>
                <w:lang w:val="en-US"/>
              </w:rPr>
              <w:t>al</w:t>
            </w:r>
          </w:p>
        </w:tc>
        <w:tc>
          <w:tcPr>
            <w:tcW w:w="2976" w:type="dxa"/>
            <w:vAlign w:val="center"/>
          </w:tcPr>
          <w:p w14:paraId="4D86FEF3" w14:textId="77777777" w:rsidR="00DD1EA5" w:rsidRPr="00EC5900" w:rsidRDefault="00DD1EA5"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 (20%)</w:t>
            </w:r>
          </w:p>
        </w:tc>
      </w:tr>
      <w:tr w:rsidR="00EC5900" w:rsidRPr="00EC5900" w14:paraId="7454D951" w14:textId="77777777" w:rsidTr="003B6E91">
        <w:trPr>
          <w:trHeight w:val="340"/>
        </w:trPr>
        <w:tc>
          <w:tcPr>
            <w:tcW w:w="6096" w:type="dxa"/>
            <w:vAlign w:val="center"/>
          </w:tcPr>
          <w:p w14:paraId="564D75AC" w14:textId="77777777" w:rsidR="00DD1EA5" w:rsidRPr="00EC5900" w:rsidRDefault="00DD1EA5" w:rsidP="00CB569C">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Rapid response team implemented for &gt;6 months</w:t>
            </w:r>
          </w:p>
        </w:tc>
        <w:tc>
          <w:tcPr>
            <w:tcW w:w="2976" w:type="dxa"/>
            <w:vAlign w:val="center"/>
          </w:tcPr>
          <w:p w14:paraId="74A8370D" w14:textId="77777777" w:rsidR="00DD1EA5" w:rsidRPr="00EC5900" w:rsidRDefault="00DD1EA5" w:rsidP="00CB569C">
            <w:pPr>
              <w:jc w:val="right"/>
              <w:rPr>
                <w:rFonts w:ascii="Arial" w:hAnsi="Arial" w:cs="Arial"/>
                <w:color w:val="000000" w:themeColor="text1"/>
                <w:sz w:val="20"/>
                <w:szCs w:val="20"/>
                <w:lang w:val="en-US"/>
              </w:rPr>
            </w:pPr>
          </w:p>
        </w:tc>
      </w:tr>
      <w:tr w:rsidR="00EC5900" w:rsidRPr="00EC5900" w14:paraId="2116C16B" w14:textId="77777777" w:rsidTr="003B6E91">
        <w:trPr>
          <w:trHeight w:val="340"/>
        </w:trPr>
        <w:tc>
          <w:tcPr>
            <w:tcW w:w="6096" w:type="dxa"/>
            <w:vAlign w:val="center"/>
          </w:tcPr>
          <w:p w14:paraId="7621F255" w14:textId="77777777" w:rsidR="00DD1EA5" w:rsidRPr="00EC5900" w:rsidRDefault="00DD1EA5" w:rsidP="00CB569C">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No</w:t>
            </w:r>
          </w:p>
        </w:tc>
        <w:tc>
          <w:tcPr>
            <w:tcW w:w="2976" w:type="dxa"/>
            <w:vAlign w:val="center"/>
          </w:tcPr>
          <w:p w14:paraId="0F5A951A" w14:textId="77777777" w:rsidR="00DD1EA5" w:rsidRPr="00EC5900" w:rsidRDefault="00DD1EA5"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27 (53%)</w:t>
            </w:r>
          </w:p>
        </w:tc>
      </w:tr>
      <w:tr w:rsidR="00EC5900" w:rsidRPr="00EC5900" w14:paraId="5432917D" w14:textId="77777777" w:rsidTr="003B6E91">
        <w:trPr>
          <w:trHeight w:val="340"/>
        </w:trPr>
        <w:tc>
          <w:tcPr>
            <w:tcW w:w="6096" w:type="dxa"/>
            <w:vAlign w:val="center"/>
          </w:tcPr>
          <w:p w14:paraId="0106D77A" w14:textId="77777777" w:rsidR="00DD1EA5" w:rsidRPr="00EC5900" w:rsidRDefault="00DD1EA5" w:rsidP="00CB569C">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Yes</w:t>
            </w:r>
          </w:p>
        </w:tc>
        <w:tc>
          <w:tcPr>
            <w:tcW w:w="2976" w:type="dxa"/>
            <w:vAlign w:val="center"/>
          </w:tcPr>
          <w:p w14:paraId="7E85203C" w14:textId="77777777" w:rsidR="00DD1EA5" w:rsidRPr="00EC5900" w:rsidRDefault="00DD1EA5"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24 (47%)</w:t>
            </w:r>
          </w:p>
        </w:tc>
      </w:tr>
      <w:tr w:rsidR="00EC5900" w:rsidRPr="00EC5900" w14:paraId="702DB2E6" w14:textId="77777777" w:rsidTr="003B6E91">
        <w:trPr>
          <w:trHeight w:val="340"/>
        </w:trPr>
        <w:tc>
          <w:tcPr>
            <w:tcW w:w="6096" w:type="dxa"/>
            <w:vAlign w:val="center"/>
          </w:tcPr>
          <w:p w14:paraId="330438CF" w14:textId="77777777" w:rsidR="00DD1EA5" w:rsidRPr="00EC5900" w:rsidRDefault="00DD1EA5" w:rsidP="00CB569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Training programs in critical care</w:t>
            </w:r>
          </w:p>
        </w:tc>
        <w:tc>
          <w:tcPr>
            <w:tcW w:w="2976" w:type="dxa"/>
            <w:vAlign w:val="center"/>
          </w:tcPr>
          <w:p w14:paraId="44043338" w14:textId="77777777" w:rsidR="00DD1EA5" w:rsidRPr="00EC5900" w:rsidRDefault="00DD1EA5" w:rsidP="00CB569C">
            <w:pPr>
              <w:jc w:val="right"/>
              <w:rPr>
                <w:rFonts w:ascii="Arial" w:hAnsi="Arial" w:cs="Arial"/>
                <w:color w:val="000000" w:themeColor="text1"/>
                <w:sz w:val="20"/>
                <w:szCs w:val="20"/>
                <w:lang w:val="en-US"/>
              </w:rPr>
            </w:pPr>
          </w:p>
        </w:tc>
      </w:tr>
      <w:tr w:rsidR="00EC5900" w:rsidRPr="00EC5900" w14:paraId="5E251BC8" w14:textId="77777777" w:rsidTr="003B6E91">
        <w:trPr>
          <w:trHeight w:val="340"/>
        </w:trPr>
        <w:tc>
          <w:tcPr>
            <w:tcW w:w="6096" w:type="dxa"/>
            <w:vAlign w:val="center"/>
          </w:tcPr>
          <w:p w14:paraId="24350D4E" w14:textId="77777777" w:rsidR="00DD1EA5" w:rsidRPr="00EC5900" w:rsidRDefault="00DD1EA5" w:rsidP="00CB569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No</w:t>
            </w:r>
          </w:p>
        </w:tc>
        <w:tc>
          <w:tcPr>
            <w:tcW w:w="2976" w:type="dxa"/>
            <w:vAlign w:val="center"/>
          </w:tcPr>
          <w:p w14:paraId="224C249B" w14:textId="77777777" w:rsidR="00DD1EA5" w:rsidRPr="00EC5900" w:rsidRDefault="00DD1EA5"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29 (57%)</w:t>
            </w:r>
          </w:p>
        </w:tc>
      </w:tr>
      <w:tr w:rsidR="00EC5900" w:rsidRPr="00EC5900" w14:paraId="736702E2" w14:textId="77777777" w:rsidTr="003B6E91">
        <w:trPr>
          <w:trHeight w:val="340"/>
        </w:trPr>
        <w:tc>
          <w:tcPr>
            <w:tcW w:w="6096" w:type="dxa"/>
            <w:tcBorders>
              <w:bottom w:val="single" w:sz="18" w:space="0" w:color="auto"/>
            </w:tcBorders>
            <w:vAlign w:val="center"/>
          </w:tcPr>
          <w:p w14:paraId="50A7C0D1" w14:textId="77777777" w:rsidR="00DD1EA5" w:rsidRPr="00EC5900" w:rsidRDefault="00DD1EA5" w:rsidP="00CB569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Yes</w:t>
            </w:r>
          </w:p>
        </w:tc>
        <w:tc>
          <w:tcPr>
            <w:tcW w:w="2976" w:type="dxa"/>
            <w:tcBorders>
              <w:bottom w:val="single" w:sz="18" w:space="0" w:color="auto"/>
            </w:tcBorders>
            <w:vAlign w:val="center"/>
          </w:tcPr>
          <w:p w14:paraId="4E9CE0C0" w14:textId="77777777" w:rsidR="00DD1EA5" w:rsidRPr="00EC5900" w:rsidRDefault="00DD1EA5"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22 (43%)</w:t>
            </w:r>
          </w:p>
        </w:tc>
      </w:tr>
    </w:tbl>
    <w:p w14:paraId="4DAAA23D" w14:textId="086288E6" w:rsidR="00876C77" w:rsidRPr="00EC5900" w:rsidRDefault="00DD1EA5" w:rsidP="00876C77">
      <w:pPr>
        <w:rPr>
          <w:rFonts w:ascii="Arial" w:hAnsi="Arial" w:cs="Arial"/>
          <w:color w:val="000000" w:themeColor="text1"/>
          <w:lang w:val="en-US"/>
        </w:rPr>
      </w:pPr>
      <w:r w:rsidRPr="00EC5900">
        <w:rPr>
          <w:rFonts w:ascii="Arial" w:hAnsi="Arial" w:cs="Arial"/>
          <w:color w:val="000000" w:themeColor="text1"/>
          <w:lang w:val="en-US"/>
        </w:rPr>
        <w:t>IQR = interquartile range; ICU = intensive care unit</w:t>
      </w:r>
      <w:r w:rsidR="00876C77" w:rsidRPr="00EC5900">
        <w:rPr>
          <w:rFonts w:ascii="Arial" w:hAnsi="Arial" w:cs="Arial"/>
          <w:color w:val="000000" w:themeColor="text1"/>
          <w:lang w:val="en-US"/>
        </w:rPr>
        <w:t xml:space="preserve"> SD = standard deviation; IQR = interquartile range.</w:t>
      </w:r>
    </w:p>
    <w:p w14:paraId="51E68FD6" w14:textId="261ED873" w:rsidR="00DD1EA5" w:rsidRPr="00EC5900" w:rsidRDefault="00876C77" w:rsidP="00876C77">
      <w:pPr>
        <w:rPr>
          <w:rFonts w:ascii="Arial" w:hAnsi="Arial" w:cs="Arial"/>
          <w:color w:val="000000" w:themeColor="text1"/>
          <w:lang w:val="en-US"/>
        </w:rPr>
      </w:pPr>
      <w:r w:rsidRPr="00EC5900">
        <w:rPr>
          <w:rFonts w:ascii="Arial" w:hAnsi="Arial" w:cs="Arial"/>
          <w:color w:val="000000" w:themeColor="text1"/>
          <w:lang w:val="en-US"/>
        </w:rPr>
        <w:t xml:space="preserve">Results for continuous variables are reported as </w:t>
      </w:r>
      <w:proofErr w:type="spellStart"/>
      <w:r w:rsidRPr="00EC5900">
        <w:rPr>
          <w:rFonts w:ascii="Arial" w:hAnsi="Arial" w:cs="Arial"/>
          <w:color w:val="000000" w:themeColor="text1"/>
          <w:lang w:val="en-US"/>
        </w:rPr>
        <w:t>mean±SD</w:t>
      </w:r>
      <w:proofErr w:type="spellEnd"/>
      <w:r w:rsidRPr="00EC5900">
        <w:rPr>
          <w:rFonts w:ascii="Arial" w:hAnsi="Arial" w:cs="Arial"/>
          <w:color w:val="000000" w:themeColor="text1"/>
          <w:lang w:val="en-US"/>
        </w:rPr>
        <w:t xml:space="preserve"> and median (IQR).</w:t>
      </w:r>
    </w:p>
    <w:p w14:paraId="0F466DDC" w14:textId="0EF263DC" w:rsidR="008D136A" w:rsidRPr="00EC5900" w:rsidRDefault="008D136A" w:rsidP="00DD1EA5">
      <w:pPr>
        <w:rPr>
          <w:rFonts w:ascii="Arial" w:hAnsi="Arial" w:cs="Arial"/>
          <w:color w:val="000000" w:themeColor="text1"/>
          <w:lang w:val="en-US"/>
        </w:rPr>
      </w:pPr>
      <w:r w:rsidRPr="00EC5900">
        <w:rPr>
          <w:rFonts w:ascii="Arial" w:hAnsi="Arial" w:cs="Arial"/>
          <w:color w:val="000000" w:themeColor="text1"/>
          <w:lang w:val="en-US"/>
        </w:rPr>
        <w:t xml:space="preserve">* </w:t>
      </w:r>
      <w:r w:rsidRPr="00EC5900">
        <w:rPr>
          <w:rFonts w:ascii="Arial" w:hAnsi="Arial" w:cs="Arial"/>
          <w:bCs/>
          <w:color w:val="000000" w:themeColor="text1"/>
          <w:lang w:val="en-US"/>
        </w:rPr>
        <w:t>ICU/Hospital beds ratio = (ICU beds / Hospital beds) * 100</w:t>
      </w:r>
    </w:p>
    <w:p w14:paraId="1528E8C6" w14:textId="77777777" w:rsidR="00C35F0E" w:rsidRPr="00EC5900" w:rsidRDefault="00C35F0E">
      <w:pPr>
        <w:rPr>
          <w:rFonts w:ascii="Arial" w:hAnsi="Arial" w:cs="Arial"/>
          <w:color w:val="000000" w:themeColor="text1"/>
          <w:lang w:val="en-US"/>
        </w:rPr>
      </w:pPr>
    </w:p>
    <w:p w14:paraId="5D76BA36" w14:textId="77777777" w:rsidR="00E23F19" w:rsidRPr="00EC5900" w:rsidRDefault="00E23F19">
      <w:pPr>
        <w:rPr>
          <w:rFonts w:ascii="Arial" w:hAnsi="Arial" w:cs="Arial"/>
          <w:color w:val="000000" w:themeColor="text1"/>
          <w:lang w:val="en-US"/>
        </w:rPr>
        <w:sectPr w:rsidR="00E23F19" w:rsidRPr="00EC5900" w:rsidSect="00C03C9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14:paraId="75208905" w14:textId="77777777" w:rsidR="00272F77" w:rsidRPr="00EC5900" w:rsidRDefault="00272F77" w:rsidP="00272F77">
      <w:pPr>
        <w:rPr>
          <w:rFonts w:ascii="Arial" w:hAnsi="Arial" w:cs="Arial"/>
          <w:b/>
          <w:color w:val="000000" w:themeColor="text1"/>
          <w:lang w:val="en-US"/>
        </w:rPr>
      </w:pPr>
      <w:proofErr w:type="spellStart"/>
      <w:r w:rsidRPr="00EC5900">
        <w:rPr>
          <w:rFonts w:ascii="Arial" w:hAnsi="Arial" w:cs="Arial"/>
          <w:b/>
          <w:color w:val="000000" w:themeColor="text1"/>
          <w:lang w:val="en-US"/>
        </w:rPr>
        <w:lastRenderedPageBreak/>
        <w:t>eTable</w:t>
      </w:r>
      <w:proofErr w:type="spellEnd"/>
      <w:r w:rsidRPr="00EC5900">
        <w:rPr>
          <w:rFonts w:ascii="Arial" w:hAnsi="Arial" w:cs="Arial"/>
          <w:b/>
          <w:color w:val="000000" w:themeColor="text1"/>
          <w:lang w:val="en-US"/>
        </w:rPr>
        <w:t xml:space="preserve"> 2. Comparisons of ICU organizational, structural and process characteristics according to the type of hospital.</w:t>
      </w:r>
    </w:p>
    <w:tbl>
      <w:tblPr>
        <w:tblStyle w:val="Tabellenraster"/>
        <w:tblW w:w="13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032"/>
        <w:gridCol w:w="2032"/>
        <w:gridCol w:w="2032"/>
        <w:gridCol w:w="1456"/>
      </w:tblGrid>
      <w:tr w:rsidR="00EC5900" w:rsidRPr="00EC5900" w14:paraId="0F4C56D7" w14:textId="77777777" w:rsidTr="009B0C82">
        <w:trPr>
          <w:trHeight w:val="312"/>
        </w:trPr>
        <w:tc>
          <w:tcPr>
            <w:tcW w:w="6345" w:type="dxa"/>
            <w:vMerge w:val="restart"/>
            <w:tcBorders>
              <w:top w:val="single" w:sz="18" w:space="0" w:color="auto"/>
            </w:tcBorders>
            <w:vAlign w:val="center"/>
          </w:tcPr>
          <w:p w14:paraId="7C3587B6" w14:textId="77777777" w:rsidR="00272F77" w:rsidRPr="00EC5900" w:rsidRDefault="00272F77" w:rsidP="009B0C82">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Characteristics</w:t>
            </w:r>
          </w:p>
        </w:tc>
        <w:tc>
          <w:tcPr>
            <w:tcW w:w="2032" w:type="dxa"/>
            <w:tcBorders>
              <w:top w:val="single" w:sz="18" w:space="0" w:color="auto"/>
            </w:tcBorders>
            <w:vAlign w:val="center"/>
          </w:tcPr>
          <w:p w14:paraId="2CA45DE9" w14:textId="77777777" w:rsidR="00272F77" w:rsidRPr="00EC5900" w:rsidRDefault="00272F77" w:rsidP="009B0C82">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Private, for profit</w:t>
            </w:r>
          </w:p>
        </w:tc>
        <w:tc>
          <w:tcPr>
            <w:tcW w:w="2032" w:type="dxa"/>
            <w:tcBorders>
              <w:top w:val="single" w:sz="18" w:space="0" w:color="auto"/>
            </w:tcBorders>
            <w:vAlign w:val="center"/>
          </w:tcPr>
          <w:p w14:paraId="38B372CF" w14:textId="77777777" w:rsidR="00272F77" w:rsidRPr="00EC5900" w:rsidRDefault="00272F77" w:rsidP="009B0C82">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Private, philanthropic</w:t>
            </w:r>
          </w:p>
        </w:tc>
        <w:tc>
          <w:tcPr>
            <w:tcW w:w="2032" w:type="dxa"/>
            <w:tcBorders>
              <w:top w:val="single" w:sz="18" w:space="0" w:color="auto"/>
            </w:tcBorders>
            <w:vAlign w:val="center"/>
          </w:tcPr>
          <w:p w14:paraId="57484DC2" w14:textId="77777777" w:rsidR="00272F77" w:rsidRPr="00EC5900" w:rsidRDefault="00272F77" w:rsidP="009B0C82">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Public</w:t>
            </w:r>
          </w:p>
        </w:tc>
        <w:tc>
          <w:tcPr>
            <w:tcW w:w="1456" w:type="dxa"/>
            <w:vMerge w:val="restart"/>
            <w:tcBorders>
              <w:top w:val="single" w:sz="18" w:space="0" w:color="auto"/>
            </w:tcBorders>
            <w:vAlign w:val="center"/>
          </w:tcPr>
          <w:p w14:paraId="0BDBEE29" w14:textId="77777777" w:rsidR="00272F77" w:rsidRPr="00EC5900" w:rsidRDefault="00272F77" w:rsidP="009B0C82">
            <w:pPr>
              <w:jc w:val="center"/>
              <w:rPr>
                <w:rFonts w:ascii="Arial" w:hAnsi="Arial" w:cs="Arial"/>
                <w:color w:val="000000" w:themeColor="text1"/>
                <w:sz w:val="20"/>
                <w:szCs w:val="20"/>
                <w:lang w:val="en-US"/>
              </w:rPr>
            </w:pPr>
            <w:r w:rsidRPr="00EC5900">
              <w:rPr>
                <w:rFonts w:ascii="Arial" w:hAnsi="Arial" w:cs="Arial"/>
                <w:i/>
                <w:color w:val="000000" w:themeColor="text1"/>
                <w:sz w:val="20"/>
                <w:szCs w:val="20"/>
                <w:lang w:val="en-US"/>
              </w:rPr>
              <w:t>P</w:t>
            </w:r>
            <w:r w:rsidRPr="00EC5900">
              <w:rPr>
                <w:rFonts w:ascii="Arial" w:hAnsi="Arial" w:cs="Arial"/>
                <w:color w:val="000000" w:themeColor="text1"/>
                <w:sz w:val="20"/>
                <w:szCs w:val="20"/>
                <w:lang w:val="en-US"/>
              </w:rPr>
              <w:t>-value</w:t>
            </w:r>
          </w:p>
        </w:tc>
      </w:tr>
      <w:tr w:rsidR="00EC5900" w:rsidRPr="00EC5900" w14:paraId="70105161" w14:textId="77777777" w:rsidTr="009B0C82">
        <w:trPr>
          <w:trHeight w:val="312"/>
        </w:trPr>
        <w:tc>
          <w:tcPr>
            <w:tcW w:w="6345" w:type="dxa"/>
            <w:vMerge/>
            <w:tcBorders>
              <w:bottom w:val="single" w:sz="4" w:space="0" w:color="auto"/>
            </w:tcBorders>
            <w:vAlign w:val="center"/>
          </w:tcPr>
          <w:p w14:paraId="7EAC3591" w14:textId="77777777" w:rsidR="00272F77" w:rsidRPr="00EC5900" w:rsidRDefault="00272F77" w:rsidP="009B0C82">
            <w:pPr>
              <w:rPr>
                <w:rFonts w:ascii="Arial" w:hAnsi="Arial" w:cs="Arial"/>
                <w:bCs/>
                <w:color w:val="000000" w:themeColor="text1"/>
                <w:sz w:val="20"/>
                <w:szCs w:val="20"/>
                <w:lang w:val="en-US"/>
              </w:rPr>
            </w:pPr>
          </w:p>
        </w:tc>
        <w:tc>
          <w:tcPr>
            <w:tcW w:w="2032" w:type="dxa"/>
            <w:tcBorders>
              <w:bottom w:val="single" w:sz="4" w:space="0" w:color="auto"/>
            </w:tcBorders>
            <w:vAlign w:val="center"/>
          </w:tcPr>
          <w:p w14:paraId="2F8FF61C" w14:textId="77777777" w:rsidR="00272F77" w:rsidRPr="00EC5900" w:rsidRDefault="00272F77" w:rsidP="009B0C82">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58 (74%)</w:t>
            </w:r>
          </w:p>
        </w:tc>
        <w:tc>
          <w:tcPr>
            <w:tcW w:w="2032" w:type="dxa"/>
            <w:tcBorders>
              <w:bottom w:val="single" w:sz="4" w:space="0" w:color="auto"/>
            </w:tcBorders>
            <w:vAlign w:val="center"/>
          </w:tcPr>
          <w:p w14:paraId="40E16285" w14:textId="77777777" w:rsidR="00272F77" w:rsidRPr="00EC5900" w:rsidRDefault="00272F77" w:rsidP="009B0C82">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14 (18%)</w:t>
            </w:r>
          </w:p>
        </w:tc>
        <w:tc>
          <w:tcPr>
            <w:tcW w:w="2032" w:type="dxa"/>
            <w:tcBorders>
              <w:bottom w:val="single" w:sz="4" w:space="0" w:color="auto"/>
            </w:tcBorders>
            <w:vAlign w:val="center"/>
          </w:tcPr>
          <w:p w14:paraId="218D53B2" w14:textId="77777777" w:rsidR="00272F77" w:rsidRPr="00EC5900" w:rsidRDefault="00272F77" w:rsidP="009B0C82">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6 (8%)</w:t>
            </w:r>
          </w:p>
        </w:tc>
        <w:tc>
          <w:tcPr>
            <w:tcW w:w="1456" w:type="dxa"/>
            <w:vMerge/>
            <w:tcBorders>
              <w:bottom w:val="single" w:sz="4" w:space="0" w:color="auto"/>
            </w:tcBorders>
            <w:vAlign w:val="center"/>
          </w:tcPr>
          <w:p w14:paraId="45D0A32A" w14:textId="77777777" w:rsidR="00272F77" w:rsidRPr="00EC5900" w:rsidRDefault="00272F77" w:rsidP="009B0C82">
            <w:pPr>
              <w:jc w:val="right"/>
              <w:rPr>
                <w:rFonts w:ascii="Arial" w:hAnsi="Arial" w:cs="Arial"/>
                <w:color w:val="000000" w:themeColor="text1"/>
                <w:sz w:val="20"/>
                <w:szCs w:val="20"/>
                <w:lang w:val="en-US"/>
              </w:rPr>
            </w:pPr>
          </w:p>
        </w:tc>
      </w:tr>
      <w:tr w:rsidR="00EC5900" w:rsidRPr="00EC5900" w14:paraId="75001414" w14:textId="77777777" w:rsidTr="009B0C82">
        <w:trPr>
          <w:trHeight w:val="312"/>
        </w:trPr>
        <w:tc>
          <w:tcPr>
            <w:tcW w:w="6345" w:type="dxa"/>
            <w:tcBorders>
              <w:top w:val="single" w:sz="4" w:space="0" w:color="auto"/>
              <w:bottom w:val="single" w:sz="4" w:space="0" w:color="auto"/>
            </w:tcBorders>
            <w:vAlign w:val="center"/>
          </w:tcPr>
          <w:p w14:paraId="3D0EEF3F" w14:textId="77777777" w:rsidR="00272F77" w:rsidRPr="00EC5900" w:rsidRDefault="00272F77" w:rsidP="009B0C82">
            <w:pPr>
              <w:rPr>
                <w:rFonts w:ascii="Arial" w:hAnsi="Arial" w:cs="Arial"/>
                <w:color w:val="000000" w:themeColor="text1"/>
                <w:sz w:val="20"/>
                <w:szCs w:val="20"/>
                <w:lang w:val="en-US"/>
              </w:rPr>
            </w:pPr>
            <w:r w:rsidRPr="00EC5900">
              <w:rPr>
                <w:rFonts w:ascii="Arial" w:hAnsi="Arial" w:cs="Arial"/>
                <w:bCs/>
                <w:color w:val="000000" w:themeColor="text1"/>
                <w:sz w:val="20"/>
                <w:szCs w:val="20"/>
                <w:lang w:val="en-US"/>
              </w:rPr>
              <w:t>Hospital and ICU Characterization</w:t>
            </w:r>
          </w:p>
        </w:tc>
        <w:tc>
          <w:tcPr>
            <w:tcW w:w="2032" w:type="dxa"/>
            <w:tcBorders>
              <w:top w:val="single" w:sz="4" w:space="0" w:color="auto"/>
              <w:bottom w:val="single" w:sz="4" w:space="0" w:color="auto"/>
            </w:tcBorders>
            <w:vAlign w:val="center"/>
          </w:tcPr>
          <w:p w14:paraId="00FD2B38" w14:textId="77777777" w:rsidR="00272F77" w:rsidRPr="00EC5900" w:rsidRDefault="00272F77" w:rsidP="009B0C82">
            <w:pPr>
              <w:jc w:val="right"/>
              <w:rPr>
                <w:rFonts w:ascii="Arial" w:hAnsi="Arial" w:cs="Arial"/>
                <w:color w:val="000000" w:themeColor="text1"/>
                <w:sz w:val="20"/>
                <w:szCs w:val="20"/>
                <w:lang w:val="en-US"/>
              </w:rPr>
            </w:pPr>
          </w:p>
        </w:tc>
        <w:tc>
          <w:tcPr>
            <w:tcW w:w="2032" w:type="dxa"/>
            <w:tcBorders>
              <w:top w:val="single" w:sz="4" w:space="0" w:color="auto"/>
              <w:bottom w:val="single" w:sz="4" w:space="0" w:color="auto"/>
            </w:tcBorders>
            <w:vAlign w:val="center"/>
          </w:tcPr>
          <w:p w14:paraId="0B6FA2F8" w14:textId="77777777" w:rsidR="00272F77" w:rsidRPr="00EC5900" w:rsidRDefault="00272F77" w:rsidP="009B0C82">
            <w:pPr>
              <w:jc w:val="right"/>
              <w:rPr>
                <w:rFonts w:ascii="Arial" w:hAnsi="Arial" w:cs="Arial"/>
                <w:color w:val="000000" w:themeColor="text1"/>
                <w:sz w:val="20"/>
                <w:szCs w:val="20"/>
                <w:lang w:val="en-US"/>
              </w:rPr>
            </w:pPr>
          </w:p>
        </w:tc>
        <w:tc>
          <w:tcPr>
            <w:tcW w:w="2032" w:type="dxa"/>
            <w:tcBorders>
              <w:top w:val="single" w:sz="4" w:space="0" w:color="auto"/>
              <w:bottom w:val="single" w:sz="4" w:space="0" w:color="auto"/>
            </w:tcBorders>
            <w:vAlign w:val="center"/>
          </w:tcPr>
          <w:p w14:paraId="54CBAA3C" w14:textId="77777777" w:rsidR="00272F77" w:rsidRPr="00EC5900" w:rsidRDefault="00272F77" w:rsidP="009B0C82">
            <w:pPr>
              <w:jc w:val="right"/>
              <w:rPr>
                <w:rFonts w:ascii="Arial" w:hAnsi="Arial" w:cs="Arial"/>
                <w:color w:val="000000" w:themeColor="text1"/>
                <w:sz w:val="20"/>
                <w:szCs w:val="20"/>
                <w:lang w:val="en-US"/>
              </w:rPr>
            </w:pPr>
          </w:p>
        </w:tc>
        <w:tc>
          <w:tcPr>
            <w:tcW w:w="1456" w:type="dxa"/>
            <w:tcBorders>
              <w:top w:val="single" w:sz="4" w:space="0" w:color="auto"/>
              <w:bottom w:val="single" w:sz="4" w:space="0" w:color="auto"/>
            </w:tcBorders>
            <w:vAlign w:val="center"/>
          </w:tcPr>
          <w:p w14:paraId="244E903C" w14:textId="77777777" w:rsidR="00272F77" w:rsidRPr="00EC5900" w:rsidRDefault="00272F77" w:rsidP="009B0C82">
            <w:pPr>
              <w:jc w:val="right"/>
              <w:rPr>
                <w:rFonts w:ascii="Arial" w:hAnsi="Arial" w:cs="Arial"/>
                <w:color w:val="000000" w:themeColor="text1"/>
                <w:sz w:val="20"/>
                <w:szCs w:val="20"/>
                <w:lang w:val="en-US"/>
              </w:rPr>
            </w:pPr>
          </w:p>
        </w:tc>
      </w:tr>
      <w:tr w:rsidR="00EC5900" w:rsidRPr="00EC5900" w14:paraId="3F33465F" w14:textId="77777777" w:rsidTr="009B0C82">
        <w:trPr>
          <w:trHeight w:val="312"/>
        </w:trPr>
        <w:tc>
          <w:tcPr>
            <w:tcW w:w="6345" w:type="dxa"/>
            <w:tcBorders>
              <w:top w:val="single" w:sz="4" w:space="0" w:color="auto"/>
            </w:tcBorders>
            <w:vAlign w:val="center"/>
          </w:tcPr>
          <w:p w14:paraId="1F0F2BA5" w14:textId="77777777" w:rsidR="00272F77" w:rsidRPr="00EC5900" w:rsidRDefault="00272F77" w:rsidP="009B0C82">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Training programs in critical care</w:t>
            </w:r>
          </w:p>
        </w:tc>
        <w:tc>
          <w:tcPr>
            <w:tcW w:w="2032" w:type="dxa"/>
            <w:tcBorders>
              <w:top w:val="single" w:sz="4" w:space="0" w:color="auto"/>
            </w:tcBorders>
            <w:vAlign w:val="center"/>
          </w:tcPr>
          <w:p w14:paraId="240A0D78" w14:textId="77777777" w:rsidR="00272F77" w:rsidRPr="00EC5900" w:rsidRDefault="00272F77" w:rsidP="009B0C82">
            <w:pPr>
              <w:jc w:val="right"/>
              <w:rPr>
                <w:rFonts w:ascii="Arial" w:hAnsi="Arial" w:cs="Arial"/>
                <w:color w:val="000000" w:themeColor="text1"/>
                <w:sz w:val="20"/>
                <w:szCs w:val="20"/>
                <w:lang w:val="en-US"/>
              </w:rPr>
            </w:pPr>
          </w:p>
        </w:tc>
        <w:tc>
          <w:tcPr>
            <w:tcW w:w="2032" w:type="dxa"/>
            <w:tcBorders>
              <w:top w:val="single" w:sz="4" w:space="0" w:color="auto"/>
            </w:tcBorders>
            <w:vAlign w:val="center"/>
          </w:tcPr>
          <w:p w14:paraId="30B374BC" w14:textId="77777777" w:rsidR="00272F77" w:rsidRPr="00EC5900" w:rsidRDefault="00272F77" w:rsidP="009B0C82">
            <w:pPr>
              <w:jc w:val="right"/>
              <w:rPr>
                <w:rFonts w:ascii="Arial" w:hAnsi="Arial" w:cs="Arial"/>
                <w:color w:val="000000" w:themeColor="text1"/>
                <w:sz w:val="20"/>
                <w:szCs w:val="20"/>
                <w:lang w:val="en-US"/>
              </w:rPr>
            </w:pPr>
          </w:p>
        </w:tc>
        <w:tc>
          <w:tcPr>
            <w:tcW w:w="2032" w:type="dxa"/>
            <w:tcBorders>
              <w:top w:val="single" w:sz="4" w:space="0" w:color="auto"/>
            </w:tcBorders>
            <w:vAlign w:val="center"/>
          </w:tcPr>
          <w:p w14:paraId="6F92165A" w14:textId="77777777" w:rsidR="00272F77" w:rsidRPr="00EC5900" w:rsidRDefault="00272F77" w:rsidP="009B0C82">
            <w:pPr>
              <w:jc w:val="right"/>
              <w:rPr>
                <w:rFonts w:ascii="Arial" w:hAnsi="Arial" w:cs="Arial"/>
                <w:color w:val="000000" w:themeColor="text1"/>
                <w:sz w:val="20"/>
                <w:szCs w:val="20"/>
                <w:lang w:val="en-US"/>
              </w:rPr>
            </w:pPr>
          </w:p>
        </w:tc>
        <w:tc>
          <w:tcPr>
            <w:tcW w:w="1456" w:type="dxa"/>
            <w:tcBorders>
              <w:top w:val="single" w:sz="4" w:space="0" w:color="auto"/>
            </w:tcBorders>
            <w:vAlign w:val="center"/>
          </w:tcPr>
          <w:p w14:paraId="52707487" w14:textId="77777777" w:rsidR="00272F77" w:rsidRPr="00EC5900" w:rsidRDefault="00272F77" w:rsidP="009B0C82">
            <w:pPr>
              <w:jc w:val="right"/>
              <w:rPr>
                <w:rFonts w:ascii="Arial" w:hAnsi="Arial" w:cs="Arial"/>
                <w:color w:val="000000" w:themeColor="text1"/>
                <w:sz w:val="20"/>
                <w:szCs w:val="20"/>
                <w:lang w:val="en-US"/>
              </w:rPr>
            </w:pPr>
          </w:p>
        </w:tc>
      </w:tr>
      <w:tr w:rsidR="00EC5900" w:rsidRPr="00EC5900" w14:paraId="260C521F" w14:textId="77777777" w:rsidTr="009B0C82">
        <w:trPr>
          <w:trHeight w:val="312"/>
        </w:trPr>
        <w:tc>
          <w:tcPr>
            <w:tcW w:w="6345" w:type="dxa"/>
            <w:vAlign w:val="center"/>
          </w:tcPr>
          <w:p w14:paraId="2D1F707F" w14:textId="77777777" w:rsidR="00272F77" w:rsidRPr="00EC5900" w:rsidRDefault="00272F77" w:rsidP="009B0C82">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No</w:t>
            </w:r>
          </w:p>
        </w:tc>
        <w:tc>
          <w:tcPr>
            <w:tcW w:w="2032" w:type="dxa"/>
            <w:vAlign w:val="center"/>
          </w:tcPr>
          <w:p w14:paraId="2A2B84A4"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27 (47%)</w:t>
            </w:r>
          </w:p>
        </w:tc>
        <w:tc>
          <w:tcPr>
            <w:tcW w:w="2032" w:type="dxa"/>
            <w:vAlign w:val="center"/>
          </w:tcPr>
          <w:p w14:paraId="628C4C83"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7 (50%)</w:t>
            </w:r>
          </w:p>
        </w:tc>
        <w:tc>
          <w:tcPr>
            <w:tcW w:w="2032" w:type="dxa"/>
            <w:vAlign w:val="center"/>
          </w:tcPr>
          <w:p w14:paraId="3B601BA0"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4 (67%)</w:t>
            </w:r>
          </w:p>
        </w:tc>
        <w:tc>
          <w:tcPr>
            <w:tcW w:w="1456" w:type="dxa"/>
            <w:vAlign w:val="center"/>
          </w:tcPr>
          <w:p w14:paraId="7110A163"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0.640</w:t>
            </w:r>
          </w:p>
        </w:tc>
      </w:tr>
      <w:tr w:rsidR="00EC5900" w:rsidRPr="00EC5900" w14:paraId="6D34D830" w14:textId="77777777" w:rsidTr="009B0C82">
        <w:trPr>
          <w:trHeight w:val="312"/>
        </w:trPr>
        <w:tc>
          <w:tcPr>
            <w:tcW w:w="6345" w:type="dxa"/>
            <w:vAlign w:val="center"/>
          </w:tcPr>
          <w:p w14:paraId="41B72C2E" w14:textId="77777777" w:rsidR="00272F77" w:rsidRPr="00EC5900" w:rsidRDefault="00272F77" w:rsidP="009B0C82">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Yes</w:t>
            </w:r>
          </w:p>
        </w:tc>
        <w:tc>
          <w:tcPr>
            <w:tcW w:w="2032" w:type="dxa"/>
            <w:vAlign w:val="center"/>
          </w:tcPr>
          <w:p w14:paraId="2B26AE0A"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31 (53%)</w:t>
            </w:r>
          </w:p>
        </w:tc>
        <w:tc>
          <w:tcPr>
            <w:tcW w:w="2032" w:type="dxa"/>
            <w:vAlign w:val="center"/>
          </w:tcPr>
          <w:p w14:paraId="05EF7A7F"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7 (50%)</w:t>
            </w:r>
          </w:p>
        </w:tc>
        <w:tc>
          <w:tcPr>
            <w:tcW w:w="2032" w:type="dxa"/>
            <w:vAlign w:val="center"/>
          </w:tcPr>
          <w:p w14:paraId="4F3B0AD7"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 (33%)</w:t>
            </w:r>
          </w:p>
        </w:tc>
        <w:tc>
          <w:tcPr>
            <w:tcW w:w="1456" w:type="dxa"/>
            <w:vAlign w:val="center"/>
          </w:tcPr>
          <w:p w14:paraId="271BB67E" w14:textId="77777777" w:rsidR="00272F77" w:rsidRPr="00EC5900" w:rsidRDefault="00272F77" w:rsidP="009B0C82">
            <w:pPr>
              <w:jc w:val="right"/>
              <w:rPr>
                <w:rFonts w:ascii="Arial" w:hAnsi="Arial" w:cs="Arial"/>
                <w:color w:val="000000" w:themeColor="text1"/>
                <w:sz w:val="20"/>
                <w:szCs w:val="20"/>
                <w:lang w:val="en-US"/>
              </w:rPr>
            </w:pPr>
          </w:p>
        </w:tc>
      </w:tr>
      <w:tr w:rsidR="00EC5900" w:rsidRPr="00EC5900" w14:paraId="55736D03" w14:textId="77777777" w:rsidTr="009B0C82">
        <w:trPr>
          <w:trHeight w:val="312"/>
        </w:trPr>
        <w:tc>
          <w:tcPr>
            <w:tcW w:w="6345" w:type="dxa"/>
            <w:vAlign w:val="center"/>
          </w:tcPr>
          <w:p w14:paraId="1F56902B" w14:textId="77777777" w:rsidR="00272F77" w:rsidRPr="00EC5900" w:rsidRDefault="00272F77" w:rsidP="009B0C82">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ICU Type</w:t>
            </w:r>
          </w:p>
        </w:tc>
        <w:tc>
          <w:tcPr>
            <w:tcW w:w="2032" w:type="dxa"/>
            <w:vAlign w:val="center"/>
          </w:tcPr>
          <w:p w14:paraId="56E5764B" w14:textId="77777777" w:rsidR="00272F77" w:rsidRPr="00EC5900" w:rsidRDefault="00272F77" w:rsidP="009B0C82">
            <w:pPr>
              <w:jc w:val="right"/>
              <w:rPr>
                <w:rFonts w:ascii="Arial" w:hAnsi="Arial" w:cs="Arial"/>
                <w:color w:val="000000" w:themeColor="text1"/>
                <w:sz w:val="20"/>
                <w:szCs w:val="20"/>
                <w:lang w:val="en-US"/>
              </w:rPr>
            </w:pPr>
          </w:p>
        </w:tc>
        <w:tc>
          <w:tcPr>
            <w:tcW w:w="2032" w:type="dxa"/>
            <w:vAlign w:val="center"/>
          </w:tcPr>
          <w:p w14:paraId="3BF80FAF" w14:textId="77777777" w:rsidR="00272F77" w:rsidRPr="00EC5900" w:rsidRDefault="00272F77" w:rsidP="009B0C82">
            <w:pPr>
              <w:jc w:val="right"/>
              <w:rPr>
                <w:rFonts w:ascii="Arial" w:hAnsi="Arial" w:cs="Arial"/>
                <w:color w:val="000000" w:themeColor="text1"/>
                <w:sz w:val="20"/>
                <w:szCs w:val="20"/>
                <w:lang w:val="en-US"/>
              </w:rPr>
            </w:pPr>
          </w:p>
        </w:tc>
        <w:tc>
          <w:tcPr>
            <w:tcW w:w="2032" w:type="dxa"/>
            <w:vAlign w:val="center"/>
          </w:tcPr>
          <w:p w14:paraId="367E90C1" w14:textId="77777777" w:rsidR="00272F77" w:rsidRPr="00EC5900" w:rsidRDefault="00272F77" w:rsidP="009B0C82">
            <w:pPr>
              <w:jc w:val="right"/>
              <w:rPr>
                <w:rFonts w:ascii="Arial" w:hAnsi="Arial" w:cs="Arial"/>
                <w:color w:val="000000" w:themeColor="text1"/>
                <w:sz w:val="20"/>
                <w:szCs w:val="20"/>
                <w:lang w:val="en-US"/>
              </w:rPr>
            </w:pPr>
          </w:p>
        </w:tc>
        <w:tc>
          <w:tcPr>
            <w:tcW w:w="1456" w:type="dxa"/>
            <w:vAlign w:val="center"/>
          </w:tcPr>
          <w:p w14:paraId="30841055" w14:textId="77777777" w:rsidR="00272F77" w:rsidRPr="00EC5900" w:rsidRDefault="00272F77" w:rsidP="009B0C82">
            <w:pPr>
              <w:jc w:val="right"/>
              <w:rPr>
                <w:rFonts w:ascii="Arial" w:hAnsi="Arial" w:cs="Arial"/>
                <w:color w:val="000000" w:themeColor="text1"/>
                <w:sz w:val="20"/>
                <w:szCs w:val="20"/>
                <w:lang w:val="en-US"/>
              </w:rPr>
            </w:pPr>
          </w:p>
        </w:tc>
      </w:tr>
      <w:tr w:rsidR="00EC5900" w:rsidRPr="00EC5900" w14:paraId="27F49D57" w14:textId="77777777" w:rsidTr="009B0C82">
        <w:trPr>
          <w:trHeight w:val="312"/>
        </w:trPr>
        <w:tc>
          <w:tcPr>
            <w:tcW w:w="6345" w:type="dxa"/>
            <w:vAlign w:val="center"/>
          </w:tcPr>
          <w:p w14:paraId="4829E7A7" w14:textId="77777777" w:rsidR="00272F77" w:rsidRPr="00EC5900" w:rsidRDefault="00272F77" w:rsidP="009B0C82">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Specialty</w:t>
            </w:r>
          </w:p>
        </w:tc>
        <w:tc>
          <w:tcPr>
            <w:tcW w:w="2032" w:type="dxa"/>
            <w:vAlign w:val="center"/>
          </w:tcPr>
          <w:p w14:paraId="0AA8CA29"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14 (24%)</w:t>
            </w:r>
          </w:p>
        </w:tc>
        <w:tc>
          <w:tcPr>
            <w:tcW w:w="2032" w:type="dxa"/>
            <w:vAlign w:val="center"/>
          </w:tcPr>
          <w:p w14:paraId="08604E3B"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 (14%)</w:t>
            </w:r>
          </w:p>
        </w:tc>
        <w:tc>
          <w:tcPr>
            <w:tcW w:w="2032" w:type="dxa"/>
            <w:vAlign w:val="center"/>
          </w:tcPr>
          <w:p w14:paraId="71A5DDE9"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w:t>
            </w:r>
          </w:p>
        </w:tc>
        <w:tc>
          <w:tcPr>
            <w:tcW w:w="1456" w:type="dxa"/>
            <w:vAlign w:val="center"/>
          </w:tcPr>
          <w:p w14:paraId="033F217E"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0.291</w:t>
            </w:r>
          </w:p>
        </w:tc>
      </w:tr>
      <w:tr w:rsidR="00EC5900" w:rsidRPr="00EC5900" w14:paraId="5FAAADA3" w14:textId="77777777" w:rsidTr="009B0C82">
        <w:trPr>
          <w:trHeight w:val="312"/>
        </w:trPr>
        <w:tc>
          <w:tcPr>
            <w:tcW w:w="6345" w:type="dxa"/>
            <w:vAlign w:val="center"/>
          </w:tcPr>
          <w:p w14:paraId="6E44DFC8" w14:textId="77777777" w:rsidR="00272F77" w:rsidRPr="00EC5900" w:rsidRDefault="00272F77" w:rsidP="009B0C82">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Medical-surgical</w:t>
            </w:r>
          </w:p>
        </w:tc>
        <w:tc>
          <w:tcPr>
            <w:tcW w:w="2032" w:type="dxa"/>
            <w:vAlign w:val="center"/>
          </w:tcPr>
          <w:p w14:paraId="6349EFF1"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44 (76%)</w:t>
            </w:r>
          </w:p>
        </w:tc>
        <w:tc>
          <w:tcPr>
            <w:tcW w:w="2032" w:type="dxa"/>
            <w:vAlign w:val="center"/>
          </w:tcPr>
          <w:p w14:paraId="2686ED29"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12 (86%)</w:t>
            </w:r>
          </w:p>
        </w:tc>
        <w:tc>
          <w:tcPr>
            <w:tcW w:w="2032" w:type="dxa"/>
            <w:vAlign w:val="center"/>
          </w:tcPr>
          <w:p w14:paraId="2144F3FF"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6 (100%)</w:t>
            </w:r>
          </w:p>
        </w:tc>
        <w:tc>
          <w:tcPr>
            <w:tcW w:w="1456" w:type="dxa"/>
            <w:vAlign w:val="center"/>
          </w:tcPr>
          <w:p w14:paraId="6D5136A8" w14:textId="77777777" w:rsidR="00272F77" w:rsidRPr="00EC5900" w:rsidRDefault="00272F77" w:rsidP="009B0C82">
            <w:pPr>
              <w:jc w:val="right"/>
              <w:rPr>
                <w:rFonts w:ascii="Arial" w:hAnsi="Arial" w:cs="Arial"/>
                <w:color w:val="000000" w:themeColor="text1"/>
                <w:sz w:val="20"/>
                <w:szCs w:val="20"/>
                <w:lang w:val="en-US"/>
              </w:rPr>
            </w:pPr>
          </w:p>
        </w:tc>
      </w:tr>
      <w:tr w:rsidR="00EC5900" w:rsidRPr="00EC5900" w14:paraId="45C92418" w14:textId="77777777" w:rsidTr="009B0C82">
        <w:trPr>
          <w:trHeight w:val="312"/>
        </w:trPr>
        <w:tc>
          <w:tcPr>
            <w:tcW w:w="6345" w:type="dxa"/>
            <w:vAlign w:val="center"/>
          </w:tcPr>
          <w:p w14:paraId="31D4218E" w14:textId="77777777" w:rsidR="00272F77" w:rsidRPr="00EC5900" w:rsidRDefault="00272F77" w:rsidP="009B0C82">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Number of active ICU beds</w:t>
            </w:r>
          </w:p>
        </w:tc>
        <w:tc>
          <w:tcPr>
            <w:tcW w:w="2032" w:type="dxa"/>
            <w:vAlign w:val="center"/>
          </w:tcPr>
          <w:p w14:paraId="3218082C" w14:textId="4F27CF68" w:rsidR="00272F77" w:rsidRPr="00EC5900" w:rsidRDefault="009B7571"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17±11; </w:t>
            </w:r>
            <w:r w:rsidR="00272F77" w:rsidRPr="00EC5900">
              <w:rPr>
                <w:rFonts w:ascii="Arial" w:hAnsi="Arial" w:cs="Arial"/>
                <w:color w:val="000000" w:themeColor="text1"/>
                <w:sz w:val="20"/>
                <w:szCs w:val="20"/>
                <w:lang w:val="en-US"/>
              </w:rPr>
              <w:t>13 (10 – 21)</w:t>
            </w:r>
          </w:p>
        </w:tc>
        <w:tc>
          <w:tcPr>
            <w:tcW w:w="2032" w:type="dxa"/>
            <w:vAlign w:val="center"/>
          </w:tcPr>
          <w:p w14:paraId="5EFE53AD" w14:textId="454CA684" w:rsidR="00272F77" w:rsidRPr="00EC5900" w:rsidRDefault="009B7571"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22±12; </w:t>
            </w:r>
            <w:r w:rsidR="00272F77" w:rsidRPr="00EC5900">
              <w:rPr>
                <w:rFonts w:ascii="Arial" w:hAnsi="Arial" w:cs="Arial"/>
                <w:color w:val="000000" w:themeColor="text1"/>
                <w:sz w:val="20"/>
                <w:szCs w:val="20"/>
                <w:lang w:val="en-US"/>
              </w:rPr>
              <w:t>20 (11 – 31)</w:t>
            </w:r>
          </w:p>
        </w:tc>
        <w:tc>
          <w:tcPr>
            <w:tcW w:w="2032" w:type="dxa"/>
            <w:vAlign w:val="center"/>
          </w:tcPr>
          <w:p w14:paraId="5DDD0FED" w14:textId="289CF8B6" w:rsidR="00272F77" w:rsidRPr="00EC5900" w:rsidRDefault="009B7571"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10±6; </w:t>
            </w:r>
            <w:r w:rsidR="00272F77" w:rsidRPr="00EC5900">
              <w:rPr>
                <w:rFonts w:ascii="Arial" w:hAnsi="Arial" w:cs="Arial"/>
                <w:color w:val="000000" w:themeColor="text1"/>
                <w:sz w:val="20"/>
                <w:szCs w:val="20"/>
                <w:lang w:val="en-US"/>
              </w:rPr>
              <w:t>10 (6 -14)</w:t>
            </w:r>
          </w:p>
        </w:tc>
        <w:tc>
          <w:tcPr>
            <w:tcW w:w="1456" w:type="dxa"/>
            <w:vAlign w:val="center"/>
          </w:tcPr>
          <w:p w14:paraId="04B8EF83"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0.044</w:t>
            </w:r>
          </w:p>
        </w:tc>
      </w:tr>
      <w:tr w:rsidR="00EC5900" w:rsidRPr="00EC5900" w14:paraId="4E94B976" w14:textId="77777777" w:rsidTr="009B0C82">
        <w:trPr>
          <w:trHeight w:val="312"/>
        </w:trPr>
        <w:tc>
          <w:tcPr>
            <w:tcW w:w="6345" w:type="dxa"/>
            <w:vAlign w:val="center"/>
          </w:tcPr>
          <w:p w14:paraId="507A8CB4" w14:textId="77777777" w:rsidR="00272F77" w:rsidRPr="00EC5900" w:rsidRDefault="00272F77" w:rsidP="009B0C82">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≤10</w:t>
            </w:r>
          </w:p>
        </w:tc>
        <w:tc>
          <w:tcPr>
            <w:tcW w:w="2032" w:type="dxa"/>
            <w:vAlign w:val="center"/>
          </w:tcPr>
          <w:p w14:paraId="0874A305"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19 (33%)</w:t>
            </w:r>
          </w:p>
        </w:tc>
        <w:tc>
          <w:tcPr>
            <w:tcW w:w="2032" w:type="dxa"/>
            <w:vAlign w:val="center"/>
          </w:tcPr>
          <w:p w14:paraId="7D9EB12F"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3 (21%)</w:t>
            </w:r>
          </w:p>
        </w:tc>
        <w:tc>
          <w:tcPr>
            <w:tcW w:w="2032" w:type="dxa"/>
            <w:vAlign w:val="center"/>
          </w:tcPr>
          <w:p w14:paraId="4C004505"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4 (67%)</w:t>
            </w:r>
          </w:p>
        </w:tc>
        <w:tc>
          <w:tcPr>
            <w:tcW w:w="1456" w:type="dxa"/>
            <w:vAlign w:val="center"/>
          </w:tcPr>
          <w:p w14:paraId="4164AEDA"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0.309</w:t>
            </w:r>
          </w:p>
        </w:tc>
      </w:tr>
      <w:tr w:rsidR="00EC5900" w:rsidRPr="00EC5900" w14:paraId="6F49D8E1" w14:textId="77777777" w:rsidTr="009B0C82">
        <w:trPr>
          <w:trHeight w:val="312"/>
        </w:trPr>
        <w:tc>
          <w:tcPr>
            <w:tcW w:w="6345" w:type="dxa"/>
            <w:vAlign w:val="center"/>
          </w:tcPr>
          <w:p w14:paraId="3A9BBCA8" w14:textId="77777777" w:rsidR="00272F77" w:rsidRPr="00EC5900" w:rsidRDefault="00272F77" w:rsidP="009B0C82">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10 – 20</w:t>
            </w:r>
          </w:p>
        </w:tc>
        <w:tc>
          <w:tcPr>
            <w:tcW w:w="2032" w:type="dxa"/>
            <w:vAlign w:val="center"/>
          </w:tcPr>
          <w:p w14:paraId="03A15C3E"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24 (41%)</w:t>
            </w:r>
          </w:p>
        </w:tc>
        <w:tc>
          <w:tcPr>
            <w:tcW w:w="2032" w:type="dxa"/>
            <w:vAlign w:val="center"/>
          </w:tcPr>
          <w:p w14:paraId="605C5684"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5 (36%)</w:t>
            </w:r>
          </w:p>
        </w:tc>
        <w:tc>
          <w:tcPr>
            <w:tcW w:w="2032" w:type="dxa"/>
            <w:vAlign w:val="center"/>
          </w:tcPr>
          <w:p w14:paraId="516FF54C"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 (17%)</w:t>
            </w:r>
          </w:p>
        </w:tc>
        <w:tc>
          <w:tcPr>
            <w:tcW w:w="1456" w:type="dxa"/>
            <w:vAlign w:val="center"/>
          </w:tcPr>
          <w:p w14:paraId="4F223B4D" w14:textId="77777777" w:rsidR="00272F77" w:rsidRPr="00EC5900" w:rsidRDefault="00272F77" w:rsidP="009B0C82">
            <w:pPr>
              <w:jc w:val="right"/>
              <w:rPr>
                <w:rFonts w:ascii="Arial" w:hAnsi="Arial" w:cs="Arial"/>
                <w:color w:val="000000" w:themeColor="text1"/>
                <w:sz w:val="20"/>
                <w:szCs w:val="20"/>
                <w:lang w:val="en-US"/>
              </w:rPr>
            </w:pPr>
          </w:p>
        </w:tc>
      </w:tr>
      <w:tr w:rsidR="00EC5900" w:rsidRPr="00EC5900" w14:paraId="3525FCAF" w14:textId="77777777" w:rsidTr="00876C77">
        <w:trPr>
          <w:trHeight w:val="312"/>
        </w:trPr>
        <w:tc>
          <w:tcPr>
            <w:tcW w:w="6345" w:type="dxa"/>
            <w:vAlign w:val="center"/>
          </w:tcPr>
          <w:p w14:paraId="7F121CC1" w14:textId="77777777" w:rsidR="00272F77" w:rsidRPr="00EC5900" w:rsidRDefault="00272F77" w:rsidP="009B0C82">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&gt; 20</w:t>
            </w:r>
          </w:p>
        </w:tc>
        <w:tc>
          <w:tcPr>
            <w:tcW w:w="2032" w:type="dxa"/>
            <w:vAlign w:val="center"/>
          </w:tcPr>
          <w:p w14:paraId="74E62367"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15 (26%)</w:t>
            </w:r>
          </w:p>
        </w:tc>
        <w:tc>
          <w:tcPr>
            <w:tcW w:w="2032" w:type="dxa"/>
            <w:vAlign w:val="center"/>
          </w:tcPr>
          <w:p w14:paraId="3BE91A08"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6 (43%)</w:t>
            </w:r>
          </w:p>
        </w:tc>
        <w:tc>
          <w:tcPr>
            <w:tcW w:w="2032" w:type="dxa"/>
            <w:vAlign w:val="center"/>
          </w:tcPr>
          <w:p w14:paraId="7898893B"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 (17%)</w:t>
            </w:r>
          </w:p>
        </w:tc>
        <w:tc>
          <w:tcPr>
            <w:tcW w:w="1456" w:type="dxa"/>
            <w:vAlign w:val="center"/>
          </w:tcPr>
          <w:p w14:paraId="0ED5A4F5" w14:textId="77777777" w:rsidR="00272F77" w:rsidRPr="00EC5900" w:rsidRDefault="00272F77" w:rsidP="009B0C82">
            <w:pPr>
              <w:jc w:val="right"/>
              <w:rPr>
                <w:rFonts w:ascii="Arial" w:hAnsi="Arial" w:cs="Arial"/>
                <w:color w:val="000000" w:themeColor="text1"/>
                <w:sz w:val="20"/>
                <w:szCs w:val="20"/>
                <w:lang w:val="en-US"/>
              </w:rPr>
            </w:pPr>
          </w:p>
        </w:tc>
      </w:tr>
      <w:tr w:rsidR="00EC5900" w:rsidRPr="00EC5900" w14:paraId="75943D4F" w14:textId="77777777" w:rsidTr="009B0C82">
        <w:trPr>
          <w:trHeight w:val="312"/>
        </w:trPr>
        <w:tc>
          <w:tcPr>
            <w:tcW w:w="6345" w:type="dxa"/>
            <w:tcBorders>
              <w:bottom w:val="single" w:sz="4" w:space="0" w:color="auto"/>
            </w:tcBorders>
            <w:vAlign w:val="center"/>
          </w:tcPr>
          <w:p w14:paraId="1DDA69A1" w14:textId="2F85461C" w:rsidR="00876C77" w:rsidRPr="00EC5900" w:rsidRDefault="00876C77" w:rsidP="009B0C82">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ICU bed occupancy rate (%)</w:t>
            </w:r>
          </w:p>
        </w:tc>
        <w:tc>
          <w:tcPr>
            <w:tcW w:w="2032" w:type="dxa"/>
            <w:tcBorders>
              <w:bottom w:val="single" w:sz="4" w:space="0" w:color="auto"/>
            </w:tcBorders>
            <w:vAlign w:val="center"/>
          </w:tcPr>
          <w:p w14:paraId="5F1302B5" w14:textId="2ED13CC8" w:rsidR="00876C77" w:rsidRPr="00EC5900" w:rsidRDefault="008A026C"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71±14; 72 (61 – 80)</w:t>
            </w:r>
          </w:p>
        </w:tc>
        <w:tc>
          <w:tcPr>
            <w:tcW w:w="2032" w:type="dxa"/>
            <w:tcBorders>
              <w:bottom w:val="single" w:sz="4" w:space="0" w:color="auto"/>
            </w:tcBorders>
            <w:vAlign w:val="center"/>
          </w:tcPr>
          <w:p w14:paraId="775BB397" w14:textId="0F620C6B" w:rsidR="00876C77" w:rsidRPr="00EC5900" w:rsidRDefault="00CB0F9D"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76±13; 78 (67</w:t>
            </w:r>
            <w:r w:rsidR="008A026C" w:rsidRPr="00EC5900">
              <w:rPr>
                <w:rFonts w:ascii="Arial" w:hAnsi="Arial" w:cs="Arial"/>
                <w:color w:val="000000" w:themeColor="text1"/>
                <w:sz w:val="20"/>
                <w:szCs w:val="20"/>
                <w:lang w:val="en-US"/>
              </w:rPr>
              <w:t xml:space="preserve"> –</w:t>
            </w:r>
            <w:r w:rsidRPr="00EC5900">
              <w:rPr>
                <w:rFonts w:ascii="Arial" w:hAnsi="Arial" w:cs="Arial"/>
                <w:color w:val="000000" w:themeColor="text1"/>
                <w:sz w:val="20"/>
                <w:szCs w:val="20"/>
                <w:lang w:val="en-US"/>
              </w:rPr>
              <w:t xml:space="preserve"> 87</w:t>
            </w:r>
            <w:r w:rsidR="008A026C" w:rsidRPr="00EC5900">
              <w:rPr>
                <w:rFonts w:ascii="Arial" w:hAnsi="Arial" w:cs="Arial"/>
                <w:color w:val="000000" w:themeColor="text1"/>
                <w:sz w:val="20"/>
                <w:szCs w:val="20"/>
                <w:lang w:val="en-US"/>
              </w:rPr>
              <w:t>)</w:t>
            </w:r>
          </w:p>
        </w:tc>
        <w:tc>
          <w:tcPr>
            <w:tcW w:w="2032" w:type="dxa"/>
            <w:tcBorders>
              <w:bottom w:val="single" w:sz="4" w:space="0" w:color="auto"/>
            </w:tcBorders>
            <w:vAlign w:val="center"/>
          </w:tcPr>
          <w:p w14:paraId="14059FE5" w14:textId="20C6BFCF" w:rsidR="00876C77" w:rsidRPr="00EC5900" w:rsidRDefault="00CB0F9D"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88±9; 91 (79</w:t>
            </w:r>
            <w:r w:rsidR="008A026C" w:rsidRPr="00EC5900">
              <w:rPr>
                <w:rFonts w:ascii="Arial" w:hAnsi="Arial" w:cs="Arial"/>
                <w:color w:val="000000" w:themeColor="text1"/>
                <w:sz w:val="20"/>
                <w:szCs w:val="20"/>
                <w:lang w:val="en-US"/>
              </w:rPr>
              <w:t xml:space="preserve"> –</w:t>
            </w:r>
            <w:r w:rsidRPr="00EC5900">
              <w:rPr>
                <w:rFonts w:ascii="Arial" w:hAnsi="Arial" w:cs="Arial"/>
                <w:color w:val="000000" w:themeColor="text1"/>
                <w:sz w:val="20"/>
                <w:szCs w:val="20"/>
                <w:lang w:val="en-US"/>
              </w:rPr>
              <w:t xml:space="preserve"> 87</w:t>
            </w:r>
            <w:r w:rsidR="008A026C" w:rsidRPr="00EC5900">
              <w:rPr>
                <w:rFonts w:ascii="Arial" w:hAnsi="Arial" w:cs="Arial"/>
                <w:color w:val="000000" w:themeColor="text1"/>
                <w:sz w:val="20"/>
                <w:szCs w:val="20"/>
                <w:lang w:val="en-US"/>
              </w:rPr>
              <w:t>)</w:t>
            </w:r>
          </w:p>
        </w:tc>
        <w:tc>
          <w:tcPr>
            <w:tcW w:w="1456" w:type="dxa"/>
            <w:tcBorders>
              <w:bottom w:val="single" w:sz="4" w:space="0" w:color="auto"/>
            </w:tcBorders>
            <w:vAlign w:val="center"/>
          </w:tcPr>
          <w:p w14:paraId="36D3C75E" w14:textId="7539C88E" w:rsidR="00876C77" w:rsidRPr="00EC5900" w:rsidRDefault="008A026C"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0.007</w:t>
            </w:r>
          </w:p>
        </w:tc>
      </w:tr>
      <w:tr w:rsidR="00EC5900" w:rsidRPr="00EC5900" w14:paraId="6B41CE8C" w14:textId="77777777" w:rsidTr="009B0C82">
        <w:trPr>
          <w:trHeight w:val="312"/>
        </w:trPr>
        <w:tc>
          <w:tcPr>
            <w:tcW w:w="6345" w:type="dxa"/>
            <w:tcBorders>
              <w:top w:val="single" w:sz="4" w:space="0" w:color="auto"/>
              <w:bottom w:val="single" w:sz="4" w:space="0" w:color="auto"/>
            </w:tcBorders>
            <w:vAlign w:val="center"/>
          </w:tcPr>
          <w:p w14:paraId="0D5B8976" w14:textId="77777777" w:rsidR="00272F77" w:rsidRPr="00EC5900" w:rsidRDefault="00272F77" w:rsidP="009B0C82">
            <w:pPr>
              <w:rPr>
                <w:rFonts w:ascii="Arial" w:hAnsi="Arial" w:cs="Arial"/>
                <w:bCs/>
                <w:color w:val="000000" w:themeColor="text1"/>
                <w:sz w:val="20"/>
                <w:szCs w:val="20"/>
                <w:lang w:val="en-US"/>
              </w:rPr>
            </w:pPr>
            <w:r w:rsidRPr="00EC5900">
              <w:rPr>
                <w:rFonts w:ascii="Arial" w:hAnsi="Arial" w:cs="Arial"/>
                <w:color w:val="000000" w:themeColor="text1"/>
                <w:sz w:val="20"/>
                <w:szCs w:val="20"/>
                <w:lang w:val="en-US"/>
              </w:rPr>
              <w:t>Staffing Patterns</w:t>
            </w:r>
          </w:p>
        </w:tc>
        <w:tc>
          <w:tcPr>
            <w:tcW w:w="2032" w:type="dxa"/>
            <w:tcBorders>
              <w:top w:val="single" w:sz="4" w:space="0" w:color="auto"/>
              <w:bottom w:val="single" w:sz="4" w:space="0" w:color="auto"/>
            </w:tcBorders>
            <w:vAlign w:val="center"/>
          </w:tcPr>
          <w:p w14:paraId="0BB53D13" w14:textId="77777777" w:rsidR="00272F77" w:rsidRPr="00EC5900" w:rsidRDefault="00272F77" w:rsidP="009B0C82">
            <w:pPr>
              <w:jc w:val="right"/>
              <w:rPr>
                <w:rFonts w:ascii="Arial" w:hAnsi="Arial" w:cs="Arial"/>
                <w:color w:val="000000" w:themeColor="text1"/>
                <w:sz w:val="20"/>
                <w:szCs w:val="20"/>
                <w:lang w:val="en-US"/>
              </w:rPr>
            </w:pPr>
          </w:p>
        </w:tc>
        <w:tc>
          <w:tcPr>
            <w:tcW w:w="2032" w:type="dxa"/>
            <w:tcBorders>
              <w:top w:val="single" w:sz="4" w:space="0" w:color="auto"/>
              <w:bottom w:val="single" w:sz="4" w:space="0" w:color="auto"/>
            </w:tcBorders>
            <w:vAlign w:val="center"/>
          </w:tcPr>
          <w:p w14:paraId="42F4C723" w14:textId="77777777" w:rsidR="00272F77" w:rsidRPr="00EC5900" w:rsidRDefault="00272F77" w:rsidP="009B0C82">
            <w:pPr>
              <w:jc w:val="right"/>
              <w:rPr>
                <w:rFonts w:ascii="Arial" w:hAnsi="Arial" w:cs="Arial"/>
                <w:color w:val="000000" w:themeColor="text1"/>
                <w:sz w:val="20"/>
                <w:szCs w:val="20"/>
                <w:lang w:val="en-US"/>
              </w:rPr>
            </w:pPr>
          </w:p>
        </w:tc>
        <w:tc>
          <w:tcPr>
            <w:tcW w:w="2032" w:type="dxa"/>
            <w:tcBorders>
              <w:top w:val="single" w:sz="4" w:space="0" w:color="auto"/>
              <w:bottom w:val="single" w:sz="4" w:space="0" w:color="auto"/>
            </w:tcBorders>
            <w:vAlign w:val="center"/>
          </w:tcPr>
          <w:p w14:paraId="43885D43" w14:textId="77777777" w:rsidR="00272F77" w:rsidRPr="00EC5900" w:rsidRDefault="00272F77" w:rsidP="009B0C82">
            <w:pPr>
              <w:jc w:val="right"/>
              <w:rPr>
                <w:rFonts w:ascii="Arial" w:hAnsi="Arial" w:cs="Arial"/>
                <w:color w:val="000000" w:themeColor="text1"/>
                <w:sz w:val="20"/>
                <w:szCs w:val="20"/>
                <w:lang w:val="en-US"/>
              </w:rPr>
            </w:pPr>
          </w:p>
        </w:tc>
        <w:tc>
          <w:tcPr>
            <w:tcW w:w="1456" w:type="dxa"/>
            <w:tcBorders>
              <w:top w:val="single" w:sz="4" w:space="0" w:color="auto"/>
              <w:bottom w:val="single" w:sz="4" w:space="0" w:color="auto"/>
            </w:tcBorders>
            <w:vAlign w:val="center"/>
          </w:tcPr>
          <w:p w14:paraId="616E9B1F" w14:textId="77777777" w:rsidR="00272F77" w:rsidRPr="00EC5900" w:rsidRDefault="00272F77" w:rsidP="009B0C82">
            <w:pPr>
              <w:jc w:val="right"/>
              <w:rPr>
                <w:rFonts w:ascii="Arial" w:hAnsi="Arial" w:cs="Arial"/>
                <w:color w:val="000000" w:themeColor="text1"/>
                <w:sz w:val="20"/>
                <w:szCs w:val="20"/>
                <w:lang w:val="en-US"/>
              </w:rPr>
            </w:pPr>
          </w:p>
        </w:tc>
      </w:tr>
      <w:tr w:rsidR="00EC5900" w:rsidRPr="00EC5900" w14:paraId="2740B47F" w14:textId="77777777" w:rsidTr="009B0C82">
        <w:trPr>
          <w:trHeight w:val="312"/>
        </w:trPr>
        <w:tc>
          <w:tcPr>
            <w:tcW w:w="6345" w:type="dxa"/>
            <w:tcBorders>
              <w:top w:val="single" w:sz="4" w:space="0" w:color="auto"/>
            </w:tcBorders>
            <w:vAlign w:val="center"/>
          </w:tcPr>
          <w:p w14:paraId="569DCC57" w14:textId="77777777" w:rsidR="00272F77" w:rsidRPr="00EC5900" w:rsidRDefault="00272F77" w:rsidP="009B0C82">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Board certified </w:t>
            </w:r>
            <w:proofErr w:type="spellStart"/>
            <w:r w:rsidRPr="00EC5900">
              <w:rPr>
                <w:rFonts w:ascii="Arial" w:hAnsi="Arial" w:cs="Arial"/>
                <w:color w:val="000000" w:themeColor="text1"/>
                <w:sz w:val="20"/>
                <w:szCs w:val="20"/>
                <w:lang w:val="en-US"/>
              </w:rPr>
              <w:t>intensivists</w:t>
            </w:r>
            <w:proofErr w:type="spellEnd"/>
            <w:r w:rsidRPr="00EC5900">
              <w:rPr>
                <w:rFonts w:ascii="Arial" w:hAnsi="Arial" w:cs="Arial"/>
                <w:color w:val="000000" w:themeColor="text1"/>
                <w:sz w:val="20"/>
                <w:szCs w:val="20"/>
                <w:lang w:val="en-US"/>
              </w:rPr>
              <w:t xml:space="preserve"> present in the ICU 24/7</w:t>
            </w:r>
          </w:p>
        </w:tc>
        <w:tc>
          <w:tcPr>
            <w:tcW w:w="2032" w:type="dxa"/>
            <w:tcBorders>
              <w:top w:val="single" w:sz="4" w:space="0" w:color="auto"/>
            </w:tcBorders>
            <w:vAlign w:val="center"/>
          </w:tcPr>
          <w:p w14:paraId="7EB50CA1" w14:textId="77777777" w:rsidR="00272F77" w:rsidRPr="00EC5900" w:rsidRDefault="00272F77" w:rsidP="009B0C82">
            <w:pPr>
              <w:jc w:val="right"/>
              <w:rPr>
                <w:rFonts w:ascii="Arial" w:hAnsi="Arial" w:cs="Arial"/>
                <w:color w:val="000000" w:themeColor="text1"/>
                <w:sz w:val="20"/>
                <w:szCs w:val="20"/>
                <w:lang w:val="en-US"/>
              </w:rPr>
            </w:pPr>
          </w:p>
        </w:tc>
        <w:tc>
          <w:tcPr>
            <w:tcW w:w="2032" w:type="dxa"/>
            <w:tcBorders>
              <w:top w:val="single" w:sz="4" w:space="0" w:color="auto"/>
            </w:tcBorders>
            <w:vAlign w:val="center"/>
          </w:tcPr>
          <w:p w14:paraId="02B27354" w14:textId="77777777" w:rsidR="00272F77" w:rsidRPr="00EC5900" w:rsidRDefault="00272F77" w:rsidP="009B0C82">
            <w:pPr>
              <w:jc w:val="right"/>
              <w:rPr>
                <w:rFonts w:ascii="Arial" w:hAnsi="Arial" w:cs="Arial"/>
                <w:color w:val="000000" w:themeColor="text1"/>
                <w:sz w:val="20"/>
                <w:szCs w:val="20"/>
                <w:lang w:val="en-US"/>
              </w:rPr>
            </w:pPr>
          </w:p>
        </w:tc>
        <w:tc>
          <w:tcPr>
            <w:tcW w:w="2032" w:type="dxa"/>
            <w:tcBorders>
              <w:top w:val="single" w:sz="4" w:space="0" w:color="auto"/>
            </w:tcBorders>
            <w:vAlign w:val="center"/>
          </w:tcPr>
          <w:p w14:paraId="12FF144B" w14:textId="77777777" w:rsidR="00272F77" w:rsidRPr="00EC5900" w:rsidRDefault="00272F77" w:rsidP="009B0C82">
            <w:pPr>
              <w:jc w:val="right"/>
              <w:rPr>
                <w:rFonts w:ascii="Arial" w:hAnsi="Arial" w:cs="Arial"/>
                <w:color w:val="000000" w:themeColor="text1"/>
                <w:sz w:val="20"/>
                <w:szCs w:val="20"/>
                <w:lang w:val="en-US"/>
              </w:rPr>
            </w:pPr>
          </w:p>
        </w:tc>
        <w:tc>
          <w:tcPr>
            <w:tcW w:w="1456" w:type="dxa"/>
            <w:tcBorders>
              <w:top w:val="single" w:sz="4" w:space="0" w:color="auto"/>
            </w:tcBorders>
            <w:vAlign w:val="center"/>
          </w:tcPr>
          <w:p w14:paraId="5EBA2C41" w14:textId="77777777" w:rsidR="00272F77" w:rsidRPr="00EC5900" w:rsidRDefault="00272F77" w:rsidP="009B0C82">
            <w:pPr>
              <w:jc w:val="right"/>
              <w:rPr>
                <w:rFonts w:ascii="Arial" w:hAnsi="Arial" w:cs="Arial"/>
                <w:color w:val="000000" w:themeColor="text1"/>
                <w:sz w:val="20"/>
                <w:szCs w:val="20"/>
                <w:lang w:val="en-US"/>
              </w:rPr>
            </w:pPr>
          </w:p>
        </w:tc>
      </w:tr>
      <w:tr w:rsidR="00EC5900" w:rsidRPr="00EC5900" w14:paraId="118B5319" w14:textId="77777777" w:rsidTr="009B0C82">
        <w:trPr>
          <w:trHeight w:val="312"/>
        </w:trPr>
        <w:tc>
          <w:tcPr>
            <w:tcW w:w="6345" w:type="dxa"/>
            <w:vAlign w:val="center"/>
          </w:tcPr>
          <w:p w14:paraId="785941C7" w14:textId="77777777" w:rsidR="00272F77" w:rsidRPr="00EC5900" w:rsidRDefault="00272F77" w:rsidP="009B0C82">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No</w:t>
            </w:r>
          </w:p>
        </w:tc>
        <w:tc>
          <w:tcPr>
            <w:tcW w:w="2032" w:type="dxa"/>
            <w:vAlign w:val="center"/>
          </w:tcPr>
          <w:p w14:paraId="133D60BD"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50 (86%)</w:t>
            </w:r>
          </w:p>
        </w:tc>
        <w:tc>
          <w:tcPr>
            <w:tcW w:w="2032" w:type="dxa"/>
            <w:vAlign w:val="center"/>
          </w:tcPr>
          <w:p w14:paraId="34B4E670"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8 (57%)</w:t>
            </w:r>
          </w:p>
        </w:tc>
        <w:tc>
          <w:tcPr>
            <w:tcW w:w="2032" w:type="dxa"/>
            <w:vAlign w:val="center"/>
          </w:tcPr>
          <w:p w14:paraId="1AF91DDF"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4 (67%)</w:t>
            </w:r>
          </w:p>
        </w:tc>
        <w:tc>
          <w:tcPr>
            <w:tcW w:w="1456" w:type="dxa"/>
            <w:vAlign w:val="center"/>
          </w:tcPr>
          <w:p w14:paraId="61FBBCEA"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0.039</w:t>
            </w:r>
          </w:p>
        </w:tc>
      </w:tr>
      <w:tr w:rsidR="00EC5900" w:rsidRPr="00EC5900" w14:paraId="198E1790" w14:textId="77777777" w:rsidTr="009B0C82">
        <w:trPr>
          <w:trHeight w:val="312"/>
        </w:trPr>
        <w:tc>
          <w:tcPr>
            <w:tcW w:w="6345" w:type="dxa"/>
            <w:vAlign w:val="center"/>
          </w:tcPr>
          <w:p w14:paraId="28FFA3C0" w14:textId="77777777" w:rsidR="00272F77" w:rsidRPr="00EC5900" w:rsidRDefault="00272F77" w:rsidP="009B0C82">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Yes</w:t>
            </w:r>
          </w:p>
        </w:tc>
        <w:tc>
          <w:tcPr>
            <w:tcW w:w="2032" w:type="dxa"/>
            <w:vAlign w:val="center"/>
          </w:tcPr>
          <w:p w14:paraId="7239C308"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8 (14%)</w:t>
            </w:r>
          </w:p>
        </w:tc>
        <w:tc>
          <w:tcPr>
            <w:tcW w:w="2032" w:type="dxa"/>
            <w:vAlign w:val="center"/>
          </w:tcPr>
          <w:p w14:paraId="2CFBF248"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6 (43%)</w:t>
            </w:r>
          </w:p>
        </w:tc>
        <w:tc>
          <w:tcPr>
            <w:tcW w:w="2032" w:type="dxa"/>
            <w:vAlign w:val="center"/>
          </w:tcPr>
          <w:p w14:paraId="588A8F0B"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 (33%)</w:t>
            </w:r>
          </w:p>
        </w:tc>
        <w:tc>
          <w:tcPr>
            <w:tcW w:w="1456" w:type="dxa"/>
            <w:vAlign w:val="center"/>
          </w:tcPr>
          <w:p w14:paraId="569E7F7F" w14:textId="77777777" w:rsidR="00272F77" w:rsidRPr="00EC5900" w:rsidRDefault="00272F77" w:rsidP="009B0C82">
            <w:pPr>
              <w:jc w:val="right"/>
              <w:rPr>
                <w:rFonts w:ascii="Arial" w:hAnsi="Arial" w:cs="Arial"/>
                <w:color w:val="000000" w:themeColor="text1"/>
                <w:sz w:val="20"/>
                <w:szCs w:val="20"/>
                <w:lang w:val="en-US"/>
              </w:rPr>
            </w:pPr>
          </w:p>
        </w:tc>
      </w:tr>
      <w:tr w:rsidR="00EC5900" w:rsidRPr="00EC5900" w14:paraId="1C051B2C" w14:textId="77777777" w:rsidTr="009B0C82">
        <w:trPr>
          <w:trHeight w:val="312"/>
        </w:trPr>
        <w:tc>
          <w:tcPr>
            <w:tcW w:w="6345" w:type="dxa"/>
            <w:vAlign w:val="center"/>
          </w:tcPr>
          <w:p w14:paraId="7B2A9C6B" w14:textId="77777777" w:rsidR="00272F77" w:rsidRPr="00EC5900" w:rsidRDefault="00272F77" w:rsidP="009B0C82">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Average overall graduated nurse/bed ratio during shifts</w:t>
            </w:r>
          </w:p>
        </w:tc>
        <w:tc>
          <w:tcPr>
            <w:tcW w:w="2032" w:type="dxa"/>
            <w:vAlign w:val="center"/>
          </w:tcPr>
          <w:p w14:paraId="761B95B4" w14:textId="1B4B16A0" w:rsidR="00032692" w:rsidRPr="00EC5900" w:rsidRDefault="00032692"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0.24±0.10</w:t>
            </w:r>
          </w:p>
          <w:p w14:paraId="2CBF9C0D"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0.21 (0.16 – 0.28)</w:t>
            </w:r>
          </w:p>
        </w:tc>
        <w:tc>
          <w:tcPr>
            <w:tcW w:w="2032" w:type="dxa"/>
            <w:vAlign w:val="center"/>
          </w:tcPr>
          <w:p w14:paraId="2AAFB1E5" w14:textId="314879C1" w:rsidR="00032692" w:rsidRPr="00EC5900" w:rsidRDefault="00032692"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0.23±0.15</w:t>
            </w:r>
          </w:p>
          <w:p w14:paraId="4DD256D8"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0.19 (0.13 – 0.27)</w:t>
            </w:r>
          </w:p>
        </w:tc>
        <w:tc>
          <w:tcPr>
            <w:tcW w:w="2032" w:type="dxa"/>
            <w:vAlign w:val="center"/>
          </w:tcPr>
          <w:p w14:paraId="4473B99B" w14:textId="26A436A4" w:rsidR="00032692" w:rsidRPr="00EC5900" w:rsidRDefault="00032692"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0.19 (0.11)</w:t>
            </w:r>
          </w:p>
          <w:p w14:paraId="195A782F"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0.16 (0.10 – 0.28)</w:t>
            </w:r>
          </w:p>
        </w:tc>
        <w:tc>
          <w:tcPr>
            <w:tcW w:w="1456" w:type="dxa"/>
            <w:vAlign w:val="center"/>
          </w:tcPr>
          <w:p w14:paraId="3EC16323"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0.273</w:t>
            </w:r>
          </w:p>
        </w:tc>
      </w:tr>
      <w:tr w:rsidR="00EC5900" w:rsidRPr="00EC5900" w14:paraId="474B450E" w14:textId="77777777" w:rsidTr="009B0C82">
        <w:trPr>
          <w:trHeight w:val="312"/>
        </w:trPr>
        <w:tc>
          <w:tcPr>
            <w:tcW w:w="6345" w:type="dxa"/>
            <w:vAlign w:val="center"/>
          </w:tcPr>
          <w:p w14:paraId="0AF01837" w14:textId="77777777" w:rsidR="00272F77" w:rsidRPr="00EC5900" w:rsidRDefault="00272F77" w:rsidP="009B0C82">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Physiotherapists exclusively dedicated to the ICU 24/7</w:t>
            </w:r>
          </w:p>
        </w:tc>
        <w:tc>
          <w:tcPr>
            <w:tcW w:w="2032" w:type="dxa"/>
            <w:vAlign w:val="center"/>
          </w:tcPr>
          <w:p w14:paraId="37DDB66B" w14:textId="77777777" w:rsidR="00272F77" w:rsidRPr="00EC5900" w:rsidRDefault="00272F77" w:rsidP="009B0C82">
            <w:pPr>
              <w:jc w:val="right"/>
              <w:rPr>
                <w:rFonts w:ascii="Arial" w:hAnsi="Arial" w:cs="Arial"/>
                <w:color w:val="000000" w:themeColor="text1"/>
                <w:sz w:val="20"/>
                <w:szCs w:val="20"/>
                <w:lang w:val="en-US"/>
              </w:rPr>
            </w:pPr>
          </w:p>
        </w:tc>
        <w:tc>
          <w:tcPr>
            <w:tcW w:w="2032" w:type="dxa"/>
            <w:vAlign w:val="center"/>
          </w:tcPr>
          <w:p w14:paraId="4FAC08CD" w14:textId="77777777" w:rsidR="00272F77" w:rsidRPr="00EC5900" w:rsidRDefault="00272F77" w:rsidP="009B0C82">
            <w:pPr>
              <w:jc w:val="right"/>
              <w:rPr>
                <w:rFonts w:ascii="Arial" w:hAnsi="Arial" w:cs="Arial"/>
                <w:color w:val="000000" w:themeColor="text1"/>
                <w:sz w:val="20"/>
                <w:szCs w:val="20"/>
                <w:lang w:val="en-US"/>
              </w:rPr>
            </w:pPr>
          </w:p>
        </w:tc>
        <w:tc>
          <w:tcPr>
            <w:tcW w:w="2032" w:type="dxa"/>
            <w:vAlign w:val="center"/>
          </w:tcPr>
          <w:p w14:paraId="15DA89D3" w14:textId="77777777" w:rsidR="00272F77" w:rsidRPr="00EC5900" w:rsidRDefault="00272F77" w:rsidP="009B0C82">
            <w:pPr>
              <w:jc w:val="right"/>
              <w:rPr>
                <w:rFonts w:ascii="Arial" w:hAnsi="Arial" w:cs="Arial"/>
                <w:color w:val="000000" w:themeColor="text1"/>
                <w:sz w:val="20"/>
                <w:szCs w:val="20"/>
                <w:lang w:val="en-US"/>
              </w:rPr>
            </w:pPr>
          </w:p>
        </w:tc>
        <w:tc>
          <w:tcPr>
            <w:tcW w:w="1456" w:type="dxa"/>
            <w:vAlign w:val="center"/>
          </w:tcPr>
          <w:p w14:paraId="7BE625F6" w14:textId="77777777" w:rsidR="00272F77" w:rsidRPr="00EC5900" w:rsidRDefault="00272F77" w:rsidP="009B0C82">
            <w:pPr>
              <w:jc w:val="right"/>
              <w:rPr>
                <w:rFonts w:ascii="Arial" w:hAnsi="Arial" w:cs="Arial"/>
                <w:color w:val="000000" w:themeColor="text1"/>
                <w:sz w:val="20"/>
                <w:szCs w:val="20"/>
                <w:lang w:val="en-US"/>
              </w:rPr>
            </w:pPr>
          </w:p>
        </w:tc>
      </w:tr>
      <w:tr w:rsidR="00EC5900" w:rsidRPr="00EC5900" w14:paraId="6C9300E3" w14:textId="77777777" w:rsidTr="009B0C82">
        <w:trPr>
          <w:trHeight w:val="312"/>
        </w:trPr>
        <w:tc>
          <w:tcPr>
            <w:tcW w:w="6345" w:type="dxa"/>
            <w:vAlign w:val="center"/>
          </w:tcPr>
          <w:p w14:paraId="2DA4F923" w14:textId="77777777" w:rsidR="00272F77" w:rsidRPr="00EC5900" w:rsidRDefault="00272F77" w:rsidP="009B0C82">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No</w:t>
            </w:r>
          </w:p>
        </w:tc>
        <w:tc>
          <w:tcPr>
            <w:tcW w:w="2032" w:type="dxa"/>
            <w:vAlign w:val="center"/>
          </w:tcPr>
          <w:p w14:paraId="2CF67F65"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20 (34%)</w:t>
            </w:r>
          </w:p>
        </w:tc>
        <w:tc>
          <w:tcPr>
            <w:tcW w:w="2032" w:type="dxa"/>
            <w:vAlign w:val="center"/>
          </w:tcPr>
          <w:p w14:paraId="07820AB4"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 (7%)</w:t>
            </w:r>
          </w:p>
        </w:tc>
        <w:tc>
          <w:tcPr>
            <w:tcW w:w="2032" w:type="dxa"/>
            <w:vAlign w:val="center"/>
          </w:tcPr>
          <w:p w14:paraId="22E15A08"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4 (67%)</w:t>
            </w:r>
          </w:p>
        </w:tc>
        <w:tc>
          <w:tcPr>
            <w:tcW w:w="1456" w:type="dxa"/>
            <w:vAlign w:val="center"/>
          </w:tcPr>
          <w:p w14:paraId="3A47B90D"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0.024</w:t>
            </w:r>
          </w:p>
        </w:tc>
      </w:tr>
      <w:tr w:rsidR="00EC5900" w:rsidRPr="00EC5900" w14:paraId="7A294549" w14:textId="77777777" w:rsidTr="009B0C82">
        <w:trPr>
          <w:trHeight w:val="312"/>
        </w:trPr>
        <w:tc>
          <w:tcPr>
            <w:tcW w:w="6345" w:type="dxa"/>
            <w:vAlign w:val="center"/>
          </w:tcPr>
          <w:p w14:paraId="5E95E426" w14:textId="77777777" w:rsidR="00272F77" w:rsidRPr="00EC5900" w:rsidRDefault="00272F77" w:rsidP="009B0C82">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Yes</w:t>
            </w:r>
          </w:p>
        </w:tc>
        <w:tc>
          <w:tcPr>
            <w:tcW w:w="2032" w:type="dxa"/>
            <w:vAlign w:val="center"/>
          </w:tcPr>
          <w:p w14:paraId="375E5DFF"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38 (66%)</w:t>
            </w:r>
          </w:p>
        </w:tc>
        <w:tc>
          <w:tcPr>
            <w:tcW w:w="2032" w:type="dxa"/>
            <w:vAlign w:val="center"/>
          </w:tcPr>
          <w:p w14:paraId="3A48D176"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13 (93%)</w:t>
            </w:r>
          </w:p>
        </w:tc>
        <w:tc>
          <w:tcPr>
            <w:tcW w:w="2032" w:type="dxa"/>
            <w:vAlign w:val="center"/>
          </w:tcPr>
          <w:p w14:paraId="16985CD5"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 (33%)</w:t>
            </w:r>
          </w:p>
        </w:tc>
        <w:tc>
          <w:tcPr>
            <w:tcW w:w="1456" w:type="dxa"/>
            <w:vAlign w:val="center"/>
          </w:tcPr>
          <w:p w14:paraId="6E2E1D5C" w14:textId="77777777" w:rsidR="00272F77" w:rsidRPr="00EC5900" w:rsidRDefault="00272F77" w:rsidP="009B0C82">
            <w:pPr>
              <w:jc w:val="right"/>
              <w:rPr>
                <w:rFonts w:ascii="Arial" w:hAnsi="Arial" w:cs="Arial"/>
                <w:color w:val="000000" w:themeColor="text1"/>
                <w:sz w:val="20"/>
                <w:szCs w:val="20"/>
                <w:lang w:val="en-US"/>
              </w:rPr>
            </w:pPr>
          </w:p>
        </w:tc>
      </w:tr>
      <w:tr w:rsidR="00EC5900" w:rsidRPr="00EC5900" w14:paraId="54B798CD" w14:textId="77777777" w:rsidTr="009B0C82">
        <w:trPr>
          <w:trHeight w:val="312"/>
        </w:trPr>
        <w:tc>
          <w:tcPr>
            <w:tcW w:w="6345" w:type="dxa"/>
            <w:vAlign w:val="center"/>
          </w:tcPr>
          <w:p w14:paraId="1C53ECE5" w14:textId="77777777" w:rsidR="00272F77" w:rsidRPr="00EC5900" w:rsidRDefault="00272F77" w:rsidP="009B0C82">
            <w:pPr>
              <w:rPr>
                <w:rFonts w:ascii="Arial" w:hAnsi="Arial" w:cs="Arial"/>
                <w:bCs/>
                <w:color w:val="000000" w:themeColor="text1"/>
                <w:sz w:val="20"/>
                <w:szCs w:val="20"/>
                <w:lang w:val="en-US"/>
              </w:rPr>
            </w:pPr>
            <w:r w:rsidRPr="00EC5900">
              <w:rPr>
                <w:rFonts w:ascii="Arial" w:hAnsi="Arial" w:cs="Arial"/>
                <w:color w:val="000000" w:themeColor="text1"/>
                <w:sz w:val="20"/>
                <w:szCs w:val="20"/>
                <w:lang w:val="en-US"/>
              </w:rPr>
              <w:t>Pharmacists exclusively dedicated to the ICU</w:t>
            </w:r>
          </w:p>
        </w:tc>
        <w:tc>
          <w:tcPr>
            <w:tcW w:w="2032" w:type="dxa"/>
            <w:vAlign w:val="center"/>
          </w:tcPr>
          <w:p w14:paraId="5AB3CBE8" w14:textId="77777777" w:rsidR="00272F77" w:rsidRPr="00EC5900" w:rsidRDefault="00272F77" w:rsidP="009B0C82">
            <w:pPr>
              <w:jc w:val="right"/>
              <w:rPr>
                <w:rFonts w:ascii="Arial" w:hAnsi="Arial" w:cs="Arial"/>
                <w:color w:val="000000" w:themeColor="text1"/>
                <w:sz w:val="20"/>
                <w:szCs w:val="20"/>
                <w:lang w:val="en-US"/>
              </w:rPr>
            </w:pPr>
          </w:p>
        </w:tc>
        <w:tc>
          <w:tcPr>
            <w:tcW w:w="2032" w:type="dxa"/>
            <w:vAlign w:val="center"/>
          </w:tcPr>
          <w:p w14:paraId="3EA25E65" w14:textId="77777777" w:rsidR="00272F77" w:rsidRPr="00EC5900" w:rsidRDefault="00272F77" w:rsidP="009B0C82">
            <w:pPr>
              <w:jc w:val="right"/>
              <w:rPr>
                <w:rFonts w:ascii="Arial" w:hAnsi="Arial" w:cs="Arial"/>
                <w:color w:val="000000" w:themeColor="text1"/>
                <w:sz w:val="20"/>
                <w:szCs w:val="20"/>
                <w:lang w:val="en-US"/>
              </w:rPr>
            </w:pPr>
          </w:p>
        </w:tc>
        <w:tc>
          <w:tcPr>
            <w:tcW w:w="2032" w:type="dxa"/>
            <w:vAlign w:val="center"/>
          </w:tcPr>
          <w:p w14:paraId="760C1DBB" w14:textId="77777777" w:rsidR="00272F77" w:rsidRPr="00EC5900" w:rsidRDefault="00272F77" w:rsidP="009B0C82">
            <w:pPr>
              <w:jc w:val="right"/>
              <w:rPr>
                <w:rFonts w:ascii="Arial" w:hAnsi="Arial" w:cs="Arial"/>
                <w:color w:val="000000" w:themeColor="text1"/>
                <w:sz w:val="20"/>
                <w:szCs w:val="20"/>
                <w:lang w:val="en-US"/>
              </w:rPr>
            </w:pPr>
          </w:p>
        </w:tc>
        <w:tc>
          <w:tcPr>
            <w:tcW w:w="1456" w:type="dxa"/>
            <w:vAlign w:val="center"/>
          </w:tcPr>
          <w:p w14:paraId="49DD955B" w14:textId="77777777" w:rsidR="00272F77" w:rsidRPr="00EC5900" w:rsidRDefault="00272F77" w:rsidP="009B0C82">
            <w:pPr>
              <w:jc w:val="right"/>
              <w:rPr>
                <w:rFonts w:ascii="Arial" w:hAnsi="Arial" w:cs="Arial"/>
                <w:color w:val="000000" w:themeColor="text1"/>
                <w:sz w:val="20"/>
                <w:szCs w:val="20"/>
                <w:lang w:val="en-US"/>
              </w:rPr>
            </w:pPr>
          </w:p>
        </w:tc>
      </w:tr>
      <w:tr w:rsidR="00EC5900" w:rsidRPr="00EC5900" w14:paraId="410A2913" w14:textId="77777777" w:rsidTr="009B0C82">
        <w:trPr>
          <w:trHeight w:val="312"/>
        </w:trPr>
        <w:tc>
          <w:tcPr>
            <w:tcW w:w="6345" w:type="dxa"/>
            <w:vAlign w:val="center"/>
          </w:tcPr>
          <w:p w14:paraId="226DDB06" w14:textId="77777777" w:rsidR="00272F77" w:rsidRPr="00EC5900" w:rsidRDefault="00272F77" w:rsidP="009B0C82">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No</w:t>
            </w:r>
          </w:p>
        </w:tc>
        <w:tc>
          <w:tcPr>
            <w:tcW w:w="2032" w:type="dxa"/>
            <w:vAlign w:val="center"/>
          </w:tcPr>
          <w:p w14:paraId="6B7833E4"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47 (81%)</w:t>
            </w:r>
          </w:p>
        </w:tc>
        <w:tc>
          <w:tcPr>
            <w:tcW w:w="2032" w:type="dxa"/>
            <w:vAlign w:val="center"/>
          </w:tcPr>
          <w:p w14:paraId="7D6BB34D"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9 (64%)</w:t>
            </w:r>
          </w:p>
        </w:tc>
        <w:tc>
          <w:tcPr>
            <w:tcW w:w="2032" w:type="dxa"/>
            <w:vAlign w:val="center"/>
          </w:tcPr>
          <w:p w14:paraId="27CA8C62"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4 (67%)</w:t>
            </w:r>
          </w:p>
        </w:tc>
        <w:tc>
          <w:tcPr>
            <w:tcW w:w="1456" w:type="dxa"/>
            <w:vAlign w:val="center"/>
          </w:tcPr>
          <w:p w14:paraId="20784560"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0.338</w:t>
            </w:r>
          </w:p>
        </w:tc>
      </w:tr>
      <w:tr w:rsidR="00EC5900" w:rsidRPr="00EC5900" w14:paraId="6CB28D6C" w14:textId="77777777" w:rsidTr="009B0C82">
        <w:trPr>
          <w:trHeight w:val="312"/>
        </w:trPr>
        <w:tc>
          <w:tcPr>
            <w:tcW w:w="6345" w:type="dxa"/>
            <w:tcBorders>
              <w:bottom w:val="single" w:sz="18" w:space="0" w:color="auto"/>
            </w:tcBorders>
            <w:vAlign w:val="center"/>
          </w:tcPr>
          <w:p w14:paraId="3DD69665" w14:textId="77777777" w:rsidR="00272F77" w:rsidRPr="00EC5900" w:rsidRDefault="00272F77" w:rsidP="009B0C82">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Yes</w:t>
            </w:r>
          </w:p>
        </w:tc>
        <w:tc>
          <w:tcPr>
            <w:tcW w:w="2032" w:type="dxa"/>
            <w:tcBorders>
              <w:bottom w:val="single" w:sz="18" w:space="0" w:color="auto"/>
            </w:tcBorders>
            <w:vAlign w:val="center"/>
          </w:tcPr>
          <w:p w14:paraId="6C546805"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11 (19%)</w:t>
            </w:r>
          </w:p>
        </w:tc>
        <w:tc>
          <w:tcPr>
            <w:tcW w:w="2032" w:type="dxa"/>
            <w:tcBorders>
              <w:bottom w:val="single" w:sz="18" w:space="0" w:color="auto"/>
            </w:tcBorders>
            <w:vAlign w:val="center"/>
          </w:tcPr>
          <w:p w14:paraId="7D278505"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5 (36%)</w:t>
            </w:r>
          </w:p>
        </w:tc>
        <w:tc>
          <w:tcPr>
            <w:tcW w:w="2032" w:type="dxa"/>
            <w:tcBorders>
              <w:bottom w:val="single" w:sz="18" w:space="0" w:color="auto"/>
            </w:tcBorders>
            <w:vAlign w:val="center"/>
          </w:tcPr>
          <w:p w14:paraId="7026FEBC"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 (33%)</w:t>
            </w:r>
          </w:p>
        </w:tc>
        <w:tc>
          <w:tcPr>
            <w:tcW w:w="1456" w:type="dxa"/>
            <w:tcBorders>
              <w:bottom w:val="single" w:sz="18" w:space="0" w:color="auto"/>
            </w:tcBorders>
            <w:vAlign w:val="center"/>
          </w:tcPr>
          <w:p w14:paraId="23075E1F" w14:textId="77777777" w:rsidR="00272F77" w:rsidRPr="00EC5900" w:rsidRDefault="00272F77" w:rsidP="009B0C82">
            <w:pPr>
              <w:jc w:val="right"/>
              <w:rPr>
                <w:rFonts w:ascii="Arial" w:hAnsi="Arial" w:cs="Arial"/>
                <w:color w:val="000000" w:themeColor="text1"/>
                <w:sz w:val="20"/>
                <w:szCs w:val="20"/>
                <w:lang w:val="en-US"/>
              </w:rPr>
            </w:pPr>
          </w:p>
        </w:tc>
      </w:tr>
    </w:tbl>
    <w:p w14:paraId="18E850FD" w14:textId="77777777" w:rsidR="00272F77" w:rsidRPr="00EC5900" w:rsidRDefault="00272F77" w:rsidP="00272F77">
      <w:pPr>
        <w:rPr>
          <w:rFonts w:ascii="Arial" w:hAnsi="Arial" w:cs="Arial"/>
          <w:color w:val="000000" w:themeColor="text1"/>
          <w:lang w:val="en-US"/>
        </w:rPr>
      </w:pPr>
      <w:r w:rsidRPr="00EC5900">
        <w:rPr>
          <w:rFonts w:ascii="Arial" w:hAnsi="Arial" w:cs="Arial"/>
          <w:color w:val="000000" w:themeColor="text1"/>
          <w:lang w:val="en-US"/>
        </w:rPr>
        <w:br w:type="page"/>
      </w:r>
    </w:p>
    <w:p w14:paraId="2377AAFE" w14:textId="77777777" w:rsidR="00272F77" w:rsidRPr="00EC5900" w:rsidRDefault="00272F77" w:rsidP="00272F77">
      <w:pPr>
        <w:rPr>
          <w:rFonts w:ascii="Arial" w:hAnsi="Arial" w:cs="Arial"/>
          <w:b/>
          <w:color w:val="000000" w:themeColor="text1"/>
          <w:lang w:val="en-US"/>
        </w:rPr>
      </w:pPr>
      <w:proofErr w:type="spellStart"/>
      <w:r w:rsidRPr="00EC5900">
        <w:rPr>
          <w:rFonts w:ascii="Arial" w:hAnsi="Arial" w:cs="Arial"/>
          <w:b/>
          <w:color w:val="000000" w:themeColor="text1"/>
          <w:lang w:val="en-US"/>
        </w:rPr>
        <w:lastRenderedPageBreak/>
        <w:t>eTable</w:t>
      </w:r>
      <w:proofErr w:type="spellEnd"/>
      <w:r w:rsidRPr="00EC5900">
        <w:rPr>
          <w:rFonts w:ascii="Arial" w:hAnsi="Arial" w:cs="Arial"/>
          <w:b/>
          <w:color w:val="000000" w:themeColor="text1"/>
          <w:lang w:val="en-US"/>
        </w:rPr>
        <w:t xml:space="preserve"> 2. Comparisons of ICU organizational, structural and process characteristics according to the type of hospital. (cont.)</w:t>
      </w:r>
    </w:p>
    <w:tbl>
      <w:tblPr>
        <w:tblStyle w:val="Tabellenraster"/>
        <w:tblW w:w="13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032"/>
        <w:gridCol w:w="2032"/>
        <w:gridCol w:w="2032"/>
        <w:gridCol w:w="1456"/>
      </w:tblGrid>
      <w:tr w:rsidR="00EC5900" w:rsidRPr="00EC5900" w14:paraId="753A61F8" w14:textId="77777777" w:rsidTr="009B0C82">
        <w:trPr>
          <w:trHeight w:val="312"/>
        </w:trPr>
        <w:tc>
          <w:tcPr>
            <w:tcW w:w="6345" w:type="dxa"/>
            <w:vMerge w:val="restart"/>
            <w:tcBorders>
              <w:top w:val="single" w:sz="18" w:space="0" w:color="auto"/>
            </w:tcBorders>
            <w:vAlign w:val="center"/>
          </w:tcPr>
          <w:p w14:paraId="40E784C6" w14:textId="77777777" w:rsidR="00272F77" w:rsidRPr="00EC5900" w:rsidRDefault="00272F77" w:rsidP="009B0C82">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Characteristics</w:t>
            </w:r>
          </w:p>
        </w:tc>
        <w:tc>
          <w:tcPr>
            <w:tcW w:w="2032" w:type="dxa"/>
            <w:tcBorders>
              <w:top w:val="single" w:sz="18" w:space="0" w:color="auto"/>
            </w:tcBorders>
            <w:vAlign w:val="center"/>
          </w:tcPr>
          <w:p w14:paraId="0CDD8A1B" w14:textId="77777777" w:rsidR="00272F77" w:rsidRPr="00EC5900" w:rsidRDefault="00272F77" w:rsidP="009B0C82">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Private, for profit</w:t>
            </w:r>
          </w:p>
        </w:tc>
        <w:tc>
          <w:tcPr>
            <w:tcW w:w="2032" w:type="dxa"/>
            <w:tcBorders>
              <w:top w:val="single" w:sz="18" w:space="0" w:color="auto"/>
            </w:tcBorders>
            <w:vAlign w:val="center"/>
          </w:tcPr>
          <w:p w14:paraId="2A07F00C" w14:textId="77777777" w:rsidR="00272F77" w:rsidRPr="00EC5900" w:rsidRDefault="00272F77" w:rsidP="009B0C82">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Private, philanthropic</w:t>
            </w:r>
          </w:p>
        </w:tc>
        <w:tc>
          <w:tcPr>
            <w:tcW w:w="2032" w:type="dxa"/>
            <w:tcBorders>
              <w:top w:val="single" w:sz="18" w:space="0" w:color="auto"/>
            </w:tcBorders>
            <w:vAlign w:val="center"/>
          </w:tcPr>
          <w:p w14:paraId="0D90C5B8" w14:textId="77777777" w:rsidR="00272F77" w:rsidRPr="00EC5900" w:rsidRDefault="00272F77" w:rsidP="009B0C82">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Public</w:t>
            </w:r>
          </w:p>
        </w:tc>
        <w:tc>
          <w:tcPr>
            <w:tcW w:w="1456" w:type="dxa"/>
            <w:vMerge w:val="restart"/>
            <w:tcBorders>
              <w:top w:val="single" w:sz="18" w:space="0" w:color="auto"/>
            </w:tcBorders>
            <w:vAlign w:val="center"/>
          </w:tcPr>
          <w:p w14:paraId="05FDD0A8" w14:textId="77777777" w:rsidR="00272F77" w:rsidRPr="00EC5900" w:rsidRDefault="00272F77" w:rsidP="009B0C82">
            <w:pPr>
              <w:jc w:val="center"/>
              <w:rPr>
                <w:rFonts w:ascii="Arial" w:hAnsi="Arial" w:cs="Arial"/>
                <w:color w:val="000000" w:themeColor="text1"/>
                <w:sz w:val="20"/>
                <w:szCs w:val="20"/>
                <w:lang w:val="en-US"/>
              </w:rPr>
            </w:pPr>
            <w:r w:rsidRPr="00EC5900">
              <w:rPr>
                <w:rFonts w:ascii="Arial" w:hAnsi="Arial" w:cs="Arial"/>
                <w:i/>
                <w:color w:val="000000" w:themeColor="text1"/>
                <w:sz w:val="20"/>
                <w:szCs w:val="20"/>
                <w:lang w:val="en-US"/>
              </w:rPr>
              <w:t>P</w:t>
            </w:r>
            <w:r w:rsidRPr="00EC5900">
              <w:rPr>
                <w:rFonts w:ascii="Arial" w:hAnsi="Arial" w:cs="Arial"/>
                <w:color w:val="000000" w:themeColor="text1"/>
                <w:sz w:val="20"/>
                <w:szCs w:val="20"/>
                <w:lang w:val="en-US"/>
              </w:rPr>
              <w:t>-value</w:t>
            </w:r>
          </w:p>
        </w:tc>
      </w:tr>
      <w:tr w:rsidR="00EC5900" w:rsidRPr="00EC5900" w14:paraId="3C4EDAC2" w14:textId="77777777" w:rsidTr="009B0C82">
        <w:trPr>
          <w:trHeight w:val="312"/>
        </w:trPr>
        <w:tc>
          <w:tcPr>
            <w:tcW w:w="6345" w:type="dxa"/>
            <w:vMerge/>
            <w:tcBorders>
              <w:bottom w:val="single" w:sz="4" w:space="0" w:color="auto"/>
            </w:tcBorders>
            <w:vAlign w:val="center"/>
          </w:tcPr>
          <w:p w14:paraId="5BCD55FC" w14:textId="77777777" w:rsidR="00272F77" w:rsidRPr="00EC5900" w:rsidRDefault="00272F77" w:rsidP="009B0C82">
            <w:pPr>
              <w:rPr>
                <w:rFonts w:ascii="Arial" w:hAnsi="Arial" w:cs="Arial"/>
                <w:bCs/>
                <w:color w:val="000000" w:themeColor="text1"/>
                <w:sz w:val="20"/>
                <w:szCs w:val="20"/>
                <w:lang w:val="en-US"/>
              </w:rPr>
            </w:pPr>
          </w:p>
        </w:tc>
        <w:tc>
          <w:tcPr>
            <w:tcW w:w="2032" w:type="dxa"/>
            <w:tcBorders>
              <w:bottom w:val="single" w:sz="4" w:space="0" w:color="auto"/>
            </w:tcBorders>
            <w:vAlign w:val="center"/>
          </w:tcPr>
          <w:p w14:paraId="6F689E27" w14:textId="77777777" w:rsidR="00272F77" w:rsidRPr="00EC5900" w:rsidRDefault="00272F77" w:rsidP="009B0C82">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58 (74%)</w:t>
            </w:r>
          </w:p>
        </w:tc>
        <w:tc>
          <w:tcPr>
            <w:tcW w:w="2032" w:type="dxa"/>
            <w:tcBorders>
              <w:bottom w:val="single" w:sz="4" w:space="0" w:color="auto"/>
            </w:tcBorders>
            <w:vAlign w:val="center"/>
          </w:tcPr>
          <w:p w14:paraId="1B8836CE" w14:textId="77777777" w:rsidR="00272F77" w:rsidRPr="00EC5900" w:rsidRDefault="00272F77" w:rsidP="009B0C82">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14 (18%)</w:t>
            </w:r>
          </w:p>
        </w:tc>
        <w:tc>
          <w:tcPr>
            <w:tcW w:w="2032" w:type="dxa"/>
            <w:tcBorders>
              <w:bottom w:val="single" w:sz="4" w:space="0" w:color="auto"/>
            </w:tcBorders>
            <w:vAlign w:val="center"/>
          </w:tcPr>
          <w:p w14:paraId="53AB4165" w14:textId="77777777" w:rsidR="00272F77" w:rsidRPr="00EC5900" w:rsidRDefault="00272F77" w:rsidP="009B0C82">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6 (8%)</w:t>
            </w:r>
          </w:p>
        </w:tc>
        <w:tc>
          <w:tcPr>
            <w:tcW w:w="1456" w:type="dxa"/>
            <w:vMerge/>
            <w:tcBorders>
              <w:bottom w:val="single" w:sz="4" w:space="0" w:color="auto"/>
            </w:tcBorders>
            <w:vAlign w:val="center"/>
          </w:tcPr>
          <w:p w14:paraId="6BF8A13F" w14:textId="77777777" w:rsidR="00272F77" w:rsidRPr="00EC5900" w:rsidRDefault="00272F77" w:rsidP="009B0C82">
            <w:pPr>
              <w:jc w:val="right"/>
              <w:rPr>
                <w:rFonts w:ascii="Arial" w:hAnsi="Arial" w:cs="Arial"/>
                <w:color w:val="000000" w:themeColor="text1"/>
                <w:sz w:val="20"/>
                <w:szCs w:val="20"/>
                <w:lang w:val="en-US"/>
              </w:rPr>
            </w:pPr>
          </w:p>
        </w:tc>
      </w:tr>
      <w:tr w:rsidR="00EC5900" w:rsidRPr="00EC5900" w14:paraId="746A938C" w14:textId="77777777" w:rsidTr="009B0C82">
        <w:trPr>
          <w:trHeight w:val="312"/>
        </w:trPr>
        <w:tc>
          <w:tcPr>
            <w:tcW w:w="6345" w:type="dxa"/>
            <w:tcBorders>
              <w:top w:val="single" w:sz="4" w:space="0" w:color="auto"/>
              <w:bottom w:val="single" w:sz="4" w:space="0" w:color="auto"/>
            </w:tcBorders>
            <w:vAlign w:val="center"/>
          </w:tcPr>
          <w:p w14:paraId="382B1B78" w14:textId="77777777" w:rsidR="00272F77" w:rsidRPr="00EC5900" w:rsidRDefault="00272F77" w:rsidP="009B0C82">
            <w:pPr>
              <w:rPr>
                <w:rFonts w:ascii="Arial" w:hAnsi="Arial" w:cs="Arial"/>
                <w:color w:val="000000" w:themeColor="text1"/>
                <w:sz w:val="20"/>
                <w:szCs w:val="20"/>
                <w:lang w:val="en-US"/>
              </w:rPr>
            </w:pPr>
            <w:r w:rsidRPr="00EC5900">
              <w:rPr>
                <w:rFonts w:ascii="Arial" w:hAnsi="Arial" w:cs="Arial"/>
                <w:bCs/>
                <w:color w:val="000000" w:themeColor="text1"/>
                <w:sz w:val="20"/>
                <w:szCs w:val="20"/>
                <w:lang w:val="en-US"/>
              </w:rPr>
              <w:t>Process and Organizational Characteristics</w:t>
            </w:r>
          </w:p>
        </w:tc>
        <w:tc>
          <w:tcPr>
            <w:tcW w:w="2032" w:type="dxa"/>
            <w:tcBorders>
              <w:top w:val="single" w:sz="4" w:space="0" w:color="auto"/>
              <w:bottom w:val="single" w:sz="4" w:space="0" w:color="auto"/>
            </w:tcBorders>
            <w:vAlign w:val="center"/>
          </w:tcPr>
          <w:p w14:paraId="68C9A003" w14:textId="77777777" w:rsidR="00272F77" w:rsidRPr="00EC5900" w:rsidRDefault="00272F77" w:rsidP="009B0C82">
            <w:pPr>
              <w:jc w:val="right"/>
              <w:rPr>
                <w:rFonts w:ascii="Arial" w:hAnsi="Arial" w:cs="Arial"/>
                <w:color w:val="000000" w:themeColor="text1"/>
                <w:sz w:val="20"/>
                <w:szCs w:val="20"/>
                <w:lang w:val="en-US"/>
              </w:rPr>
            </w:pPr>
          </w:p>
        </w:tc>
        <w:tc>
          <w:tcPr>
            <w:tcW w:w="2032" w:type="dxa"/>
            <w:tcBorders>
              <w:top w:val="single" w:sz="4" w:space="0" w:color="auto"/>
              <w:bottom w:val="single" w:sz="4" w:space="0" w:color="auto"/>
            </w:tcBorders>
            <w:vAlign w:val="center"/>
          </w:tcPr>
          <w:p w14:paraId="1A0C6FA1" w14:textId="77777777" w:rsidR="00272F77" w:rsidRPr="00EC5900" w:rsidRDefault="00272F77" w:rsidP="009B0C82">
            <w:pPr>
              <w:jc w:val="right"/>
              <w:rPr>
                <w:rFonts w:ascii="Arial" w:hAnsi="Arial" w:cs="Arial"/>
                <w:color w:val="000000" w:themeColor="text1"/>
                <w:sz w:val="20"/>
                <w:szCs w:val="20"/>
                <w:lang w:val="en-US"/>
              </w:rPr>
            </w:pPr>
          </w:p>
        </w:tc>
        <w:tc>
          <w:tcPr>
            <w:tcW w:w="2032" w:type="dxa"/>
            <w:tcBorders>
              <w:top w:val="single" w:sz="4" w:space="0" w:color="auto"/>
              <w:bottom w:val="single" w:sz="4" w:space="0" w:color="auto"/>
            </w:tcBorders>
            <w:vAlign w:val="center"/>
          </w:tcPr>
          <w:p w14:paraId="6A23337A" w14:textId="77777777" w:rsidR="00272F77" w:rsidRPr="00EC5900" w:rsidRDefault="00272F77" w:rsidP="009B0C82">
            <w:pPr>
              <w:jc w:val="right"/>
              <w:rPr>
                <w:rFonts w:ascii="Arial" w:hAnsi="Arial" w:cs="Arial"/>
                <w:color w:val="000000" w:themeColor="text1"/>
                <w:sz w:val="20"/>
                <w:szCs w:val="20"/>
                <w:lang w:val="en-US"/>
              </w:rPr>
            </w:pPr>
          </w:p>
        </w:tc>
        <w:tc>
          <w:tcPr>
            <w:tcW w:w="1456" w:type="dxa"/>
            <w:tcBorders>
              <w:top w:val="single" w:sz="4" w:space="0" w:color="auto"/>
              <w:bottom w:val="single" w:sz="4" w:space="0" w:color="auto"/>
            </w:tcBorders>
            <w:vAlign w:val="center"/>
          </w:tcPr>
          <w:p w14:paraId="637AADCE" w14:textId="77777777" w:rsidR="00272F77" w:rsidRPr="00EC5900" w:rsidRDefault="00272F77" w:rsidP="009B0C82">
            <w:pPr>
              <w:jc w:val="right"/>
              <w:rPr>
                <w:rFonts w:ascii="Arial" w:hAnsi="Arial" w:cs="Arial"/>
                <w:color w:val="000000" w:themeColor="text1"/>
                <w:sz w:val="20"/>
                <w:szCs w:val="20"/>
                <w:lang w:val="en-US"/>
              </w:rPr>
            </w:pPr>
          </w:p>
        </w:tc>
      </w:tr>
      <w:tr w:rsidR="00EC5900" w:rsidRPr="00EC5900" w14:paraId="37206D5F" w14:textId="77777777" w:rsidTr="009B0C82">
        <w:trPr>
          <w:trHeight w:val="312"/>
        </w:trPr>
        <w:tc>
          <w:tcPr>
            <w:tcW w:w="6345" w:type="dxa"/>
            <w:tcBorders>
              <w:top w:val="single" w:sz="4" w:space="0" w:color="auto"/>
            </w:tcBorders>
            <w:vAlign w:val="center"/>
          </w:tcPr>
          <w:p w14:paraId="37AB484A" w14:textId="77777777" w:rsidR="00272F77" w:rsidRPr="00EC5900" w:rsidRDefault="00272F77" w:rsidP="009B0C82">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Regular multidisciplinary clinical rounds (≥5 days/week)</w:t>
            </w:r>
          </w:p>
        </w:tc>
        <w:tc>
          <w:tcPr>
            <w:tcW w:w="2032" w:type="dxa"/>
            <w:tcBorders>
              <w:top w:val="single" w:sz="4" w:space="0" w:color="auto"/>
            </w:tcBorders>
            <w:vAlign w:val="center"/>
          </w:tcPr>
          <w:p w14:paraId="4100FE0C" w14:textId="77777777" w:rsidR="00272F77" w:rsidRPr="00EC5900" w:rsidRDefault="00272F77" w:rsidP="009B0C82">
            <w:pPr>
              <w:jc w:val="right"/>
              <w:rPr>
                <w:rFonts w:ascii="Arial" w:hAnsi="Arial" w:cs="Arial"/>
                <w:color w:val="000000" w:themeColor="text1"/>
                <w:sz w:val="20"/>
                <w:szCs w:val="20"/>
                <w:lang w:val="en-US"/>
              </w:rPr>
            </w:pPr>
          </w:p>
        </w:tc>
        <w:tc>
          <w:tcPr>
            <w:tcW w:w="2032" w:type="dxa"/>
            <w:tcBorders>
              <w:top w:val="single" w:sz="4" w:space="0" w:color="auto"/>
            </w:tcBorders>
            <w:vAlign w:val="center"/>
          </w:tcPr>
          <w:p w14:paraId="5E1EF0EB" w14:textId="77777777" w:rsidR="00272F77" w:rsidRPr="00EC5900" w:rsidRDefault="00272F77" w:rsidP="009B0C82">
            <w:pPr>
              <w:jc w:val="right"/>
              <w:rPr>
                <w:rFonts w:ascii="Arial" w:hAnsi="Arial" w:cs="Arial"/>
                <w:color w:val="000000" w:themeColor="text1"/>
                <w:sz w:val="20"/>
                <w:szCs w:val="20"/>
                <w:lang w:val="en-US"/>
              </w:rPr>
            </w:pPr>
          </w:p>
        </w:tc>
        <w:tc>
          <w:tcPr>
            <w:tcW w:w="2032" w:type="dxa"/>
            <w:tcBorders>
              <w:top w:val="single" w:sz="4" w:space="0" w:color="auto"/>
            </w:tcBorders>
            <w:vAlign w:val="center"/>
          </w:tcPr>
          <w:p w14:paraId="640D4A0D" w14:textId="77777777" w:rsidR="00272F77" w:rsidRPr="00EC5900" w:rsidRDefault="00272F77" w:rsidP="009B0C82">
            <w:pPr>
              <w:jc w:val="right"/>
              <w:rPr>
                <w:rFonts w:ascii="Arial" w:hAnsi="Arial" w:cs="Arial"/>
                <w:color w:val="000000" w:themeColor="text1"/>
                <w:sz w:val="20"/>
                <w:szCs w:val="20"/>
                <w:lang w:val="en-US"/>
              </w:rPr>
            </w:pPr>
          </w:p>
        </w:tc>
        <w:tc>
          <w:tcPr>
            <w:tcW w:w="1456" w:type="dxa"/>
            <w:tcBorders>
              <w:top w:val="single" w:sz="4" w:space="0" w:color="auto"/>
            </w:tcBorders>
            <w:vAlign w:val="center"/>
          </w:tcPr>
          <w:p w14:paraId="6CDEB707" w14:textId="77777777" w:rsidR="00272F77" w:rsidRPr="00EC5900" w:rsidRDefault="00272F77" w:rsidP="009B0C82">
            <w:pPr>
              <w:jc w:val="right"/>
              <w:rPr>
                <w:rFonts w:ascii="Arial" w:hAnsi="Arial" w:cs="Arial"/>
                <w:color w:val="000000" w:themeColor="text1"/>
                <w:sz w:val="20"/>
                <w:szCs w:val="20"/>
                <w:lang w:val="en-US"/>
              </w:rPr>
            </w:pPr>
          </w:p>
        </w:tc>
      </w:tr>
      <w:tr w:rsidR="00EC5900" w:rsidRPr="00EC5900" w14:paraId="48FD26D7" w14:textId="77777777" w:rsidTr="009B0C82">
        <w:trPr>
          <w:trHeight w:val="312"/>
        </w:trPr>
        <w:tc>
          <w:tcPr>
            <w:tcW w:w="6345" w:type="dxa"/>
            <w:vAlign w:val="center"/>
          </w:tcPr>
          <w:p w14:paraId="7210A9A7" w14:textId="77777777" w:rsidR="00272F77" w:rsidRPr="00EC5900" w:rsidRDefault="00272F77" w:rsidP="009B0C82">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No</w:t>
            </w:r>
          </w:p>
        </w:tc>
        <w:tc>
          <w:tcPr>
            <w:tcW w:w="2032" w:type="dxa"/>
            <w:vAlign w:val="center"/>
          </w:tcPr>
          <w:p w14:paraId="04496B33"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 (3%)</w:t>
            </w:r>
          </w:p>
        </w:tc>
        <w:tc>
          <w:tcPr>
            <w:tcW w:w="2032" w:type="dxa"/>
            <w:vAlign w:val="center"/>
          </w:tcPr>
          <w:p w14:paraId="0FA23D00"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6 (43%)</w:t>
            </w:r>
          </w:p>
        </w:tc>
        <w:tc>
          <w:tcPr>
            <w:tcW w:w="2032" w:type="dxa"/>
            <w:vAlign w:val="center"/>
          </w:tcPr>
          <w:p w14:paraId="5E0AE8B0"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3 (50%)</w:t>
            </w:r>
          </w:p>
        </w:tc>
        <w:tc>
          <w:tcPr>
            <w:tcW w:w="1456" w:type="dxa"/>
            <w:vAlign w:val="center"/>
          </w:tcPr>
          <w:p w14:paraId="638D90E9"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&lt;0.001</w:t>
            </w:r>
          </w:p>
        </w:tc>
      </w:tr>
      <w:tr w:rsidR="00EC5900" w:rsidRPr="00EC5900" w14:paraId="2C76AE33" w14:textId="77777777" w:rsidTr="009B0C82">
        <w:trPr>
          <w:trHeight w:val="312"/>
        </w:trPr>
        <w:tc>
          <w:tcPr>
            <w:tcW w:w="6345" w:type="dxa"/>
            <w:vAlign w:val="center"/>
          </w:tcPr>
          <w:p w14:paraId="32C7EB09" w14:textId="77777777" w:rsidR="00272F77" w:rsidRPr="00EC5900" w:rsidRDefault="00272F77" w:rsidP="009B0C82">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Yes</w:t>
            </w:r>
          </w:p>
        </w:tc>
        <w:tc>
          <w:tcPr>
            <w:tcW w:w="2032" w:type="dxa"/>
            <w:vAlign w:val="center"/>
          </w:tcPr>
          <w:p w14:paraId="3A908572"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56 (97%)</w:t>
            </w:r>
          </w:p>
        </w:tc>
        <w:tc>
          <w:tcPr>
            <w:tcW w:w="2032" w:type="dxa"/>
            <w:vAlign w:val="center"/>
          </w:tcPr>
          <w:p w14:paraId="555C43B3"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8 (57%)</w:t>
            </w:r>
          </w:p>
        </w:tc>
        <w:tc>
          <w:tcPr>
            <w:tcW w:w="2032" w:type="dxa"/>
            <w:vAlign w:val="center"/>
          </w:tcPr>
          <w:p w14:paraId="4F9E0956"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3 (50%)</w:t>
            </w:r>
          </w:p>
        </w:tc>
        <w:tc>
          <w:tcPr>
            <w:tcW w:w="1456" w:type="dxa"/>
            <w:vAlign w:val="center"/>
          </w:tcPr>
          <w:p w14:paraId="7CD903E0" w14:textId="77777777" w:rsidR="00272F77" w:rsidRPr="00EC5900" w:rsidRDefault="00272F77" w:rsidP="009B0C82">
            <w:pPr>
              <w:jc w:val="right"/>
              <w:rPr>
                <w:rFonts w:ascii="Arial" w:hAnsi="Arial" w:cs="Arial"/>
                <w:color w:val="000000" w:themeColor="text1"/>
                <w:sz w:val="20"/>
                <w:szCs w:val="20"/>
                <w:lang w:val="en-US"/>
              </w:rPr>
            </w:pPr>
          </w:p>
        </w:tc>
      </w:tr>
      <w:tr w:rsidR="00EC5900" w:rsidRPr="00EC5900" w14:paraId="11269019" w14:textId="77777777" w:rsidTr="009B0C82">
        <w:trPr>
          <w:trHeight w:val="312"/>
        </w:trPr>
        <w:tc>
          <w:tcPr>
            <w:tcW w:w="6345" w:type="dxa"/>
            <w:vAlign w:val="center"/>
          </w:tcPr>
          <w:p w14:paraId="60059DE3" w14:textId="77777777" w:rsidR="00272F77" w:rsidRPr="00EC5900" w:rsidRDefault="00272F77" w:rsidP="009B0C82">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Daily (7 days/week) checklists to assist in patients’ care</w:t>
            </w:r>
          </w:p>
        </w:tc>
        <w:tc>
          <w:tcPr>
            <w:tcW w:w="2032" w:type="dxa"/>
            <w:vAlign w:val="center"/>
          </w:tcPr>
          <w:p w14:paraId="5286F29E" w14:textId="77777777" w:rsidR="00272F77" w:rsidRPr="00EC5900" w:rsidRDefault="00272F77" w:rsidP="009B0C82">
            <w:pPr>
              <w:jc w:val="right"/>
              <w:rPr>
                <w:rFonts w:ascii="Arial" w:hAnsi="Arial" w:cs="Arial"/>
                <w:color w:val="000000" w:themeColor="text1"/>
                <w:sz w:val="20"/>
                <w:szCs w:val="20"/>
                <w:lang w:val="en-US"/>
              </w:rPr>
            </w:pPr>
          </w:p>
        </w:tc>
        <w:tc>
          <w:tcPr>
            <w:tcW w:w="2032" w:type="dxa"/>
            <w:vAlign w:val="center"/>
          </w:tcPr>
          <w:p w14:paraId="1E16797B" w14:textId="77777777" w:rsidR="00272F77" w:rsidRPr="00EC5900" w:rsidRDefault="00272F77" w:rsidP="009B0C82">
            <w:pPr>
              <w:jc w:val="right"/>
              <w:rPr>
                <w:rFonts w:ascii="Arial" w:hAnsi="Arial" w:cs="Arial"/>
                <w:color w:val="000000" w:themeColor="text1"/>
                <w:sz w:val="20"/>
                <w:szCs w:val="20"/>
                <w:lang w:val="en-US"/>
              </w:rPr>
            </w:pPr>
          </w:p>
        </w:tc>
        <w:tc>
          <w:tcPr>
            <w:tcW w:w="2032" w:type="dxa"/>
            <w:vAlign w:val="center"/>
          </w:tcPr>
          <w:p w14:paraId="5F3F349B" w14:textId="77777777" w:rsidR="00272F77" w:rsidRPr="00EC5900" w:rsidRDefault="00272F77" w:rsidP="009B0C82">
            <w:pPr>
              <w:jc w:val="right"/>
              <w:rPr>
                <w:rFonts w:ascii="Arial" w:hAnsi="Arial" w:cs="Arial"/>
                <w:color w:val="000000" w:themeColor="text1"/>
                <w:sz w:val="20"/>
                <w:szCs w:val="20"/>
                <w:lang w:val="en-US"/>
              </w:rPr>
            </w:pPr>
          </w:p>
        </w:tc>
        <w:tc>
          <w:tcPr>
            <w:tcW w:w="1456" w:type="dxa"/>
            <w:vAlign w:val="center"/>
          </w:tcPr>
          <w:p w14:paraId="16D1FEBF" w14:textId="77777777" w:rsidR="00272F77" w:rsidRPr="00EC5900" w:rsidRDefault="00272F77" w:rsidP="009B0C82">
            <w:pPr>
              <w:jc w:val="right"/>
              <w:rPr>
                <w:rFonts w:ascii="Arial" w:hAnsi="Arial" w:cs="Arial"/>
                <w:color w:val="000000" w:themeColor="text1"/>
                <w:sz w:val="20"/>
                <w:szCs w:val="20"/>
                <w:lang w:val="en-US"/>
              </w:rPr>
            </w:pPr>
          </w:p>
        </w:tc>
      </w:tr>
      <w:tr w:rsidR="00EC5900" w:rsidRPr="00EC5900" w14:paraId="7B20B3C1" w14:textId="77777777" w:rsidTr="009B0C82">
        <w:trPr>
          <w:trHeight w:val="312"/>
        </w:trPr>
        <w:tc>
          <w:tcPr>
            <w:tcW w:w="6345" w:type="dxa"/>
            <w:vAlign w:val="center"/>
          </w:tcPr>
          <w:p w14:paraId="0F72D717" w14:textId="77777777" w:rsidR="00272F77" w:rsidRPr="00EC5900" w:rsidRDefault="00272F77" w:rsidP="009B0C82">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No</w:t>
            </w:r>
          </w:p>
        </w:tc>
        <w:tc>
          <w:tcPr>
            <w:tcW w:w="2032" w:type="dxa"/>
            <w:vAlign w:val="center"/>
          </w:tcPr>
          <w:p w14:paraId="43B25630"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27 (47%)</w:t>
            </w:r>
          </w:p>
        </w:tc>
        <w:tc>
          <w:tcPr>
            <w:tcW w:w="2032" w:type="dxa"/>
            <w:vAlign w:val="center"/>
          </w:tcPr>
          <w:p w14:paraId="2BA13832"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 (71%)</w:t>
            </w:r>
          </w:p>
        </w:tc>
        <w:tc>
          <w:tcPr>
            <w:tcW w:w="2032" w:type="dxa"/>
            <w:vAlign w:val="center"/>
          </w:tcPr>
          <w:p w14:paraId="62F597F3"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5 (83%)</w:t>
            </w:r>
          </w:p>
        </w:tc>
        <w:tc>
          <w:tcPr>
            <w:tcW w:w="1456" w:type="dxa"/>
            <w:vAlign w:val="center"/>
          </w:tcPr>
          <w:p w14:paraId="02D3318E"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0.079</w:t>
            </w:r>
          </w:p>
        </w:tc>
      </w:tr>
      <w:tr w:rsidR="00EC5900" w:rsidRPr="00EC5900" w14:paraId="2CCE6E3C" w14:textId="77777777" w:rsidTr="009B0C82">
        <w:trPr>
          <w:trHeight w:val="312"/>
        </w:trPr>
        <w:tc>
          <w:tcPr>
            <w:tcW w:w="6345" w:type="dxa"/>
            <w:vAlign w:val="center"/>
          </w:tcPr>
          <w:p w14:paraId="309CE289" w14:textId="77777777" w:rsidR="00272F77" w:rsidRPr="00EC5900" w:rsidRDefault="00272F77" w:rsidP="009B0C82">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Yes</w:t>
            </w:r>
          </w:p>
        </w:tc>
        <w:tc>
          <w:tcPr>
            <w:tcW w:w="2032" w:type="dxa"/>
            <w:vAlign w:val="center"/>
          </w:tcPr>
          <w:p w14:paraId="0DAB7013"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31 (53%)</w:t>
            </w:r>
          </w:p>
        </w:tc>
        <w:tc>
          <w:tcPr>
            <w:tcW w:w="2032" w:type="dxa"/>
            <w:vAlign w:val="center"/>
          </w:tcPr>
          <w:p w14:paraId="04F73544"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4 (29%)</w:t>
            </w:r>
          </w:p>
        </w:tc>
        <w:tc>
          <w:tcPr>
            <w:tcW w:w="2032" w:type="dxa"/>
            <w:vAlign w:val="center"/>
          </w:tcPr>
          <w:p w14:paraId="1AC31333"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 (17%)</w:t>
            </w:r>
          </w:p>
        </w:tc>
        <w:tc>
          <w:tcPr>
            <w:tcW w:w="1456" w:type="dxa"/>
            <w:vAlign w:val="center"/>
          </w:tcPr>
          <w:p w14:paraId="48C4466C" w14:textId="77777777" w:rsidR="00272F77" w:rsidRPr="00EC5900" w:rsidRDefault="00272F77" w:rsidP="009B0C82">
            <w:pPr>
              <w:jc w:val="right"/>
              <w:rPr>
                <w:rFonts w:ascii="Arial" w:hAnsi="Arial" w:cs="Arial"/>
                <w:color w:val="000000" w:themeColor="text1"/>
                <w:sz w:val="20"/>
                <w:szCs w:val="20"/>
                <w:lang w:val="en-US"/>
              </w:rPr>
            </w:pPr>
          </w:p>
        </w:tc>
      </w:tr>
      <w:tr w:rsidR="00EC5900" w:rsidRPr="00EC5900" w14:paraId="120A86E1" w14:textId="77777777" w:rsidTr="009B0C82">
        <w:trPr>
          <w:trHeight w:val="312"/>
        </w:trPr>
        <w:tc>
          <w:tcPr>
            <w:tcW w:w="6345" w:type="dxa"/>
            <w:vAlign w:val="center"/>
          </w:tcPr>
          <w:p w14:paraId="0667B4D7" w14:textId="77777777" w:rsidR="00272F77" w:rsidRPr="00EC5900" w:rsidRDefault="00272F77" w:rsidP="009B0C82">
            <w:pPr>
              <w:rPr>
                <w:rFonts w:ascii="Arial" w:hAnsi="Arial" w:cs="Arial"/>
                <w:bCs/>
                <w:color w:val="000000" w:themeColor="text1"/>
                <w:sz w:val="20"/>
                <w:szCs w:val="20"/>
                <w:lang w:val="en-US"/>
              </w:rPr>
            </w:pPr>
            <w:r w:rsidRPr="00EC5900">
              <w:rPr>
                <w:rFonts w:ascii="Arial" w:hAnsi="Arial" w:cs="Arial"/>
                <w:color w:val="000000" w:themeColor="text1"/>
                <w:sz w:val="20"/>
                <w:szCs w:val="20"/>
                <w:lang w:val="en-US"/>
              </w:rPr>
              <w:t>Clinical protocols/pathways fully implemented for &gt;6mo (n)</w:t>
            </w:r>
          </w:p>
        </w:tc>
        <w:tc>
          <w:tcPr>
            <w:tcW w:w="2032" w:type="dxa"/>
            <w:vAlign w:val="center"/>
          </w:tcPr>
          <w:p w14:paraId="539142B1" w14:textId="17C2AD8C" w:rsidR="00272F77" w:rsidRPr="00EC5900" w:rsidRDefault="00E20374"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8±2; </w:t>
            </w:r>
            <w:r w:rsidR="00272F77" w:rsidRPr="00EC5900">
              <w:rPr>
                <w:rFonts w:ascii="Arial" w:hAnsi="Arial" w:cs="Arial"/>
                <w:color w:val="000000" w:themeColor="text1"/>
                <w:sz w:val="20"/>
                <w:szCs w:val="20"/>
                <w:lang w:val="en-US"/>
              </w:rPr>
              <w:t>8 (6 – 9)</w:t>
            </w:r>
          </w:p>
        </w:tc>
        <w:tc>
          <w:tcPr>
            <w:tcW w:w="2032" w:type="dxa"/>
            <w:vAlign w:val="center"/>
          </w:tcPr>
          <w:p w14:paraId="06B86F0C" w14:textId="2288A529" w:rsidR="00272F77" w:rsidRPr="00EC5900" w:rsidRDefault="00E20374"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7±4; </w:t>
            </w:r>
            <w:r w:rsidR="00272F77" w:rsidRPr="00EC5900">
              <w:rPr>
                <w:rFonts w:ascii="Arial" w:hAnsi="Arial" w:cs="Arial"/>
                <w:color w:val="000000" w:themeColor="text1"/>
                <w:sz w:val="20"/>
                <w:szCs w:val="20"/>
                <w:lang w:val="en-US"/>
              </w:rPr>
              <w:t>7 (5 – 9)</w:t>
            </w:r>
          </w:p>
        </w:tc>
        <w:tc>
          <w:tcPr>
            <w:tcW w:w="2032" w:type="dxa"/>
            <w:vAlign w:val="center"/>
          </w:tcPr>
          <w:p w14:paraId="6C88E4AA" w14:textId="6F34CC71" w:rsidR="00272F77" w:rsidRPr="00EC5900" w:rsidRDefault="00E20374"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2±1; </w:t>
            </w:r>
            <w:r w:rsidR="00272F77" w:rsidRPr="00EC5900">
              <w:rPr>
                <w:rFonts w:ascii="Arial" w:hAnsi="Arial" w:cs="Arial"/>
                <w:color w:val="000000" w:themeColor="text1"/>
                <w:sz w:val="20"/>
                <w:szCs w:val="20"/>
                <w:lang w:val="en-US"/>
              </w:rPr>
              <w:t>1 (1 – 2)</w:t>
            </w:r>
          </w:p>
        </w:tc>
        <w:tc>
          <w:tcPr>
            <w:tcW w:w="1456" w:type="dxa"/>
            <w:vAlign w:val="center"/>
          </w:tcPr>
          <w:p w14:paraId="5AB94EA2"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&lt;0.001</w:t>
            </w:r>
          </w:p>
        </w:tc>
      </w:tr>
      <w:tr w:rsidR="00EC5900" w:rsidRPr="00EC5900" w14:paraId="7EBF910A" w14:textId="77777777" w:rsidTr="009B0C82">
        <w:trPr>
          <w:trHeight w:val="312"/>
        </w:trPr>
        <w:tc>
          <w:tcPr>
            <w:tcW w:w="6345" w:type="dxa"/>
            <w:vAlign w:val="center"/>
          </w:tcPr>
          <w:p w14:paraId="38E51A0A" w14:textId="77777777" w:rsidR="00272F77" w:rsidRPr="00EC5900" w:rsidRDefault="00272F77" w:rsidP="009B0C82">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Protocols jointly managed by different care providers</w:t>
            </w:r>
          </w:p>
        </w:tc>
        <w:tc>
          <w:tcPr>
            <w:tcW w:w="2032" w:type="dxa"/>
            <w:vAlign w:val="center"/>
          </w:tcPr>
          <w:p w14:paraId="4824C33B" w14:textId="77777777" w:rsidR="00272F77" w:rsidRPr="00EC5900" w:rsidRDefault="00272F77" w:rsidP="009B0C82">
            <w:pPr>
              <w:jc w:val="right"/>
              <w:rPr>
                <w:rFonts w:ascii="Arial" w:hAnsi="Arial" w:cs="Arial"/>
                <w:color w:val="000000" w:themeColor="text1"/>
                <w:sz w:val="20"/>
                <w:szCs w:val="20"/>
                <w:lang w:val="en-US"/>
              </w:rPr>
            </w:pPr>
          </w:p>
        </w:tc>
        <w:tc>
          <w:tcPr>
            <w:tcW w:w="2032" w:type="dxa"/>
            <w:vAlign w:val="center"/>
          </w:tcPr>
          <w:p w14:paraId="456280DB" w14:textId="77777777" w:rsidR="00272F77" w:rsidRPr="00EC5900" w:rsidRDefault="00272F77" w:rsidP="009B0C82">
            <w:pPr>
              <w:jc w:val="right"/>
              <w:rPr>
                <w:rFonts w:ascii="Arial" w:hAnsi="Arial" w:cs="Arial"/>
                <w:color w:val="000000" w:themeColor="text1"/>
                <w:sz w:val="20"/>
                <w:szCs w:val="20"/>
                <w:lang w:val="en-US"/>
              </w:rPr>
            </w:pPr>
          </w:p>
        </w:tc>
        <w:tc>
          <w:tcPr>
            <w:tcW w:w="2032" w:type="dxa"/>
            <w:vAlign w:val="center"/>
          </w:tcPr>
          <w:p w14:paraId="6EF623E7" w14:textId="77777777" w:rsidR="00272F77" w:rsidRPr="00EC5900" w:rsidRDefault="00272F77" w:rsidP="009B0C82">
            <w:pPr>
              <w:jc w:val="right"/>
              <w:rPr>
                <w:rFonts w:ascii="Arial" w:hAnsi="Arial" w:cs="Arial"/>
                <w:color w:val="000000" w:themeColor="text1"/>
                <w:sz w:val="20"/>
                <w:szCs w:val="20"/>
                <w:lang w:val="en-US"/>
              </w:rPr>
            </w:pPr>
          </w:p>
        </w:tc>
        <w:tc>
          <w:tcPr>
            <w:tcW w:w="1456" w:type="dxa"/>
            <w:vAlign w:val="center"/>
          </w:tcPr>
          <w:p w14:paraId="73CC46A8" w14:textId="77777777" w:rsidR="00272F77" w:rsidRPr="00EC5900" w:rsidRDefault="00272F77" w:rsidP="009B0C82">
            <w:pPr>
              <w:jc w:val="right"/>
              <w:rPr>
                <w:rFonts w:ascii="Arial" w:hAnsi="Arial" w:cs="Arial"/>
                <w:color w:val="000000" w:themeColor="text1"/>
                <w:sz w:val="20"/>
                <w:szCs w:val="20"/>
                <w:lang w:val="en-US"/>
              </w:rPr>
            </w:pPr>
          </w:p>
        </w:tc>
      </w:tr>
      <w:tr w:rsidR="00EC5900" w:rsidRPr="00EC5900" w14:paraId="1CD9D63F" w14:textId="77777777" w:rsidTr="009B0C82">
        <w:trPr>
          <w:trHeight w:val="312"/>
        </w:trPr>
        <w:tc>
          <w:tcPr>
            <w:tcW w:w="6345" w:type="dxa"/>
            <w:vAlign w:val="center"/>
          </w:tcPr>
          <w:p w14:paraId="162C3023" w14:textId="77777777" w:rsidR="00272F77" w:rsidRPr="00EC5900" w:rsidRDefault="00272F77" w:rsidP="009B0C82">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No</w:t>
            </w:r>
          </w:p>
        </w:tc>
        <w:tc>
          <w:tcPr>
            <w:tcW w:w="2032" w:type="dxa"/>
            <w:vAlign w:val="center"/>
          </w:tcPr>
          <w:p w14:paraId="383F59CD"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41 (71%)</w:t>
            </w:r>
          </w:p>
        </w:tc>
        <w:tc>
          <w:tcPr>
            <w:tcW w:w="2032" w:type="dxa"/>
            <w:vAlign w:val="center"/>
          </w:tcPr>
          <w:p w14:paraId="7164D1F4"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12 (86%)</w:t>
            </w:r>
          </w:p>
        </w:tc>
        <w:tc>
          <w:tcPr>
            <w:tcW w:w="2032" w:type="dxa"/>
            <w:vAlign w:val="center"/>
          </w:tcPr>
          <w:p w14:paraId="43D77E98"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5 (83%)</w:t>
            </w:r>
          </w:p>
        </w:tc>
        <w:tc>
          <w:tcPr>
            <w:tcW w:w="1456" w:type="dxa"/>
            <w:vAlign w:val="center"/>
          </w:tcPr>
          <w:p w14:paraId="3D2057EC"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0.447</w:t>
            </w:r>
          </w:p>
        </w:tc>
      </w:tr>
      <w:tr w:rsidR="00EC5900" w:rsidRPr="00EC5900" w14:paraId="182070A7" w14:textId="77777777" w:rsidTr="009B0C82">
        <w:trPr>
          <w:trHeight w:val="312"/>
        </w:trPr>
        <w:tc>
          <w:tcPr>
            <w:tcW w:w="6345" w:type="dxa"/>
            <w:vAlign w:val="center"/>
          </w:tcPr>
          <w:p w14:paraId="6BFCFCBC" w14:textId="77777777" w:rsidR="00272F77" w:rsidRPr="00EC5900" w:rsidRDefault="00272F77" w:rsidP="009B0C82">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Yes</w:t>
            </w:r>
          </w:p>
        </w:tc>
        <w:tc>
          <w:tcPr>
            <w:tcW w:w="2032" w:type="dxa"/>
            <w:vAlign w:val="center"/>
          </w:tcPr>
          <w:p w14:paraId="6378ADEF"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17 (29%)</w:t>
            </w:r>
          </w:p>
        </w:tc>
        <w:tc>
          <w:tcPr>
            <w:tcW w:w="2032" w:type="dxa"/>
            <w:vAlign w:val="center"/>
          </w:tcPr>
          <w:p w14:paraId="27B58A8F"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 (14%)</w:t>
            </w:r>
          </w:p>
        </w:tc>
        <w:tc>
          <w:tcPr>
            <w:tcW w:w="2032" w:type="dxa"/>
            <w:vAlign w:val="center"/>
          </w:tcPr>
          <w:p w14:paraId="7A915687"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 (17%)</w:t>
            </w:r>
          </w:p>
        </w:tc>
        <w:tc>
          <w:tcPr>
            <w:tcW w:w="1456" w:type="dxa"/>
            <w:vAlign w:val="center"/>
          </w:tcPr>
          <w:p w14:paraId="34B17D4B" w14:textId="77777777" w:rsidR="00272F77" w:rsidRPr="00EC5900" w:rsidRDefault="00272F77" w:rsidP="009B0C82">
            <w:pPr>
              <w:jc w:val="right"/>
              <w:rPr>
                <w:rFonts w:ascii="Arial" w:hAnsi="Arial" w:cs="Arial"/>
                <w:color w:val="000000" w:themeColor="text1"/>
                <w:sz w:val="20"/>
                <w:szCs w:val="20"/>
                <w:lang w:val="en-US"/>
              </w:rPr>
            </w:pPr>
          </w:p>
        </w:tc>
      </w:tr>
      <w:tr w:rsidR="00EC5900" w:rsidRPr="00EC5900" w14:paraId="77CCCA93" w14:textId="77777777" w:rsidTr="009B0C82">
        <w:trPr>
          <w:trHeight w:val="312"/>
        </w:trPr>
        <w:tc>
          <w:tcPr>
            <w:tcW w:w="6345" w:type="dxa"/>
            <w:vAlign w:val="center"/>
          </w:tcPr>
          <w:p w14:paraId="2F8E784E" w14:textId="77777777" w:rsidR="00272F77" w:rsidRPr="00EC5900" w:rsidRDefault="00272F77" w:rsidP="009B0C82">
            <w:pPr>
              <w:rPr>
                <w:rFonts w:ascii="Arial" w:hAnsi="Arial" w:cs="Arial"/>
                <w:bCs/>
                <w:color w:val="000000" w:themeColor="text1"/>
                <w:sz w:val="20"/>
                <w:szCs w:val="20"/>
                <w:lang w:val="en-US"/>
              </w:rPr>
            </w:pPr>
            <w:r w:rsidRPr="00EC5900">
              <w:rPr>
                <w:rFonts w:ascii="Arial" w:hAnsi="Arial" w:cs="Arial"/>
                <w:color w:val="000000" w:themeColor="text1"/>
                <w:sz w:val="20"/>
                <w:szCs w:val="20"/>
                <w:lang w:val="en-US"/>
              </w:rPr>
              <w:t>Regular “debriefing meetings” in the ICU (at least monthly)</w:t>
            </w:r>
          </w:p>
        </w:tc>
        <w:tc>
          <w:tcPr>
            <w:tcW w:w="2032" w:type="dxa"/>
            <w:vAlign w:val="center"/>
          </w:tcPr>
          <w:p w14:paraId="07AA26AD" w14:textId="77777777" w:rsidR="00272F77" w:rsidRPr="00EC5900" w:rsidRDefault="00272F77" w:rsidP="009B0C82">
            <w:pPr>
              <w:jc w:val="right"/>
              <w:rPr>
                <w:rFonts w:ascii="Arial" w:hAnsi="Arial" w:cs="Arial"/>
                <w:color w:val="000000" w:themeColor="text1"/>
                <w:sz w:val="20"/>
                <w:szCs w:val="20"/>
                <w:lang w:val="en-US"/>
              </w:rPr>
            </w:pPr>
          </w:p>
        </w:tc>
        <w:tc>
          <w:tcPr>
            <w:tcW w:w="2032" w:type="dxa"/>
            <w:vAlign w:val="center"/>
          </w:tcPr>
          <w:p w14:paraId="259A6243" w14:textId="77777777" w:rsidR="00272F77" w:rsidRPr="00EC5900" w:rsidRDefault="00272F77" w:rsidP="009B0C82">
            <w:pPr>
              <w:jc w:val="right"/>
              <w:rPr>
                <w:rFonts w:ascii="Arial" w:hAnsi="Arial" w:cs="Arial"/>
                <w:color w:val="000000" w:themeColor="text1"/>
                <w:sz w:val="20"/>
                <w:szCs w:val="20"/>
                <w:lang w:val="en-US"/>
              </w:rPr>
            </w:pPr>
          </w:p>
        </w:tc>
        <w:tc>
          <w:tcPr>
            <w:tcW w:w="2032" w:type="dxa"/>
            <w:vAlign w:val="center"/>
          </w:tcPr>
          <w:p w14:paraId="2EB86CA6" w14:textId="77777777" w:rsidR="00272F77" w:rsidRPr="00EC5900" w:rsidRDefault="00272F77" w:rsidP="009B0C82">
            <w:pPr>
              <w:jc w:val="right"/>
              <w:rPr>
                <w:rFonts w:ascii="Arial" w:hAnsi="Arial" w:cs="Arial"/>
                <w:color w:val="000000" w:themeColor="text1"/>
                <w:sz w:val="20"/>
                <w:szCs w:val="20"/>
                <w:lang w:val="en-US"/>
              </w:rPr>
            </w:pPr>
          </w:p>
        </w:tc>
        <w:tc>
          <w:tcPr>
            <w:tcW w:w="1456" w:type="dxa"/>
            <w:vAlign w:val="center"/>
          </w:tcPr>
          <w:p w14:paraId="742CDAA4" w14:textId="77777777" w:rsidR="00272F77" w:rsidRPr="00EC5900" w:rsidRDefault="00272F77" w:rsidP="009B0C82">
            <w:pPr>
              <w:jc w:val="right"/>
              <w:rPr>
                <w:rFonts w:ascii="Arial" w:hAnsi="Arial" w:cs="Arial"/>
                <w:color w:val="000000" w:themeColor="text1"/>
                <w:sz w:val="20"/>
                <w:szCs w:val="20"/>
                <w:lang w:val="en-US"/>
              </w:rPr>
            </w:pPr>
          </w:p>
        </w:tc>
      </w:tr>
      <w:tr w:rsidR="00EC5900" w:rsidRPr="00EC5900" w14:paraId="74A3FCEF" w14:textId="77777777" w:rsidTr="009B0C82">
        <w:trPr>
          <w:trHeight w:val="312"/>
        </w:trPr>
        <w:tc>
          <w:tcPr>
            <w:tcW w:w="6345" w:type="dxa"/>
            <w:vAlign w:val="center"/>
          </w:tcPr>
          <w:p w14:paraId="06845321" w14:textId="77777777" w:rsidR="00272F77" w:rsidRPr="00EC5900" w:rsidRDefault="00272F77" w:rsidP="009B0C82">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No</w:t>
            </w:r>
          </w:p>
        </w:tc>
        <w:tc>
          <w:tcPr>
            <w:tcW w:w="2032" w:type="dxa"/>
            <w:vAlign w:val="center"/>
          </w:tcPr>
          <w:p w14:paraId="1D75D7DB"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18 (31%)</w:t>
            </w:r>
          </w:p>
        </w:tc>
        <w:tc>
          <w:tcPr>
            <w:tcW w:w="2032" w:type="dxa"/>
            <w:vAlign w:val="center"/>
          </w:tcPr>
          <w:p w14:paraId="4CE6AF3F"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7 (50%)</w:t>
            </w:r>
          </w:p>
        </w:tc>
        <w:tc>
          <w:tcPr>
            <w:tcW w:w="2032" w:type="dxa"/>
            <w:vAlign w:val="center"/>
          </w:tcPr>
          <w:p w14:paraId="48DDD0B0"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4 (67%)</w:t>
            </w:r>
          </w:p>
        </w:tc>
        <w:tc>
          <w:tcPr>
            <w:tcW w:w="1456" w:type="dxa"/>
            <w:vAlign w:val="center"/>
          </w:tcPr>
          <w:p w14:paraId="009BD0C0"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0.125</w:t>
            </w:r>
          </w:p>
        </w:tc>
      </w:tr>
      <w:tr w:rsidR="00EC5900" w:rsidRPr="00EC5900" w14:paraId="7DF26445" w14:textId="77777777" w:rsidTr="009B0C82">
        <w:trPr>
          <w:trHeight w:val="312"/>
        </w:trPr>
        <w:tc>
          <w:tcPr>
            <w:tcW w:w="6345" w:type="dxa"/>
            <w:vAlign w:val="center"/>
          </w:tcPr>
          <w:p w14:paraId="522B5CF4" w14:textId="77777777" w:rsidR="00272F77" w:rsidRPr="00EC5900" w:rsidRDefault="00272F77" w:rsidP="009B0C82">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Yes</w:t>
            </w:r>
          </w:p>
        </w:tc>
        <w:tc>
          <w:tcPr>
            <w:tcW w:w="2032" w:type="dxa"/>
            <w:vAlign w:val="center"/>
          </w:tcPr>
          <w:p w14:paraId="6499D2E2"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400 (69%)</w:t>
            </w:r>
          </w:p>
        </w:tc>
        <w:tc>
          <w:tcPr>
            <w:tcW w:w="2032" w:type="dxa"/>
            <w:vAlign w:val="center"/>
          </w:tcPr>
          <w:p w14:paraId="7C3C048F"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7 (50%)</w:t>
            </w:r>
          </w:p>
        </w:tc>
        <w:tc>
          <w:tcPr>
            <w:tcW w:w="2032" w:type="dxa"/>
            <w:vAlign w:val="center"/>
          </w:tcPr>
          <w:p w14:paraId="2587E7B3"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 (33%)</w:t>
            </w:r>
          </w:p>
        </w:tc>
        <w:tc>
          <w:tcPr>
            <w:tcW w:w="1456" w:type="dxa"/>
            <w:vAlign w:val="center"/>
          </w:tcPr>
          <w:p w14:paraId="69D07A58" w14:textId="77777777" w:rsidR="00272F77" w:rsidRPr="00EC5900" w:rsidRDefault="00272F77" w:rsidP="009B0C82">
            <w:pPr>
              <w:jc w:val="right"/>
              <w:rPr>
                <w:rFonts w:ascii="Arial" w:hAnsi="Arial" w:cs="Arial"/>
                <w:color w:val="000000" w:themeColor="text1"/>
                <w:sz w:val="20"/>
                <w:szCs w:val="20"/>
                <w:lang w:val="en-US"/>
              </w:rPr>
            </w:pPr>
          </w:p>
        </w:tc>
      </w:tr>
      <w:tr w:rsidR="00EC5900" w:rsidRPr="00EC5900" w14:paraId="646DB827" w14:textId="77777777" w:rsidTr="009B0C82">
        <w:trPr>
          <w:trHeight w:val="312"/>
        </w:trPr>
        <w:tc>
          <w:tcPr>
            <w:tcW w:w="6345" w:type="dxa"/>
            <w:vAlign w:val="center"/>
          </w:tcPr>
          <w:p w14:paraId="56FDB742" w14:textId="77777777" w:rsidR="00272F77" w:rsidRPr="00EC5900" w:rsidRDefault="00272F77" w:rsidP="009B0C82">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Regular administrative and managerial meetings in the ICU (at least monthly)</w:t>
            </w:r>
          </w:p>
        </w:tc>
        <w:tc>
          <w:tcPr>
            <w:tcW w:w="2032" w:type="dxa"/>
            <w:vAlign w:val="center"/>
          </w:tcPr>
          <w:p w14:paraId="5E6C331F" w14:textId="77777777" w:rsidR="00272F77" w:rsidRPr="00EC5900" w:rsidRDefault="00272F77" w:rsidP="009B0C82">
            <w:pPr>
              <w:jc w:val="right"/>
              <w:rPr>
                <w:rFonts w:ascii="Arial" w:hAnsi="Arial" w:cs="Arial"/>
                <w:color w:val="000000" w:themeColor="text1"/>
                <w:sz w:val="20"/>
                <w:szCs w:val="20"/>
                <w:lang w:val="en-US"/>
              </w:rPr>
            </w:pPr>
          </w:p>
        </w:tc>
        <w:tc>
          <w:tcPr>
            <w:tcW w:w="2032" w:type="dxa"/>
            <w:vAlign w:val="center"/>
          </w:tcPr>
          <w:p w14:paraId="77F2056C" w14:textId="77777777" w:rsidR="00272F77" w:rsidRPr="00EC5900" w:rsidRDefault="00272F77" w:rsidP="009B0C82">
            <w:pPr>
              <w:jc w:val="right"/>
              <w:rPr>
                <w:rFonts w:ascii="Arial" w:hAnsi="Arial" w:cs="Arial"/>
                <w:color w:val="000000" w:themeColor="text1"/>
                <w:sz w:val="20"/>
                <w:szCs w:val="20"/>
                <w:lang w:val="en-US"/>
              </w:rPr>
            </w:pPr>
          </w:p>
        </w:tc>
        <w:tc>
          <w:tcPr>
            <w:tcW w:w="2032" w:type="dxa"/>
            <w:vAlign w:val="center"/>
          </w:tcPr>
          <w:p w14:paraId="1AC70649" w14:textId="77777777" w:rsidR="00272F77" w:rsidRPr="00EC5900" w:rsidRDefault="00272F77" w:rsidP="009B0C82">
            <w:pPr>
              <w:jc w:val="right"/>
              <w:rPr>
                <w:rFonts w:ascii="Arial" w:hAnsi="Arial" w:cs="Arial"/>
                <w:color w:val="000000" w:themeColor="text1"/>
                <w:sz w:val="20"/>
                <w:szCs w:val="20"/>
                <w:lang w:val="en-US"/>
              </w:rPr>
            </w:pPr>
          </w:p>
        </w:tc>
        <w:tc>
          <w:tcPr>
            <w:tcW w:w="1456" w:type="dxa"/>
            <w:vAlign w:val="center"/>
          </w:tcPr>
          <w:p w14:paraId="6048D058" w14:textId="77777777" w:rsidR="00272F77" w:rsidRPr="00EC5900" w:rsidRDefault="00272F77" w:rsidP="009B0C82">
            <w:pPr>
              <w:jc w:val="right"/>
              <w:rPr>
                <w:rFonts w:ascii="Arial" w:hAnsi="Arial" w:cs="Arial"/>
                <w:color w:val="000000" w:themeColor="text1"/>
                <w:sz w:val="20"/>
                <w:szCs w:val="20"/>
                <w:lang w:val="en-US"/>
              </w:rPr>
            </w:pPr>
          </w:p>
        </w:tc>
      </w:tr>
      <w:tr w:rsidR="00EC5900" w:rsidRPr="00EC5900" w14:paraId="1BDE3C05" w14:textId="77777777" w:rsidTr="009B0C82">
        <w:trPr>
          <w:trHeight w:val="312"/>
        </w:trPr>
        <w:tc>
          <w:tcPr>
            <w:tcW w:w="6345" w:type="dxa"/>
            <w:vAlign w:val="center"/>
          </w:tcPr>
          <w:p w14:paraId="603E977E" w14:textId="77777777" w:rsidR="00272F77" w:rsidRPr="00EC5900" w:rsidRDefault="00272F77" w:rsidP="009B0C82">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No</w:t>
            </w:r>
          </w:p>
        </w:tc>
        <w:tc>
          <w:tcPr>
            <w:tcW w:w="2032" w:type="dxa"/>
            <w:vAlign w:val="center"/>
          </w:tcPr>
          <w:p w14:paraId="5C46A91E"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20 (34%)</w:t>
            </w:r>
          </w:p>
        </w:tc>
        <w:tc>
          <w:tcPr>
            <w:tcW w:w="2032" w:type="dxa"/>
            <w:vAlign w:val="center"/>
          </w:tcPr>
          <w:p w14:paraId="1DD2D6C4"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3 (21%)</w:t>
            </w:r>
          </w:p>
        </w:tc>
        <w:tc>
          <w:tcPr>
            <w:tcW w:w="2032" w:type="dxa"/>
            <w:vAlign w:val="center"/>
          </w:tcPr>
          <w:p w14:paraId="3C85E223"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5 (83%)</w:t>
            </w:r>
          </w:p>
        </w:tc>
        <w:tc>
          <w:tcPr>
            <w:tcW w:w="1456" w:type="dxa"/>
            <w:vAlign w:val="center"/>
          </w:tcPr>
          <w:p w14:paraId="774136BF"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0.027</w:t>
            </w:r>
          </w:p>
        </w:tc>
      </w:tr>
      <w:tr w:rsidR="00EC5900" w:rsidRPr="00EC5900" w14:paraId="421D7EA3" w14:textId="77777777" w:rsidTr="009B0C82">
        <w:trPr>
          <w:trHeight w:val="312"/>
        </w:trPr>
        <w:tc>
          <w:tcPr>
            <w:tcW w:w="6345" w:type="dxa"/>
            <w:tcBorders>
              <w:bottom w:val="single" w:sz="18" w:space="0" w:color="auto"/>
            </w:tcBorders>
            <w:vAlign w:val="center"/>
          </w:tcPr>
          <w:p w14:paraId="37B13E65" w14:textId="77777777" w:rsidR="00272F77" w:rsidRPr="00EC5900" w:rsidRDefault="00272F77" w:rsidP="009B0C82">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Yes</w:t>
            </w:r>
          </w:p>
        </w:tc>
        <w:tc>
          <w:tcPr>
            <w:tcW w:w="2032" w:type="dxa"/>
            <w:tcBorders>
              <w:bottom w:val="single" w:sz="18" w:space="0" w:color="auto"/>
            </w:tcBorders>
            <w:vAlign w:val="center"/>
          </w:tcPr>
          <w:p w14:paraId="25B37379"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38 (66%)</w:t>
            </w:r>
          </w:p>
        </w:tc>
        <w:tc>
          <w:tcPr>
            <w:tcW w:w="2032" w:type="dxa"/>
            <w:tcBorders>
              <w:bottom w:val="single" w:sz="18" w:space="0" w:color="auto"/>
            </w:tcBorders>
            <w:vAlign w:val="center"/>
          </w:tcPr>
          <w:p w14:paraId="7061A712"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11 (79%)</w:t>
            </w:r>
          </w:p>
        </w:tc>
        <w:tc>
          <w:tcPr>
            <w:tcW w:w="2032" w:type="dxa"/>
            <w:tcBorders>
              <w:bottom w:val="single" w:sz="18" w:space="0" w:color="auto"/>
            </w:tcBorders>
            <w:vAlign w:val="center"/>
          </w:tcPr>
          <w:p w14:paraId="6D534DA1" w14:textId="77777777" w:rsidR="00272F77" w:rsidRPr="00EC5900" w:rsidRDefault="00272F77"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 (17%)</w:t>
            </w:r>
          </w:p>
        </w:tc>
        <w:tc>
          <w:tcPr>
            <w:tcW w:w="1456" w:type="dxa"/>
            <w:tcBorders>
              <w:bottom w:val="single" w:sz="18" w:space="0" w:color="auto"/>
            </w:tcBorders>
            <w:vAlign w:val="center"/>
          </w:tcPr>
          <w:p w14:paraId="2FD60F80" w14:textId="77777777" w:rsidR="00272F77" w:rsidRPr="00EC5900" w:rsidRDefault="00272F77" w:rsidP="009B0C82">
            <w:pPr>
              <w:jc w:val="right"/>
              <w:rPr>
                <w:rFonts w:ascii="Arial" w:hAnsi="Arial" w:cs="Arial"/>
                <w:color w:val="000000" w:themeColor="text1"/>
                <w:sz w:val="20"/>
                <w:szCs w:val="20"/>
                <w:lang w:val="en-US"/>
              </w:rPr>
            </w:pPr>
          </w:p>
        </w:tc>
      </w:tr>
    </w:tbl>
    <w:p w14:paraId="00900497" w14:textId="45AC4947" w:rsidR="00272F77" w:rsidRPr="00EC5900" w:rsidRDefault="00272F77" w:rsidP="00272F77">
      <w:pPr>
        <w:rPr>
          <w:rFonts w:ascii="Arial" w:hAnsi="Arial" w:cs="Arial"/>
          <w:color w:val="000000" w:themeColor="text1"/>
          <w:lang w:val="en-US"/>
        </w:rPr>
      </w:pPr>
      <w:r w:rsidRPr="00EC5900">
        <w:rPr>
          <w:rFonts w:ascii="Arial" w:hAnsi="Arial" w:cs="Arial"/>
          <w:color w:val="000000" w:themeColor="text1"/>
          <w:lang w:val="en-US"/>
        </w:rPr>
        <w:t>CI = confidence interval; ICU = intensive care unit</w:t>
      </w:r>
      <w:r w:rsidR="00876C77" w:rsidRPr="00EC5900">
        <w:rPr>
          <w:rFonts w:ascii="Arial" w:hAnsi="Arial" w:cs="Arial"/>
          <w:color w:val="000000" w:themeColor="text1"/>
          <w:lang w:val="en-US"/>
        </w:rPr>
        <w:t>; SD = standard deviation; IQR = interquartile range.</w:t>
      </w:r>
    </w:p>
    <w:p w14:paraId="671EEDD6" w14:textId="67D0C975" w:rsidR="00876C77" w:rsidRPr="00EC5900" w:rsidRDefault="00876C77" w:rsidP="00272F77">
      <w:pPr>
        <w:rPr>
          <w:rFonts w:ascii="Arial" w:hAnsi="Arial" w:cs="Arial"/>
          <w:color w:val="000000" w:themeColor="text1"/>
          <w:lang w:val="en-US"/>
        </w:rPr>
      </w:pPr>
      <w:r w:rsidRPr="00EC5900">
        <w:rPr>
          <w:rFonts w:ascii="Arial" w:hAnsi="Arial" w:cs="Arial"/>
          <w:color w:val="000000" w:themeColor="text1"/>
          <w:lang w:val="en-US"/>
        </w:rPr>
        <w:t xml:space="preserve">Results for continuous variables are reported as </w:t>
      </w:r>
      <w:proofErr w:type="spellStart"/>
      <w:r w:rsidRPr="00EC5900">
        <w:rPr>
          <w:rFonts w:ascii="Arial" w:hAnsi="Arial" w:cs="Arial"/>
          <w:color w:val="000000" w:themeColor="text1"/>
          <w:lang w:val="en-US"/>
        </w:rPr>
        <w:t>mean±SD</w:t>
      </w:r>
      <w:proofErr w:type="spellEnd"/>
      <w:r w:rsidRPr="00EC5900">
        <w:rPr>
          <w:rFonts w:ascii="Arial" w:hAnsi="Arial" w:cs="Arial"/>
          <w:color w:val="000000" w:themeColor="text1"/>
          <w:lang w:val="en-US"/>
        </w:rPr>
        <w:t xml:space="preserve"> and median (IQR).</w:t>
      </w:r>
    </w:p>
    <w:p w14:paraId="300CD25F" w14:textId="77777777" w:rsidR="00272F77" w:rsidRPr="00EC5900" w:rsidRDefault="00272F77" w:rsidP="00272F77">
      <w:pPr>
        <w:rPr>
          <w:rFonts w:ascii="Arial" w:hAnsi="Arial" w:cs="Arial"/>
          <w:color w:val="000000" w:themeColor="text1"/>
          <w:lang w:val="en-US"/>
        </w:rPr>
      </w:pPr>
      <w:r w:rsidRPr="00EC5900">
        <w:rPr>
          <w:rFonts w:ascii="Arial" w:hAnsi="Arial" w:cs="Arial"/>
          <w:color w:val="000000" w:themeColor="text1"/>
          <w:lang w:val="en-US"/>
        </w:rPr>
        <w:br w:type="page"/>
      </w:r>
    </w:p>
    <w:p w14:paraId="2ED291FE" w14:textId="6F2BDE0E" w:rsidR="00E32BF3" w:rsidRPr="00EC5900" w:rsidRDefault="008A0A0B" w:rsidP="00E32BF3">
      <w:pPr>
        <w:rPr>
          <w:rFonts w:ascii="Arial" w:hAnsi="Arial" w:cs="Arial"/>
          <w:b/>
          <w:color w:val="000000" w:themeColor="text1"/>
          <w:lang w:val="en-US"/>
        </w:rPr>
      </w:pPr>
      <w:proofErr w:type="spellStart"/>
      <w:r w:rsidRPr="00EC5900">
        <w:rPr>
          <w:rFonts w:ascii="Arial" w:hAnsi="Arial" w:cs="Arial"/>
          <w:b/>
          <w:color w:val="000000" w:themeColor="text1"/>
          <w:lang w:val="en-US"/>
        </w:rPr>
        <w:lastRenderedPageBreak/>
        <w:t>eTable</w:t>
      </w:r>
      <w:proofErr w:type="spellEnd"/>
      <w:r w:rsidRPr="00EC5900">
        <w:rPr>
          <w:rFonts w:ascii="Arial" w:hAnsi="Arial" w:cs="Arial"/>
          <w:b/>
          <w:color w:val="000000" w:themeColor="text1"/>
          <w:lang w:val="en-US"/>
        </w:rPr>
        <w:t xml:space="preserve"> </w:t>
      </w:r>
      <w:r w:rsidR="009A0838" w:rsidRPr="00EC5900">
        <w:rPr>
          <w:rFonts w:ascii="Arial" w:hAnsi="Arial" w:cs="Arial"/>
          <w:b/>
          <w:color w:val="000000" w:themeColor="text1"/>
          <w:lang w:val="en-US"/>
        </w:rPr>
        <w:t>3</w:t>
      </w:r>
      <w:r w:rsidR="00E32BF3" w:rsidRPr="00EC5900">
        <w:rPr>
          <w:rFonts w:ascii="Arial" w:hAnsi="Arial" w:cs="Arial"/>
          <w:b/>
          <w:color w:val="000000" w:themeColor="text1"/>
          <w:lang w:val="en-US"/>
        </w:rPr>
        <w:t xml:space="preserve">. </w:t>
      </w:r>
      <w:proofErr w:type="spellStart"/>
      <w:r w:rsidR="00E32BF3" w:rsidRPr="00EC5900">
        <w:rPr>
          <w:rFonts w:ascii="Arial" w:hAnsi="Arial" w:cs="Arial"/>
          <w:b/>
          <w:color w:val="000000" w:themeColor="text1"/>
          <w:lang w:val="en-US"/>
        </w:rPr>
        <w:t>Univariate</w:t>
      </w:r>
      <w:proofErr w:type="spellEnd"/>
      <w:r w:rsidR="00E32BF3" w:rsidRPr="00EC5900">
        <w:rPr>
          <w:rFonts w:ascii="Arial" w:hAnsi="Arial" w:cs="Arial"/>
          <w:b/>
          <w:color w:val="000000" w:themeColor="text1"/>
          <w:lang w:val="en-US"/>
        </w:rPr>
        <w:t xml:space="preserve"> analyses of organizational, structural and process characteristics associated with hospital mortality.</w:t>
      </w:r>
    </w:p>
    <w:tbl>
      <w:tblPr>
        <w:tblStyle w:val="Tabellenraster"/>
        <w:tblW w:w="13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032"/>
        <w:gridCol w:w="2032"/>
        <w:gridCol w:w="2032"/>
        <w:gridCol w:w="1456"/>
      </w:tblGrid>
      <w:tr w:rsidR="00EC5900" w:rsidRPr="00EC5900" w14:paraId="7340606A" w14:textId="77777777" w:rsidTr="00CB569C">
        <w:trPr>
          <w:trHeight w:val="312"/>
        </w:trPr>
        <w:tc>
          <w:tcPr>
            <w:tcW w:w="6345" w:type="dxa"/>
            <w:vMerge w:val="restart"/>
            <w:tcBorders>
              <w:top w:val="single" w:sz="18" w:space="0" w:color="auto"/>
            </w:tcBorders>
            <w:vAlign w:val="center"/>
          </w:tcPr>
          <w:p w14:paraId="5F379816" w14:textId="77777777" w:rsidR="00E32BF3" w:rsidRPr="00EC5900" w:rsidRDefault="00E32BF3" w:rsidP="00CB569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Characteristics</w:t>
            </w:r>
          </w:p>
        </w:tc>
        <w:tc>
          <w:tcPr>
            <w:tcW w:w="2032" w:type="dxa"/>
            <w:tcBorders>
              <w:top w:val="single" w:sz="18" w:space="0" w:color="auto"/>
            </w:tcBorders>
            <w:vAlign w:val="center"/>
          </w:tcPr>
          <w:p w14:paraId="72D26386" w14:textId="77777777" w:rsidR="00E32BF3" w:rsidRPr="00EC5900" w:rsidRDefault="00E32BF3" w:rsidP="00CB569C">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Survivors</w:t>
            </w:r>
          </w:p>
        </w:tc>
        <w:tc>
          <w:tcPr>
            <w:tcW w:w="2032" w:type="dxa"/>
            <w:tcBorders>
              <w:top w:val="single" w:sz="18" w:space="0" w:color="auto"/>
            </w:tcBorders>
            <w:vAlign w:val="center"/>
          </w:tcPr>
          <w:p w14:paraId="0C40FC3A" w14:textId="77777777" w:rsidR="00E32BF3" w:rsidRPr="00EC5900" w:rsidRDefault="00E32BF3" w:rsidP="00CB569C">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Non-survivors</w:t>
            </w:r>
          </w:p>
        </w:tc>
        <w:tc>
          <w:tcPr>
            <w:tcW w:w="2032" w:type="dxa"/>
            <w:tcBorders>
              <w:top w:val="single" w:sz="18" w:space="0" w:color="auto"/>
            </w:tcBorders>
            <w:vAlign w:val="center"/>
          </w:tcPr>
          <w:p w14:paraId="3418E9F4" w14:textId="77777777" w:rsidR="00E32BF3" w:rsidRPr="00EC5900" w:rsidRDefault="00E32BF3" w:rsidP="00CB569C">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Odds-ratio</w:t>
            </w:r>
          </w:p>
        </w:tc>
        <w:tc>
          <w:tcPr>
            <w:tcW w:w="1456" w:type="dxa"/>
            <w:vMerge w:val="restart"/>
            <w:tcBorders>
              <w:top w:val="single" w:sz="18" w:space="0" w:color="auto"/>
            </w:tcBorders>
            <w:vAlign w:val="center"/>
          </w:tcPr>
          <w:p w14:paraId="3AD407EA" w14:textId="77777777" w:rsidR="00E32BF3" w:rsidRPr="00EC5900" w:rsidRDefault="00E32BF3" w:rsidP="00CB569C">
            <w:pPr>
              <w:jc w:val="center"/>
              <w:rPr>
                <w:rFonts w:ascii="Arial" w:hAnsi="Arial" w:cs="Arial"/>
                <w:color w:val="000000" w:themeColor="text1"/>
                <w:sz w:val="20"/>
                <w:szCs w:val="20"/>
                <w:lang w:val="en-US"/>
              </w:rPr>
            </w:pPr>
            <w:r w:rsidRPr="00EC5900">
              <w:rPr>
                <w:rFonts w:ascii="Arial" w:hAnsi="Arial" w:cs="Arial"/>
                <w:i/>
                <w:color w:val="000000" w:themeColor="text1"/>
                <w:sz w:val="20"/>
                <w:szCs w:val="20"/>
                <w:lang w:val="en-US"/>
              </w:rPr>
              <w:t>P</w:t>
            </w:r>
            <w:r w:rsidRPr="00EC5900">
              <w:rPr>
                <w:rFonts w:ascii="Arial" w:hAnsi="Arial" w:cs="Arial"/>
                <w:color w:val="000000" w:themeColor="text1"/>
                <w:sz w:val="20"/>
                <w:szCs w:val="20"/>
                <w:lang w:val="en-US"/>
              </w:rPr>
              <w:t>-value</w:t>
            </w:r>
          </w:p>
        </w:tc>
      </w:tr>
      <w:tr w:rsidR="00EC5900" w:rsidRPr="00EC5900" w14:paraId="716D2E42" w14:textId="77777777" w:rsidTr="00CB569C">
        <w:trPr>
          <w:trHeight w:val="312"/>
        </w:trPr>
        <w:tc>
          <w:tcPr>
            <w:tcW w:w="6345" w:type="dxa"/>
            <w:vMerge/>
            <w:tcBorders>
              <w:bottom w:val="single" w:sz="4" w:space="0" w:color="auto"/>
            </w:tcBorders>
            <w:vAlign w:val="center"/>
          </w:tcPr>
          <w:p w14:paraId="07BFBC7F" w14:textId="77777777" w:rsidR="00E32BF3" w:rsidRPr="00EC5900" w:rsidRDefault="00E32BF3" w:rsidP="00CB569C">
            <w:pPr>
              <w:rPr>
                <w:rFonts w:ascii="Arial" w:hAnsi="Arial" w:cs="Arial"/>
                <w:bCs/>
                <w:color w:val="000000" w:themeColor="text1"/>
                <w:sz w:val="20"/>
                <w:szCs w:val="20"/>
                <w:lang w:val="en-US"/>
              </w:rPr>
            </w:pPr>
          </w:p>
        </w:tc>
        <w:tc>
          <w:tcPr>
            <w:tcW w:w="2032" w:type="dxa"/>
            <w:tcBorders>
              <w:bottom w:val="single" w:sz="4" w:space="0" w:color="auto"/>
            </w:tcBorders>
            <w:vAlign w:val="center"/>
          </w:tcPr>
          <w:p w14:paraId="61AEFC85" w14:textId="77777777" w:rsidR="00E32BF3" w:rsidRPr="00EC5900" w:rsidRDefault="00E32BF3" w:rsidP="00CB569C">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51,112 (85.6%)</w:t>
            </w:r>
          </w:p>
        </w:tc>
        <w:tc>
          <w:tcPr>
            <w:tcW w:w="2032" w:type="dxa"/>
            <w:tcBorders>
              <w:bottom w:val="single" w:sz="4" w:space="0" w:color="auto"/>
            </w:tcBorders>
            <w:vAlign w:val="center"/>
          </w:tcPr>
          <w:p w14:paraId="111A76DA" w14:textId="77777777" w:rsidR="00E32BF3" w:rsidRPr="00EC5900" w:rsidRDefault="00E32BF3" w:rsidP="00CB569C">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8,581 (14.4%)</w:t>
            </w:r>
          </w:p>
        </w:tc>
        <w:tc>
          <w:tcPr>
            <w:tcW w:w="2032" w:type="dxa"/>
            <w:tcBorders>
              <w:bottom w:val="single" w:sz="4" w:space="0" w:color="auto"/>
            </w:tcBorders>
            <w:vAlign w:val="center"/>
          </w:tcPr>
          <w:p w14:paraId="3F4E3853" w14:textId="77777777" w:rsidR="00E32BF3" w:rsidRPr="00EC5900" w:rsidRDefault="00E32BF3" w:rsidP="00CB569C">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(95% CI)</w:t>
            </w:r>
          </w:p>
        </w:tc>
        <w:tc>
          <w:tcPr>
            <w:tcW w:w="1456" w:type="dxa"/>
            <w:vMerge/>
            <w:tcBorders>
              <w:bottom w:val="single" w:sz="4" w:space="0" w:color="auto"/>
            </w:tcBorders>
            <w:vAlign w:val="center"/>
          </w:tcPr>
          <w:p w14:paraId="36D3ABA8" w14:textId="77777777" w:rsidR="00E32BF3" w:rsidRPr="00EC5900" w:rsidRDefault="00E32BF3" w:rsidP="00CB569C">
            <w:pPr>
              <w:jc w:val="right"/>
              <w:rPr>
                <w:rFonts w:ascii="Arial" w:hAnsi="Arial" w:cs="Arial"/>
                <w:color w:val="000000" w:themeColor="text1"/>
                <w:sz w:val="20"/>
                <w:szCs w:val="20"/>
                <w:lang w:val="en-US"/>
              </w:rPr>
            </w:pPr>
          </w:p>
        </w:tc>
      </w:tr>
      <w:tr w:rsidR="00EC5900" w:rsidRPr="00EC5900" w14:paraId="35748B02" w14:textId="77777777" w:rsidTr="00CB569C">
        <w:trPr>
          <w:trHeight w:val="312"/>
        </w:trPr>
        <w:tc>
          <w:tcPr>
            <w:tcW w:w="6345" w:type="dxa"/>
            <w:tcBorders>
              <w:top w:val="single" w:sz="4" w:space="0" w:color="auto"/>
              <w:bottom w:val="single" w:sz="4" w:space="0" w:color="auto"/>
            </w:tcBorders>
            <w:vAlign w:val="center"/>
          </w:tcPr>
          <w:p w14:paraId="04949F34" w14:textId="77777777" w:rsidR="00E32BF3" w:rsidRPr="00EC5900" w:rsidRDefault="00E32BF3" w:rsidP="00CB569C">
            <w:pPr>
              <w:rPr>
                <w:rFonts w:ascii="Arial" w:hAnsi="Arial" w:cs="Arial"/>
                <w:color w:val="000000" w:themeColor="text1"/>
                <w:sz w:val="20"/>
                <w:szCs w:val="20"/>
                <w:lang w:val="en-US"/>
              </w:rPr>
            </w:pPr>
            <w:r w:rsidRPr="00EC5900">
              <w:rPr>
                <w:rFonts w:ascii="Arial" w:hAnsi="Arial" w:cs="Arial"/>
                <w:bCs/>
                <w:color w:val="000000" w:themeColor="text1"/>
                <w:sz w:val="20"/>
                <w:szCs w:val="20"/>
                <w:lang w:val="en-US"/>
              </w:rPr>
              <w:t>Hospital and ICU Characterization</w:t>
            </w:r>
          </w:p>
        </w:tc>
        <w:tc>
          <w:tcPr>
            <w:tcW w:w="2032" w:type="dxa"/>
            <w:tcBorders>
              <w:top w:val="single" w:sz="4" w:space="0" w:color="auto"/>
              <w:bottom w:val="single" w:sz="4" w:space="0" w:color="auto"/>
            </w:tcBorders>
            <w:vAlign w:val="center"/>
          </w:tcPr>
          <w:p w14:paraId="54AC3FDE" w14:textId="77777777" w:rsidR="00E32BF3" w:rsidRPr="00EC5900" w:rsidRDefault="00E32BF3" w:rsidP="00CB569C">
            <w:pPr>
              <w:jc w:val="right"/>
              <w:rPr>
                <w:rFonts w:ascii="Arial" w:hAnsi="Arial" w:cs="Arial"/>
                <w:color w:val="000000" w:themeColor="text1"/>
                <w:sz w:val="20"/>
                <w:szCs w:val="20"/>
                <w:lang w:val="en-US"/>
              </w:rPr>
            </w:pPr>
          </w:p>
        </w:tc>
        <w:tc>
          <w:tcPr>
            <w:tcW w:w="2032" w:type="dxa"/>
            <w:tcBorders>
              <w:top w:val="single" w:sz="4" w:space="0" w:color="auto"/>
              <w:bottom w:val="single" w:sz="4" w:space="0" w:color="auto"/>
            </w:tcBorders>
            <w:vAlign w:val="center"/>
          </w:tcPr>
          <w:p w14:paraId="6F1B0767" w14:textId="77777777" w:rsidR="00E32BF3" w:rsidRPr="00EC5900" w:rsidRDefault="00E32BF3" w:rsidP="00CB569C">
            <w:pPr>
              <w:jc w:val="right"/>
              <w:rPr>
                <w:rFonts w:ascii="Arial" w:hAnsi="Arial" w:cs="Arial"/>
                <w:color w:val="000000" w:themeColor="text1"/>
                <w:sz w:val="20"/>
                <w:szCs w:val="20"/>
                <w:lang w:val="en-US"/>
              </w:rPr>
            </w:pPr>
          </w:p>
        </w:tc>
        <w:tc>
          <w:tcPr>
            <w:tcW w:w="2032" w:type="dxa"/>
            <w:tcBorders>
              <w:top w:val="single" w:sz="4" w:space="0" w:color="auto"/>
              <w:bottom w:val="single" w:sz="4" w:space="0" w:color="auto"/>
            </w:tcBorders>
            <w:vAlign w:val="center"/>
          </w:tcPr>
          <w:p w14:paraId="7AF7FFDD" w14:textId="77777777" w:rsidR="00E32BF3" w:rsidRPr="00EC5900" w:rsidRDefault="00E32BF3" w:rsidP="00CB569C">
            <w:pPr>
              <w:jc w:val="right"/>
              <w:rPr>
                <w:rFonts w:ascii="Arial" w:hAnsi="Arial" w:cs="Arial"/>
                <w:color w:val="000000" w:themeColor="text1"/>
                <w:sz w:val="20"/>
                <w:szCs w:val="20"/>
                <w:lang w:val="en-US"/>
              </w:rPr>
            </w:pPr>
          </w:p>
        </w:tc>
        <w:tc>
          <w:tcPr>
            <w:tcW w:w="1456" w:type="dxa"/>
            <w:tcBorders>
              <w:top w:val="single" w:sz="4" w:space="0" w:color="auto"/>
              <w:bottom w:val="single" w:sz="4" w:space="0" w:color="auto"/>
            </w:tcBorders>
            <w:vAlign w:val="center"/>
          </w:tcPr>
          <w:p w14:paraId="171FAE75" w14:textId="77777777" w:rsidR="00E32BF3" w:rsidRPr="00EC5900" w:rsidRDefault="00E32BF3" w:rsidP="00CB569C">
            <w:pPr>
              <w:jc w:val="right"/>
              <w:rPr>
                <w:rFonts w:ascii="Arial" w:hAnsi="Arial" w:cs="Arial"/>
                <w:color w:val="000000" w:themeColor="text1"/>
                <w:sz w:val="20"/>
                <w:szCs w:val="20"/>
                <w:lang w:val="en-US"/>
              </w:rPr>
            </w:pPr>
          </w:p>
        </w:tc>
      </w:tr>
      <w:tr w:rsidR="00EC5900" w:rsidRPr="00EC5900" w14:paraId="5147CD58" w14:textId="77777777" w:rsidTr="00CB569C">
        <w:trPr>
          <w:trHeight w:val="312"/>
        </w:trPr>
        <w:tc>
          <w:tcPr>
            <w:tcW w:w="6345" w:type="dxa"/>
            <w:tcBorders>
              <w:top w:val="single" w:sz="4" w:space="0" w:color="auto"/>
            </w:tcBorders>
            <w:vAlign w:val="center"/>
          </w:tcPr>
          <w:p w14:paraId="530590A9" w14:textId="77777777" w:rsidR="00E32BF3" w:rsidRPr="00EC5900" w:rsidRDefault="00E32BF3" w:rsidP="00CB569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Training programs in critical care</w:t>
            </w:r>
          </w:p>
        </w:tc>
        <w:tc>
          <w:tcPr>
            <w:tcW w:w="2032" w:type="dxa"/>
            <w:tcBorders>
              <w:top w:val="single" w:sz="4" w:space="0" w:color="auto"/>
            </w:tcBorders>
            <w:vAlign w:val="center"/>
          </w:tcPr>
          <w:p w14:paraId="178B816F" w14:textId="77777777" w:rsidR="00E32BF3" w:rsidRPr="00EC5900" w:rsidRDefault="00E32BF3" w:rsidP="00CB569C">
            <w:pPr>
              <w:jc w:val="right"/>
              <w:rPr>
                <w:rFonts w:ascii="Arial" w:hAnsi="Arial" w:cs="Arial"/>
                <w:color w:val="000000" w:themeColor="text1"/>
                <w:sz w:val="20"/>
                <w:szCs w:val="20"/>
                <w:lang w:val="en-US"/>
              </w:rPr>
            </w:pPr>
          </w:p>
        </w:tc>
        <w:tc>
          <w:tcPr>
            <w:tcW w:w="2032" w:type="dxa"/>
            <w:tcBorders>
              <w:top w:val="single" w:sz="4" w:space="0" w:color="auto"/>
            </w:tcBorders>
            <w:vAlign w:val="center"/>
          </w:tcPr>
          <w:p w14:paraId="5DF1313A" w14:textId="77777777" w:rsidR="00E32BF3" w:rsidRPr="00EC5900" w:rsidRDefault="00E32BF3" w:rsidP="00CB569C">
            <w:pPr>
              <w:jc w:val="right"/>
              <w:rPr>
                <w:rFonts w:ascii="Arial" w:hAnsi="Arial" w:cs="Arial"/>
                <w:color w:val="000000" w:themeColor="text1"/>
                <w:sz w:val="20"/>
                <w:szCs w:val="20"/>
                <w:lang w:val="en-US"/>
              </w:rPr>
            </w:pPr>
          </w:p>
        </w:tc>
        <w:tc>
          <w:tcPr>
            <w:tcW w:w="2032" w:type="dxa"/>
            <w:tcBorders>
              <w:top w:val="single" w:sz="4" w:space="0" w:color="auto"/>
            </w:tcBorders>
            <w:vAlign w:val="center"/>
          </w:tcPr>
          <w:p w14:paraId="08FA56DD" w14:textId="77777777" w:rsidR="00E32BF3" w:rsidRPr="00EC5900" w:rsidRDefault="00E32BF3" w:rsidP="00CB569C">
            <w:pPr>
              <w:jc w:val="right"/>
              <w:rPr>
                <w:rFonts w:ascii="Arial" w:hAnsi="Arial" w:cs="Arial"/>
                <w:color w:val="000000" w:themeColor="text1"/>
                <w:sz w:val="20"/>
                <w:szCs w:val="20"/>
                <w:lang w:val="en-US"/>
              </w:rPr>
            </w:pPr>
          </w:p>
        </w:tc>
        <w:tc>
          <w:tcPr>
            <w:tcW w:w="1456" w:type="dxa"/>
            <w:tcBorders>
              <w:top w:val="single" w:sz="4" w:space="0" w:color="auto"/>
            </w:tcBorders>
            <w:vAlign w:val="center"/>
          </w:tcPr>
          <w:p w14:paraId="06E31921" w14:textId="77777777" w:rsidR="00E32BF3" w:rsidRPr="00EC5900" w:rsidRDefault="00E32BF3" w:rsidP="00CB569C">
            <w:pPr>
              <w:jc w:val="right"/>
              <w:rPr>
                <w:rFonts w:ascii="Arial" w:hAnsi="Arial" w:cs="Arial"/>
                <w:color w:val="000000" w:themeColor="text1"/>
                <w:sz w:val="20"/>
                <w:szCs w:val="20"/>
                <w:lang w:val="en-US"/>
              </w:rPr>
            </w:pPr>
          </w:p>
        </w:tc>
      </w:tr>
      <w:tr w:rsidR="00EC5900" w:rsidRPr="00EC5900" w14:paraId="3F97F4A9" w14:textId="77777777" w:rsidTr="00CB569C">
        <w:trPr>
          <w:trHeight w:val="312"/>
        </w:trPr>
        <w:tc>
          <w:tcPr>
            <w:tcW w:w="6345" w:type="dxa"/>
            <w:vAlign w:val="center"/>
          </w:tcPr>
          <w:p w14:paraId="4A9D9850" w14:textId="77777777" w:rsidR="00E32BF3" w:rsidRPr="00EC5900" w:rsidRDefault="00E32BF3" w:rsidP="00CB569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No</w:t>
            </w:r>
          </w:p>
        </w:tc>
        <w:tc>
          <w:tcPr>
            <w:tcW w:w="2032" w:type="dxa"/>
            <w:vAlign w:val="center"/>
          </w:tcPr>
          <w:p w14:paraId="1AE90BC2"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23,886 (46.7%)</w:t>
            </w:r>
          </w:p>
        </w:tc>
        <w:tc>
          <w:tcPr>
            <w:tcW w:w="2032" w:type="dxa"/>
            <w:vAlign w:val="center"/>
          </w:tcPr>
          <w:p w14:paraId="7974CB05"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3,644 (42.5%)</w:t>
            </w:r>
          </w:p>
        </w:tc>
        <w:tc>
          <w:tcPr>
            <w:tcW w:w="2032" w:type="dxa"/>
            <w:vAlign w:val="center"/>
          </w:tcPr>
          <w:p w14:paraId="109D6BD7"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1.00</w:t>
            </w:r>
          </w:p>
        </w:tc>
        <w:tc>
          <w:tcPr>
            <w:tcW w:w="1456" w:type="dxa"/>
            <w:vAlign w:val="center"/>
          </w:tcPr>
          <w:p w14:paraId="023ED5AD"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&lt;0.001</w:t>
            </w:r>
          </w:p>
        </w:tc>
      </w:tr>
      <w:tr w:rsidR="00EC5900" w:rsidRPr="00EC5900" w14:paraId="690D0587" w14:textId="77777777" w:rsidTr="00CB569C">
        <w:trPr>
          <w:trHeight w:val="312"/>
        </w:trPr>
        <w:tc>
          <w:tcPr>
            <w:tcW w:w="6345" w:type="dxa"/>
            <w:vAlign w:val="center"/>
          </w:tcPr>
          <w:p w14:paraId="4391D4AF" w14:textId="77777777" w:rsidR="00E32BF3" w:rsidRPr="00EC5900" w:rsidRDefault="00E32BF3" w:rsidP="00CB569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Yes</w:t>
            </w:r>
          </w:p>
        </w:tc>
        <w:tc>
          <w:tcPr>
            <w:tcW w:w="2032" w:type="dxa"/>
            <w:vAlign w:val="center"/>
          </w:tcPr>
          <w:p w14:paraId="4C990D86"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27,246 (53.3%)</w:t>
            </w:r>
          </w:p>
        </w:tc>
        <w:tc>
          <w:tcPr>
            <w:tcW w:w="2032" w:type="dxa"/>
            <w:vAlign w:val="center"/>
          </w:tcPr>
          <w:p w14:paraId="26A8A041"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4,937 (57.5%)</w:t>
            </w:r>
          </w:p>
        </w:tc>
        <w:tc>
          <w:tcPr>
            <w:tcW w:w="2032" w:type="dxa"/>
            <w:vAlign w:val="center"/>
          </w:tcPr>
          <w:p w14:paraId="2E189789"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1.19 (1.13 – 1.24)</w:t>
            </w:r>
          </w:p>
        </w:tc>
        <w:tc>
          <w:tcPr>
            <w:tcW w:w="1456" w:type="dxa"/>
            <w:vAlign w:val="center"/>
          </w:tcPr>
          <w:p w14:paraId="007A25E9" w14:textId="77777777" w:rsidR="00E32BF3" w:rsidRPr="00EC5900" w:rsidRDefault="00E32BF3" w:rsidP="00CB569C">
            <w:pPr>
              <w:jc w:val="right"/>
              <w:rPr>
                <w:rFonts w:ascii="Arial" w:hAnsi="Arial" w:cs="Arial"/>
                <w:color w:val="000000" w:themeColor="text1"/>
                <w:sz w:val="20"/>
                <w:szCs w:val="20"/>
                <w:lang w:val="en-US"/>
              </w:rPr>
            </w:pPr>
          </w:p>
        </w:tc>
      </w:tr>
      <w:tr w:rsidR="00EC5900" w:rsidRPr="00EC5900" w14:paraId="053E55F6" w14:textId="77777777" w:rsidTr="00CB569C">
        <w:trPr>
          <w:trHeight w:val="312"/>
        </w:trPr>
        <w:tc>
          <w:tcPr>
            <w:tcW w:w="6345" w:type="dxa"/>
            <w:vAlign w:val="center"/>
          </w:tcPr>
          <w:p w14:paraId="3399FA7D" w14:textId="77777777" w:rsidR="00E32BF3" w:rsidRPr="00EC5900" w:rsidRDefault="00FF3D3F" w:rsidP="00CB569C">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ICU Type</w:t>
            </w:r>
          </w:p>
        </w:tc>
        <w:tc>
          <w:tcPr>
            <w:tcW w:w="2032" w:type="dxa"/>
            <w:vAlign w:val="center"/>
          </w:tcPr>
          <w:p w14:paraId="352B68AC" w14:textId="77777777" w:rsidR="00E32BF3" w:rsidRPr="00EC5900" w:rsidRDefault="00E32BF3" w:rsidP="00CB569C">
            <w:pPr>
              <w:jc w:val="right"/>
              <w:rPr>
                <w:rFonts w:ascii="Arial" w:hAnsi="Arial" w:cs="Arial"/>
                <w:color w:val="000000" w:themeColor="text1"/>
                <w:sz w:val="20"/>
                <w:szCs w:val="20"/>
                <w:lang w:val="en-US"/>
              </w:rPr>
            </w:pPr>
          </w:p>
        </w:tc>
        <w:tc>
          <w:tcPr>
            <w:tcW w:w="2032" w:type="dxa"/>
            <w:vAlign w:val="center"/>
          </w:tcPr>
          <w:p w14:paraId="5D5B7177" w14:textId="77777777" w:rsidR="00E32BF3" w:rsidRPr="00EC5900" w:rsidRDefault="00E32BF3" w:rsidP="00CB569C">
            <w:pPr>
              <w:jc w:val="right"/>
              <w:rPr>
                <w:rFonts w:ascii="Arial" w:hAnsi="Arial" w:cs="Arial"/>
                <w:color w:val="000000" w:themeColor="text1"/>
                <w:sz w:val="20"/>
                <w:szCs w:val="20"/>
                <w:lang w:val="en-US"/>
              </w:rPr>
            </w:pPr>
          </w:p>
        </w:tc>
        <w:tc>
          <w:tcPr>
            <w:tcW w:w="2032" w:type="dxa"/>
            <w:vAlign w:val="center"/>
          </w:tcPr>
          <w:p w14:paraId="181CBA0D" w14:textId="77777777" w:rsidR="00E32BF3" w:rsidRPr="00EC5900" w:rsidRDefault="00E32BF3" w:rsidP="00CB569C">
            <w:pPr>
              <w:jc w:val="right"/>
              <w:rPr>
                <w:rFonts w:ascii="Arial" w:hAnsi="Arial" w:cs="Arial"/>
                <w:color w:val="000000" w:themeColor="text1"/>
                <w:sz w:val="20"/>
                <w:szCs w:val="20"/>
                <w:lang w:val="en-US"/>
              </w:rPr>
            </w:pPr>
          </w:p>
        </w:tc>
        <w:tc>
          <w:tcPr>
            <w:tcW w:w="1456" w:type="dxa"/>
            <w:vAlign w:val="center"/>
          </w:tcPr>
          <w:p w14:paraId="211A33B4" w14:textId="77777777" w:rsidR="00E32BF3" w:rsidRPr="00EC5900" w:rsidRDefault="00E32BF3" w:rsidP="00CB569C">
            <w:pPr>
              <w:jc w:val="right"/>
              <w:rPr>
                <w:rFonts w:ascii="Arial" w:hAnsi="Arial" w:cs="Arial"/>
                <w:color w:val="000000" w:themeColor="text1"/>
                <w:sz w:val="20"/>
                <w:szCs w:val="20"/>
                <w:lang w:val="en-US"/>
              </w:rPr>
            </w:pPr>
          </w:p>
        </w:tc>
      </w:tr>
      <w:tr w:rsidR="00EC5900" w:rsidRPr="00EC5900" w14:paraId="5541FF47" w14:textId="77777777" w:rsidTr="00CB569C">
        <w:trPr>
          <w:trHeight w:val="312"/>
        </w:trPr>
        <w:tc>
          <w:tcPr>
            <w:tcW w:w="6345" w:type="dxa"/>
            <w:vAlign w:val="center"/>
          </w:tcPr>
          <w:p w14:paraId="4374827A" w14:textId="77777777" w:rsidR="00E32BF3" w:rsidRPr="00EC5900" w:rsidRDefault="00E32BF3" w:rsidP="00CB569C">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w:t>
            </w:r>
            <w:r w:rsidR="00FF3D3F" w:rsidRPr="00EC5900">
              <w:rPr>
                <w:rFonts w:ascii="Arial" w:hAnsi="Arial" w:cs="Arial"/>
                <w:color w:val="000000" w:themeColor="text1"/>
                <w:sz w:val="20"/>
                <w:szCs w:val="20"/>
                <w:lang w:val="en-US"/>
              </w:rPr>
              <w:t>Specialty</w:t>
            </w:r>
          </w:p>
        </w:tc>
        <w:tc>
          <w:tcPr>
            <w:tcW w:w="2032" w:type="dxa"/>
            <w:vAlign w:val="center"/>
          </w:tcPr>
          <w:p w14:paraId="67BE606E"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9,109 (17.8%)</w:t>
            </w:r>
          </w:p>
        </w:tc>
        <w:tc>
          <w:tcPr>
            <w:tcW w:w="2032" w:type="dxa"/>
            <w:vAlign w:val="center"/>
          </w:tcPr>
          <w:p w14:paraId="0D863B33"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942 (11.0%)</w:t>
            </w:r>
          </w:p>
        </w:tc>
        <w:tc>
          <w:tcPr>
            <w:tcW w:w="2032" w:type="dxa"/>
            <w:vAlign w:val="center"/>
          </w:tcPr>
          <w:p w14:paraId="7199C1D5"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1.00</w:t>
            </w:r>
          </w:p>
        </w:tc>
        <w:tc>
          <w:tcPr>
            <w:tcW w:w="1456" w:type="dxa"/>
            <w:vAlign w:val="center"/>
          </w:tcPr>
          <w:p w14:paraId="32ADEBF6"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&lt;0.001</w:t>
            </w:r>
          </w:p>
        </w:tc>
      </w:tr>
      <w:tr w:rsidR="00EC5900" w:rsidRPr="00EC5900" w14:paraId="58107407" w14:textId="77777777" w:rsidTr="00CB569C">
        <w:trPr>
          <w:trHeight w:val="312"/>
        </w:trPr>
        <w:tc>
          <w:tcPr>
            <w:tcW w:w="6345" w:type="dxa"/>
            <w:vAlign w:val="center"/>
          </w:tcPr>
          <w:p w14:paraId="5FEB287F" w14:textId="77777777" w:rsidR="00E32BF3" w:rsidRPr="00EC5900" w:rsidRDefault="00E32BF3" w:rsidP="00FF3D3F">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w:t>
            </w:r>
            <w:r w:rsidR="00FF3D3F" w:rsidRPr="00EC5900">
              <w:rPr>
                <w:rFonts w:ascii="Arial" w:hAnsi="Arial" w:cs="Arial"/>
                <w:color w:val="000000" w:themeColor="text1"/>
                <w:sz w:val="20"/>
                <w:szCs w:val="20"/>
                <w:lang w:val="en-US"/>
              </w:rPr>
              <w:t>Medical-surgical</w:t>
            </w:r>
          </w:p>
        </w:tc>
        <w:tc>
          <w:tcPr>
            <w:tcW w:w="2032" w:type="dxa"/>
            <w:vAlign w:val="center"/>
          </w:tcPr>
          <w:p w14:paraId="5B7D8AF1"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42,003 (82.2%)</w:t>
            </w:r>
          </w:p>
        </w:tc>
        <w:tc>
          <w:tcPr>
            <w:tcW w:w="2032" w:type="dxa"/>
            <w:vAlign w:val="center"/>
          </w:tcPr>
          <w:p w14:paraId="7A483496"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7,639 (89.0%)</w:t>
            </w:r>
          </w:p>
        </w:tc>
        <w:tc>
          <w:tcPr>
            <w:tcW w:w="2032" w:type="dxa"/>
            <w:vAlign w:val="center"/>
          </w:tcPr>
          <w:p w14:paraId="3F16540E"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1.76 (1.64 – 1.90)</w:t>
            </w:r>
          </w:p>
        </w:tc>
        <w:tc>
          <w:tcPr>
            <w:tcW w:w="1456" w:type="dxa"/>
            <w:vAlign w:val="center"/>
          </w:tcPr>
          <w:p w14:paraId="56A376C6" w14:textId="77777777" w:rsidR="00E32BF3" w:rsidRPr="00EC5900" w:rsidRDefault="00E32BF3" w:rsidP="00CB569C">
            <w:pPr>
              <w:jc w:val="right"/>
              <w:rPr>
                <w:rFonts w:ascii="Arial" w:hAnsi="Arial" w:cs="Arial"/>
                <w:color w:val="000000" w:themeColor="text1"/>
                <w:sz w:val="20"/>
                <w:szCs w:val="20"/>
                <w:lang w:val="en-US"/>
              </w:rPr>
            </w:pPr>
          </w:p>
        </w:tc>
      </w:tr>
      <w:tr w:rsidR="00EC5900" w:rsidRPr="00EC5900" w14:paraId="3C6CB800" w14:textId="77777777" w:rsidTr="00CB569C">
        <w:trPr>
          <w:trHeight w:val="312"/>
        </w:trPr>
        <w:tc>
          <w:tcPr>
            <w:tcW w:w="6345" w:type="dxa"/>
            <w:vAlign w:val="center"/>
          </w:tcPr>
          <w:p w14:paraId="0A40122E" w14:textId="77777777" w:rsidR="00E32BF3" w:rsidRPr="00EC5900" w:rsidRDefault="00E32BF3" w:rsidP="00CB569C">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Number of active ICU beds</w:t>
            </w:r>
          </w:p>
        </w:tc>
        <w:tc>
          <w:tcPr>
            <w:tcW w:w="2032" w:type="dxa"/>
            <w:vAlign w:val="center"/>
          </w:tcPr>
          <w:p w14:paraId="570615D3" w14:textId="77777777" w:rsidR="00E32BF3" w:rsidRPr="00EC5900" w:rsidRDefault="00E32BF3" w:rsidP="00CB569C">
            <w:pPr>
              <w:jc w:val="right"/>
              <w:rPr>
                <w:rFonts w:ascii="Arial" w:hAnsi="Arial" w:cs="Arial"/>
                <w:color w:val="000000" w:themeColor="text1"/>
                <w:sz w:val="20"/>
                <w:szCs w:val="20"/>
                <w:lang w:val="en-US"/>
              </w:rPr>
            </w:pPr>
          </w:p>
        </w:tc>
        <w:tc>
          <w:tcPr>
            <w:tcW w:w="2032" w:type="dxa"/>
            <w:vAlign w:val="center"/>
          </w:tcPr>
          <w:p w14:paraId="1F801273" w14:textId="77777777" w:rsidR="00E32BF3" w:rsidRPr="00EC5900" w:rsidRDefault="00E32BF3" w:rsidP="00CB569C">
            <w:pPr>
              <w:jc w:val="right"/>
              <w:rPr>
                <w:rFonts w:ascii="Arial" w:hAnsi="Arial" w:cs="Arial"/>
                <w:color w:val="000000" w:themeColor="text1"/>
                <w:sz w:val="20"/>
                <w:szCs w:val="20"/>
                <w:lang w:val="en-US"/>
              </w:rPr>
            </w:pPr>
          </w:p>
        </w:tc>
        <w:tc>
          <w:tcPr>
            <w:tcW w:w="2032" w:type="dxa"/>
            <w:vAlign w:val="center"/>
          </w:tcPr>
          <w:p w14:paraId="0F50949B" w14:textId="77777777" w:rsidR="00E32BF3" w:rsidRPr="00EC5900" w:rsidRDefault="00E32BF3" w:rsidP="00CB569C">
            <w:pPr>
              <w:jc w:val="right"/>
              <w:rPr>
                <w:rFonts w:ascii="Arial" w:hAnsi="Arial" w:cs="Arial"/>
                <w:color w:val="000000" w:themeColor="text1"/>
                <w:sz w:val="20"/>
                <w:szCs w:val="20"/>
                <w:lang w:val="en-US"/>
              </w:rPr>
            </w:pPr>
          </w:p>
        </w:tc>
        <w:tc>
          <w:tcPr>
            <w:tcW w:w="1456" w:type="dxa"/>
            <w:vAlign w:val="center"/>
          </w:tcPr>
          <w:p w14:paraId="2161B515" w14:textId="77777777" w:rsidR="00E32BF3" w:rsidRPr="00EC5900" w:rsidRDefault="00E32BF3" w:rsidP="00CB569C">
            <w:pPr>
              <w:jc w:val="right"/>
              <w:rPr>
                <w:rFonts w:ascii="Arial" w:hAnsi="Arial" w:cs="Arial"/>
                <w:color w:val="000000" w:themeColor="text1"/>
                <w:sz w:val="20"/>
                <w:szCs w:val="20"/>
                <w:lang w:val="en-US"/>
              </w:rPr>
            </w:pPr>
          </w:p>
        </w:tc>
      </w:tr>
      <w:tr w:rsidR="00EC5900" w:rsidRPr="00EC5900" w14:paraId="39028283" w14:textId="77777777" w:rsidTr="00CB569C">
        <w:trPr>
          <w:trHeight w:val="312"/>
        </w:trPr>
        <w:tc>
          <w:tcPr>
            <w:tcW w:w="6345" w:type="dxa"/>
            <w:vAlign w:val="center"/>
          </w:tcPr>
          <w:p w14:paraId="31DBBBE1" w14:textId="77777777" w:rsidR="00E32BF3" w:rsidRPr="00EC5900" w:rsidRDefault="00E32BF3" w:rsidP="00CB569C">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≤10</w:t>
            </w:r>
          </w:p>
        </w:tc>
        <w:tc>
          <w:tcPr>
            <w:tcW w:w="2032" w:type="dxa"/>
            <w:vAlign w:val="center"/>
          </w:tcPr>
          <w:p w14:paraId="55C38572"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9,185 (18.0%)</w:t>
            </w:r>
          </w:p>
        </w:tc>
        <w:tc>
          <w:tcPr>
            <w:tcW w:w="2032" w:type="dxa"/>
            <w:vAlign w:val="center"/>
          </w:tcPr>
          <w:p w14:paraId="48E35708"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1,683 (19.6%)</w:t>
            </w:r>
          </w:p>
        </w:tc>
        <w:tc>
          <w:tcPr>
            <w:tcW w:w="2032" w:type="dxa"/>
            <w:vAlign w:val="center"/>
          </w:tcPr>
          <w:p w14:paraId="548EA7F8"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1.00</w:t>
            </w:r>
          </w:p>
        </w:tc>
        <w:tc>
          <w:tcPr>
            <w:tcW w:w="1456" w:type="dxa"/>
            <w:vAlign w:val="center"/>
          </w:tcPr>
          <w:p w14:paraId="7FCEBBAB"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&lt;0.001</w:t>
            </w:r>
          </w:p>
        </w:tc>
      </w:tr>
      <w:tr w:rsidR="00EC5900" w:rsidRPr="00EC5900" w14:paraId="34C91CF1" w14:textId="77777777" w:rsidTr="00CB569C">
        <w:trPr>
          <w:trHeight w:val="312"/>
        </w:trPr>
        <w:tc>
          <w:tcPr>
            <w:tcW w:w="6345" w:type="dxa"/>
            <w:vAlign w:val="center"/>
          </w:tcPr>
          <w:p w14:paraId="3055AAF1" w14:textId="77777777" w:rsidR="00E32BF3" w:rsidRPr="00EC5900" w:rsidRDefault="00E32BF3" w:rsidP="00CB569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10 – 20</w:t>
            </w:r>
          </w:p>
        </w:tc>
        <w:tc>
          <w:tcPr>
            <w:tcW w:w="2032" w:type="dxa"/>
            <w:vAlign w:val="center"/>
          </w:tcPr>
          <w:p w14:paraId="618BA0BD"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16,124 (31.5%)</w:t>
            </w:r>
          </w:p>
        </w:tc>
        <w:tc>
          <w:tcPr>
            <w:tcW w:w="2032" w:type="dxa"/>
            <w:vAlign w:val="center"/>
          </w:tcPr>
          <w:p w14:paraId="44A24D8C"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2,997 (34.9%)</w:t>
            </w:r>
          </w:p>
        </w:tc>
        <w:tc>
          <w:tcPr>
            <w:tcW w:w="2032" w:type="dxa"/>
            <w:vAlign w:val="center"/>
          </w:tcPr>
          <w:p w14:paraId="2185DA5D"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1.01 (0.95 – 1.08)</w:t>
            </w:r>
          </w:p>
        </w:tc>
        <w:tc>
          <w:tcPr>
            <w:tcW w:w="1456" w:type="dxa"/>
            <w:vAlign w:val="center"/>
          </w:tcPr>
          <w:p w14:paraId="2716E7D8" w14:textId="77777777" w:rsidR="00E32BF3" w:rsidRPr="00EC5900" w:rsidRDefault="00E32BF3" w:rsidP="00CB569C">
            <w:pPr>
              <w:jc w:val="right"/>
              <w:rPr>
                <w:rFonts w:ascii="Arial" w:hAnsi="Arial" w:cs="Arial"/>
                <w:color w:val="000000" w:themeColor="text1"/>
                <w:sz w:val="20"/>
                <w:szCs w:val="20"/>
                <w:lang w:val="en-US"/>
              </w:rPr>
            </w:pPr>
          </w:p>
        </w:tc>
      </w:tr>
      <w:tr w:rsidR="00EC5900" w:rsidRPr="00EC5900" w14:paraId="2E4EDDE8" w14:textId="77777777" w:rsidTr="00CB569C">
        <w:trPr>
          <w:trHeight w:val="312"/>
        </w:trPr>
        <w:tc>
          <w:tcPr>
            <w:tcW w:w="6345" w:type="dxa"/>
            <w:tcBorders>
              <w:bottom w:val="single" w:sz="4" w:space="0" w:color="auto"/>
            </w:tcBorders>
            <w:vAlign w:val="center"/>
          </w:tcPr>
          <w:p w14:paraId="22680A5E" w14:textId="77777777" w:rsidR="00E32BF3" w:rsidRPr="00EC5900" w:rsidRDefault="00E32BF3" w:rsidP="00CB569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&gt; 20</w:t>
            </w:r>
          </w:p>
        </w:tc>
        <w:tc>
          <w:tcPr>
            <w:tcW w:w="2032" w:type="dxa"/>
            <w:tcBorders>
              <w:bottom w:val="single" w:sz="4" w:space="0" w:color="auto"/>
            </w:tcBorders>
            <w:vAlign w:val="center"/>
          </w:tcPr>
          <w:p w14:paraId="0C627033"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25,803 (50.5%)</w:t>
            </w:r>
          </w:p>
        </w:tc>
        <w:tc>
          <w:tcPr>
            <w:tcW w:w="2032" w:type="dxa"/>
            <w:tcBorders>
              <w:bottom w:val="single" w:sz="4" w:space="0" w:color="auto"/>
            </w:tcBorders>
            <w:vAlign w:val="center"/>
          </w:tcPr>
          <w:p w14:paraId="377702E9"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3,901 (45.5%)</w:t>
            </w:r>
          </w:p>
        </w:tc>
        <w:tc>
          <w:tcPr>
            <w:tcW w:w="2032" w:type="dxa"/>
            <w:tcBorders>
              <w:bottom w:val="single" w:sz="4" w:space="0" w:color="auto"/>
            </w:tcBorders>
            <w:vAlign w:val="center"/>
          </w:tcPr>
          <w:p w14:paraId="6BB768D4"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0.83 (0.78 – 0.88)</w:t>
            </w:r>
          </w:p>
        </w:tc>
        <w:tc>
          <w:tcPr>
            <w:tcW w:w="1456" w:type="dxa"/>
            <w:tcBorders>
              <w:bottom w:val="single" w:sz="4" w:space="0" w:color="auto"/>
            </w:tcBorders>
            <w:vAlign w:val="center"/>
          </w:tcPr>
          <w:p w14:paraId="763D7217" w14:textId="77777777" w:rsidR="00E32BF3" w:rsidRPr="00EC5900" w:rsidRDefault="00E32BF3" w:rsidP="00CB569C">
            <w:pPr>
              <w:jc w:val="right"/>
              <w:rPr>
                <w:rFonts w:ascii="Arial" w:hAnsi="Arial" w:cs="Arial"/>
                <w:color w:val="000000" w:themeColor="text1"/>
                <w:sz w:val="20"/>
                <w:szCs w:val="20"/>
                <w:lang w:val="en-US"/>
              </w:rPr>
            </w:pPr>
          </w:p>
        </w:tc>
      </w:tr>
      <w:tr w:rsidR="00EC5900" w:rsidRPr="00EC5900" w14:paraId="3EE1935D" w14:textId="77777777" w:rsidTr="00CB569C">
        <w:trPr>
          <w:trHeight w:val="312"/>
        </w:trPr>
        <w:tc>
          <w:tcPr>
            <w:tcW w:w="6345" w:type="dxa"/>
            <w:tcBorders>
              <w:top w:val="single" w:sz="4" w:space="0" w:color="auto"/>
              <w:bottom w:val="single" w:sz="4" w:space="0" w:color="auto"/>
            </w:tcBorders>
            <w:vAlign w:val="center"/>
          </w:tcPr>
          <w:p w14:paraId="22A3E95F" w14:textId="77777777" w:rsidR="00E32BF3" w:rsidRPr="00EC5900" w:rsidRDefault="00E32BF3" w:rsidP="00CB569C">
            <w:pPr>
              <w:rPr>
                <w:rFonts w:ascii="Arial" w:hAnsi="Arial" w:cs="Arial"/>
                <w:bCs/>
                <w:color w:val="000000" w:themeColor="text1"/>
                <w:sz w:val="20"/>
                <w:szCs w:val="20"/>
                <w:lang w:val="en-US"/>
              </w:rPr>
            </w:pPr>
            <w:r w:rsidRPr="00EC5900">
              <w:rPr>
                <w:rFonts w:ascii="Arial" w:hAnsi="Arial" w:cs="Arial"/>
                <w:color w:val="000000" w:themeColor="text1"/>
                <w:sz w:val="20"/>
                <w:szCs w:val="20"/>
                <w:lang w:val="en-US"/>
              </w:rPr>
              <w:t>Staffing Patterns</w:t>
            </w:r>
          </w:p>
        </w:tc>
        <w:tc>
          <w:tcPr>
            <w:tcW w:w="2032" w:type="dxa"/>
            <w:tcBorders>
              <w:top w:val="single" w:sz="4" w:space="0" w:color="auto"/>
              <w:bottom w:val="single" w:sz="4" w:space="0" w:color="auto"/>
            </w:tcBorders>
            <w:vAlign w:val="center"/>
          </w:tcPr>
          <w:p w14:paraId="053C9E0F" w14:textId="77777777" w:rsidR="00E32BF3" w:rsidRPr="00EC5900" w:rsidRDefault="00E32BF3" w:rsidP="00CB569C">
            <w:pPr>
              <w:jc w:val="right"/>
              <w:rPr>
                <w:rFonts w:ascii="Arial" w:hAnsi="Arial" w:cs="Arial"/>
                <w:color w:val="000000" w:themeColor="text1"/>
                <w:sz w:val="20"/>
                <w:szCs w:val="20"/>
                <w:lang w:val="en-US"/>
              </w:rPr>
            </w:pPr>
          </w:p>
        </w:tc>
        <w:tc>
          <w:tcPr>
            <w:tcW w:w="2032" w:type="dxa"/>
            <w:tcBorders>
              <w:top w:val="single" w:sz="4" w:space="0" w:color="auto"/>
              <w:bottom w:val="single" w:sz="4" w:space="0" w:color="auto"/>
            </w:tcBorders>
            <w:vAlign w:val="center"/>
          </w:tcPr>
          <w:p w14:paraId="01884FF0" w14:textId="77777777" w:rsidR="00E32BF3" w:rsidRPr="00EC5900" w:rsidRDefault="00E32BF3" w:rsidP="00CB569C">
            <w:pPr>
              <w:jc w:val="right"/>
              <w:rPr>
                <w:rFonts w:ascii="Arial" w:hAnsi="Arial" w:cs="Arial"/>
                <w:color w:val="000000" w:themeColor="text1"/>
                <w:sz w:val="20"/>
                <w:szCs w:val="20"/>
                <w:lang w:val="en-US"/>
              </w:rPr>
            </w:pPr>
          </w:p>
        </w:tc>
        <w:tc>
          <w:tcPr>
            <w:tcW w:w="2032" w:type="dxa"/>
            <w:tcBorders>
              <w:top w:val="single" w:sz="4" w:space="0" w:color="auto"/>
              <w:bottom w:val="single" w:sz="4" w:space="0" w:color="auto"/>
            </w:tcBorders>
            <w:vAlign w:val="center"/>
          </w:tcPr>
          <w:p w14:paraId="656F5D49" w14:textId="77777777" w:rsidR="00E32BF3" w:rsidRPr="00EC5900" w:rsidRDefault="00E32BF3" w:rsidP="00CB569C">
            <w:pPr>
              <w:jc w:val="right"/>
              <w:rPr>
                <w:rFonts w:ascii="Arial" w:hAnsi="Arial" w:cs="Arial"/>
                <w:color w:val="000000" w:themeColor="text1"/>
                <w:sz w:val="20"/>
                <w:szCs w:val="20"/>
                <w:lang w:val="en-US"/>
              </w:rPr>
            </w:pPr>
          </w:p>
        </w:tc>
        <w:tc>
          <w:tcPr>
            <w:tcW w:w="1456" w:type="dxa"/>
            <w:tcBorders>
              <w:top w:val="single" w:sz="4" w:space="0" w:color="auto"/>
              <w:bottom w:val="single" w:sz="4" w:space="0" w:color="auto"/>
            </w:tcBorders>
            <w:vAlign w:val="center"/>
          </w:tcPr>
          <w:p w14:paraId="7C5AB513" w14:textId="77777777" w:rsidR="00E32BF3" w:rsidRPr="00EC5900" w:rsidRDefault="00E32BF3" w:rsidP="00CB569C">
            <w:pPr>
              <w:jc w:val="right"/>
              <w:rPr>
                <w:rFonts w:ascii="Arial" w:hAnsi="Arial" w:cs="Arial"/>
                <w:color w:val="000000" w:themeColor="text1"/>
                <w:sz w:val="20"/>
                <w:szCs w:val="20"/>
                <w:lang w:val="en-US"/>
              </w:rPr>
            </w:pPr>
          </w:p>
        </w:tc>
      </w:tr>
      <w:tr w:rsidR="00EC5900" w:rsidRPr="00EC5900" w14:paraId="365AA10F" w14:textId="77777777" w:rsidTr="00CB569C">
        <w:trPr>
          <w:trHeight w:val="312"/>
        </w:trPr>
        <w:tc>
          <w:tcPr>
            <w:tcW w:w="6345" w:type="dxa"/>
            <w:tcBorders>
              <w:top w:val="single" w:sz="4" w:space="0" w:color="auto"/>
            </w:tcBorders>
            <w:vAlign w:val="center"/>
          </w:tcPr>
          <w:p w14:paraId="6EDF1B31" w14:textId="77777777" w:rsidR="00E32BF3" w:rsidRPr="00EC5900" w:rsidRDefault="00E32BF3" w:rsidP="00CB569C">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Board certified </w:t>
            </w:r>
            <w:proofErr w:type="spellStart"/>
            <w:r w:rsidRPr="00EC5900">
              <w:rPr>
                <w:rFonts w:ascii="Arial" w:hAnsi="Arial" w:cs="Arial"/>
                <w:color w:val="000000" w:themeColor="text1"/>
                <w:sz w:val="20"/>
                <w:szCs w:val="20"/>
                <w:lang w:val="en-US"/>
              </w:rPr>
              <w:t>intensivists</w:t>
            </w:r>
            <w:proofErr w:type="spellEnd"/>
            <w:r w:rsidRPr="00EC5900">
              <w:rPr>
                <w:rFonts w:ascii="Arial" w:hAnsi="Arial" w:cs="Arial"/>
                <w:color w:val="000000" w:themeColor="text1"/>
                <w:sz w:val="20"/>
                <w:szCs w:val="20"/>
                <w:lang w:val="en-US"/>
              </w:rPr>
              <w:t xml:space="preserve"> present in the ICU 24/7</w:t>
            </w:r>
          </w:p>
        </w:tc>
        <w:tc>
          <w:tcPr>
            <w:tcW w:w="2032" w:type="dxa"/>
            <w:tcBorders>
              <w:top w:val="single" w:sz="4" w:space="0" w:color="auto"/>
            </w:tcBorders>
            <w:vAlign w:val="center"/>
          </w:tcPr>
          <w:p w14:paraId="002320CA" w14:textId="77777777" w:rsidR="00E32BF3" w:rsidRPr="00EC5900" w:rsidRDefault="00E32BF3" w:rsidP="00CB569C">
            <w:pPr>
              <w:jc w:val="right"/>
              <w:rPr>
                <w:rFonts w:ascii="Arial" w:hAnsi="Arial" w:cs="Arial"/>
                <w:color w:val="000000" w:themeColor="text1"/>
                <w:sz w:val="20"/>
                <w:szCs w:val="20"/>
                <w:lang w:val="en-US"/>
              </w:rPr>
            </w:pPr>
          </w:p>
        </w:tc>
        <w:tc>
          <w:tcPr>
            <w:tcW w:w="2032" w:type="dxa"/>
            <w:tcBorders>
              <w:top w:val="single" w:sz="4" w:space="0" w:color="auto"/>
            </w:tcBorders>
            <w:vAlign w:val="center"/>
          </w:tcPr>
          <w:p w14:paraId="5EAD8DC5" w14:textId="77777777" w:rsidR="00E32BF3" w:rsidRPr="00EC5900" w:rsidRDefault="00E32BF3" w:rsidP="00CB569C">
            <w:pPr>
              <w:jc w:val="right"/>
              <w:rPr>
                <w:rFonts w:ascii="Arial" w:hAnsi="Arial" w:cs="Arial"/>
                <w:color w:val="000000" w:themeColor="text1"/>
                <w:sz w:val="20"/>
                <w:szCs w:val="20"/>
                <w:lang w:val="en-US"/>
              </w:rPr>
            </w:pPr>
          </w:p>
        </w:tc>
        <w:tc>
          <w:tcPr>
            <w:tcW w:w="2032" w:type="dxa"/>
            <w:tcBorders>
              <w:top w:val="single" w:sz="4" w:space="0" w:color="auto"/>
            </w:tcBorders>
            <w:vAlign w:val="center"/>
          </w:tcPr>
          <w:p w14:paraId="432494BC" w14:textId="77777777" w:rsidR="00E32BF3" w:rsidRPr="00EC5900" w:rsidRDefault="00E32BF3" w:rsidP="00CB569C">
            <w:pPr>
              <w:jc w:val="right"/>
              <w:rPr>
                <w:rFonts w:ascii="Arial" w:hAnsi="Arial" w:cs="Arial"/>
                <w:color w:val="000000" w:themeColor="text1"/>
                <w:sz w:val="20"/>
                <w:szCs w:val="20"/>
                <w:lang w:val="en-US"/>
              </w:rPr>
            </w:pPr>
          </w:p>
        </w:tc>
        <w:tc>
          <w:tcPr>
            <w:tcW w:w="1456" w:type="dxa"/>
            <w:tcBorders>
              <w:top w:val="single" w:sz="4" w:space="0" w:color="auto"/>
            </w:tcBorders>
            <w:vAlign w:val="center"/>
          </w:tcPr>
          <w:p w14:paraId="6D6AD42D" w14:textId="77777777" w:rsidR="00E32BF3" w:rsidRPr="00EC5900" w:rsidRDefault="00E32BF3" w:rsidP="00CB569C">
            <w:pPr>
              <w:jc w:val="right"/>
              <w:rPr>
                <w:rFonts w:ascii="Arial" w:hAnsi="Arial" w:cs="Arial"/>
                <w:color w:val="000000" w:themeColor="text1"/>
                <w:sz w:val="20"/>
                <w:szCs w:val="20"/>
                <w:lang w:val="en-US"/>
              </w:rPr>
            </w:pPr>
          </w:p>
        </w:tc>
      </w:tr>
      <w:tr w:rsidR="00EC5900" w:rsidRPr="00EC5900" w14:paraId="3EC829FA" w14:textId="77777777" w:rsidTr="00CB569C">
        <w:trPr>
          <w:trHeight w:val="312"/>
        </w:trPr>
        <w:tc>
          <w:tcPr>
            <w:tcW w:w="6345" w:type="dxa"/>
            <w:vAlign w:val="center"/>
          </w:tcPr>
          <w:p w14:paraId="4DE186B4" w14:textId="77777777" w:rsidR="00E32BF3" w:rsidRPr="00EC5900" w:rsidRDefault="00E32BF3" w:rsidP="00CB569C">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No</w:t>
            </w:r>
          </w:p>
        </w:tc>
        <w:tc>
          <w:tcPr>
            <w:tcW w:w="2032" w:type="dxa"/>
            <w:vAlign w:val="center"/>
          </w:tcPr>
          <w:p w14:paraId="5FF98174"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36,950 (72.3%)</w:t>
            </w:r>
          </w:p>
        </w:tc>
        <w:tc>
          <w:tcPr>
            <w:tcW w:w="2032" w:type="dxa"/>
            <w:vAlign w:val="center"/>
          </w:tcPr>
          <w:p w14:paraId="01E825B9"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6,239 (72.7%)</w:t>
            </w:r>
          </w:p>
        </w:tc>
        <w:tc>
          <w:tcPr>
            <w:tcW w:w="2032" w:type="dxa"/>
            <w:vAlign w:val="center"/>
          </w:tcPr>
          <w:p w14:paraId="41FBD0DF"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1.00</w:t>
            </w:r>
          </w:p>
        </w:tc>
        <w:tc>
          <w:tcPr>
            <w:tcW w:w="1456" w:type="dxa"/>
            <w:vAlign w:val="center"/>
          </w:tcPr>
          <w:p w14:paraId="7488CA5C"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0.426</w:t>
            </w:r>
          </w:p>
        </w:tc>
      </w:tr>
      <w:tr w:rsidR="00EC5900" w:rsidRPr="00EC5900" w14:paraId="4F8F0A61" w14:textId="77777777" w:rsidTr="00CB569C">
        <w:trPr>
          <w:trHeight w:val="312"/>
        </w:trPr>
        <w:tc>
          <w:tcPr>
            <w:tcW w:w="6345" w:type="dxa"/>
            <w:vAlign w:val="center"/>
          </w:tcPr>
          <w:p w14:paraId="1FFF2DB8" w14:textId="77777777" w:rsidR="00E32BF3" w:rsidRPr="00EC5900" w:rsidRDefault="00E32BF3" w:rsidP="00CB569C">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Yes</w:t>
            </w:r>
          </w:p>
        </w:tc>
        <w:tc>
          <w:tcPr>
            <w:tcW w:w="2032" w:type="dxa"/>
            <w:vAlign w:val="center"/>
          </w:tcPr>
          <w:p w14:paraId="1B89B3C7"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14,162 (27.7%)</w:t>
            </w:r>
          </w:p>
        </w:tc>
        <w:tc>
          <w:tcPr>
            <w:tcW w:w="2032" w:type="dxa"/>
            <w:vAlign w:val="center"/>
          </w:tcPr>
          <w:p w14:paraId="0CC29B29"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2,342 (27.3%)</w:t>
            </w:r>
          </w:p>
        </w:tc>
        <w:tc>
          <w:tcPr>
            <w:tcW w:w="2032" w:type="dxa"/>
            <w:vAlign w:val="center"/>
          </w:tcPr>
          <w:p w14:paraId="20C71A69"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0.98 (0.93 – 1.03)</w:t>
            </w:r>
          </w:p>
        </w:tc>
        <w:tc>
          <w:tcPr>
            <w:tcW w:w="1456" w:type="dxa"/>
            <w:vAlign w:val="center"/>
          </w:tcPr>
          <w:p w14:paraId="114CEF8F" w14:textId="77777777" w:rsidR="00E32BF3" w:rsidRPr="00EC5900" w:rsidRDefault="00E32BF3" w:rsidP="00CB569C">
            <w:pPr>
              <w:jc w:val="right"/>
              <w:rPr>
                <w:rFonts w:ascii="Arial" w:hAnsi="Arial" w:cs="Arial"/>
                <w:color w:val="000000" w:themeColor="text1"/>
                <w:sz w:val="20"/>
                <w:szCs w:val="20"/>
                <w:lang w:val="en-US"/>
              </w:rPr>
            </w:pPr>
          </w:p>
        </w:tc>
      </w:tr>
      <w:tr w:rsidR="00EC5900" w:rsidRPr="00EC5900" w14:paraId="4EC26425" w14:textId="77777777" w:rsidTr="00CB569C">
        <w:trPr>
          <w:trHeight w:val="312"/>
        </w:trPr>
        <w:tc>
          <w:tcPr>
            <w:tcW w:w="6345" w:type="dxa"/>
            <w:vAlign w:val="center"/>
          </w:tcPr>
          <w:p w14:paraId="3D8E0561" w14:textId="77777777" w:rsidR="00E32BF3" w:rsidRPr="00EC5900" w:rsidRDefault="00E32BF3" w:rsidP="00CB569C">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Average overall graduated nurse/bed ratio during shifts</w:t>
            </w:r>
          </w:p>
        </w:tc>
        <w:tc>
          <w:tcPr>
            <w:tcW w:w="2032" w:type="dxa"/>
            <w:vAlign w:val="center"/>
          </w:tcPr>
          <w:p w14:paraId="1D2DE6B1" w14:textId="04F7DCFC" w:rsidR="007A0FAA" w:rsidRPr="00EC5900" w:rsidRDefault="007A0FAA"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0.25±0.13</w:t>
            </w:r>
          </w:p>
          <w:p w14:paraId="0C71216C"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0.22 (0.17 – 0.29)</w:t>
            </w:r>
          </w:p>
        </w:tc>
        <w:tc>
          <w:tcPr>
            <w:tcW w:w="2032" w:type="dxa"/>
            <w:vAlign w:val="center"/>
          </w:tcPr>
          <w:p w14:paraId="33E56A5E" w14:textId="032E622E" w:rsidR="007A0FAA" w:rsidRPr="00EC5900" w:rsidRDefault="007A0FAA"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0.23±0.11</w:t>
            </w:r>
          </w:p>
          <w:p w14:paraId="6B1BF523"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0.20 (0.15 – 0.26)</w:t>
            </w:r>
          </w:p>
        </w:tc>
        <w:tc>
          <w:tcPr>
            <w:tcW w:w="2032" w:type="dxa"/>
            <w:vAlign w:val="center"/>
          </w:tcPr>
          <w:p w14:paraId="2A9835CE"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0.20 (0.16 – 0.25)</w:t>
            </w:r>
          </w:p>
        </w:tc>
        <w:tc>
          <w:tcPr>
            <w:tcW w:w="1456" w:type="dxa"/>
            <w:vAlign w:val="center"/>
          </w:tcPr>
          <w:p w14:paraId="2C54DD81"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&lt;0.001</w:t>
            </w:r>
          </w:p>
        </w:tc>
      </w:tr>
      <w:tr w:rsidR="00EC5900" w:rsidRPr="00EC5900" w14:paraId="026F1084" w14:textId="77777777" w:rsidTr="00CB569C">
        <w:trPr>
          <w:trHeight w:val="312"/>
        </w:trPr>
        <w:tc>
          <w:tcPr>
            <w:tcW w:w="6345" w:type="dxa"/>
            <w:vAlign w:val="center"/>
          </w:tcPr>
          <w:p w14:paraId="1288C7D2" w14:textId="77777777" w:rsidR="00E32BF3" w:rsidRPr="00EC5900" w:rsidRDefault="00E32BF3" w:rsidP="00CB569C">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Physiotherapists exclusively dedicated to the ICU 24/7</w:t>
            </w:r>
          </w:p>
        </w:tc>
        <w:tc>
          <w:tcPr>
            <w:tcW w:w="2032" w:type="dxa"/>
            <w:vAlign w:val="center"/>
          </w:tcPr>
          <w:p w14:paraId="246677BE" w14:textId="77777777" w:rsidR="00E32BF3" w:rsidRPr="00EC5900" w:rsidRDefault="00E32BF3" w:rsidP="00CB569C">
            <w:pPr>
              <w:jc w:val="right"/>
              <w:rPr>
                <w:rFonts w:ascii="Arial" w:hAnsi="Arial" w:cs="Arial"/>
                <w:color w:val="000000" w:themeColor="text1"/>
                <w:sz w:val="20"/>
                <w:szCs w:val="20"/>
                <w:lang w:val="en-US"/>
              </w:rPr>
            </w:pPr>
          </w:p>
        </w:tc>
        <w:tc>
          <w:tcPr>
            <w:tcW w:w="2032" w:type="dxa"/>
            <w:vAlign w:val="center"/>
          </w:tcPr>
          <w:p w14:paraId="0A0C6D33" w14:textId="77777777" w:rsidR="00E32BF3" w:rsidRPr="00EC5900" w:rsidRDefault="00E32BF3" w:rsidP="00CB569C">
            <w:pPr>
              <w:jc w:val="right"/>
              <w:rPr>
                <w:rFonts w:ascii="Arial" w:hAnsi="Arial" w:cs="Arial"/>
                <w:color w:val="000000" w:themeColor="text1"/>
                <w:sz w:val="20"/>
                <w:szCs w:val="20"/>
                <w:lang w:val="en-US"/>
              </w:rPr>
            </w:pPr>
          </w:p>
        </w:tc>
        <w:tc>
          <w:tcPr>
            <w:tcW w:w="2032" w:type="dxa"/>
            <w:vAlign w:val="center"/>
          </w:tcPr>
          <w:p w14:paraId="19C5E159" w14:textId="77777777" w:rsidR="00E32BF3" w:rsidRPr="00EC5900" w:rsidRDefault="00E32BF3" w:rsidP="00CB569C">
            <w:pPr>
              <w:jc w:val="right"/>
              <w:rPr>
                <w:rFonts w:ascii="Arial" w:hAnsi="Arial" w:cs="Arial"/>
                <w:color w:val="000000" w:themeColor="text1"/>
                <w:sz w:val="20"/>
                <w:szCs w:val="20"/>
                <w:lang w:val="en-US"/>
              </w:rPr>
            </w:pPr>
          </w:p>
        </w:tc>
        <w:tc>
          <w:tcPr>
            <w:tcW w:w="1456" w:type="dxa"/>
            <w:vAlign w:val="center"/>
          </w:tcPr>
          <w:p w14:paraId="5762C010" w14:textId="77777777" w:rsidR="00E32BF3" w:rsidRPr="00EC5900" w:rsidRDefault="00E32BF3" w:rsidP="00CB569C">
            <w:pPr>
              <w:jc w:val="right"/>
              <w:rPr>
                <w:rFonts w:ascii="Arial" w:hAnsi="Arial" w:cs="Arial"/>
                <w:color w:val="000000" w:themeColor="text1"/>
                <w:sz w:val="20"/>
                <w:szCs w:val="20"/>
                <w:lang w:val="en-US"/>
              </w:rPr>
            </w:pPr>
          </w:p>
        </w:tc>
      </w:tr>
      <w:tr w:rsidR="00EC5900" w:rsidRPr="00EC5900" w14:paraId="233210C3" w14:textId="77777777" w:rsidTr="00CB569C">
        <w:trPr>
          <w:trHeight w:val="312"/>
        </w:trPr>
        <w:tc>
          <w:tcPr>
            <w:tcW w:w="6345" w:type="dxa"/>
            <w:vAlign w:val="center"/>
          </w:tcPr>
          <w:p w14:paraId="79D93E3D" w14:textId="77777777" w:rsidR="00E32BF3" w:rsidRPr="00EC5900" w:rsidRDefault="00E32BF3" w:rsidP="00CB569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No</w:t>
            </w:r>
          </w:p>
        </w:tc>
        <w:tc>
          <w:tcPr>
            <w:tcW w:w="2032" w:type="dxa"/>
            <w:vAlign w:val="center"/>
          </w:tcPr>
          <w:p w14:paraId="1E35A366"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10,999 (21.5%)</w:t>
            </w:r>
          </w:p>
        </w:tc>
        <w:tc>
          <w:tcPr>
            <w:tcW w:w="2032" w:type="dxa"/>
            <w:vAlign w:val="center"/>
          </w:tcPr>
          <w:p w14:paraId="0ACA4691"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2,124 (24.8%)</w:t>
            </w:r>
          </w:p>
        </w:tc>
        <w:tc>
          <w:tcPr>
            <w:tcW w:w="2032" w:type="dxa"/>
            <w:vAlign w:val="center"/>
          </w:tcPr>
          <w:p w14:paraId="0D01D93C"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1.00</w:t>
            </w:r>
          </w:p>
        </w:tc>
        <w:tc>
          <w:tcPr>
            <w:tcW w:w="1456" w:type="dxa"/>
            <w:vAlign w:val="center"/>
          </w:tcPr>
          <w:p w14:paraId="1AF77AE3"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&lt;0.001</w:t>
            </w:r>
          </w:p>
        </w:tc>
      </w:tr>
      <w:tr w:rsidR="00EC5900" w:rsidRPr="00EC5900" w14:paraId="3A5F1ED6" w14:textId="77777777" w:rsidTr="00CB569C">
        <w:trPr>
          <w:trHeight w:val="312"/>
        </w:trPr>
        <w:tc>
          <w:tcPr>
            <w:tcW w:w="6345" w:type="dxa"/>
            <w:vAlign w:val="center"/>
          </w:tcPr>
          <w:p w14:paraId="52B9C874" w14:textId="77777777" w:rsidR="00E32BF3" w:rsidRPr="00EC5900" w:rsidRDefault="00E32BF3" w:rsidP="00CB569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Yes</w:t>
            </w:r>
          </w:p>
        </w:tc>
        <w:tc>
          <w:tcPr>
            <w:tcW w:w="2032" w:type="dxa"/>
            <w:vAlign w:val="center"/>
          </w:tcPr>
          <w:p w14:paraId="3C4BEC26"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40,113 (78.5%)</w:t>
            </w:r>
          </w:p>
        </w:tc>
        <w:tc>
          <w:tcPr>
            <w:tcW w:w="2032" w:type="dxa"/>
            <w:vAlign w:val="center"/>
          </w:tcPr>
          <w:p w14:paraId="47AF37C2"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6,457 (75.2%)</w:t>
            </w:r>
          </w:p>
        </w:tc>
        <w:tc>
          <w:tcPr>
            <w:tcW w:w="2032" w:type="dxa"/>
            <w:vAlign w:val="center"/>
          </w:tcPr>
          <w:p w14:paraId="27FAF208"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0.83 (0.79 – 0.88)</w:t>
            </w:r>
          </w:p>
        </w:tc>
        <w:tc>
          <w:tcPr>
            <w:tcW w:w="1456" w:type="dxa"/>
            <w:vAlign w:val="center"/>
          </w:tcPr>
          <w:p w14:paraId="6123ED9A" w14:textId="77777777" w:rsidR="00E32BF3" w:rsidRPr="00EC5900" w:rsidRDefault="00E32BF3" w:rsidP="00CB569C">
            <w:pPr>
              <w:jc w:val="right"/>
              <w:rPr>
                <w:rFonts w:ascii="Arial" w:hAnsi="Arial" w:cs="Arial"/>
                <w:color w:val="000000" w:themeColor="text1"/>
                <w:sz w:val="20"/>
                <w:szCs w:val="20"/>
                <w:lang w:val="en-US"/>
              </w:rPr>
            </w:pPr>
          </w:p>
        </w:tc>
      </w:tr>
      <w:tr w:rsidR="00EC5900" w:rsidRPr="00EC5900" w14:paraId="22A893DD" w14:textId="77777777" w:rsidTr="00CB569C">
        <w:trPr>
          <w:trHeight w:val="312"/>
        </w:trPr>
        <w:tc>
          <w:tcPr>
            <w:tcW w:w="6345" w:type="dxa"/>
            <w:vAlign w:val="center"/>
          </w:tcPr>
          <w:p w14:paraId="6E2ED52D" w14:textId="77777777" w:rsidR="00E32BF3" w:rsidRPr="00EC5900" w:rsidRDefault="00E32BF3" w:rsidP="00CB569C">
            <w:pPr>
              <w:rPr>
                <w:rFonts w:ascii="Arial" w:hAnsi="Arial" w:cs="Arial"/>
                <w:bCs/>
                <w:color w:val="000000" w:themeColor="text1"/>
                <w:sz w:val="20"/>
                <w:szCs w:val="20"/>
                <w:lang w:val="en-US"/>
              </w:rPr>
            </w:pPr>
            <w:r w:rsidRPr="00EC5900">
              <w:rPr>
                <w:rFonts w:ascii="Arial" w:hAnsi="Arial" w:cs="Arial"/>
                <w:color w:val="000000" w:themeColor="text1"/>
                <w:sz w:val="20"/>
                <w:szCs w:val="20"/>
                <w:lang w:val="en-US"/>
              </w:rPr>
              <w:t>Pharmacists exclusively dedicated to the ICU</w:t>
            </w:r>
          </w:p>
        </w:tc>
        <w:tc>
          <w:tcPr>
            <w:tcW w:w="2032" w:type="dxa"/>
            <w:vAlign w:val="center"/>
          </w:tcPr>
          <w:p w14:paraId="15B50C99" w14:textId="77777777" w:rsidR="00E32BF3" w:rsidRPr="00EC5900" w:rsidRDefault="00E32BF3" w:rsidP="00CB569C">
            <w:pPr>
              <w:jc w:val="right"/>
              <w:rPr>
                <w:rFonts w:ascii="Arial" w:hAnsi="Arial" w:cs="Arial"/>
                <w:color w:val="000000" w:themeColor="text1"/>
                <w:sz w:val="20"/>
                <w:szCs w:val="20"/>
                <w:lang w:val="en-US"/>
              </w:rPr>
            </w:pPr>
          </w:p>
        </w:tc>
        <w:tc>
          <w:tcPr>
            <w:tcW w:w="2032" w:type="dxa"/>
            <w:vAlign w:val="center"/>
          </w:tcPr>
          <w:p w14:paraId="5DB0F6C3" w14:textId="77777777" w:rsidR="00E32BF3" w:rsidRPr="00EC5900" w:rsidRDefault="00E32BF3" w:rsidP="00CB569C">
            <w:pPr>
              <w:jc w:val="right"/>
              <w:rPr>
                <w:rFonts w:ascii="Arial" w:hAnsi="Arial" w:cs="Arial"/>
                <w:color w:val="000000" w:themeColor="text1"/>
                <w:sz w:val="20"/>
                <w:szCs w:val="20"/>
                <w:lang w:val="en-US"/>
              </w:rPr>
            </w:pPr>
          </w:p>
        </w:tc>
        <w:tc>
          <w:tcPr>
            <w:tcW w:w="2032" w:type="dxa"/>
            <w:vAlign w:val="center"/>
          </w:tcPr>
          <w:p w14:paraId="68F784FB" w14:textId="77777777" w:rsidR="00E32BF3" w:rsidRPr="00EC5900" w:rsidRDefault="00E32BF3" w:rsidP="00CB569C">
            <w:pPr>
              <w:jc w:val="right"/>
              <w:rPr>
                <w:rFonts w:ascii="Arial" w:hAnsi="Arial" w:cs="Arial"/>
                <w:color w:val="000000" w:themeColor="text1"/>
                <w:sz w:val="20"/>
                <w:szCs w:val="20"/>
                <w:lang w:val="en-US"/>
              </w:rPr>
            </w:pPr>
          </w:p>
        </w:tc>
        <w:tc>
          <w:tcPr>
            <w:tcW w:w="1456" w:type="dxa"/>
            <w:vAlign w:val="center"/>
          </w:tcPr>
          <w:p w14:paraId="7AB591D5" w14:textId="77777777" w:rsidR="00E32BF3" w:rsidRPr="00EC5900" w:rsidRDefault="00E32BF3" w:rsidP="00CB569C">
            <w:pPr>
              <w:jc w:val="right"/>
              <w:rPr>
                <w:rFonts w:ascii="Arial" w:hAnsi="Arial" w:cs="Arial"/>
                <w:color w:val="000000" w:themeColor="text1"/>
                <w:sz w:val="20"/>
                <w:szCs w:val="20"/>
                <w:lang w:val="en-US"/>
              </w:rPr>
            </w:pPr>
          </w:p>
        </w:tc>
      </w:tr>
      <w:tr w:rsidR="00EC5900" w:rsidRPr="00EC5900" w14:paraId="4190B524" w14:textId="77777777" w:rsidTr="00CB569C">
        <w:trPr>
          <w:trHeight w:val="312"/>
        </w:trPr>
        <w:tc>
          <w:tcPr>
            <w:tcW w:w="6345" w:type="dxa"/>
            <w:vAlign w:val="center"/>
          </w:tcPr>
          <w:p w14:paraId="383D45F3" w14:textId="77777777" w:rsidR="00E32BF3" w:rsidRPr="00EC5900" w:rsidRDefault="00E32BF3" w:rsidP="00CB569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No</w:t>
            </w:r>
          </w:p>
        </w:tc>
        <w:tc>
          <w:tcPr>
            <w:tcW w:w="2032" w:type="dxa"/>
            <w:vAlign w:val="center"/>
          </w:tcPr>
          <w:p w14:paraId="21B14BC1"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35,220 (68.9%)</w:t>
            </w:r>
          </w:p>
        </w:tc>
        <w:tc>
          <w:tcPr>
            <w:tcW w:w="2032" w:type="dxa"/>
            <w:vAlign w:val="center"/>
          </w:tcPr>
          <w:p w14:paraId="29B3E1BD"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6,110 (71.2%)</w:t>
            </w:r>
          </w:p>
        </w:tc>
        <w:tc>
          <w:tcPr>
            <w:tcW w:w="2032" w:type="dxa"/>
            <w:vAlign w:val="center"/>
          </w:tcPr>
          <w:p w14:paraId="74E7D318"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1.00</w:t>
            </w:r>
          </w:p>
        </w:tc>
        <w:tc>
          <w:tcPr>
            <w:tcW w:w="1456" w:type="dxa"/>
            <w:vAlign w:val="center"/>
          </w:tcPr>
          <w:p w14:paraId="7C9A2BD6"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&lt;0.001</w:t>
            </w:r>
          </w:p>
        </w:tc>
      </w:tr>
      <w:tr w:rsidR="00EC5900" w:rsidRPr="00EC5900" w14:paraId="1F1DE785" w14:textId="77777777" w:rsidTr="00CB569C">
        <w:trPr>
          <w:trHeight w:val="312"/>
        </w:trPr>
        <w:tc>
          <w:tcPr>
            <w:tcW w:w="6345" w:type="dxa"/>
            <w:tcBorders>
              <w:bottom w:val="single" w:sz="18" w:space="0" w:color="auto"/>
            </w:tcBorders>
            <w:vAlign w:val="center"/>
          </w:tcPr>
          <w:p w14:paraId="6781FE6B" w14:textId="77777777" w:rsidR="00E32BF3" w:rsidRPr="00EC5900" w:rsidRDefault="00E32BF3" w:rsidP="00CB569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Yes</w:t>
            </w:r>
          </w:p>
        </w:tc>
        <w:tc>
          <w:tcPr>
            <w:tcW w:w="2032" w:type="dxa"/>
            <w:tcBorders>
              <w:bottom w:val="single" w:sz="18" w:space="0" w:color="auto"/>
            </w:tcBorders>
            <w:vAlign w:val="center"/>
          </w:tcPr>
          <w:p w14:paraId="010A2EA2"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15,892 (31.1%)</w:t>
            </w:r>
          </w:p>
        </w:tc>
        <w:tc>
          <w:tcPr>
            <w:tcW w:w="2032" w:type="dxa"/>
            <w:tcBorders>
              <w:bottom w:val="single" w:sz="18" w:space="0" w:color="auto"/>
            </w:tcBorders>
            <w:vAlign w:val="center"/>
          </w:tcPr>
          <w:p w14:paraId="7EABB592"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2,471 (28.8%)</w:t>
            </w:r>
          </w:p>
        </w:tc>
        <w:tc>
          <w:tcPr>
            <w:tcW w:w="2032" w:type="dxa"/>
            <w:tcBorders>
              <w:bottom w:val="single" w:sz="18" w:space="0" w:color="auto"/>
            </w:tcBorders>
            <w:vAlign w:val="center"/>
          </w:tcPr>
          <w:p w14:paraId="1C618F23"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0.90 (0.85 – 0.94)</w:t>
            </w:r>
          </w:p>
        </w:tc>
        <w:tc>
          <w:tcPr>
            <w:tcW w:w="1456" w:type="dxa"/>
            <w:tcBorders>
              <w:bottom w:val="single" w:sz="18" w:space="0" w:color="auto"/>
            </w:tcBorders>
            <w:vAlign w:val="center"/>
          </w:tcPr>
          <w:p w14:paraId="65BD02B6" w14:textId="77777777" w:rsidR="00E32BF3" w:rsidRPr="00EC5900" w:rsidRDefault="00E32BF3" w:rsidP="00CB569C">
            <w:pPr>
              <w:jc w:val="right"/>
              <w:rPr>
                <w:rFonts w:ascii="Arial" w:hAnsi="Arial" w:cs="Arial"/>
                <w:color w:val="000000" w:themeColor="text1"/>
                <w:sz w:val="20"/>
                <w:szCs w:val="20"/>
                <w:lang w:val="en-US"/>
              </w:rPr>
            </w:pPr>
          </w:p>
        </w:tc>
      </w:tr>
    </w:tbl>
    <w:p w14:paraId="5947A644" w14:textId="77777777" w:rsidR="00E32BF3" w:rsidRPr="00EC5900" w:rsidRDefault="00E32BF3" w:rsidP="00E32BF3">
      <w:pPr>
        <w:rPr>
          <w:rFonts w:ascii="Arial" w:hAnsi="Arial" w:cs="Arial"/>
          <w:color w:val="000000" w:themeColor="text1"/>
          <w:lang w:val="en-US"/>
        </w:rPr>
      </w:pPr>
      <w:r w:rsidRPr="00EC5900">
        <w:rPr>
          <w:rFonts w:ascii="Arial" w:hAnsi="Arial" w:cs="Arial"/>
          <w:color w:val="000000" w:themeColor="text1"/>
          <w:lang w:val="en-US"/>
        </w:rPr>
        <w:br w:type="page"/>
      </w:r>
    </w:p>
    <w:p w14:paraId="2CC26D73" w14:textId="5FE63C3F" w:rsidR="00E32BF3" w:rsidRPr="00EC5900" w:rsidRDefault="009A0838" w:rsidP="00E32BF3">
      <w:pPr>
        <w:rPr>
          <w:rFonts w:ascii="Arial" w:hAnsi="Arial" w:cs="Arial"/>
          <w:b/>
          <w:color w:val="000000" w:themeColor="text1"/>
          <w:lang w:val="en-US"/>
        </w:rPr>
      </w:pPr>
      <w:proofErr w:type="spellStart"/>
      <w:r w:rsidRPr="00EC5900">
        <w:rPr>
          <w:rFonts w:ascii="Arial" w:hAnsi="Arial" w:cs="Arial"/>
          <w:b/>
          <w:color w:val="000000" w:themeColor="text1"/>
          <w:lang w:val="en-US"/>
        </w:rPr>
        <w:lastRenderedPageBreak/>
        <w:t>eTable</w:t>
      </w:r>
      <w:proofErr w:type="spellEnd"/>
      <w:r w:rsidRPr="00EC5900">
        <w:rPr>
          <w:rFonts w:ascii="Arial" w:hAnsi="Arial" w:cs="Arial"/>
          <w:b/>
          <w:color w:val="000000" w:themeColor="text1"/>
          <w:lang w:val="en-US"/>
        </w:rPr>
        <w:t xml:space="preserve"> 3. </w:t>
      </w:r>
      <w:proofErr w:type="spellStart"/>
      <w:r w:rsidR="00E32BF3" w:rsidRPr="00EC5900">
        <w:rPr>
          <w:rFonts w:ascii="Arial" w:hAnsi="Arial" w:cs="Arial"/>
          <w:b/>
          <w:color w:val="000000" w:themeColor="text1"/>
          <w:lang w:val="en-US"/>
        </w:rPr>
        <w:t>Univariate</w:t>
      </w:r>
      <w:proofErr w:type="spellEnd"/>
      <w:r w:rsidR="00E32BF3" w:rsidRPr="00EC5900">
        <w:rPr>
          <w:rFonts w:ascii="Arial" w:hAnsi="Arial" w:cs="Arial"/>
          <w:b/>
          <w:color w:val="000000" w:themeColor="text1"/>
          <w:lang w:val="en-US"/>
        </w:rPr>
        <w:t xml:space="preserve"> analyses of organizational, structural and process characteristics associated with hospital mortality. (cont.)</w:t>
      </w:r>
    </w:p>
    <w:tbl>
      <w:tblPr>
        <w:tblStyle w:val="Tabellenraster"/>
        <w:tblW w:w="13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032"/>
        <w:gridCol w:w="2032"/>
        <w:gridCol w:w="2032"/>
        <w:gridCol w:w="1456"/>
      </w:tblGrid>
      <w:tr w:rsidR="00EC5900" w:rsidRPr="00EC5900" w14:paraId="48D972F4" w14:textId="77777777" w:rsidTr="00CB569C">
        <w:trPr>
          <w:trHeight w:val="312"/>
        </w:trPr>
        <w:tc>
          <w:tcPr>
            <w:tcW w:w="6345" w:type="dxa"/>
            <w:vMerge w:val="restart"/>
            <w:tcBorders>
              <w:top w:val="single" w:sz="18" w:space="0" w:color="auto"/>
            </w:tcBorders>
            <w:vAlign w:val="center"/>
          </w:tcPr>
          <w:p w14:paraId="39ED9A16" w14:textId="77777777" w:rsidR="00E32BF3" w:rsidRPr="00EC5900" w:rsidRDefault="00E32BF3" w:rsidP="00CB569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Characteristics</w:t>
            </w:r>
          </w:p>
        </w:tc>
        <w:tc>
          <w:tcPr>
            <w:tcW w:w="2032" w:type="dxa"/>
            <w:tcBorders>
              <w:top w:val="single" w:sz="18" w:space="0" w:color="auto"/>
            </w:tcBorders>
            <w:vAlign w:val="center"/>
          </w:tcPr>
          <w:p w14:paraId="6B3D1881" w14:textId="77777777" w:rsidR="00E32BF3" w:rsidRPr="00EC5900" w:rsidRDefault="00E32BF3" w:rsidP="00CB569C">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Survivors</w:t>
            </w:r>
          </w:p>
        </w:tc>
        <w:tc>
          <w:tcPr>
            <w:tcW w:w="2032" w:type="dxa"/>
            <w:tcBorders>
              <w:top w:val="single" w:sz="18" w:space="0" w:color="auto"/>
            </w:tcBorders>
            <w:vAlign w:val="center"/>
          </w:tcPr>
          <w:p w14:paraId="21E1F6E4" w14:textId="77777777" w:rsidR="00E32BF3" w:rsidRPr="00EC5900" w:rsidRDefault="00E32BF3" w:rsidP="00CB569C">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Non-survivors</w:t>
            </w:r>
          </w:p>
        </w:tc>
        <w:tc>
          <w:tcPr>
            <w:tcW w:w="2032" w:type="dxa"/>
            <w:tcBorders>
              <w:top w:val="single" w:sz="18" w:space="0" w:color="auto"/>
            </w:tcBorders>
            <w:vAlign w:val="center"/>
          </w:tcPr>
          <w:p w14:paraId="74C93D33" w14:textId="77777777" w:rsidR="00E32BF3" w:rsidRPr="00EC5900" w:rsidRDefault="00E32BF3" w:rsidP="00CB569C">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Odds-ratio</w:t>
            </w:r>
          </w:p>
        </w:tc>
        <w:tc>
          <w:tcPr>
            <w:tcW w:w="1456" w:type="dxa"/>
            <w:vMerge w:val="restart"/>
            <w:tcBorders>
              <w:top w:val="single" w:sz="18" w:space="0" w:color="auto"/>
            </w:tcBorders>
            <w:vAlign w:val="center"/>
          </w:tcPr>
          <w:p w14:paraId="673DCC74" w14:textId="77777777" w:rsidR="00E32BF3" w:rsidRPr="00EC5900" w:rsidRDefault="00E32BF3" w:rsidP="00CB569C">
            <w:pPr>
              <w:jc w:val="center"/>
              <w:rPr>
                <w:rFonts w:ascii="Arial" w:hAnsi="Arial" w:cs="Arial"/>
                <w:color w:val="000000" w:themeColor="text1"/>
                <w:sz w:val="20"/>
                <w:szCs w:val="20"/>
                <w:lang w:val="en-US"/>
              </w:rPr>
            </w:pPr>
            <w:r w:rsidRPr="00EC5900">
              <w:rPr>
                <w:rFonts w:ascii="Arial" w:hAnsi="Arial" w:cs="Arial"/>
                <w:i/>
                <w:color w:val="000000" w:themeColor="text1"/>
                <w:sz w:val="20"/>
                <w:szCs w:val="20"/>
                <w:lang w:val="en-US"/>
              </w:rPr>
              <w:t>P</w:t>
            </w:r>
            <w:r w:rsidRPr="00EC5900">
              <w:rPr>
                <w:rFonts w:ascii="Arial" w:hAnsi="Arial" w:cs="Arial"/>
                <w:color w:val="000000" w:themeColor="text1"/>
                <w:sz w:val="20"/>
                <w:szCs w:val="20"/>
                <w:lang w:val="en-US"/>
              </w:rPr>
              <w:t>-value</w:t>
            </w:r>
          </w:p>
        </w:tc>
      </w:tr>
      <w:tr w:rsidR="00EC5900" w:rsidRPr="00EC5900" w14:paraId="2F20A73C" w14:textId="77777777" w:rsidTr="00CB569C">
        <w:trPr>
          <w:trHeight w:val="312"/>
        </w:trPr>
        <w:tc>
          <w:tcPr>
            <w:tcW w:w="6345" w:type="dxa"/>
            <w:vMerge/>
            <w:tcBorders>
              <w:bottom w:val="single" w:sz="4" w:space="0" w:color="auto"/>
            </w:tcBorders>
            <w:vAlign w:val="center"/>
          </w:tcPr>
          <w:p w14:paraId="591BDB4C" w14:textId="77777777" w:rsidR="00E32BF3" w:rsidRPr="00EC5900" w:rsidRDefault="00E32BF3" w:rsidP="00CB569C">
            <w:pPr>
              <w:rPr>
                <w:rFonts w:ascii="Arial" w:hAnsi="Arial" w:cs="Arial"/>
                <w:bCs/>
                <w:color w:val="000000" w:themeColor="text1"/>
                <w:sz w:val="20"/>
                <w:szCs w:val="20"/>
                <w:lang w:val="en-US"/>
              </w:rPr>
            </w:pPr>
          </w:p>
        </w:tc>
        <w:tc>
          <w:tcPr>
            <w:tcW w:w="2032" w:type="dxa"/>
            <w:tcBorders>
              <w:bottom w:val="single" w:sz="4" w:space="0" w:color="auto"/>
            </w:tcBorders>
            <w:vAlign w:val="center"/>
          </w:tcPr>
          <w:p w14:paraId="1CB8D897" w14:textId="77777777" w:rsidR="00E32BF3" w:rsidRPr="00EC5900" w:rsidRDefault="00E32BF3" w:rsidP="00CB569C">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51,112 (85.6%)</w:t>
            </w:r>
          </w:p>
        </w:tc>
        <w:tc>
          <w:tcPr>
            <w:tcW w:w="2032" w:type="dxa"/>
            <w:tcBorders>
              <w:bottom w:val="single" w:sz="4" w:space="0" w:color="auto"/>
            </w:tcBorders>
            <w:vAlign w:val="center"/>
          </w:tcPr>
          <w:p w14:paraId="7A59D47F" w14:textId="77777777" w:rsidR="00E32BF3" w:rsidRPr="00EC5900" w:rsidRDefault="00E32BF3" w:rsidP="00CB569C">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8,581 (14.4%)</w:t>
            </w:r>
          </w:p>
        </w:tc>
        <w:tc>
          <w:tcPr>
            <w:tcW w:w="2032" w:type="dxa"/>
            <w:tcBorders>
              <w:bottom w:val="single" w:sz="4" w:space="0" w:color="auto"/>
            </w:tcBorders>
            <w:vAlign w:val="center"/>
          </w:tcPr>
          <w:p w14:paraId="6339FC74" w14:textId="77777777" w:rsidR="00E32BF3" w:rsidRPr="00EC5900" w:rsidRDefault="00E32BF3" w:rsidP="00CB569C">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(95% CI)</w:t>
            </w:r>
          </w:p>
        </w:tc>
        <w:tc>
          <w:tcPr>
            <w:tcW w:w="1456" w:type="dxa"/>
            <w:vMerge/>
            <w:tcBorders>
              <w:bottom w:val="single" w:sz="4" w:space="0" w:color="auto"/>
            </w:tcBorders>
            <w:vAlign w:val="center"/>
          </w:tcPr>
          <w:p w14:paraId="4296D2C5" w14:textId="77777777" w:rsidR="00E32BF3" w:rsidRPr="00EC5900" w:rsidRDefault="00E32BF3" w:rsidP="00CB569C">
            <w:pPr>
              <w:jc w:val="right"/>
              <w:rPr>
                <w:rFonts w:ascii="Arial" w:hAnsi="Arial" w:cs="Arial"/>
                <w:color w:val="000000" w:themeColor="text1"/>
                <w:sz w:val="20"/>
                <w:szCs w:val="20"/>
                <w:lang w:val="en-US"/>
              </w:rPr>
            </w:pPr>
          </w:p>
        </w:tc>
      </w:tr>
      <w:tr w:rsidR="00EC5900" w:rsidRPr="00EC5900" w14:paraId="41564EEC" w14:textId="77777777" w:rsidTr="00CB569C">
        <w:trPr>
          <w:trHeight w:val="312"/>
        </w:trPr>
        <w:tc>
          <w:tcPr>
            <w:tcW w:w="6345" w:type="dxa"/>
            <w:tcBorders>
              <w:top w:val="single" w:sz="4" w:space="0" w:color="auto"/>
              <w:bottom w:val="single" w:sz="4" w:space="0" w:color="auto"/>
            </w:tcBorders>
            <w:vAlign w:val="center"/>
          </w:tcPr>
          <w:p w14:paraId="12BC7035" w14:textId="77777777" w:rsidR="00E32BF3" w:rsidRPr="00EC5900" w:rsidRDefault="00E32BF3" w:rsidP="00CB569C">
            <w:pPr>
              <w:rPr>
                <w:rFonts w:ascii="Arial" w:hAnsi="Arial" w:cs="Arial"/>
                <w:color w:val="000000" w:themeColor="text1"/>
                <w:sz w:val="20"/>
                <w:szCs w:val="20"/>
                <w:lang w:val="en-US"/>
              </w:rPr>
            </w:pPr>
            <w:r w:rsidRPr="00EC5900">
              <w:rPr>
                <w:rFonts w:ascii="Arial" w:hAnsi="Arial" w:cs="Arial"/>
                <w:bCs/>
                <w:color w:val="000000" w:themeColor="text1"/>
                <w:sz w:val="20"/>
                <w:szCs w:val="20"/>
                <w:lang w:val="en-US"/>
              </w:rPr>
              <w:t>Process and Organizational Characteristics</w:t>
            </w:r>
          </w:p>
        </w:tc>
        <w:tc>
          <w:tcPr>
            <w:tcW w:w="2032" w:type="dxa"/>
            <w:tcBorders>
              <w:top w:val="single" w:sz="4" w:space="0" w:color="auto"/>
              <w:bottom w:val="single" w:sz="4" w:space="0" w:color="auto"/>
            </w:tcBorders>
            <w:vAlign w:val="center"/>
          </w:tcPr>
          <w:p w14:paraId="622958B3" w14:textId="77777777" w:rsidR="00E32BF3" w:rsidRPr="00EC5900" w:rsidRDefault="00E32BF3" w:rsidP="00CB569C">
            <w:pPr>
              <w:jc w:val="right"/>
              <w:rPr>
                <w:rFonts w:ascii="Arial" w:hAnsi="Arial" w:cs="Arial"/>
                <w:color w:val="000000" w:themeColor="text1"/>
                <w:sz w:val="20"/>
                <w:szCs w:val="20"/>
                <w:lang w:val="en-US"/>
              </w:rPr>
            </w:pPr>
          </w:p>
        </w:tc>
        <w:tc>
          <w:tcPr>
            <w:tcW w:w="2032" w:type="dxa"/>
            <w:tcBorders>
              <w:top w:val="single" w:sz="4" w:space="0" w:color="auto"/>
              <w:bottom w:val="single" w:sz="4" w:space="0" w:color="auto"/>
            </w:tcBorders>
            <w:vAlign w:val="center"/>
          </w:tcPr>
          <w:p w14:paraId="673CB4C0" w14:textId="77777777" w:rsidR="00E32BF3" w:rsidRPr="00EC5900" w:rsidRDefault="00E32BF3" w:rsidP="00CB569C">
            <w:pPr>
              <w:jc w:val="right"/>
              <w:rPr>
                <w:rFonts w:ascii="Arial" w:hAnsi="Arial" w:cs="Arial"/>
                <w:color w:val="000000" w:themeColor="text1"/>
                <w:sz w:val="20"/>
                <w:szCs w:val="20"/>
                <w:lang w:val="en-US"/>
              </w:rPr>
            </w:pPr>
          </w:p>
        </w:tc>
        <w:tc>
          <w:tcPr>
            <w:tcW w:w="2032" w:type="dxa"/>
            <w:tcBorders>
              <w:top w:val="single" w:sz="4" w:space="0" w:color="auto"/>
              <w:bottom w:val="single" w:sz="4" w:space="0" w:color="auto"/>
            </w:tcBorders>
            <w:vAlign w:val="center"/>
          </w:tcPr>
          <w:p w14:paraId="1EEF0EE8" w14:textId="77777777" w:rsidR="00E32BF3" w:rsidRPr="00EC5900" w:rsidRDefault="00E32BF3" w:rsidP="00CB569C">
            <w:pPr>
              <w:jc w:val="right"/>
              <w:rPr>
                <w:rFonts w:ascii="Arial" w:hAnsi="Arial" w:cs="Arial"/>
                <w:color w:val="000000" w:themeColor="text1"/>
                <w:sz w:val="20"/>
                <w:szCs w:val="20"/>
                <w:lang w:val="en-US"/>
              </w:rPr>
            </w:pPr>
          </w:p>
        </w:tc>
        <w:tc>
          <w:tcPr>
            <w:tcW w:w="1456" w:type="dxa"/>
            <w:tcBorders>
              <w:top w:val="single" w:sz="4" w:space="0" w:color="auto"/>
              <w:bottom w:val="single" w:sz="4" w:space="0" w:color="auto"/>
            </w:tcBorders>
            <w:vAlign w:val="center"/>
          </w:tcPr>
          <w:p w14:paraId="541B9600" w14:textId="77777777" w:rsidR="00E32BF3" w:rsidRPr="00EC5900" w:rsidRDefault="00E32BF3" w:rsidP="00CB569C">
            <w:pPr>
              <w:jc w:val="right"/>
              <w:rPr>
                <w:rFonts w:ascii="Arial" w:hAnsi="Arial" w:cs="Arial"/>
                <w:color w:val="000000" w:themeColor="text1"/>
                <w:sz w:val="20"/>
                <w:szCs w:val="20"/>
                <w:lang w:val="en-US"/>
              </w:rPr>
            </w:pPr>
          </w:p>
        </w:tc>
      </w:tr>
      <w:tr w:rsidR="00EC5900" w:rsidRPr="00EC5900" w14:paraId="74AE10DD" w14:textId="77777777" w:rsidTr="00CB569C">
        <w:trPr>
          <w:trHeight w:val="312"/>
        </w:trPr>
        <w:tc>
          <w:tcPr>
            <w:tcW w:w="6345" w:type="dxa"/>
            <w:tcBorders>
              <w:top w:val="single" w:sz="4" w:space="0" w:color="auto"/>
            </w:tcBorders>
            <w:vAlign w:val="center"/>
          </w:tcPr>
          <w:p w14:paraId="271E942B" w14:textId="77777777" w:rsidR="00E32BF3" w:rsidRPr="00EC5900" w:rsidRDefault="00E32BF3" w:rsidP="00CB569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Regular multidisciplinary clinical rounds (≥5 days/week)</w:t>
            </w:r>
          </w:p>
        </w:tc>
        <w:tc>
          <w:tcPr>
            <w:tcW w:w="2032" w:type="dxa"/>
            <w:tcBorders>
              <w:top w:val="single" w:sz="4" w:space="0" w:color="auto"/>
            </w:tcBorders>
            <w:vAlign w:val="center"/>
          </w:tcPr>
          <w:p w14:paraId="5B2706B1" w14:textId="77777777" w:rsidR="00E32BF3" w:rsidRPr="00EC5900" w:rsidRDefault="00E32BF3" w:rsidP="00CB569C">
            <w:pPr>
              <w:jc w:val="right"/>
              <w:rPr>
                <w:rFonts w:ascii="Arial" w:hAnsi="Arial" w:cs="Arial"/>
                <w:color w:val="000000" w:themeColor="text1"/>
                <w:sz w:val="20"/>
                <w:szCs w:val="20"/>
                <w:lang w:val="en-US"/>
              </w:rPr>
            </w:pPr>
          </w:p>
        </w:tc>
        <w:tc>
          <w:tcPr>
            <w:tcW w:w="2032" w:type="dxa"/>
            <w:tcBorders>
              <w:top w:val="single" w:sz="4" w:space="0" w:color="auto"/>
            </w:tcBorders>
            <w:vAlign w:val="center"/>
          </w:tcPr>
          <w:p w14:paraId="0338A2AD" w14:textId="77777777" w:rsidR="00E32BF3" w:rsidRPr="00EC5900" w:rsidRDefault="00E32BF3" w:rsidP="00CB569C">
            <w:pPr>
              <w:jc w:val="right"/>
              <w:rPr>
                <w:rFonts w:ascii="Arial" w:hAnsi="Arial" w:cs="Arial"/>
                <w:color w:val="000000" w:themeColor="text1"/>
                <w:sz w:val="20"/>
                <w:szCs w:val="20"/>
                <w:lang w:val="en-US"/>
              </w:rPr>
            </w:pPr>
          </w:p>
        </w:tc>
        <w:tc>
          <w:tcPr>
            <w:tcW w:w="2032" w:type="dxa"/>
            <w:tcBorders>
              <w:top w:val="single" w:sz="4" w:space="0" w:color="auto"/>
            </w:tcBorders>
            <w:vAlign w:val="center"/>
          </w:tcPr>
          <w:p w14:paraId="2EC56951" w14:textId="77777777" w:rsidR="00E32BF3" w:rsidRPr="00EC5900" w:rsidRDefault="00E32BF3" w:rsidP="00CB569C">
            <w:pPr>
              <w:jc w:val="right"/>
              <w:rPr>
                <w:rFonts w:ascii="Arial" w:hAnsi="Arial" w:cs="Arial"/>
                <w:color w:val="000000" w:themeColor="text1"/>
                <w:sz w:val="20"/>
                <w:szCs w:val="20"/>
                <w:lang w:val="en-US"/>
              </w:rPr>
            </w:pPr>
          </w:p>
        </w:tc>
        <w:tc>
          <w:tcPr>
            <w:tcW w:w="1456" w:type="dxa"/>
            <w:tcBorders>
              <w:top w:val="single" w:sz="4" w:space="0" w:color="auto"/>
            </w:tcBorders>
            <w:vAlign w:val="center"/>
          </w:tcPr>
          <w:p w14:paraId="6666112E" w14:textId="77777777" w:rsidR="00E32BF3" w:rsidRPr="00EC5900" w:rsidRDefault="00E32BF3" w:rsidP="00CB569C">
            <w:pPr>
              <w:jc w:val="right"/>
              <w:rPr>
                <w:rFonts w:ascii="Arial" w:hAnsi="Arial" w:cs="Arial"/>
                <w:color w:val="000000" w:themeColor="text1"/>
                <w:sz w:val="20"/>
                <w:szCs w:val="20"/>
                <w:lang w:val="en-US"/>
              </w:rPr>
            </w:pPr>
          </w:p>
        </w:tc>
      </w:tr>
      <w:tr w:rsidR="00EC5900" w:rsidRPr="00EC5900" w14:paraId="0AD065F0" w14:textId="77777777" w:rsidTr="00CB569C">
        <w:trPr>
          <w:trHeight w:val="312"/>
        </w:trPr>
        <w:tc>
          <w:tcPr>
            <w:tcW w:w="6345" w:type="dxa"/>
            <w:vAlign w:val="center"/>
          </w:tcPr>
          <w:p w14:paraId="54C9D17D" w14:textId="77777777" w:rsidR="00E32BF3" w:rsidRPr="00EC5900" w:rsidRDefault="00E32BF3" w:rsidP="00CB569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No</w:t>
            </w:r>
          </w:p>
        </w:tc>
        <w:tc>
          <w:tcPr>
            <w:tcW w:w="2032" w:type="dxa"/>
            <w:vAlign w:val="center"/>
          </w:tcPr>
          <w:p w14:paraId="5D769521"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6,300 (12.3%)</w:t>
            </w:r>
          </w:p>
        </w:tc>
        <w:tc>
          <w:tcPr>
            <w:tcW w:w="2032" w:type="dxa"/>
            <w:vAlign w:val="center"/>
          </w:tcPr>
          <w:p w14:paraId="29440255"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1,724 (20.1%)</w:t>
            </w:r>
          </w:p>
        </w:tc>
        <w:tc>
          <w:tcPr>
            <w:tcW w:w="2032" w:type="dxa"/>
            <w:vAlign w:val="center"/>
          </w:tcPr>
          <w:p w14:paraId="311A4D92"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1.00</w:t>
            </w:r>
          </w:p>
        </w:tc>
        <w:tc>
          <w:tcPr>
            <w:tcW w:w="1456" w:type="dxa"/>
            <w:vAlign w:val="center"/>
          </w:tcPr>
          <w:p w14:paraId="591EB9F2"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&lt;0.001</w:t>
            </w:r>
          </w:p>
        </w:tc>
      </w:tr>
      <w:tr w:rsidR="00EC5900" w:rsidRPr="00EC5900" w14:paraId="5FB964D6" w14:textId="77777777" w:rsidTr="00CB569C">
        <w:trPr>
          <w:trHeight w:val="312"/>
        </w:trPr>
        <w:tc>
          <w:tcPr>
            <w:tcW w:w="6345" w:type="dxa"/>
            <w:vAlign w:val="center"/>
          </w:tcPr>
          <w:p w14:paraId="77E366AD" w14:textId="77777777" w:rsidR="00E32BF3" w:rsidRPr="00EC5900" w:rsidRDefault="00E32BF3" w:rsidP="00CB569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Yes</w:t>
            </w:r>
          </w:p>
        </w:tc>
        <w:tc>
          <w:tcPr>
            <w:tcW w:w="2032" w:type="dxa"/>
            <w:vAlign w:val="center"/>
          </w:tcPr>
          <w:p w14:paraId="69E6E76B"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44,812 (87.7%)</w:t>
            </w:r>
          </w:p>
        </w:tc>
        <w:tc>
          <w:tcPr>
            <w:tcW w:w="2032" w:type="dxa"/>
            <w:vAlign w:val="center"/>
          </w:tcPr>
          <w:p w14:paraId="5A48D55A"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6,857 (79.9%)</w:t>
            </w:r>
          </w:p>
        </w:tc>
        <w:tc>
          <w:tcPr>
            <w:tcW w:w="2032" w:type="dxa"/>
            <w:vAlign w:val="center"/>
          </w:tcPr>
          <w:p w14:paraId="372DC399"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0.56 (0.53 – 0.59)</w:t>
            </w:r>
          </w:p>
        </w:tc>
        <w:tc>
          <w:tcPr>
            <w:tcW w:w="1456" w:type="dxa"/>
            <w:vAlign w:val="center"/>
          </w:tcPr>
          <w:p w14:paraId="71B59F9E" w14:textId="77777777" w:rsidR="00E32BF3" w:rsidRPr="00EC5900" w:rsidRDefault="00E32BF3" w:rsidP="00CB569C">
            <w:pPr>
              <w:jc w:val="right"/>
              <w:rPr>
                <w:rFonts w:ascii="Arial" w:hAnsi="Arial" w:cs="Arial"/>
                <w:color w:val="000000" w:themeColor="text1"/>
                <w:sz w:val="20"/>
                <w:szCs w:val="20"/>
                <w:lang w:val="en-US"/>
              </w:rPr>
            </w:pPr>
          </w:p>
        </w:tc>
      </w:tr>
      <w:tr w:rsidR="00EC5900" w:rsidRPr="00EC5900" w14:paraId="7D80D4D8" w14:textId="77777777" w:rsidTr="00CB569C">
        <w:trPr>
          <w:trHeight w:val="312"/>
        </w:trPr>
        <w:tc>
          <w:tcPr>
            <w:tcW w:w="6345" w:type="dxa"/>
            <w:vAlign w:val="center"/>
          </w:tcPr>
          <w:p w14:paraId="665E4A12" w14:textId="77777777" w:rsidR="00062BA9" w:rsidRPr="00EC5900" w:rsidRDefault="00062BA9" w:rsidP="00062BA9">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Daily (7 days/week) checklists to assist in patients’ care</w:t>
            </w:r>
          </w:p>
        </w:tc>
        <w:tc>
          <w:tcPr>
            <w:tcW w:w="2032" w:type="dxa"/>
            <w:vAlign w:val="center"/>
          </w:tcPr>
          <w:p w14:paraId="4A4C76B2" w14:textId="77777777" w:rsidR="00062BA9" w:rsidRPr="00EC5900" w:rsidRDefault="00062BA9" w:rsidP="00062BA9">
            <w:pPr>
              <w:jc w:val="right"/>
              <w:rPr>
                <w:rFonts w:ascii="Arial" w:hAnsi="Arial" w:cs="Arial"/>
                <w:color w:val="000000" w:themeColor="text1"/>
                <w:sz w:val="20"/>
                <w:szCs w:val="20"/>
                <w:lang w:val="en-US"/>
              </w:rPr>
            </w:pPr>
          </w:p>
        </w:tc>
        <w:tc>
          <w:tcPr>
            <w:tcW w:w="2032" w:type="dxa"/>
            <w:vAlign w:val="center"/>
          </w:tcPr>
          <w:p w14:paraId="7272628D" w14:textId="77777777" w:rsidR="00062BA9" w:rsidRPr="00EC5900" w:rsidRDefault="00062BA9" w:rsidP="00062BA9">
            <w:pPr>
              <w:jc w:val="right"/>
              <w:rPr>
                <w:rFonts w:ascii="Arial" w:hAnsi="Arial" w:cs="Arial"/>
                <w:color w:val="000000" w:themeColor="text1"/>
                <w:sz w:val="20"/>
                <w:szCs w:val="20"/>
                <w:lang w:val="en-US"/>
              </w:rPr>
            </w:pPr>
          </w:p>
        </w:tc>
        <w:tc>
          <w:tcPr>
            <w:tcW w:w="2032" w:type="dxa"/>
            <w:vAlign w:val="center"/>
          </w:tcPr>
          <w:p w14:paraId="293BBDE6" w14:textId="77777777" w:rsidR="00062BA9" w:rsidRPr="00EC5900" w:rsidRDefault="00062BA9" w:rsidP="00062BA9">
            <w:pPr>
              <w:jc w:val="right"/>
              <w:rPr>
                <w:rFonts w:ascii="Arial" w:hAnsi="Arial" w:cs="Arial"/>
                <w:color w:val="000000" w:themeColor="text1"/>
                <w:sz w:val="20"/>
                <w:szCs w:val="20"/>
                <w:lang w:val="en-US"/>
              </w:rPr>
            </w:pPr>
          </w:p>
        </w:tc>
        <w:tc>
          <w:tcPr>
            <w:tcW w:w="1456" w:type="dxa"/>
            <w:vAlign w:val="center"/>
          </w:tcPr>
          <w:p w14:paraId="73F0F200" w14:textId="77777777" w:rsidR="00062BA9" w:rsidRPr="00EC5900" w:rsidRDefault="00062BA9" w:rsidP="00062BA9">
            <w:pPr>
              <w:jc w:val="right"/>
              <w:rPr>
                <w:rFonts w:ascii="Arial" w:hAnsi="Arial" w:cs="Arial"/>
                <w:color w:val="000000" w:themeColor="text1"/>
                <w:sz w:val="20"/>
                <w:szCs w:val="20"/>
                <w:lang w:val="en-US"/>
              </w:rPr>
            </w:pPr>
          </w:p>
        </w:tc>
      </w:tr>
      <w:tr w:rsidR="00EC5900" w:rsidRPr="00EC5900" w14:paraId="5A0B987C" w14:textId="77777777" w:rsidTr="00CB569C">
        <w:trPr>
          <w:trHeight w:val="312"/>
        </w:trPr>
        <w:tc>
          <w:tcPr>
            <w:tcW w:w="6345" w:type="dxa"/>
            <w:vAlign w:val="center"/>
          </w:tcPr>
          <w:p w14:paraId="52726392" w14:textId="77777777" w:rsidR="00062BA9" w:rsidRPr="00EC5900" w:rsidRDefault="00062BA9" w:rsidP="00062BA9">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No</w:t>
            </w:r>
          </w:p>
        </w:tc>
        <w:tc>
          <w:tcPr>
            <w:tcW w:w="2032" w:type="dxa"/>
            <w:vAlign w:val="center"/>
          </w:tcPr>
          <w:p w14:paraId="0962B0AF" w14:textId="77777777" w:rsidR="00062BA9" w:rsidRPr="00EC5900" w:rsidRDefault="00062BA9" w:rsidP="00062BA9">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27,000 (52.8%)</w:t>
            </w:r>
          </w:p>
        </w:tc>
        <w:tc>
          <w:tcPr>
            <w:tcW w:w="2032" w:type="dxa"/>
            <w:vAlign w:val="center"/>
          </w:tcPr>
          <w:p w14:paraId="2A20D87B" w14:textId="77777777" w:rsidR="00062BA9" w:rsidRPr="00EC5900" w:rsidRDefault="00062BA9" w:rsidP="00062BA9">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5,294 (61.7%)</w:t>
            </w:r>
          </w:p>
        </w:tc>
        <w:tc>
          <w:tcPr>
            <w:tcW w:w="2032" w:type="dxa"/>
            <w:vAlign w:val="center"/>
          </w:tcPr>
          <w:p w14:paraId="491DB548" w14:textId="77777777" w:rsidR="00062BA9" w:rsidRPr="00EC5900" w:rsidRDefault="00062BA9" w:rsidP="00062BA9">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1.00</w:t>
            </w:r>
          </w:p>
        </w:tc>
        <w:tc>
          <w:tcPr>
            <w:tcW w:w="1456" w:type="dxa"/>
            <w:vAlign w:val="center"/>
          </w:tcPr>
          <w:p w14:paraId="13C079C1" w14:textId="77777777" w:rsidR="00062BA9" w:rsidRPr="00EC5900" w:rsidRDefault="00062BA9" w:rsidP="00062BA9">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&lt;0.001</w:t>
            </w:r>
          </w:p>
        </w:tc>
      </w:tr>
      <w:tr w:rsidR="00EC5900" w:rsidRPr="00EC5900" w14:paraId="66594305" w14:textId="77777777" w:rsidTr="00CB569C">
        <w:trPr>
          <w:trHeight w:val="312"/>
        </w:trPr>
        <w:tc>
          <w:tcPr>
            <w:tcW w:w="6345" w:type="dxa"/>
            <w:vAlign w:val="center"/>
          </w:tcPr>
          <w:p w14:paraId="09E5AFCE" w14:textId="77777777" w:rsidR="00062BA9" w:rsidRPr="00EC5900" w:rsidRDefault="00062BA9" w:rsidP="00062BA9">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Yes</w:t>
            </w:r>
          </w:p>
        </w:tc>
        <w:tc>
          <w:tcPr>
            <w:tcW w:w="2032" w:type="dxa"/>
            <w:vAlign w:val="center"/>
          </w:tcPr>
          <w:p w14:paraId="4B9634BF" w14:textId="77777777" w:rsidR="00062BA9" w:rsidRPr="00EC5900" w:rsidRDefault="00062BA9" w:rsidP="00062BA9">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24,112 (47.2%)</w:t>
            </w:r>
          </w:p>
        </w:tc>
        <w:tc>
          <w:tcPr>
            <w:tcW w:w="2032" w:type="dxa"/>
            <w:vAlign w:val="center"/>
          </w:tcPr>
          <w:p w14:paraId="5C726518" w14:textId="77777777" w:rsidR="00062BA9" w:rsidRPr="00EC5900" w:rsidRDefault="00062BA9" w:rsidP="00062BA9">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3,287 (38.3%)</w:t>
            </w:r>
          </w:p>
        </w:tc>
        <w:tc>
          <w:tcPr>
            <w:tcW w:w="2032" w:type="dxa"/>
            <w:vAlign w:val="center"/>
          </w:tcPr>
          <w:p w14:paraId="2B9D1E2A" w14:textId="77777777" w:rsidR="00062BA9" w:rsidRPr="00EC5900" w:rsidRDefault="00062BA9" w:rsidP="00062BA9">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0.70 (0.66 – 0.73)</w:t>
            </w:r>
          </w:p>
        </w:tc>
        <w:tc>
          <w:tcPr>
            <w:tcW w:w="1456" w:type="dxa"/>
            <w:vAlign w:val="center"/>
          </w:tcPr>
          <w:p w14:paraId="459AFFEF" w14:textId="77777777" w:rsidR="00062BA9" w:rsidRPr="00EC5900" w:rsidRDefault="00062BA9" w:rsidP="00062BA9">
            <w:pPr>
              <w:jc w:val="right"/>
              <w:rPr>
                <w:rFonts w:ascii="Arial" w:hAnsi="Arial" w:cs="Arial"/>
                <w:color w:val="000000" w:themeColor="text1"/>
                <w:sz w:val="20"/>
                <w:szCs w:val="20"/>
                <w:lang w:val="en-US"/>
              </w:rPr>
            </w:pPr>
          </w:p>
        </w:tc>
      </w:tr>
      <w:tr w:rsidR="00EC5900" w:rsidRPr="00EC5900" w14:paraId="457527EA" w14:textId="77777777" w:rsidTr="00CB569C">
        <w:trPr>
          <w:trHeight w:val="312"/>
        </w:trPr>
        <w:tc>
          <w:tcPr>
            <w:tcW w:w="6345" w:type="dxa"/>
            <w:vAlign w:val="center"/>
          </w:tcPr>
          <w:p w14:paraId="096D16CC" w14:textId="77777777" w:rsidR="00062BA9" w:rsidRPr="00EC5900" w:rsidRDefault="00062BA9" w:rsidP="00062BA9">
            <w:pPr>
              <w:rPr>
                <w:rFonts w:ascii="Arial" w:hAnsi="Arial" w:cs="Arial"/>
                <w:bCs/>
                <w:color w:val="000000" w:themeColor="text1"/>
                <w:sz w:val="20"/>
                <w:szCs w:val="20"/>
                <w:lang w:val="en-US"/>
              </w:rPr>
            </w:pPr>
            <w:r w:rsidRPr="00EC5900">
              <w:rPr>
                <w:rFonts w:ascii="Arial" w:hAnsi="Arial" w:cs="Arial"/>
                <w:color w:val="000000" w:themeColor="text1"/>
                <w:sz w:val="20"/>
                <w:szCs w:val="20"/>
                <w:lang w:val="en-US"/>
              </w:rPr>
              <w:t>Clinical protocols/pathways fully implemented for &gt;6mo (n)</w:t>
            </w:r>
          </w:p>
        </w:tc>
        <w:tc>
          <w:tcPr>
            <w:tcW w:w="2032" w:type="dxa"/>
            <w:vAlign w:val="center"/>
          </w:tcPr>
          <w:p w14:paraId="257943DF" w14:textId="382D8E97" w:rsidR="007A0FAA" w:rsidRPr="00EC5900" w:rsidRDefault="007A0FAA" w:rsidP="00062BA9">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7.6±2.3</w:t>
            </w:r>
          </w:p>
          <w:p w14:paraId="39104CE1" w14:textId="77777777" w:rsidR="00062BA9" w:rsidRPr="00EC5900" w:rsidRDefault="00062BA9" w:rsidP="00062BA9">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8 (6 – 9)</w:t>
            </w:r>
          </w:p>
        </w:tc>
        <w:tc>
          <w:tcPr>
            <w:tcW w:w="2032" w:type="dxa"/>
            <w:vAlign w:val="center"/>
          </w:tcPr>
          <w:p w14:paraId="46C419C3" w14:textId="6C1D1EAF" w:rsidR="007A0FAA" w:rsidRPr="00EC5900" w:rsidRDefault="007A0FAA" w:rsidP="00062BA9">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6.9±3.1</w:t>
            </w:r>
          </w:p>
          <w:p w14:paraId="41621321" w14:textId="77777777" w:rsidR="00062BA9" w:rsidRPr="00EC5900" w:rsidRDefault="00062BA9" w:rsidP="00062BA9">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7 (5 – 9)</w:t>
            </w:r>
          </w:p>
        </w:tc>
        <w:tc>
          <w:tcPr>
            <w:tcW w:w="2032" w:type="dxa"/>
            <w:vAlign w:val="center"/>
          </w:tcPr>
          <w:p w14:paraId="6A84A616" w14:textId="77777777" w:rsidR="00062BA9" w:rsidRPr="00EC5900" w:rsidRDefault="00062BA9" w:rsidP="00062BA9">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0.90 (0.89 – 0.91)</w:t>
            </w:r>
          </w:p>
        </w:tc>
        <w:tc>
          <w:tcPr>
            <w:tcW w:w="1456" w:type="dxa"/>
            <w:vAlign w:val="center"/>
          </w:tcPr>
          <w:p w14:paraId="7DE496AB" w14:textId="77777777" w:rsidR="00062BA9" w:rsidRPr="00EC5900" w:rsidRDefault="00062BA9" w:rsidP="00062BA9">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&lt;0.001</w:t>
            </w:r>
          </w:p>
        </w:tc>
      </w:tr>
      <w:tr w:rsidR="00EC5900" w:rsidRPr="00EC5900" w14:paraId="54CBC507" w14:textId="77777777" w:rsidTr="00CB569C">
        <w:trPr>
          <w:trHeight w:val="312"/>
        </w:trPr>
        <w:tc>
          <w:tcPr>
            <w:tcW w:w="6345" w:type="dxa"/>
            <w:vAlign w:val="center"/>
          </w:tcPr>
          <w:p w14:paraId="3A891759" w14:textId="77777777" w:rsidR="00062BA9" w:rsidRPr="00EC5900" w:rsidRDefault="00062BA9" w:rsidP="00062BA9">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Protocols jointly managed by different care providers</w:t>
            </w:r>
          </w:p>
        </w:tc>
        <w:tc>
          <w:tcPr>
            <w:tcW w:w="2032" w:type="dxa"/>
            <w:vAlign w:val="center"/>
          </w:tcPr>
          <w:p w14:paraId="385174EB" w14:textId="77777777" w:rsidR="00062BA9" w:rsidRPr="00EC5900" w:rsidRDefault="00062BA9" w:rsidP="00062BA9">
            <w:pPr>
              <w:jc w:val="right"/>
              <w:rPr>
                <w:rFonts w:ascii="Arial" w:hAnsi="Arial" w:cs="Arial"/>
                <w:color w:val="000000" w:themeColor="text1"/>
                <w:sz w:val="20"/>
                <w:szCs w:val="20"/>
                <w:lang w:val="en-US"/>
              </w:rPr>
            </w:pPr>
          </w:p>
        </w:tc>
        <w:tc>
          <w:tcPr>
            <w:tcW w:w="2032" w:type="dxa"/>
            <w:vAlign w:val="center"/>
          </w:tcPr>
          <w:p w14:paraId="27FF2F11" w14:textId="77777777" w:rsidR="00062BA9" w:rsidRPr="00EC5900" w:rsidRDefault="00062BA9" w:rsidP="00062BA9">
            <w:pPr>
              <w:jc w:val="right"/>
              <w:rPr>
                <w:rFonts w:ascii="Arial" w:hAnsi="Arial" w:cs="Arial"/>
                <w:color w:val="000000" w:themeColor="text1"/>
                <w:sz w:val="20"/>
                <w:szCs w:val="20"/>
                <w:lang w:val="en-US"/>
              </w:rPr>
            </w:pPr>
          </w:p>
        </w:tc>
        <w:tc>
          <w:tcPr>
            <w:tcW w:w="2032" w:type="dxa"/>
            <w:vAlign w:val="center"/>
          </w:tcPr>
          <w:p w14:paraId="03BD74E6" w14:textId="77777777" w:rsidR="00062BA9" w:rsidRPr="00EC5900" w:rsidRDefault="00062BA9" w:rsidP="00062BA9">
            <w:pPr>
              <w:jc w:val="right"/>
              <w:rPr>
                <w:rFonts w:ascii="Arial" w:hAnsi="Arial" w:cs="Arial"/>
                <w:color w:val="000000" w:themeColor="text1"/>
                <w:sz w:val="20"/>
                <w:szCs w:val="20"/>
                <w:lang w:val="en-US"/>
              </w:rPr>
            </w:pPr>
          </w:p>
        </w:tc>
        <w:tc>
          <w:tcPr>
            <w:tcW w:w="1456" w:type="dxa"/>
            <w:vAlign w:val="center"/>
          </w:tcPr>
          <w:p w14:paraId="163A473E" w14:textId="77777777" w:rsidR="00062BA9" w:rsidRPr="00EC5900" w:rsidRDefault="00062BA9" w:rsidP="00062BA9">
            <w:pPr>
              <w:jc w:val="right"/>
              <w:rPr>
                <w:rFonts w:ascii="Arial" w:hAnsi="Arial" w:cs="Arial"/>
                <w:color w:val="000000" w:themeColor="text1"/>
                <w:sz w:val="20"/>
                <w:szCs w:val="20"/>
                <w:lang w:val="en-US"/>
              </w:rPr>
            </w:pPr>
          </w:p>
        </w:tc>
      </w:tr>
      <w:tr w:rsidR="00EC5900" w:rsidRPr="00EC5900" w14:paraId="67044AF3" w14:textId="77777777" w:rsidTr="00CB569C">
        <w:trPr>
          <w:trHeight w:val="312"/>
        </w:trPr>
        <w:tc>
          <w:tcPr>
            <w:tcW w:w="6345" w:type="dxa"/>
            <w:vAlign w:val="center"/>
          </w:tcPr>
          <w:p w14:paraId="28527D87" w14:textId="77777777" w:rsidR="00062BA9" w:rsidRPr="00EC5900" w:rsidRDefault="00062BA9" w:rsidP="00062BA9">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No</w:t>
            </w:r>
          </w:p>
        </w:tc>
        <w:tc>
          <w:tcPr>
            <w:tcW w:w="2032" w:type="dxa"/>
            <w:vAlign w:val="center"/>
          </w:tcPr>
          <w:p w14:paraId="7FA671AA" w14:textId="77777777" w:rsidR="00062BA9" w:rsidRPr="00EC5900" w:rsidRDefault="00062BA9" w:rsidP="00062BA9">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38,695 (75.7%)</w:t>
            </w:r>
          </w:p>
        </w:tc>
        <w:tc>
          <w:tcPr>
            <w:tcW w:w="2032" w:type="dxa"/>
            <w:vAlign w:val="center"/>
          </w:tcPr>
          <w:p w14:paraId="2F638DDB" w14:textId="77777777" w:rsidR="00062BA9" w:rsidRPr="00EC5900" w:rsidRDefault="00062BA9" w:rsidP="00062BA9">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6,859 (79.9%)</w:t>
            </w:r>
          </w:p>
        </w:tc>
        <w:tc>
          <w:tcPr>
            <w:tcW w:w="2032" w:type="dxa"/>
            <w:vAlign w:val="center"/>
          </w:tcPr>
          <w:p w14:paraId="1945D138" w14:textId="77777777" w:rsidR="00062BA9" w:rsidRPr="00EC5900" w:rsidRDefault="00062BA9" w:rsidP="00062BA9">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1.00</w:t>
            </w:r>
          </w:p>
        </w:tc>
        <w:tc>
          <w:tcPr>
            <w:tcW w:w="1456" w:type="dxa"/>
            <w:vAlign w:val="center"/>
          </w:tcPr>
          <w:p w14:paraId="26780FD6" w14:textId="77777777" w:rsidR="00062BA9" w:rsidRPr="00EC5900" w:rsidRDefault="00062BA9" w:rsidP="00062BA9">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&lt;0.001</w:t>
            </w:r>
          </w:p>
        </w:tc>
      </w:tr>
      <w:tr w:rsidR="00EC5900" w:rsidRPr="00EC5900" w14:paraId="3045AC54" w14:textId="77777777" w:rsidTr="00CB569C">
        <w:trPr>
          <w:trHeight w:val="312"/>
        </w:trPr>
        <w:tc>
          <w:tcPr>
            <w:tcW w:w="6345" w:type="dxa"/>
            <w:vAlign w:val="center"/>
          </w:tcPr>
          <w:p w14:paraId="2ABC2DB0" w14:textId="77777777" w:rsidR="00062BA9" w:rsidRPr="00EC5900" w:rsidRDefault="00062BA9" w:rsidP="00062BA9">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Yes</w:t>
            </w:r>
          </w:p>
        </w:tc>
        <w:tc>
          <w:tcPr>
            <w:tcW w:w="2032" w:type="dxa"/>
            <w:vAlign w:val="center"/>
          </w:tcPr>
          <w:p w14:paraId="10317183" w14:textId="77777777" w:rsidR="00062BA9" w:rsidRPr="00EC5900" w:rsidRDefault="00062BA9" w:rsidP="00062BA9">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12,427 (24.3%)</w:t>
            </w:r>
          </w:p>
        </w:tc>
        <w:tc>
          <w:tcPr>
            <w:tcW w:w="2032" w:type="dxa"/>
            <w:vAlign w:val="center"/>
          </w:tcPr>
          <w:p w14:paraId="53DC6762" w14:textId="77777777" w:rsidR="00062BA9" w:rsidRPr="00EC5900" w:rsidRDefault="00062BA9" w:rsidP="00062BA9">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1,722 (20.1%)</w:t>
            </w:r>
          </w:p>
        </w:tc>
        <w:tc>
          <w:tcPr>
            <w:tcW w:w="2032" w:type="dxa"/>
            <w:vAlign w:val="center"/>
          </w:tcPr>
          <w:p w14:paraId="49770EAA" w14:textId="77777777" w:rsidR="00062BA9" w:rsidRPr="00EC5900" w:rsidRDefault="00062BA9" w:rsidP="00062BA9">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0.78 (0.74 – 0.83)</w:t>
            </w:r>
          </w:p>
        </w:tc>
        <w:tc>
          <w:tcPr>
            <w:tcW w:w="1456" w:type="dxa"/>
            <w:vAlign w:val="center"/>
          </w:tcPr>
          <w:p w14:paraId="777A7775" w14:textId="77777777" w:rsidR="00062BA9" w:rsidRPr="00EC5900" w:rsidRDefault="00062BA9" w:rsidP="00062BA9">
            <w:pPr>
              <w:jc w:val="right"/>
              <w:rPr>
                <w:rFonts w:ascii="Arial" w:hAnsi="Arial" w:cs="Arial"/>
                <w:color w:val="000000" w:themeColor="text1"/>
                <w:sz w:val="20"/>
                <w:szCs w:val="20"/>
                <w:lang w:val="en-US"/>
              </w:rPr>
            </w:pPr>
          </w:p>
        </w:tc>
      </w:tr>
      <w:tr w:rsidR="00EC5900" w:rsidRPr="00EC5900" w14:paraId="4869A7C9" w14:textId="77777777" w:rsidTr="00CB569C">
        <w:trPr>
          <w:trHeight w:val="312"/>
        </w:trPr>
        <w:tc>
          <w:tcPr>
            <w:tcW w:w="6345" w:type="dxa"/>
            <w:vAlign w:val="center"/>
          </w:tcPr>
          <w:p w14:paraId="7BF0F0D9" w14:textId="77777777" w:rsidR="00062BA9" w:rsidRPr="00EC5900" w:rsidRDefault="00062BA9" w:rsidP="00062BA9">
            <w:pPr>
              <w:rPr>
                <w:rFonts w:ascii="Arial" w:hAnsi="Arial" w:cs="Arial"/>
                <w:bCs/>
                <w:color w:val="000000" w:themeColor="text1"/>
                <w:sz w:val="20"/>
                <w:szCs w:val="20"/>
                <w:lang w:val="en-US"/>
              </w:rPr>
            </w:pPr>
            <w:r w:rsidRPr="00EC5900">
              <w:rPr>
                <w:rFonts w:ascii="Arial" w:hAnsi="Arial" w:cs="Arial"/>
                <w:color w:val="000000" w:themeColor="text1"/>
                <w:sz w:val="20"/>
                <w:szCs w:val="20"/>
                <w:lang w:val="en-US"/>
              </w:rPr>
              <w:t>Regular “debriefing meetings” in the ICU (at least monthly)</w:t>
            </w:r>
          </w:p>
        </w:tc>
        <w:tc>
          <w:tcPr>
            <w:tcW w:w="2032" w:type="dxa"/>
            <w:vAlign w:val="center"/>
          </w:tcPr>
          <w:p w14:paraId="6554A8F8" w14:textId="77777777" w:rsidR="00062BA9" w:rsidRPr="00EC5900" w:rsidRDefault="00062BA9" w:rsidP="00062BA9">
            <w:pPr>
              <w:jc w:val="right"/>
              <w:rPr>
                <w:rFonts w:ascii="Arial" w:hAnsi="Arial" w:cs="Arial"/>
                <w:color w:val="000000" w:themeColor="text1"/>
                <w:sz w:val="20"/>
                <w:szCs w:val="20"/>
                <w:lang w:val="en-US"/>
              </w:rPr>
            </w:pPr>
          </w:p>
        </w:tc>
        <w:tc>
          <w:tcPr>
            <w:tcW w:w="2032" w:type="dxa"/>
            <w:vAlign w:val="center"/>
          </w:tcPr>
          <w:p w14:paraId="7BE320E9" w14:textId="77777777" w:rsidR="00062BA9" w:rsidRPr="00EC5900" w:rsidRDefault="00062BA9" w:rsidP="00062BA9">
            <w:pPr>
              <w:jc w:val="right"/>
              <w:rPr>
                <w:rFonts w:ascii="Arial" w:hAnsi="Arial" w:cs="Arial"/>
                <w:color w:val="000000" w:themeColor="text1"/>
                <w:sz w:val="20"/>
                <w:szCs w:val="20"/>
                <w:lang w:val="en-US"/>
              </w:rPr>
            </w:pPr>
          </w:p>
        </w:tc>
        <w:tc>
          <w:tcPr>
            <w:tcW w:w="2032" w:type="dxa"/>
            <w:vAlign w:val="center"/>
          </w:tcPr>
          <w:p w14:paraId="53727D49" w14:textId="77777777" w:rsidR="00062BA9" w:rsidRPr="00EC5900" w:rsidRDefault="00062BA9" w:rsidP="00062BA9">
            <w:pPr>
              <w:jc w:val="right"/>
              <w:rPr>
                <w:rFonts w:ascii="Arial" w:hAnsi="Arial" w:cs="Arial"/>
                <w:color w:val="000000" w:themeColor="text1"/>
                <w:sz w:val="20"/>
                <w:szCs w:val="20"/>
                <w:lang w:val="en-US"/>
              </w:rPr>
            </w:pPr>
          </w:p>
        </w:tc>
        <w:tc>
          <w:tcPr>
            <w:tcW w:w="1456" w:type="dxa"/>
            <w:vAlign w:val="center"/>
          </w:tcPr>
          <w:p w14:paraId="6A3D300F" w14:textId="77777777" w:rsidR="00062BA9" w:rsidRPr="00EC5900" w:rsidRDefault="00062BA9" w:rsidP="00062BA9">
            <w:pPr>
              <w:jc w:val="right"/>
              <w:rPr>
                <w:rFonts w:ascii="Arial" w:hAnsi="Arial" w:cs="Arial"/>
                <w:color w:val="000000" w:themeColor="text1"/>
                <w:sz w:val="20"/>
                <w:szCs w:val="20"/>
                <w:lang w:val="en-US"/>
              </w:rPr>
            </w:pPr>
          </w:p>
        </w:tc>
      </w:tr>
      <w:tr w:rsidR="00EC5900" w:rsidRPr="00EC5900" w14:paraId="771D0F68" w14:textId="77777777" w:rsidTr="00CB569C">
        <w:trPr>
          <w:trHeight w:val="312"/>
        </w:trPr>
        <w:tc>
          <w:tcPr>
            <w:tcW w:w="6345" w:type="dxa"/>
            <w:vAlign w:val="center"/>
          </w:tcPr>
          <w:p w14:paraId="185698EC" w14:textId="77777777" w:rsidR="00062BA9" w:rsidRPr="00EC5900" w:rsidRDefault="00062BA9" w:rsidP="00062BA9">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No</w:t>
            </w:r>
          </w:p>
        </w:tc>
        <w:tc>
          <w:tcPr>
            <w:tcW w:w="2032" w:type="dxa"/>
            <w:vAlign w:val="center"/>
          </w:tcPr>
          <w:p w14:paraId="4D35537A" w14:textId="77777777" w:rsidR="00062BA9" w:rsidRPr="00EC5900" w:rsidRDefault="00062BA9" w:rsidP="00062BA9">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19,705 (38.6%)</w:t>
            </w:r>
          </w:p>
        </w:tc>
        <w:tc>
          <w:tcPr>
            <w:tcW w:w="2032" w:type="dxa"/>
            <w:vAlign w:val="center"/>
          </w:tcPr>
          <w:p w14:paraId="11D03C93" w14:textId="77777777" w:rsidR="00062BA9" w:rsidRPr="00EC5900" w:rsidRDefault="00062BA9" w:rsidP="00062BA9">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3,745 (43.6%)</w:t>
            </w:r>
          </w:p>
        </w:tc>
        <w:tc>
          <w:tcPr>
            <w:tcW w:w="2032" w:type="dxa"/>
            <w:vAlign w:val="center"/>
          </w:tcPr>
          <w:p w14:paraId="7CB0914A" w14:textId="77777777" w:rsidR="00062BA9" w:rsidRPr="00EC5900" w:rsidRDefault="00062BA9" w:rsidP="00062BA9">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1.00</w:t>
            </w:r>
          </w:p>
        </w:tc>
        <w:tc>
          <w:tcPr>
            <w:tcW w:w="1456" w:type="dxa"/>
            <w:vAlign w:val="center"/>
          </w:tcPr>
          <w:p w14:paraId="1CC2C570" w14:textId="77777777" w:rsidR="00062BA9" w:rsidRPr="00EC5900" w:rsidRDefault="00062BA9" w:rsidP="00062BA9">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&lt;0.001</w:t>
            </w:r>
          </w:p>
        </w:tc>
      </w:tr>
      <w:tr w:rsidR="00EC5900" w:rsidRPr="00EC5900" w14:paraId="239BF5FC" w14:textId="77777777" w:rsidTr="00CB569C">
        <w:trPr>
          <w:trHeight w:val="312"/>
        </w:trPr>
        <w:tc>
          <w:tcPr>
            <w:tcW w:w="6345" w:type="dxa"/>
            <w:vAlign w:val="center"/>
          </w:tcPr>
          <w:p w14:paraId="30E5120D" w14:textId="77777777" w:rsidR="00062BA9" w:rsidRPr="00EC5900" w:rsidRDefault="00062BA9" w:rsidP="00062BA9">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Yes</w:t>
            </w:r>
          </w:p>
        </w:tc>
        <w:tc>
          <w:tcPr>
            <w:tcW w:w="2032" w:type="dxa"/>
            <w:vAlign w:val="center"/>
          </w:tcPr>
          <w:p w14:paraId="5EF24D92" w14:textId="77777777" w:rsidR="00062BA9" w:rsidRPr="00EC5900" w:rsidRDefault="00062BA9" w:rsidP="00062BA9">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31,407 (61.4%)</w:t>
            </w:r>
          </w:p>
        </w:tc>
        <w:tc>
          <w:tcPr>
            <w:tcW w:w="2032" w:type="dxa"/>
            <w:vAlign w:val="center"/>
          </w:tcPr>
          <w:p w14:paraId="1096B382" w14:textId="77777777" w:rsidR="00062BA9" w:rsidRPr="00EC5900" w:rsidRDefault="00062BA9" w:rsidP="00062BA9">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4,836 (56.4%)</w:t>
            </w:r>
          </w:p>
        </w:tc>
        <w:tc>
          <w:tcPr>
            <w:tcW w:w="2032" w:type="dxa"/>
            <w:vAlign w:val="center"/>
          </w:tcPr>
          <w:p w14:paraId="00713110" w14:textId="77777777" w:rsidR="00062BA9" w:rsidRPr="00EC5900" w:rsidRDefault="00062BA9" w:rsidP="00062BA9">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0.81 (0.77 – 0.85)</w:t>
            </w:r>
          </w:p>
        </w:tc>
        <w:tc>
          <w:tcPr>
            <w:tcW w:w="1456" w:type="dxa"/>
            <w:vAlign w:val="center"/>
          </w:tcPr>
          <w:p w14:paraId="1173D415" w14:textId="77777777" w:rsidR="00062BA9" w:rsidRPr="00EC5900" w:rsidRDefault="00062BA9" w:rsidP="00062BA9">
            <w:pPr>
              <w:jc w:val="right"/>
              <w:rPr>
                <w:rFonts w:ascii="Arial" w:hAnsi="Arial" w:cs="Arial"/>
                <w:color w:val="000000" w:themeColor="text1"/>
                <w:sz w:val="20"/>
                <w:szCs w:val="20"/>
                <w:lang w:val="en-US"/>
              </w:rPr>
            </w:pPr>
          </w:p>
        </w:tc>
      </w:tr>
      <w:tr w:rsidR="00EC5900" w:rsidRPr="00EC5900" w14:paraId="7DCFAC6D" w14:textId="77777777" w:rsidTr="00CB569C">
        <w:trPr>
          <w:trHeight w:val="312"/>
        </w:trPr>
        <w:tc>
          <w:tcPr>
            <w:tcW w:w="6345" w:type="dxa"/>
            <w:vAlign w:val="center"/>
          </w:tcPr>
          <w:p w14:paraId="3138870C" w14:textId="77777777" w:rsidR="00062BA9" w:rsidRPr="00EC5900" w:rsidRDefault="00062BA9" w:rsidP="00062BA9">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Regular administrative and managerial meetings in the ICU (at least monthly)</w:t>
            </w:r>
          </w:p>
        </w:tc>
        <w:tc>
          <w:tcPr>
            <w:tcW w:w="2032" w:type="dxa"/>
            <w:vAlign w:val="center"/>
          </w:tcPr>
          <w:p w14:paraId="60A1A5EC" w14:textId="77777777" w:rsidR="00062BA9" w:rsidRPr="00EC5900" w:rsidRDefault="00062BA9" w:rsidP="00062BA9">
            <w:pPr>
              <w:jc w:val="right"/>
              <w:rPr>
                <w:rFonts w:ascii="Arial" w:hAnsi="Arial" w:cs="Arial"/>
                <w:color w:val="000000" w:themeColor="text1"/>
                <w:sz w:val="20"/>
                <w:szCs w:val="20"/>
                <w:lang w:val="en-US"/>
              </w:rPr>
            </w:pPr>
          </w:p>
        </w:tc>
        <w:tc>
          <w:tcPr>
            <w:tcW w:w="2032" w:type="dxa"/>
            <w:vAlign w:val="center"/>
          </w:tcPr>
          <w:p w14:paraId="346726AA" w14:textId="77777777" w:rsidR="00062BA9" w:rsidRPr="00EC5900" w:rsidRDefault="00062BA9" w:rsidP="00062BA9">
            <w:pPr>
              <w:jc w:val="right"/>
              <w:rPr>
                <w:rFonts w:ascii="Arial" w:hAnsi="Arial" w:cs="Arial"/>
                <w:color w:val="000000" w:themeColor="text1"/>
                <w:sz w:val="20"/>
                <w:szCs w:val="20"/>
                <w:lang w:val="en-US"/>
              </w:rPr>
            </w:pPr>
          </w:p>
        </w:tc>
        <w:tc>
          <w:tcPr>
            <w:tcW w:w="2032" w:type="dxa"/>
            <w:vAlign w:val="center"/>
          </w:tcPr>
          <w:p w14:paraId="74431455" w14:textId="77777777" w:rsidR="00062BA9" w:rsidRPr="00EC5900" w:rsidRDefault="00062BA9" w:rsidP="00062BA9">
            <w:pPr>
              <w:jc w:val="right"/>
              <w:rPr>
                <w:rFonts w:ascii="Arial" w:hAnsi="Arial" w:cs="Arial"/>
                <w:color w:val="000000" w:themeColor="text1"/>
                <w:sz w:val="20"/>
                <w:szCs w:val="20"/>
                <w:lang w:val="en-US"/>
              </w:rPr>
            </w:pPr>
          </w:p>
        </w:tc>
        <w:tc>
          <w:tcPr>
            <w:tcW w:w="1456" w:type="dxa"/>
            <w:vAlign w:val="center"/>
          </w:tcPr>
          <w:p w14:paraId="4C6FF325" w14:textId="77777777" w:rsidR="00062BA9" w:rsidRPr="00EC5900" w:rsidRDefault="00062BA9" w:rsidP="00062BA9">
            <w:pPr>
              <w:jc w:val="right"/>
              <w:rPr>
                <w:rFonts w:ascii="Arial" w:hAnsi="Arial" w:cs="Arial"/>
                <w:color w:val="000000" w:themeColor="text1"/>
                <w:sz w:val="20"/>
                <w:szCs w:val="20"/>
                <w:lang w:val="en-US"/>
              </w:rPr>
            </w:pPr>
          </w:p>
        </w:tc>
      </w:tr>
      <w:tr w:rsidR="00EC5900" w:rsidRPr="00EC5900" w14:paraId="08A9BB76" w14:textId="77777777" w:rsidTr="00CB569C">
        <w:trPr>
          <w:trHeight w:val="312"/>
        </w:trPr>
        <w:tc>
          <w:tcPr>
            <w:tcW w:w="6345" w:type="dxa"/>
            <w:vAlign w:val="center"/>
          </w:tcPr>
          <w:p w14:paraId="2316D792" w14:textId="77777777" w:rsidR="00062BA9" w:rsidRPr="00EC5900" w:rsidRDefault="00062BA9" w:rsidP="00062BA9">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No</w:t>
            </w:r>
          </w:p>
        </w:tc>
        <w:tc>
          <w:tcPr>
            <w:tcW w:w="2032" w:type="dxa"/>
            <w:vAlign w:val="center"/>
          </w:tcPr>
          <w:p w14:paraId="3E58CD30" w14:textId="77777777" w:rsidR="00062BA9" w:rsidRPr="00EC5900" w:rsidRDefault="00062BA9" w:rsidP="00062BA9">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17,972 (35.2%)</w:t>
            </w:r>
          </w:p>
        </w:tc>
        <w:tc>
          <w:tcPr>
            <w:tcW w:w="2032" w:type="dxa"/>
            <w:vAlign w:val="center"/>
          </w:tcPr>
          <w:p w14:paraId="6FC47969" w14:textId="77777777" w:rsidR="00062BA9" w:rsidRPr="00EC5900" w:rsidRDefault="00062BA9" w:rsidP="00062BA9">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3,610 (42.1%)</w:t>
            </w:r>
          </w:p>
        </w:tc>
        <w:tc>
          <w:tcPr>
            <w:tcW w:w="2032" w:type="dxa"/>
            <w:vAlign w:val="center"/>
          </w:tcPr>
          <w:p w14:paraId="5F729C37" w14:textId="77777777" w:rsidR="00062BA9" w:rsidRPr="00EC5900" w:rsidRDefault="00062BA9" w:rsidP="00062BA9">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1.00</w:t>
            </w:r>
          </w:p>
        </w:tc>
        <w:tc>
          <w:tcPr>
            <w:tcW w:w="1456" w:type="dxa"/>
            <w:vAlign w:val="center"/>
          </w:tcPr>
          <w:p w14:paraId="4ADFD98C" w14:textId="77777777" w:rsidR="00062BA9" w:rsidRPr="00EC5900" w:rsidRDefault="00062BA9" w:rsidP="00062BA9">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&lt;0.001</w:t>
            </w:r>
          </w:p>
        </w:tc>
      </w:tr>
      <w:tr w:rsidR="00EC5900" w:rsidRPr="00EC5900" w14:paraId="25138FD1" w14:textId="77777777" w:rsidTr="00CB569C">
        <w:trPr>
          <w:trHeight w:val="312"/>
        </w:trPr>
        <w:tc>
          <w:tcPr>
            <w:tcW w:w="6345" w:type="dxa"/>
            <w:tcBorders>
              <w:bottom w:val="single" w:sz="18" w:space="0" w:color="auto"/>
            </w:tcBorders>
            <w:vAlign w:val="center"/>
          </w:tcPr>
          <w:p w14:paraId="72894B0C" w14:textId="77777777" w:rsidR="00062BA9" w:rsidRPr="00EC5900" w:rsidRDefault="00062BA9" w:rsidP="00062BA9">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Yes</w:t>
            </w:r>
          </w:p>
        </w:tc>
        <w:tc>
          <w:tcPr>
            <w:tcW w:w="2032" w:type="dxa"/>
            <w:tcBorders>
              <w:bottom w:val="single" w:sz="18" w:space="0" w:color="auto"/>
            </w:tcBorders>
            <w:vAlign w:val="center"/>
          </w:tcPr>
          <w:p w14:paraId="1810F982" w14:textId="77777777" w:rsidR="00062BA9" w:rsidRPr="00EC5900" w:rsidRDefault="00062BA9" w:rsidP="00062BA9">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33,140 (64.8%)</w:t>
            </w:r>
          </w:p>
        </w:tc>
        <w:tc>
          <w:tcPr>
            <w:tcW w:w="2032" w:type="dxa"/>
            <w:tcBorders>
              <w:bottom w:val="single" w:sz="18" w:space="0" w:color="auto"/>
            </w:tcBorders>
            <w:vAlign w:val="center"/>
          </w:tcPr>
          <w:p w14:paraId="5E40A44D" w14:textId="77777777" w:rsidR="00062BA9" w:rsidRPr="00EC5900" w:rsidRDefault="00062BA9" w:rsidP="00062BA9">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4,971 (57.9%)</w:t>
            </w:r>
          </w:p>
        </w:tc>
        <w:tc>
          <w:tcPr>
            <w:tcW w:w="2032" w:type="dxa"/>
            <w:tcBorders>
              <w:bottom w:val="single" w:sz="18" w:space="0" w:color="auto"/>
            </w:tcBorders>
            <w:vAlign w:val="center"/>
          </w:tcPr>
          <w:p w14:paraId="70EC0106" w14:textId="77777777" w:rsidR="00062BA9" w:rsidRPr="00EC5900" w:rsidRDefault="00062BA9" w:rsidP="00062BA9">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0.75 (0.71 – 0.78)</w:t>
            </w:r>
          </w:p>
        </w:tc>
        <w:tc>
          <w:tcPr>
            <w:tcW w:w="1456" w:type="dxa"/>
            <w:tcBorders>
              <w:bottom w:val="single" w:sz="18" w:space="0" w:color="auto"/>
            </w:tcBorders>
            <w:vAlign w:val="center"/>
          </w:tcPr>
          <w:p w14:paraId="28F04854" w14:textId="77777777" w:rsidR="00062BA9" w:rsidRPr="00EC5900" w:rsidRDefault="00062BA9" w:rsidP="00062BA9">
            <w:pPr>
              <w:jc w:val="right"/>
              <w:rPr>
                <w:rFonts w:ascii="Arial" w:hAnsi="Arial" w:cs="Arial"/>
                <w:color w:val="000000" w:themeColor="text1"/>
                <w:sz w:val="20"/>
                <w:szCs w:val="20"/>
                <w:lang w:val="en-US"/>
              </w:rPr>
            </w:pPr>
          </w:p>
        </w:tc>
      </w:tr>
    </w:tbl>
    <w:p w14:paraId="39DA6838" w14:textId="5B153853" w:rsidR="005530C8" w:rsidRPr="00EC5900" w:rsidRDefault="00E32BF3" w:rsidP="005530C8">
      <w:pPr>
        <w:rPr>
          <w:rFonts w:ascii="Arial" w:hAnsi="Arial" w:cs="Arial"/>
          <w:color w:val="000000" w:themeColor="text1"/>
          <w:lang w:val="en-US"/>
        </w:rPr>
      </w:pPr>
      <w:r w:rsidRPr="00EC5900">
        <w:rPr>
          <w:rFonts w:ascii="Arial" w:hAnsi="Arial" w:cs="Arial"/>
          <w:color w:val="000000" w:themeColor="text1"/>
          <w:lang w:val="en-US"/>
        </w:rPr>
        <w:t>CI = confidence interval; ICU = intensive care unit</w:t>
      </w:r>
      <w:r w:rsidR="005530C8" w:rsidRPr="00EC5900">
        <w:rPr>
          <w:rFonts w:ascii="Arial" w:hAnsi="Arial" w:cs="Arial"/>
          <w:color w:val="000000" w:themeColor="text1"/>
          <w:lang w:val="en-US"/>
        </w:rPr>
        <w:t xml:space="preserve"> SD = standard deviation; IQR = interquartile range.</w:t>
      </w:r>
    </w:p>
    <w:p w14:paraId="7A80FB78" w14:textId="0ADCFE52" w:rsidR="00E32BF3" w:rsidRPr="00EC5900" w:rsidRDefault="005530C8" w:rsidP="005530C8">
      <w:pPr>
        <w:rPr>
          <w:rFonts w:ascii="Arial" w:hAnsi="Arial" w:cs="Arial"/>
          <w:color w:val="000000" w:themeColor="text1"/>
          <w:lang w:val="en-US"/>
        </w:rPr>
      </w:pPr>
      <w:r w:rsidRPr="00EC5900">
        <w:rPr>
          <w:rFonts w:ascii="Arial" w:hAnsi="Arial" w:cs="Arial"/>
          <w:color w:val="000000" w:themeColor="text1"/>
          <w:lang w:val="en-US"/>
        </w:rPr>
        <w:t xml:space="preserve">Results for continuous variables are reported as </w:t>
      </w:r>
      <w:proofErr w:type="spellStart"/>
      <w:r w:rsidRPr="00EC5900">
        <w:rPr>
          <w:rFonts w:ascii="Arial" w:hAnsi="Arial" w:cs="Arial"/>
          <w:color w:val="000000" w:themeColor="text1"/>
          <w:lang w:val="en-US"/>
        </w:rPr>
        <w:t>mean±SD</w:t>
      </w:r>
      <w:proofErr w:type="spellEnd"/>
      <w:r w:rsidRPr="00EC5900">
        <w:rPr>
          <w:rFonts w:ascii="Arial" w:hAnsi="Arial" w:cs="Arial"/>
          <w:color w:val="000000" w:themeColor="text1"/>
          <w:lang w:val="en-US"/>
        </w:rPr>
        <w:t xml:space="preserve"> and median (IQR).</w:t>
      </w:r>
    </w:p>
    <w:p w14:paraId="3B5CC218" w14:textId="77777777" w:rsidR="00F474E5" w:rsidRPr="00EC5900" w:rsidRDefault="00F474E5">
      <w:pPr>
        <w:rPr>
          <w:rFonts w:ascii="Arial" w:hAnsi="Arial" w:cs="Arial"/>
          <w:color w:val="000000" w:themeColor="text1"/>
          <w:lang w:val="en-US"/>
        </w:rPr>
      </w:pPr>
      <w:r w:rsidRPr="00EC5900">
        <w:rPr>
          <w:rFonts w:ascii="Arial" w:hAnsi="Arial" w:cs="Arial"/>
          <w:color w:val="000000" w:themeColor="text1"/>
          <w:lang w:val="en-US"/>
        </w:rPr>
        <w:br w:type="page"/>
      </w:r>
    </w:p>
    <w:p w14:paraId="3D9B9656" w14:textId="7F5B5FD4" w:rsidR="00E32BF3" w:rsidRPr="00EC5900" w:rsidRDefault="009A0838" w:rsidP="00E32BF3">
      <w:pPr>
        <w:rPr>
          <w:rFonts w:ascii="Arial" w:hAnsi="Arial" w:cs="Arial"/>
          <w:b/>
          <w:color w:val="000000" w:themeColor="text1"/>
          <w:lang w:val="en-US"/>
        </w:rPr>
      </w:pPr>
      <w:proofErr w:type="spellStart"/>
      <w:r w:rsidRPr="00EC5900">
        <w:rPr>
          <w:rFonts w:ascii="Arial" w:hAnsi="Arial" w:cs="Arial"/>
          <w:b/>
          <w:color w:val="000000" w:themeColor="text1"/>
          <w:lang w:val="en-US"/>
        </w:rPr>
        <w:lastRenderedPageBreak/>
        <w:t>eTable</w:t>
      </w:r>
      <w:proofErr w:type="spellEnd"/>
      <w:r w:rsidRPr="00EC5900">
        <w:rPr>
          <w:rFonts w:ascii="Arial" w:hAnsi="Arial" w:cs="Arial"/>
          <w:b/>
          <w:color w:val="000000" w:themeColor="text1"/>
          <w:lang w:val="en-US"/>
        </w:rPr>
        <w:t xml:space="preserve"> 4. </w:t>
      </w:r>
      <w:proofErr w:type="spellStart"/>
      <w:r w:rsidR="00E32BF3" w:rsidRPr="00EC5900">
        <w:rPr>
          <w:rFonts w:ascii="Arial" w:hAnsi="Arial" w:cs="Arial"/>
          <w:b/>
          <w:color w:val="000000" w:themeColor="text1"/>
          <w:lang w:val="en-US"/>
        </w:rPr>
        <w:t>Univariate</w:t>
      </w:r>
      <w:proofErr w:type="spellEnd"/>
      <w:r w:rsidR="00E32BF3" w:rsidRPr="00EC5900">
        <w:rPr>
          <w:rFonts w:ascii="Arial" w:hAnsi="Arial" w:cs="Arial"/>
          <w:b/>
          <w:color w:val="000000" w:themeColor="text1"/>
          <w:lang w:val="en-US"/>
        </w:rPr>
        <w:t xml:space="preserve"> analyses of main patients’ characteristics associated with hospital mortality.</w:t>
      </w:r>
    </w:p>
    <w:tbl>
      <w:tblPr>
        <w:tblStyle w:val="Tabellenraster"/>
        <w:tblW w:w="13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032"/>
        <w:gridCol w:w="2032"/>
        <w:gridCol w:w="2032"/>
        <w:gridCol w:w="1456"/>
      </w:tblGrid>
      <w:tr w:rsidR="00EC5900" w:rsidRPr="00EC5900" w14:paraId="01827312" w14:textId="77777777" w:rsidTr="00CB569C">
        <w:trPr>
          <w:trHeight w:val="312"/>
        </w:trPr>
        <w:tc>
          <w:tcPr>
            <w:tcW w:w="6345" w:type="dxa"/>
            <w:vMerge w:val="restart"/>
            <w:tcBorders>
              <w:top w:val="single" w:sz="18" w:space="0" w:color="auto"/>
            </w:tcBorders>
            <w:vAlign w:val="center"/>
          </w:tcPr>
          <w:p w14:paraId="14E345CD" w14:textId="77777777" w:rsidR="00E32BF3" w:rsidRPr="00EC5900" w:rsidRDefault="00E32BF3" w:rsidP="00CB569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Characteristics</w:t>
            </w:r>
          </w:p>
        </w:tc>
        <w:tc>
          <w:tcPr>
            <w:tcW w:w="2032" w:type="dxa"/>
            <w:tcBorders>
              <w:top w:val="single" w:sz="18" w:space="0" w:color="auto"/>
            </w:tcBorders>
            <w:vAlign w:val="center"/>
          </w:tcPr>
          <w:p w14:paraId="6DF973CE" w14:textId="77777777" w:rsidR="00E32BF3" w:rsidRPr="00EC5900" w:rsidRDefault="00E32BF3" w:rsidP="00CB569C">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Survivors</w:t>
            </w:r>
          </w:p>
        </w:tc>
        <w:tc>
          <w:tcPr>
            <w:tcW w:w="2032" w:type="dxa"/>
            <w:tcBorders>
              <w:top w:val="single" w:sz="18" w:space="0" w:color="auto"/>
            </w:tcBorders>
            <w:vAlign w:val="center"/>
          </w:tcPr>
          <w:p w14:paraId="15DC97BB" w14:textId="77777777" w:rsidR="00E32BF3" w:rsidRPr="00EC5900" w:rsidRDefault="00E32BF3" w:rsidP="00CB569C">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Non-survivors</w:t>
            </w:r>
          </w:p>
        </w:tc>
        <w:tc>
          <w:tcPr>
            <w:tcW w:w="2032" w:type="dxa"/>
            <w:tcBorders>
              <w:top w:val="single" w:sz="18" w:space="0" w:color="auto"/>
            </w:tcBorders>
            <w:vAlign w:val="center"/>
          </w:tcPr>
          <w:p w14:paraId="4AB59801" w14:textId="77777777" w:rsidR="00E32BF3" w:rsidRPr="00EC5900" w:rsidRDefault="00E32BF3" w:rsidP="00CB569C">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Odds-ratio</w:t>
            </w:r>
          </w:p>
        </w:tc>
        <w:tc>
          <w:tcPr>
            <w:tcW w:w="1456" w:type="dxa"/>
            <w:vMerge w:val="restart"/>
            <w:tcBorders>
              <w:top w:val="single" w:sz="18" w:space="0" w:color="auto"/>
            </w:tcBorders>
            <w:vAlign w:val="center"/>
          </w:tcPr>
          <w:p w14:paraId="33954B9C" w14:textId="77777777" w:rsidR="00E32BF3" w:rsidRPr="00EC5900" w:rsidRDefault="00E32BF3" w:rsidP="00CB569C">
            <w:pPr>
              <w:jc w:val="center"/>
              <w:rPr>
                <w:rFonts w:ascii="Arial" w:hAnsi="Arial" w:cs="Arial"/>
                <w:color w:val="000000" w:themeColor="text1"/>
                <w:sz w:val="20"/>
                <w:szCs w:val="20"/>
                <w:lang w:val="en-US"/>
              </w:rPr>
            </w:pPr>
            <w:r w:rsidRPr="00EC5900">
              <w:rPr>
                <w:rFonts w:ascii="Arial" w:hAnsi="Arial" w:cs="Arial"/>
                <w:i/>
                <w:color w:val="000000" w:themeColor="text1"/>
                <w:sz w:val="20"/>
                <w:szCs w:val="20"/>
                <w:lang w:val="en-US"/>
              </w:rPr>
              <w:t>P</w:t>
            </w:r>
            <w:r w:rsidRPr="00EC5900">
              <w:rPr>
                <w:rFonts w:ascii="Arial" w:hAnsi="Arial" w:cs="Arial"/>
                <w:color w:val="000000" w:themeColor="text1"/>
                <w:sz w:val="20"/>
                <w:szCs w:val="20"/>
                <w:lang w:val="en-US"/>
              </w:rPr>
              <w:t>-value</w:t>
            </w:r>
          </w:p>
        </w:tc>
      </w:tr>
      <w:tr w:rsidR="00EC5900" w:rsidRPr="00EC5900" w14:paraId="526F48DC" w14:textId="77777777" w:rsidTr="00CB569C">
        <w:trPr>
          <w:trHeight w:val="312"/>
        </w:trPr>
        <w:tc>
          <w:tcPr>
            <w:tcW w:w="6345" w:type="dxa"/>
            <w:vMerge/>
            <w:tcBorders>
              <w:bottom w:val="single" w:sz="4" w:space="0" w:color="auto"/>
            </w:tcBorders>
            <w:vAlign w:val="center"/>
          </w:tcPr>
          <w:p w14:paraId="04853363" w14:textId="77777777" w:rsidR="00E32BF3" w:rsidRPr="00EC5900" w:rsidRDefault="00E32BF3" w:rsidP="00CB569C">
            <w:pPr>
              <w:rPr>
                <w:rFonts w:ascii="Arial" w:hAnsi="Arial" w:cs="Arial"/>
                <w:bCs/>
                <w:color w:val="000000" w:themeColor="text1"/>
                <w:sz w:val="20"/>
                <w:szCs w:val="20"/>
                <w:lang w:val="en-US"/>
              </w:rPr>
            </w:pPr>
          </w:p>
        </w:tc>
        <w:tc>
          <w:tcPr>
            <w:tcW w:w="2032" w:type="dxa"/>
            <w:tcBorders>
              <w:bottom w:val="single" w:sz="4" w:space="0" w:color="auto"/>
            </w:tcBorders>
            <w:vAlign w:val="center"/>
          </w:tcPr>
          <w:p w14:paraId="05111923" w14:textId="77777777" w:rsidR="00E32BF3" w:rsidRPr="00EC5900" w:rsidRDefault="00E32BF3" w:rsidP="00CB569C">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51,112 (85.6%)</w:t>
            </w:r>
          </w:p>
        </w:tc>
        <w:tc>
          <w:tcPr>
            <w:tcW w:w="2032" w:type="dxa"/>
            <w:tcBorders>
              <w:bottom w:val="single" w:sz="4" w:space="0" w:color="auto"/>
            </w:tcBorders>
            <w:vAlign w:val="center"/>
          </w:tcPr>
          <w:p w14:paraId="7BFE0D37" w14:textId="77777777" w:rsidR="00E32BF3" w:rsidRPr="00EC5900" w:rsidRDefault="00E32BF3" w:rsidP="00CB569C">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8,581 (14.4%)</w:t>
            </w:r>
          </w:p>
        </w:tc>
        <w:tc>
          <w:tcPr>
            <w:tcW w:w="2032" w:type="dxa"/>
            <w:tcBorders>
              <w:bottom w:val="single" w:sz="4" w:space="0" w:color="auto"/>
            </w:tcBorders>
            <w:vAlign w:val="center"/>
          </w:tcPr>
          <w:p w14:paraId="5C4DEC12" w14:textId="77777777" w:rsidR="00E32BF3" w:rsidRPr="00EC5900" w:rsidRDefault="00E32BF3" w:rsidP="00CB569C">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(95% CI)</w:t>
            </w:r>
          </w:p>
        </w:tc>
        <w:tc>
          <w:tcPr>
            <w:tcW w:w="1456" w:type="dxa"/>
            <w:vMerge/>
            <w:tcBorders>
              <w:bottom w:val="single" w:sz="4" w:space="0" w:color="auto"/>
            </w:tcBorders>
            <w:vAlign w:val="center"/>
          </w:tcPr>
          <w:p w14:paraId="346644EF" w14:textId="77777777" w:rsidR="00E32BF3" w:rsidRPr="00EC5900" w:rsidRDefault="00E32BF3" w:rsidP="00CB569C">
            <w:pPr>
              <w:jc w:val="right"/>
              <w:rPr>
                <w:rFonts w:ascii="Arial" w:hAnsi="Arial" w:cs="Arial"/>
                <w:color w:val="000000" w:themeColor="text1"/>
                <w:sz w:val="20"/>
                <w:szCs w:val="20"/>
                <w:lang w:val="en-US"/>
              </w:rPr>
            </w:pPr>
          </w:p>
        </w:tc>
      </w:tr>
      <w:tr w:rsidR="00EC5900" w:rsidRPr="00EC5900" w14:paraId="7358F9E6" w14:textId="77777777" w:rsidTr="00CB569C">
        <w:trPr>
          <w:trHeight w:val="312"/>
        </w:trPr>
        <w:tc>
          <w:tcPr>
            <w:tcW w:w="6345" w:type="dxa"/>
            <w:tcBorders>
              <w:top w:val="single" w:sz="4" w:space="0" w:color="auto"/>
            </w:tcBorders>
            <w:vAlign w:val="center"/>
          </w:tcPr>
          <w:p w14:paraId="124AF711" w14:textId="77777777" w:rsidR="00E32BF3" w:rsidRPr="00EC5900" w:rsidRDefault="00E32BF3" w:rsidP="00CB569C">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Age (</w:t>
            </w:r>
            <w:proofErr w:type="spellStart"/>
            <w:r w:rsidRPr="00EC5900">
              <w:rPr>
                <w:rFonts w:ascii="Arial" w:hAnsi="Arial" w:cs="Arial"/>
                <w:color w:val="000000" w:themeColor="text1"/>
                <w:sz w:val="20"/>
                <w:szCs w:val="20"/>
                <w:lang w:val="en-US"/>
              </w:rPr>
              <w:t>yrs</w:t>
            </w:r>
            <w:proofErr w:type="spellEnd"/>
            <w:r w:rsidRPr="00EC5900">
              <w:rPr>
                <w:rFonts w:ascii="Arial" w:hAnsi="Arial" w:cs="Arial"/>
                <w:color w:val="000000" w:themeColor="text1"/>
                <w:sz w:val="20"/>
                <w:szCs w:val="20"/>
                <w:lang w:val="en-US"/>
              </w:rPr>
              <w:t>)</w:t>
            </w:r>
          </w:p>
        </w:tc>
        <w:tc>
          <w:tcPr>
            <w:tcW w:w="2032" w:type="dxa"/>
            <w:tcBorders>
              <w:top w:val="single" w:sz="4" w:space="0" w:color="auto"/>
            </w:tcBorders>
            <w:vAlign w:val="center"/>
          </w:tcPr>
          <w:p w14:paraId="342F1F67" w14:textId="77777777" w:rsidR="00E32BF3" w:rsidRPr="00EC5900" w:rsidRDefault="00E32BF3"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61.0±19.3</w:t>
            </w:r>
          </w:p>
          <w:p w14:paraId="60F5042A" w14:textId="7D009540" w:rsidR="007A0FAA" w:rsidRPr="00EC5900" w:rsidRDefault="007A0FAA"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63 (47 – 77)</w:t>
            </w:r>
          </w:p>
        </w:tc>
        <w:tc>
          <w:tcPr>
            <w:tcW w:w="2032" w:type="dxa"/>
            <w:tcBorders>
              <w:top w:val="single" w:sz="4" w:space="0" w:color="auto"/>
            </w:tcBorders>
            <w:vAlign w:val="center"/>
          </w:tcPr>
          <w:p w14:paraId="1A6ABCBA" w14:textId="77777777" w:rsidR="00E32BF3" w:rsidRPr="00EC5900" w:rsidRDefault="00E32BF3"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70.2±17.5</w:t>
            </w:r>
          </w:p>
          <w:p w14:paraId="32ADB9EB" w14:textId="6DF7516C" w:rsidR="007A0FAA" w:rsidRPr="00EC5900" w:rsidRDefault="007A0FAA" w:rsidP="009B0C82">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70 (60 – 84)</w:t>
            </w:r>
          </w:p>
        </w:tc>
        <w:tc>
          <w:tcPr>
            <w:tcW w:w="2032" w:type="dxa"/>
            <w:tcBorders>
              <w:top w:val="single" w:sz="4" w:space="0" w:color="auto"/>
            </w:tcBorders>
            <w:vAlign w:val="center"/>
          </w:tcPr>
          <w:p w14:paraId="4DC22D1C"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1.03 (1.02 – 1.03)</w:t>
            </w:r>
          </w:p>
        </w:tc>
        <w:tc>
          <w:tcPr>
            <w:tcW w:w="1456" w:type="dxa"/>
            <w:tcBorders>
              <w:top w:val="single" w:sz="4" w:space="0" w:color="auto"/>
            </w:tcBorders>
            <w:vAlign w:val="center"/>
          </w:tcPr>
          <w:p w14:paraId="2D49629D"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&lt;0.001</w:t>
            </w:r>
          </w:p>
        </w:tc>
      </w:tr>
      <w:tr w:rsidR="00EC5900" w:rsidRPr="00EC5900" w14:paraId="584C9DA1" w14:textId="77777777" w:rsidTr="00CB569C">
        <w:trPr>
          <w:trHeight w:val="312"/>
        </w:trPr>
        <w:tc>
          <w:tcPr>
            <w:tcW w:w="6345" w:type="dxa"/>
            <w:vAlign w:val="center"/>
          </w:tcPr>
          <w:p w14:paraId="3777D6BB" w14:textId="77777777" w:rsidR="00E32BF3" w:rsidRPr="00EC5900" w:rsidRDefault="00E32BF3" w:rsidP="00CB569C">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Gender</w:t>
            </w:r>
          </w:p>
        </w:tc>
        <w:tc>
          <w:tcPr>
            <w:tcW w:w="2032" w:type="dxa"/>
            <w:vAlign w:val="center"/>
          </w:tcPr>
          <w:p w14:paraId="0B758640" w14:textId="77777777" w:rsidR="00E32BF3" w:rsidRPr="00EC5900" w:rsidRDefault="00E32BF3" w:rsidP="00CB569C">
            <w:pPr>
              <w:jc w:val="right"/>
              <w:rPr>
                <w:rFonts w:ascii="Arial" w:hAnsi="Arial" w:cs="Arial"/>
                <w:color w:val="000000" w:themeColor="text1"/>
                <w:sz w:val="20"/>
                <w:szCs w:val="20"/>
                <w:lang w:val="en-US"/>
              </w:rPr>
            </w:pPr>
          </w:p>
        </w:tc>
        <w:tc>
          <w:tcPr>
            <w:tcW w:w="2032" w:type="dxa"/>
            <w:vAlign w:val="center"/>
          </w:tcPr>
          <w:p w14:paraId="36ABEF36" w14:textId="77777777" w:rsidR="00E32BF3" w:rsidRPr="00EC5900" w:rsidRDefault="00E32BF3" w:rsidP="00CB569C">
            <w:pPr>
              <w:jc w:val="right"/>
              <w:rPr>
                <w:rFonts w:ascii="Arial" w:hAnsi="Arial" w:cs="Arial"/>
                <w:color w:val="000000" w:themeColor="text1"/>
                <w:sz w:val="20"/>
                <w:szCs w:val="20"/>
                <w:lang w:val="en-US"/>
              </w:rPr>
            </w:pPr>
          </w:p>
        </w:tc>
        <w:tc>
          <w:tcPr>
            <w:tcW w:w="2032" w:type="dxa"/>
            <w:vAlign w:val="center"/>
          </w:tcPr>
          <w:p w14:paraId="7D04B9AA" w14:textId="77777777" w:rsidR="00E32BF3" w:rsidRPr="00EC5900" w:rsidRDefault="00E32BF3" w:rsidP="00CB569C">
            <w:pPr>
              <w:jc w:val="right"/>
              <w:rPr>
                <w:rFonts w:ascii="Arial" w:hAnsi="Arial" w:cs="Arial"/>
                <w:color w:val="000000" w:themeColor="text1"/>
                <w:sz w:val="20"/>
                <w:szCs w:val="20"/>
                <w:lang w:val="en-US"/>
              </w:rPr>
            </w:pPr>
          </w:p>
        </w:tc>
        <w:tc>
          <w:tcPr>
            <w:tcW w:w="1456" w:type="dxa"/>
            <w:vAlign w:val="center"/>
          </w:tcPr>
          <w:p w14:paraId="3953A0CD" w14:textId="77777777" w:rsidR="00E32BF3" w:rsidRPr="00EC5900" w:rsidRDefault="00E32BF3" w:rsidP="00CB569C">
            <w:pPr>
              <w:jc w:val="right"/>
              <w:rPr>
                <w:rFonts w:ascii="Arial" w:hAnsi="Arial" w:cs="Arial"/>
                <w:color w:val="000000" w:themeColor="text1"/>
                <w:sz w:val="20"/>
                <w:szCs w:val="20"/>
                <w:lang w:val="en-US"/>
              </w:rPr>
            </w:pPr>
          </w:p>
        </w:tc>
      </w:tr>
      <w:tr w:rsidR="00EC5900" w:rsidRPr="00EC5900" w14:paraId="4D62476D" w14:textId="77777777" w:rsidTr="00CB569C">
        <w:trPr>
          <w:trHeight w:val="312"/>
        </w:trPr>
        <w:tc>
          <w:tcPr>
            <w:tcW w:w="6345" w:type="dxa"/>
            <w:vAlign w:val="center"/>
          </w:tcPr>
          <w:p w14:paraId="0E481C6E" w14:textId="77777777" w:rsidR="00E32BF3" w:rsidRPr="00EC5900" w:rsidRDefault="00E32BF3" w:rsidP="00CB569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Female</w:t>
            </w:r>
          </w:p>
        </w:tc>
        <w:tc>
          <w:tcPr>
            <w:tcW w:w="2032" w:type="dxa"/>
            <w:vAlign w:val="center"/>
          </w:tcPr>
          <w:p w14:paraId="7F7773DC"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25,723 (50.3%)</w:t>
            </w:r>
          </w:p>
        </w:tc>
        <w:tc>
          <w:tcPr>
            <w:tcW w:w="2032" w:type="dxa"/>
            <w:vAlign w:val="center"/>
          </w:tcPr>
          <w:p w14:paraId="24A4BF33"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4,198 (48.9%)</w:t>
            </w:r>
          </w:p>
        </w:tc>
        <w:tc>
          <w:tcPr>
            <w:tcW w:w="2032" w:type="dxa"/>
            <w:vAlign w:val="center"/>
          </w:tcPr>
          <w:p w14:paraId="5F47E02A"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1.00</w:t>
            </w:r>
          </w:p>
        </w:tc>
        <w:tc>
          <w:tcPr>
            <w:tcW w:w="1456" w:type="dxa"/>
            <w:vAlign w:val="center"/>
          </w:tcPr>
          <w:p w14:paraId="636FA6E3"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0.017</w:t>
            </w:r>
          </w:p>
        </w:tc>
      </w:tr>
      <w:tr w:rsidR="00EC5900" w:rsidRPr="00EC5900" w14:paraId="364673C7" w14:textId="77777777" w:rsidTr="00CB569C">
        <w:trPr>
          <w:trHeight w:val="312"/>
        </w:trPr>
        <w:tc>
          <w:tcPr>
            <w:tcW w:w="6345" w:type="dxa"/>
            <w:vAlign w:val="center"/>
          </w:tcPr>
          <w:p w14:paraId="4E5B0F31" w14:textId="77777777" w:rsidR="00E32BF3" w:rsidRPr="00EC5900" w:rsidRDefault="00E32BF3" w:rsidP="00CB569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Male</w:t>
            </w:r>
          </w:p>
        </w:tc>
        <w:tc>
          <w:tcPr>
            <w:tcW w:w="2032" w:type="dxa"/>
            <w:vAlign w:val="center"/>
          </w:tcPr>
          <w:p w14:paraId="1662A88A"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25,389 (49.7%)</w:t>
            </w:r>
          </w:p>
        </w:tc>
        <w:tc>
          <w:tcPr>
            <w:tcW w:w="2032" w:type="dxa"/>
            <w:vAlign w:val="center"/>
          </w:tcPr>
          <w:p w14:paraId="61E87286"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4,383 (51.1%)</w:t>
            </w:r>
          </w:p>
        </w:tc>
        <w:tc>
          <w:tcPr>
            <w:tcW w:w="2032" w:type="dxa"/>
            <w:vAlign w:val="center"/>
          </w:tcPr>
          <w:p w14:paraId="2D7E67F5"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1.06 (1.01 – 1.10)</w:t>
            </w:r>
          </w:p>
        </w:tc>
        <w:tc>
          <w:tcPr>
            <w:tcW w:w="1456" w:type="dxa"/>
            <w:vAlign w:val="center"/>
          </w:tcPr>
          <w:p w14:paraId="6566DD58" w14:textId="77777777" w:rsidR="00E32BF3" w:rsidRPr="00EC5900" w:rsidRDefault="00E32BF3" w:rsidP="00CB569C">
            <w:pPr>
              <w:jc w:val="right"/>
              <w:rPr>
                <w:rFonts w:ascii="Arial" w:hAnsi="Arial" w:cs="Arial"/>
                <w:color w:val="000000" w:themeColor="text1"/>
                <w:sz w:val="20"/>
                <w:szCs w:val="20"/>
                <w:lang w:val="en-US"/>
              </w:rPr>
            </w:pPr>
          </w:p>
        </w:tc>
      </w:tr>
      <w:tr w:rsidR="00EC5900" w:rsidRPr="00EC5900" w14:paraId="2131724B" w14:textId="77777777" w:rsidTr="00CB569C">
        <w:trPr>
          <w:trHeight w:val="312"/>
        </w:trPr>
        <w:tc>
          <w:tcPr>
            <w:tcW w:w="6345" w:type="dxa"/>
            <w:vAlign w:val="center"/>
          </w:tcPr>
          <w:p w14:paraId="47D467F8" w14:textId="77777777" w:rsidR="00E32BF3" w:rsidRPr="00EC5900" w:rsidRDefault="00E32BF3" w:rsidP="00CB569C">
            <w:pPr>
              <w:rPr>
                <w:rFonts w:ascii="Arial" w:hAnsi="Arial" w:cs="Arial"/>
                <w:bCs/>
                <w:color w:val="000000" w:themeColor="text1"/>
                <w:sz w:val="20"/>
                <w:szCs w:val="20"/>
                <w:lang w:val="en-US"/>
              </w:rPr>
            </w:pPr>
            <w:proofErr w:type="spellStart"/>
            <w:r w:rsidRPr="00EC5900">
              <w:rPr>
                <w:rFonts w:ascii="Arial" w:hAnsi="Arial" w:cs="Arial"/>
                <w:bCs/>
                <w:color w:val="000000" w:themeColor="text1"/>
                <w:sz w:val="20"/>
                <w:szCs w:val="20"/>
                <w:lang w:val="en-US"/>
              </w:rPr>
              <w:t>Charlson</w:t>
            </w:r>
            <w:proofErr w:type="spellEnd"/>
            <w:r w:rsidRPr="00EC5900">
              <w:rPr>
                <w:rFonts w:ascii="Arial" w:hAnsi="Arial" w:cs="Arial"/>
                <w:bCs/>
                <w:color w:val="000000" w:themeColor="text1"/>
                <w:sz w:val="20"/>
                <w:szCs w:val="20"/>
                <w:lang w:val="en-US"/>
              </w:rPr>
              <w:t xml:space="preserve"> comorbidity Index (points)</w:t>
            </w:r>
          </w:p>
        </w:tc>
        <w:tc>
          <w:tcPr>
            <w:tcW w:w="2032" w:type="dxa"/>
            <w:vAlign w:val="center"/>
          </w:tcPr>
          <w:p w14:paraId="3AA5644B" w14:textId="77777777" w:rsidR="00E32BF3" w:rsidRPr="00EC5900" w:rsidRDefault="00E32BF3" w:rsidP="00CB569C">
            <w:pPr>
              <w:jc w:val="right"/>
              <w:rPr>
                <w:rFonts w:ascii="Arial" w:hAnsi="Arial" w:cs="Arial"/>
                <w:color w:val="000000" w:themeColor="text1"/>
                <w:sz w:val="20"/>
                <w:szCs w:val="20"/>
                <w:lang w:val="en-US"/>
              </w:rPr>
            </w:pPr>
          </w:p>
        </w:tc>
        <w:tc>
          <w:tcPr>
            <w:tcW w:w="2032" w:type="dxa"/>
            <w:vAlign w:val="center"/>
          </w:tcPr>
          <w:p w14:paraId="76056ADB" w14:textId="77777777" w:rsidR="00E32BF3" w:rsidRPr="00EC5900" w:rsidRDefault="00E32BF3" w:rsidP="00CB569C">
            <w:pPr>
              <w:jc w:val="right"/>
              <w:rPr>
                <w:rFonts w:ascii="Arial" w:hAnsi="Arial" w:cs="Arial"/>
                <w:color w:val="000000" w:themeColor="text1"/>
                <w:sz w:val="20"/>
                <w:szCs w:val="20"/>
                <w:lang w:val="en-US"/>
              </w:rPr>
            </w:pPr>
          </w:p>
        </w:tc>
        <w:tc>
          <w:tcPr>
            <w:tcW w:w="2032" w:type="dxa"/>
            <w:vAlign w:val="center"/>
          </w:tcPr>
          <w:p w14:paraId="48E15D0D" w14:textId="77777777" w:rsidR="00E32BF3" w:rsidRPr="00EC5900" w:rsidRDefault="00E32BF3" w:rsidP="00CB569C">
            <w:pPr>
              <w:jc w:val="right"/>
              <w:rPr>
                <w:rFonts w:ascii="Arial" w:hAnsi="Arial" w:cs="Arial"/>
                <w:color w:val="000000" w:themeColor="text1"/>
                <w:sz w:val="20"/>
                <w:szCs w:val="20"/>
                <w:lang w:val="en-US"/>
              </w:rPr>
            </w:pPr>
          </w:p>
        </w:tc>
        <w:tc>
          <w:tcPr>
            <w:tcW w:w="1456" w:type="dxa"/>
            <w:vAlign w:val="center"/>
          </w:tcPr>
          <w:p w14:paraId="08BBA18E" w14:textId="77777777" w:rsidR="00E32BF3" w:rsidRPr="00EC5900" w:rsidRDefault="00E32BF3" w:rsidP="00CB569C">
            <w:pPr>
              <w:jc w:val="right"/>
              <w:rPr>
                <w:rFonts w:ascii="Arial" w:hAnsi="Arial" w:cs="Arial"/>
                <w:color w:val="000000" w:themeColor="text1"/>
                <w:sz w:val="20"/>
                <w:szCs w:val="20"/>
                <w:lang w:val="en-US"/>
              </w:rPr>
            </w:pPr>
          </w:p>
        </w:tc>
      </w:tr>
      <w:tr w:rsidR="00EC5900" w:rsidRPr="00EC5900" w14:paraId="557E0432" w14:textId="77777777" w:rsidTr="00CB569C">
        <w:trPr>
          <w:trHeight w:val="312"/>
        </w:trPr>
        <w:tc>
          <w:tcPr>
            <w:tcW w:w="6345" w:type="dxa"/>
            <w:vAlign w:val="center"/>
          </w:tcPr>
          <w:p w14:paraId="00FA7972" w14:textId="77777777" w:rsidR="00E32BF3" w:rsidRPr="00EC5900" w:rsidRDefault="00E32BF3" w:rsidP="00CB569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0 – 2</w:t>
            </w:r>
          </w:p>
        </w:tc>
        <w:tc>
          <w:tcPr>
            <w:tcW w:w="2032" w:type="dxa"/>
            <w:vAlign w:val="center"/>
          </w:tcPr>
          <w:p w14:paraId="2411C7DB"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42,816 (83.8%)</w:t>
            </w:r>
          </w:p>
        </w:tc>
        <w:tc>
          <w:tcPr>
            <w:tcW w:w="2032" w:type="dxa"/>
            <w:vAlign w:val="center"/>
          </w:tcPr>
          <w:p w14:paraId="592CF44D"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4,198 (48.9%)</w:t>
            </w:r>
          </w:p>
        </w:tc>
        <w:tc>
          <w:tcPr>
            <w:tcW w:w="2032" w:type="dxa"/>
            <w:vAlign w:val="center"/>
          </w:tcPr>
          <w:p w14:paraId="2CA507DA"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1.00</w:t>
            </w:r>
          </w:p>
        </w:tc>
        <w:tc>
          <w:tcPr>
            <w:tcW w:w="1456" w:type="dxa"/>
            <w:vAlign w:val="center"/>
          </w:tcPr>
          <w:p w14:paraId="522AF822"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&lt;0.001</w:t>
            </w:r>
          </w:p>
        </w:tc>
      </w:tr>
      <w:tr w:rsidR="00EC5900" w:rsidRPr="00EC5900" w14:paraId="4E62CAAC" w14:textId="77777777" w:rsidTr="00CB569C">
        <w:trPr>
          <w:trHeight w:val="312"/>
        </w:trPr>
        <w:tc>
          <w:tcPr>
            <w:tcW w:w="6345" w:type="dxa"/>
            <w:vAlign w:val="center"/>
          </w:tcPr>
          <w:p w14:paraId="5E73D5D1" w14:textId="77777777" w:rsidR="00E32BF3" w:rsidRPr="00EC5900" w:rsidRDefault="00E32BF3" w:rsidP="00CB569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 3</w:t>
            </w:r>
          </w:p>
        </w:tc>
        <w:tc>
          <w:tcPr>
            <w:tcW w:w="2032" w:type="dxa"/>
            <w:vAlign w:val="center"/>
          </w:tcPr>
          <w:p w14:paraId="1CDEA319"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8,296 (16.2%)</w:t>
            </w:r>
          </w:p>
        </w:tc>
        <w:tc>
          <w:tcPr>
            <w:tcW w:w="2032" w:type="dxa"/>
            <w:vAlign w:val="center"/>
          </w:tcPr>
          <w:p w14:paraId="2423A656"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4,383 (51.1%)</w:t>
            </w:r>
          </w:p>
        </w:tc>
        <w:tc>
          <w:tcPr>
            <w:tcW w:w="2032" w:type="dxa"/>
            <w:vAlign w:val="center"/>
          </w:tcPr>
          <w:p w14:paraId="06B10A30"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3.39 (3.23 – 3.56)</w:t>
            </w:r>
          </w:p>
        </w:tc>
        <w:tc>
          <w:tcPr>
            <w:tcW w:w="1456" w:type="dxa"/>
            <w:vAlign w:val="center"/>
          </w:tcPr>
          <w:p w14:paraId="50E077DA" w14:textId="77777777" w:rsidR="00E32BF3" w:rsidRPr="00EC5900" w:rsidRDefault="00E32BF3" w:rsidP="00CB569C">
            <w:pPr>
              <w:jc w:val="right"/>
              <w:rPr>
                <w:rFonts w:ascii="Arial" w:hAnsi="Arial" w:cs="Arial"/>
                <w:color w:val="000000" w:themeColor="text1"/>
                <w:sz w:val="20"/>
                <w:szCs w:val="20"/>
                <w:lang w:val="en-US"/>
              </w:rPr>
            </w:pPr>
          </w:p>
        </w:tc>
      </w:tr>
      <w:tr w:rsidR="00EC5900" w:rsidRPr="00EC5900" w14:paraId="45AEAF0F" w14:textId="77777777" w:rsidTr="00CB569C">
        <w:trPr>
          <w:trHeight w:val="312"/>
        </w:trPr>
        <w:tc>
          <w:tcPr>
            <w:tcW w:w="6345" w:type="dxa"/>
            <w:vAlign w:val="center"/>
          </w:tcPr>
          <w:p w14:paraId="3F061894" w14:textId="77777777" w:rsidR="00E32BF3" w:rsidRPr="00EC5900" w:rsidRDefault="00E32BF3" w:rsidP="00CB569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Chronic health status</w:t>
            </w:r>
          </w:p>
        </w:tc>
        <w:tc>
          <w:tcPr>
            <w:tcW w:w="2032" w:type="dxa"/>
            <w:vAlign w:val="center"/>
          </w:tcPr>
          <w:p w14:paraId="67E9B56A" w14:textId="77777777" w:rsidR="00E32BF3" w:rsidRPr="00EC5900" w:rsidRDefault="00E32BF3" w:rsidP="00CB569C">
            <w:pPr>
              <w:jc w:val="right"/>
              <w:rPr>
                <w:rFonts w:ascii="Arial" w:hAnsi="Arial" w:cs="Arial"/>
                <w:color w:val="000000" w:themeColor="text1"/>
                <w:sz w:val="20"/>
                <w:szCs w:val="20"/>
                <w:lang w:val="en-US"/>
              </w:rPr>
            </w:pPr>
          </w:p>
        </w:tc>
        <w:tc>
          <w:tcPr>
            <w:tcW w:w="2032" w:type="dxa"/>
            <w:vAlign w:val="center"/>
          </w:tcPr>
          <w:p w14:paraId="0BE18092" w14:textId="77777777" w:rsidR="00E32BF3" w:rsidRPr="00EC5900" w:rsidRDefault="00E32BF3" w:rsidP="00CB569C">
            <w:pPr>
              <w:jc w:val="right"/>
              <w:rPr>
                <w:rFonts w:ascii="Arial" w:hAnsi="Arial" w:cs="Arial"/>
                <w:color w:val="000000" w:themeColor="text1"/>
                <w:sz w:val="20"/>
                <w:szCs w:val="20"/>
                <w:lang w:val="en-US"/>
              </w:rPr>
            </w:pPr>
          </w:p>
        </w:tc>
        <w:tc>
          <w:tcPr>
            <w:tcW w:w="2032" w:type="dxa"/>
            <w:vAlign w:val="center"/>
          </w:tcPr>
          <w:p w14:paraId="650E2B71" w14:textId="77777777" w:rsidR="00E32BF3" w:rsidRPr="00EC5900" w:rsidRDefault="00E32BF3" w:rsidP="00CB569C">
            <w:pPr>
              <w:jc w:val="right"/>
              <w:rPr>
                <w:rFonts w:ascii="Arial" w:hAnsi="Arial" w:cs="Arial"/>
                <w:color w:val="000000" w:themeColor="text1"/>
                <w:sz w:val="20"/>
                <w:szCs w:val="20"/>
                <w:lang w:val="en-US"/>
              </w:rPr>
            </w:pPr>
          </w:p>
        </w:tc>
        <w:tc>
          <w:tcPr>
            <w:tcW w:w="1456" w:type="dxa"/>
            <w:vAlign w:val="center"/>
          </w:tcPr>
          <w:p w14:paraId="6BA5760D" w14:textId="77777777" w:rsidR="00E32BF3" w:rsidRPr="00EC5900" w:rsidRDefault="00E32BF3" w:rsidP="00CB569C">
            <w:pPr>
              <w:jc w:val="right"/>
              <w:rPr>
                <w:rFonts w:ascii="Arial" w:hAnsi="Arial" w:cs="Arial"/>
                <w:color w:val="000000" w:themeColor="text1"/>
                <w:sz w:val="20"/>
                <w:szCs w:val="20"/>
                <w:lang w:val="en-US"/>
              </w:rPr>
            </w:pPr>
          </w:p>
        </w:tc>
      </w:tr>
      <w:tr w:rsidR="00EC5900" w:rsidRPr="00EC5900" w14:paraId="6289FC8E" w14:textId="77777777" w:rsidTr="00CB569C">
        <w:trPr>
          <w:trHeight w:val="312"/>
        </w:trPr>
        <w:tc>
          <w:tcPr>
            <w:tcW w:w="6345" w:type="dxa"/>
            <w:vAlign w:val="center"/>
          </w:tcPr>
          <w:p w14:paraId="597EA04C" w14:textId="77777777" w:rsidR="00E32BF3" w:rsidRPr="00EC5900" w:rsidRDefault="00E32BF3" w:rsidP="00CB569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Ambulant</w:t>
            </w:r>
          </w:p>
        </w:tc>
        <w:tc>
          <w:tcPr>
            <w:tcW w:w="2032" w:type="dxa"/>
            <w:vAlign w:val="center"/>
          </w:tcPr>
          <w:p w14:paraId="69D8793F"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41,674 (81.5%)</w:t>
            </w:r>
          </w:p>
        </w:tc>
        <w:tc>
          <w:tcPr>
            <w:tcW w:w="2032" w:type="dxa"/>
            <w:vAlign w:val="center"/>
          </w:tcPr>
          <w:p w14:paraId="30B04678"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4,824 (56.2%)</w:t>
            </w:r>
          </w:p>
        </w:tc>
        <w:tc>
          <w:tcPr>
            <w:tcW w:w="2032" w:type="dxa"/>
            <w:vAlign w:val="center"/>
          </w:tcPr>
          <w:p w14:paraId="758C489A"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1.00</w:t>
            </w:r>
          </w:p>
        </w:tc>
        <w:tc>
          <w:tcPr>
            <w:tcW w:w="1456" w:type="dxa"/>
            <w:vAlign w:val="center"/>
          </w:tcPr>
          <w:p w14:paraId="21CA2213"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&lt;0.001</w:t>
            </w:r>
          </w:p>
        </w:tc>
      </w:tr>
      <w:tr w:rsidR="00EC5900" w:rsidRPr="00EC5900" w14:paraId="22DC8571" w14:textId="77777777" w:rsidTr="00CB569C">
        <w:trPr>
          <w:trHeight w:val="312"/>
        </w:trPr>
        <w:tc>
          <w:tcPr>
            <w:tcW w:w="6345" w:type="dxa"/>
            <w:vAlign w:val="center"/>
          </w:tcPr>
          <w:p w14:paraId="62AAC2A1" w14:textId="77777777" w:rsidR="00E32BF3" w:rsidRPr="00EC5900" w:rsidRDefault="00E32BF3" w:rsidP="00CB569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Minor assistance</w:t>
            </w:r>
          </w:p>
        </w:tc>
        <w:tc>
          <w:tcPr>
            <w:tcW w:w="2032" w:type="dxa"/>
            <w:vAlign w:val="center"/>
          </w:tcPr>
          <w:p w14:paraId="4BF97BAB"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7,185 (14.1%)</w:t>
            </w:r>
          </w:p>
        </w:tc>
        <w:tc>
          <w:tcPr>
            <w:tcW w:w="2032" w:type="dxa"/>
            <w:vAlign w:val="center"/>
          </w:tcPr>
          <w:p w14:paraId="3D0A3F84"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2,326 (27.1%)</w:t>
            </w:r>
          </w:p>
        </w:tc>
        <w:tc>
          <w:tcPr>
            <w:tcW w:w="2032" w:type="dxa"/>
            <w:vAlign w:val="center"/>
          </w:tcPr>
          <w:p w14:paraId="4D33701D"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2.80 (2.65 – 2.96)</w:t>
            </w:r>
          </w:p>
        </w:tc>
        <w:tc>
          <w:tcPr>
            <w:tcW w:w="1456" w:type="dxa"/>
            <w:vAlign w:val="center"/>
          </w:tcPr>
          <w:p w14:paraId="4960D51D" w14:textId="77777777" w:rsidR="00E32BF3" w:rsidRPr="00EC5900" w:rsidRDefault="00E32BF3" w:rsidP="00CB569C">
            <w:pPr>
              <w:jc w:val="right"/>
              <w:rPr>
                <w:rFonts w:ascii="Arial" w:hAnsi="Arial" w:cs="Arial"/>
                <w:color w:val="000000" w:themeColor="text1"/>
                <w:sz w:val="20"/>
                <w:szCs w:val="20"/>
                <w:lang w:val="en-US"/>
              </w:rPr>
            </w:pPr>
          </w:p>
        </w:tc>
      </w:tr>
      <w:tr w:rsidR="00EC5900" w:rsidRPr="00EC5900" w14:paraId="56FD1929" w14:textId="77777777" w:rsidTr="00CB569C">
        <w:trPr>
          <w:trHeight w:val="312"/>
        </w:trPr>
        <w:tc>
          <w:tcPr>
            <w:tcW w:w="6345" w:type="dxa"/>
            <w:vAlign w:val="center"/>
          </w:tcPr>
          <w:p w14:paraId="00F7F39B" w14:textId="77777777" w:rsidR="00E32BF3" w:rsidRPr="00EC5900" w:rsidRDefault="00E32BF3" w:rsidP="00CB569C">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Major assistance or bedridden</w:t>
            </w:r>
          </w:p>
        </w:tc>
        <w:tc>
          <w:tcPr>
            <w:tcW w:w="2032" w:type="dxa"/>
            <w:vAlign w:val="center"/>
          </w:tcPr>
          <w:p w14:paraId="43493396"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2,253 (4.4%)</w:t>
            </w:r>
          </w:p>
        </w:tc>
        <w:tc>
          <w:tcPr>
            <w:tcW w:w="2032" w:type="dxa"/>
            <w:vAlign w:val="center"/>
          </w:tcPr>
          <w:p w14:paraId="6A4CD6C2"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1,431 (16.7%)</w:t>
            </w:r>
          </w:p>
        </w:tc>
        <w:tc>
          <w:tcPr>
            <w:tcW w:w="2032" w:type="dxa"/>
            <w:vAlign w:val="center"/>
          </w:tcPr>
          <w:p w14:paraId="20D7D0E8"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5.49 (5.10 – 5.90)</w:t>
            </w:r>
          </w:p>
        </w:tc>
        <w:tc>
          <w:tcPr>
            <w:tcW w:w="1456" w:type="dxa"/>
            <w:vAlign w:val="center"/>
          </w:tcPr>
          <w:p w14:paraId="1276147F" w14:textId="77777777" w:rsidR="00E32BF3" w:rsidRPr="00EC5900" w:rsidRDefault="00E32BF3" w:rsidP="00CB569C">
            <w:pPr>
              <w:jc w:val="right"/>
              <w:rPr>
                <w:rFonts w:ascii="Arial" w:hAnsi="Arial" w:cs="Arial"/>
                <w:color w:val="000000" w:themeColor="text1"/>
                <w:sz w:val="20"/>
                <w:szCs w:val="20"/>
                <w:lang w:val="en-US"/>
              </w:rPr>
            </w:pPr>
          </w:p>
        </w:tc>
      </w:tr>
      <w:tr w:rsidR="00EC5900" w:rsidRPr="00EC5900" w14:paraId="156C8340" w14:textId="77777777" w:rsidTr="00CB569C">
        <w:trPr>
          <w:trHeight w:val="312"/>
        </w:trPr>
        <w:tc>
          <w:tcPr>
            <w:tcW w:w="6345" w:type="dxa"/>
            <w:vAlign w:val="center"/>
          </w:tcPr>
          <w:p w14:paraId="46BB2F9B" w14:textId="77777777" w:rsidR="00E32BF3" w:rsidRPr="00EC5900" w:rsidRDefault="00E32BF3" w:rsidP="00CB569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Hospital days prior to ICU admission *</w:t>
            </w:r>
          </w:p>
        </w:tc>
        <w:tc>
          <w:tcPr>
            <w:tcW w:w="2032" w:type="dxa"/>
            <w:vAlign w:val="center"/>
          </w:tcPr>
          <w:p w14:paraId="161E34DD" w14:textId="026E786D" w:rsidR="00E32BF3" w:rsidRPr="00EC5900" w:rsidRDefault="002571E7" w:rsidP="00A665FF">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1.9±44.2</w:t>
            </w:r>
            <w:r w:rsidR="00A665FF" w:rsidRPr="00EC5900">
              <w:rPr>
                <w:rFonts w:ascii="Arial" w:hAnsi="Arial" w:cs="Arial"/>
                <w:color w:val="000000" w:themeColor="text1"/>
                <w:sz w:val="20"/>
                <w:szCs w:val="20"/>
                <w:lang w:val="en-US"/>
              </w:rPr>
              <w:t xml:space="preserve">; </w:t>
            </w:r>
            <w:r w:rsidR="00E32BF3" w:rsidRPr="00EC5900">
              <w:rPr>
                <w:rFonts w:ascii="Arial" w:hAnsi="Arial" w:cs="Arial"/>
                <w:color w:val="000000" w:themeColor="text1"/>
                <w:sz w:val="20"/>
                <w:szCs w:val="20"/>
                <w:lang w:val="en-US"/>
              </w:rPr>
              <w:t>0 (0 – 1)</w:t>
            </w:r>
          </w:p>
        </w:tc>
        <w:tc>
          <w:tcPr>
            <w:tcW w:w="2032" w:type="dxa"/>
            <w:vAlign w:val="center"/>
          </w:tcPr>
          <w:p w14:paraId="1FDEB6D0" w14:textId="434347B5" w:rsidR="00E32BF3" w:rsidRPr="00EC5900" w:rsidRDefault="00694AE2" w:rsidP="00A665FF">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7.4±34.5</w:t>
            </w:r>
            <w:r w:rsidR="00A665FF" w:rsidRPr="00EC5900">
              <w:rPr>
                <w:rFonts w:ascii="Arial" w:hAnsi="Arial" w:cs="Arial"/>
                <w:color w:val="000000" w:themeColor="text1"/>
                <w:sz w:val="20"/>
                <w:szCs w:val="20"/>
                <w:lang w:val="en-US"/>
              </w:rPr>
              <w:t xml:space="preserve">; </w:t>
            </w:r>
            <w:r w:rsidR="00E32BF3" w:rsidRPr="00EC5900">
              <w:rPr>
                <w:rFonts w:ascii="Arial" w:hAnsi="Arial" w:cs="Arial"/>
                <w:color w:val="000000" w:themeColor="text1"/>
                <w:sz w:val="20"/>
                <w:szCs w:val="20"/>
                <w:lang w:val="en-US"/>
              </w:rPr>
              <w:t>1 (0 – 5)</w:t>
            </w:r>
          </w:p>
        </w:tc>
        <w:tc>
          <w:tcPr>
            <w:tcW w:w="2032" w:type="dxa"/>
            <w:vAlign w:val="center"/>
          </w:tcPr>
          <w:p w14:paraId="3E1809B4"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1.60 (1.57 – 1.63)</w:t>
            </w:r>
          </w:p>
        </w:tc>
        <w:tc>
          <w:tcPr>
            <w:tcW w:w="1456" w:type="dxa"/>
            <w:vAlign w:val="center"/>
          </w:tcPr>
          <w:p w14:paraId="3B390473" w14:textId="77777777" w:rsidR="00E32BF3" w:rsidRPr="00EC5900" w:rsidRDefault="007B600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&lt;0.001</w:t>
            </w:r>
          </w:p>
        </w:tc>
      </w:tr>
      <w:tr w:rsidR="00EC5900" w:rsidRPr="00EC5900" w14:paraId="6AB5756F" w14:textId="77777777" w:rsidTr="00CB569C">
        <w:trPr>
          <w:trHeight w:val="312"/>
        </w:trPr>
        <w:tc>
          <w:tcPr>
            <w:tcW w:w="6345" w:type="dxa"/>
            <w:vAlign w:val="center"/>
          </w:tcPr>
          <w:p w14:paraId="7EF3EF0F" w14:textId="77777777" w:rsidR="00E32BF3" w:rsidRPr="00EC5900" w:rsidRDefault="00E32BF3" w:rsidP="00CB569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Admission diagnostic category</w:t>
            </w:r>
          </w:p>
        </w:tc>
        <w:tc>
          <w:tcPr>
            <w:tcW w:w="2032" w:type="dxa"/>
            <w:vAlign w:val="center"/>
          </w:tcPr>
          <w:p w14:paraId="6F271738" w14:textId="77777777" w:rsidR="00E32BF3" w:rsidRPr="00EC5900" w:rsidRDefault="00E32BF3" w:rsidP="00CB569C">
            <w:pPr>
              <w:jc w:val="right"/>
              <w:rPr>
                <w:rFonts w:ascii="Arial" w:hAnsi="Arial" w:cs="Arial"/>
                <w:color w:val="000000" w:themeColor="text1"/>
                <w:sz w:val="20"/>
                <w:szCs w:val="20"/>
                <w:lang w:val="en-US"/>
              </w:rPr>
            </w:pPr>
          </w:p>
        </w:tc>
        <w:tc>
          <w:tcPr>
            <w:tcW w:w="2032" w:type="dxa"/>
            <w:vAlign w:val="center"/>
          </w:tcPr>
          <w:p w14:paraId="49B2BA73" w14:textId="77777777" w:rsidR="00E32BF3" w:rsidRPr="00EC5900" w:rsidRDefault="00E32BF3" w:rsidP="00CB569C">
            <w:pPr>
              <w:jc w:val="right"/>
              <w:rPr>
                <w:rFonts w:ascii="Arial" w:hAnsi="Arial" w:cs="Arial"/>
                <w:color w:val="000000" w:themeColor="text1"/>
                <w:sz w:val="20"/>
                <w:szCs w:val="20"/>
                <w:lang w:val="en-US"/>
              </w:rPr>
            </w:pPr>
          </w:p>
        </w:tc>
        <w:tc>
          <w:tcPr>
            <w:tcW w:w="2032" w:type="dxa"/>
            <w:vAlign w:val="center"/>
          </w:tcPr>
          <w:p w14:paraId="68A7B866" w14:textId="77777777" w:rsidR="00E32BF3" w:rsidRPr="00EC5900" w:rsidRDefault="00E32BF3" w:rsidP="00CB569C">
            <w:pPr>
              <w:jc w:val="right"/>
              <w:rPr>
                <w:rFonts w:ascii="Arial" w:hAnsi="Arial" w:cs="Arial"/>
                <w:color w:val="000000" w:themeColor="text1"/>
                <w:sz w:val="20"/>
                <w:szCs w:val="20"/>
                <w:lang w:val="en-US"/>
              </w:rPr>
            </w:pPr>
          </w:p>
        </w:tc>
        <w:tc>
          <w:tcPr>
            <w:tcW w:w="1456" w:type="dxa"/>
            <w:vAlign w:val="center"/>
          </w:tcPr>
          <w:p w14:paraId="055A0D1B" w14:textId="77777777" w:rsidR="00E32BF3" w:rsidRPr="00EC5900" w:rsidRDefault="00E32BF3" w:rsidP="00CB569C">
            <w:pPr>
              <w:jc w:val="right"/>
              <w:rPr>
                <w:rFonts w:ascii="Arial" w:hAnsi="Arial" w:cs="Arial"/>
                <w:color w:val="000000" w:themeColor="text1"/>
                <w:sz w:val="20"/>
                <w:szCs w:val="20"/>
                <w:lang w:val="en-US"/>
              </w:rPr>
            </w:pPr>
          </w:p>
        </w:tc>
      </w:tr>
      <w:tr w:rsidR="00EC5900" w:rsidRPr="00EC5900" w14:paraId="6E1F9181" w14:textId="77777777" w:rsidTr="00CB569C">
        <w:trPr>
          <w:trHeight w:val="312"/>
        </w:trPr>
        <w:tc>
          <w:tcPr>
            <w:tcW w:w="6345" w:type="dxa"/>
            <w:vAlign w:val="center"/>
          </w:tcPr>
          <w:p w14:paraId="4E671F1B" w14:textId="77777777" w:rsidR="00E32BF3" w:rsidRPr="00EC5900" w:rsidRDefault="00E32BF3" w:rsidP="00CB569C">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Scheduled surgery</w:t>
            </w:r>
          </w:p>
        </w:tc>
        <w:tc>
          <w:tcPr>
            <w:tcW w:w="2032" w:type="dxa"/>
            <w:vAlign w:val="center"/>
          </w:tcPr>
          <w:p w14:paraId="65212B58"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15,835 (31.0%)</w:t>
            </w:r>
          </w:p>
        </w:tc>
        <w:tc>
          <w:tcPr>
            <w:tcW w:w="2032" w:type="dxa"/>
            <w:vAlign w:val="center"/>
          </w:tcPr>
          <w:p w14:paraId="4488B552"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817 (9.5%)</w:t>
            </w:r>
          </w:p>
        </w:tc>
        <w:tc>
          <w:tcPr>
            <w:tcW w:w="2032" w:type="dxa"/>
            <w:vAlign w:val="center"/>
          </w:tcPr>
          <w:p w14:paraId="4BA0E946"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1.00</w:t>
            </w:r>
          </w:p>
        </w:tc>
        <w:tc>
          <w:tcPr>
            <w:tcW w:w="1456" w:type="dxa"/>
            <w:vAlign w:val="center"/>
          </w:tcPr>
          <w:p w14:paraId="7721FE24"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&lt;0.001</w:t>
            </w:r>
          </w:p>
        </w:tc>
      </w:tr>
      <w:tr w:rsidR="00EC5900" w:rsidRPr="00EC5900" w14:paraId="6FA2276B" w14:textId="77777777" w:rsidTr="00CB569C">
        <w:trPr>
          <w:trHeight w:val="312"/>
        </w:trPr>
        <w:tc>
          <w:tcPr>
            <w:tcW w:w="6345" w:type="dxa"/>
            <w:vAlign w:val="center"/>
          </w:tcPr>
          <w:p w14:paraId="4C1DE764" w14:textId="77777777" w:rsidR="00E32BF3" w:rsidRPr="00EC5900" w:rsidRDefault="00E32BF3" w:rsidP="00CB569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Emergency surgery</w:t>
            </w:r>
          </w:p>
        </w:tc>
        <w:tc>
          <w:tcPr>
            <w:tcW w:w="2032" w:type="dxa"/>
            <w:vAlign w:val="center"/>
          </w:tcPr>
          <w:p w14:paraId="3242C5F7"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2,505 (4.9%)</w:t>
            </w:r>
          </w:p>
        </w:tc>
        <w:tc>
          <w:tcPr>
            <w:tcW w:w="2032" w:type="dxa"/>
            <w:vAlign w:val="center"/>
          </w:tcPr>
          <w:p w14:paraId="46B15804"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673 (7.8%)</w:t>
            </w:r>
          </w:p>
        </w:tc>
        <w:tc>
          <w:tcPr>
            <w:tcW w:w="2032" w:type="dxa"/>
            <w:vAlign w:val="center"/>
          </w:tcPr>
          <w:p w14:paraId="1C8A6FA4"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5.21 (4.66 – 5.82)</w:t>
            </w:r>
          </w:p>
        </w:tc>
        <w:tc>
          <w:tcPr>
            <w:tcW w:w="1456" w:type="dxa"/>
            <w:vAlign w:val="center"/>
          </w:tcPr>
          <w:p w14:paraId="05E9A66C" w14:textId="77777777" w:rsidR="00E32BF3" w:rsidRPr="00EC5900" w:rsidRDefault="00E32BF3" w:rsidP="00CB569C">
            <w:pPr>
              <w:jc w:val="right"/>
              <w:rPr>
                <w:rFonts w:ascii="Arial" w:hAnsi="Arial" w:cs="Arial"/>
                <w:color w:val="000000" w:themeColor="text1"/>
                <w:sz w:val="20"/>
                <w:szCs w:val="20"/>
                <w:lang w:val="en-US"/>
              </w:rPr>
            </w:pPr>
          </w:p>
        </w:tc>
      </w:tr>
      <w:tr w:rsidR="00EC5900" w:rsidRPr="00EC5900" w14:paraId="2000459B" w14:textId="77777777" w:rsidTr="00CB569C">
        <w:trPr>
          <w:trHeight w:val="312"/>
        </w:trPr>
        <w:tc>
          <w:tcPr>
            <w:tcW w:w="6345" w:type="dxa"/>
            <w:vAlign w:val="center"/>
          </w:tcPr>
          <w:p w14:paraId="3ACF17D3" w14:textId="77777777" w:rsidR="00E32BF3" w:rsidRPr="00EC5900" w:rsidRDefault="00E32BF3" w:rsidP="00CB569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Cardiovascular</w:t>
            </w:r>
          </w:p>
        </w:tc>
        <w:tc>
          <w:tcPr>
            <w:tcW w:w="2032" w:type="dxa"/>
            <w:vAlign w:val="center"/>
          </w:tcPr>
          <w:p w14:paraId="35D1DF7B"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10,680 (20.9%)</w:t>
            </w:r>
          </w:p>
        </w:tc>
        <w:tc>
          <w:tcPr>
            <w:tcW w:w="2032" w:type="dxa"/>
            <w:vAlign w:val="center"/>
          </w:tcPr>
          <w:p w14:paraId="4F7745C1"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754 (8.8%)</w:t>
            </w:r>
          </w:p>
        </w:tc>
        <w:tc>
          <w:tcPr>
            <w:tcW w:w="2032" w:type="dxa"/>
            <w:vAlign w:val="center"/>
          </w:tcPr>
          <w:p w14:paraId="2DBBCF50"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1.36 (1.24 – 1.52)</w:t>
            </w:r>
          </w:p>
        </w:tc>
        <w:tc>
          <w:tcPr>
            <w:tcW w:w="1456" w:type="dxa"/>
            <w:vAlign w:val="center"/>
          </w:tcPr>
          <w:p w14:paraId="190CED82" w14:textId="77777777" w:rsidR="00E32BF3" w:rsidRPr="00EC5900" w:rsidRDefault="00E32BF3" w:rsidP="00CB569C">
            <w:pPr>
              <w:jc w:val="right"/>
              <w:rPr>
                <w:rFonts w:ascii="Arial" w:hAnsi="Arial" w:cs="Arial"/>
                <w:color w:val="000000" w:themeColor="text1"/>
                <w:sz w:val="20"/>
                <w:szCs w:val="20"/>
                <w:lang w:val="en-US"/>
              </w:rPr>
            </w:pPr>
          </w:p>
        </w:tc>
      </w:tr>
      <w:tr w:rsidR="00EC5900" w:rsidRPr="00EC5900" w14:paraId="405B4480" w14:textId="77777777" w:rsidTr="00CB569C">
        <w:trPr>
          <w:trHeight w:val="312"/>
        </w:trPr>
        <w:tc>
          <w:tcPr>
            <w:tcW w:w="6345" w:type="dxa"/>
            <w:vAlign w:val="center"/>
          </w:tcPr>
          <w:p w14:paraId="457B19AF" w14:textId="77777777" w:rsidR="00E32BF3" w:rsidRPr="00EC5900" w:rsidRDefault="00E32BF3" w:rsidP="00CB569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Sepsis</w:t>
            </w:r>
          </w:p>
        </w:tc>
        <w:tc>
          <w:tcPr>
            <w:tcW w:w="2032" w:type="dxa"/>
            <w:vAlign w:val="center"/>
          </w:tcPr>
          <w:p w14:paraId="1E952844"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8,151 (15.9%)</w:t>
            </w:r>
          </w:p>
        </w:tc>
        <w:tc>
          <w:tcPr>
            <w:tcW w:w="2032" w:type="dxa"/>
            <w:vAlign w:val="center"/>
          </w:tcPr>
          <w:p w14:paraId="5B367C70"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2,970 (34.6%)</w:t>
            </w:r>
          </w:p>
        </w:tc>
        <w:tc>
          <w:tcPr>
            <w:tcW w:w="2032" w:type="dxa"/>
            <w:vAlign w:val="center"/>
          </w:tcPr>
          <w:p w14:paraId="5450B651"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7.06 (6.51 – 7.67)</w:t>
            </w:r>
          </w:p>
        </w:tc>
        <w:tc>
          <w:tcPr>
            <w:tcW w:w="1456" w:type="dxa"/>
            <w:vAlign w:val="center"/>
          </w:tcPr>
          <w:p w14:paraId="376F3544" w14:textId="77777777" w:rsidR="00E32BF3" w:rsidRPr="00EC5900" w:rsidRDefault="00E32BF3" w:rsidP="00CB569C">
            <w:pPr>
              <w:jc w:val="right"/>
              <w:rPr>
                <w:rFonts w:ascii="Arial" w:hAnsi="Arial" w:cs="Arial"/>
                <w:color w:val="000000" w:themeColor="text1"/>
                <w:sz w:val="20"/>
                <w:szCs w:val="20"/>
                <w:lang w:val="en-US"/>
              </w:rPr>
            </w:pPr>
          </w:p>
        </w:tc>
      </w:tr>
      <w:tr w:rsidR="00EC5900" w:rsidRPr="00EC5900" w14:paraId="73B9AA2B" w14:textId="77777777" w:rsidTr="00CB569C">
        <w:trPr>
          <w:trHeight w:val="312"/>
        </w:trPr>
        <w:tc>
          <w:tcPr>
            <w:tcW w:w="6345" w:type="dxa"/>
            <w:vAlign w:val="center"/>
          </w:tcPr>
          <w:p w14:paraId="085FB154" w14:textId="77777777" w:rsidR="00E32BF3" w:rsidRPr="00EC5900" w:rsidRDefault="00E32BF3" w:rsidP="00CB569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Respiratory</w:t>
            </w:r>
          </w:p>
        </w:tc>
        <w:tc>
          <w:tcPr>
            <w:tcW w:w="2032" w:type="dxa"/>
            <w:vAlign w:val="center"/>
          </w:tcPr>
          <w:p w14:paraId="5A229A49"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1,897 (3.7%)</w:t>
            </w:r>
          </w:p>
        </w:tc>
        <w:tc>
          <w:tcPr>
            <w:tcW w:w="2032" w:type="dxa"/>
            <w:vAlign w:val="center"/>
          </w:tcPr>
          <w:p w14:paraId="7C85DA40"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761 (8.9%)</w:t>
            </w:r>
          </w:p>
        </w:tc>
        <w:tc>
          <w:tcPr>
            <w:tcW w:w="2032" w:type="dxa"/>
            <w:vAlign w:val="center"/>
          </w:tcPr>
          <w:p w14:paraId="3612D37E"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3.51 (3.17 – 3.88)</w:t>
            </w:r>
          </w:p>
        </w:tc>
        <w:tc>
          <w:tcPr>
            <w:tcW w:w="1456" w:type="dxa"/>
            <w:vAlign w:val="center"/>
          </w:tcPr>
          <w:p w14:paraId="0B486790" w14:textId="77777777" w:rsidR="00E32BF3" w:rsidRPr="00EC5900" w:rsidRDefault="00E32BF3" w:rsidP="00CB569C">
            <w:pPr>
              <w:jc w:val="right"/>
              <w:rPr>
                <w:rFonts w:ascii="Arial" w:hAnsi="Arial" w:cs="Arial"/>
                <w:color w:val="000000" w:themeColor="text1"/>
                <w:sz w:val="20"/>
                <w:szCs w:val="20"/>
                <w:lang w:val="en-US"/>
              </w:rPr>
            </w:pPr>
          </w:p>
        </w:tc>
      </w:tr>
      <w:tr w:rsidR="00EC5900" w:rsidRPr="00EC5900" w14:paraId="717A2393" w14:textId="77777777" w:rsidTr="00CB569C">
        <w:trPr>
          <w:trHeight w:val="312"/>
        </w:trPr>
        <w:tc>
          <w:tcPr>
            <w:tcW w:w="6345" w:type="dxa"/>
            <w:vAlign w:val="center"/>
          </w:tcPr>
          <w:p w14:paraId="34C22FEE" w14:textId="77777777" w:rsidR="00E32BF3" w:rsidRPr="00EC5900" w:rsidRDefault="00E32BF3" w:rsidP="00CB569C">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Neurological</w:t>
            </w:r>
          </w:p>
        </w:tc>
        <w:tc>
          <w:tcPr>
            <w:tcW w:w="2032" w:type="dxa"/>
            <w:vAlign w:val="center"/>
          </w:tcPr>
          <w:p w14:paraId="18B57E20"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4,833 (9.5%)</w:t>
            </w:r>
          </w:p>
        </w:tc>
        <w:tc>
          <w:tcPr>
            <w:tcW w:w="2032" w:type="dxa"/>
            <w:vAlign w:val="center"/>
          </w:tcPr>
          <w:p w14:paraId="05B4621A"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874 (10.2%)</w:t>
            </w:r>
          </w:p>
        </w:tc>
        <w:tc>
          <w:tcPr>
            <w:tcW w:w="2032" w:type="dxa"/>
            <w:vAlign w:val="center"/>
          </w:tcPr>
          <w:p w14:paraId="74243611"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7.78 (6.94 – 8.68)</w:t>
            </w:r>
          </w:p>
        </w:tc>
        <w:tc>
          <w:tcPr>
            <w:tcW w:w="1456" w:type="dxa"/>
            <w:vAlign w:val="center"/>
          </w:tcPr>
          <w:p w14:paraId="2C3B13FA" w14:textId="77777777" w:rsidR="00E32BF3" w:rsidRPr="00EC5900" w:rsidRDefault="00E32BF3" w:rsidP="00CB569C">
            <w:pPr>
              <w:jc w:val="right"/>
              <w:rPr>
                <w:rFonts w:ascii="Arial" w:hAnsi="Arial" w:cs="Arial"/>
                <w:color w:val="000000" w:themeColor="text1"/>
                <w:sz w:val="20"/>
                <w:szCs w:val="20"/>
                <w:lang w:val="en-US"/>
              </w:rPr>
            </w:pPr>
          </w:p>
        </w:tc>
      </w:tr>
      <w:tr w:rsidR="00EC5900" w:rsidRPr="00EC5900" w14:paraId="5B9D9D5F" w14:textId="77777777" w:rsidTr="00CB569C">
        <w:trPr>
          <w:trHeight w:val="312"/>
        </w:trPr>
        <w:tc>
          <w:tcPr>
            <w:tcW w:w="6345" w:type="dxa"/>
            <w:vAlign w:val="center"/>
          </w:tcPr>
          <w:p w14:paraId="75B3C2B9" w14:textId="77777777" w:rsidR="00E32BF3" w:rsidRPr="00EC5900" w:rsidRDefault="00E32BF3" w:rsidP="00CB569C">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Gastrointestinal</w:t>
            </w:r>
          </w:p>
        </w:tc>
        <w:tc>
          <w:tcPr>
            <w:tcW w:w="2032" w:type="dxa"/>
            <w:vAlign w:val="center"/>
          </w:tcPr>
          <w:p w14:paraId="0C422B05"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1,977 (3.9%)</w:t>
            </w:r>
          </w:p>
        </w:tc>
        <w:tc>
          <w:tcPr>
            <w:tcW w:w="2032" w:type="dxa"/>
            <w:vAlign w:val="center"/>
          </w:tcPr>
          <w:p w14:paraId="61792360"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343 (4.0%)</w:t>
            </w:r>
          </w:p>
        </w:tc>
        <w:tc>
          <w:tcPr>
            <w:tcW w:w="2032" w:type="dxa"/>
            <w:vAlign w:val="center"/>
          </w:tcPr>
          <w:p w14:paraId="7F4EFB6E"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3.36 (2.94 – 3.85)</w:t>
            </w:r>
          </w:p>
        </w:tc>
        <w:tc>
          <w:tcPr>
            <w:tcW w:w="1456" w:type="dxa"/>
            <w:vAlign w:val="center"/>
          </w:tcPr>
          <w:p w14:paraId="141097D6" w14:textId="77777777" w:rsidR="00E32BF3" w:rsidRPr="00EC5900" w:rsidRDefault="00E32BF3" w:rsidP="00CB569C">
            <w:pPr>
              <w:jc w:val="right"/>
              <w:rPr>
                <w:rFonts w:ascii="Arial" w:hAnsi="Arial" w:cs="Arial"/>
                <w:color w:val="000000" w:themeColor="text1"/>
                <w:sz w:val="20"/>
                <w:szCs w:val="20"/>
                <w:lang w:val="en-US"/>
              </w:rPr>
            </w:pPr>
          </w:p>
        </w:tc>
      </w:tr>
      <w:tr w:rsidR="00EC5900" w:rsidRPr="00EC5900" w14:paraId="486B87B7" w14:textId="77777777" w:rsidTr="00CB569C">
        <w:trPr>
          <w:trHeight w:val="312"/>
        </w:trPr>
        <w:tc>
          <w:tcPr>
            <w:tcW w:w="6345" w:type="dxa"/>
            <w:vAlign w:val="center"/>
          </w:tcPr>
          <w:p w14:paraId="48AB1AEE" w14:textId="77777777" w:rsidR="00E32BF3" w:rsidRPr="00EC5900" w:rsidRDefault="00E32BF3" w:rsidP="00CB569C">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Other medical admissions</w:t>
            </w:r>
          </w:p>
        </w:tc>
        <w:tc>
          <w:tcPr>
            <w:tcW w:w="2032" w:type="dxa"/>
            <w:vAlign w:val="center"/>
          </w:tcPr>
          <w:p w14:paraId="6734F8FF"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5,234 (10.2%)</w:t>
            </w:r>
          </w:p>
        </w:tc>
        <w:tc>
          <w:tcPr>
            <w:tcW w:w="2032" w:type="dxa"/>
            <w:vAlign w:val="center"/>
          </w:tcPr>
          <w:p w14:paraId="764134FC"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1,389 (16.2%)</w:t>
            </w:r>
          </w:p>
        </w:tc>
        <w:tc>
          <w:tcPr>
            <w:tcW w:w="2032" w:type="dxa"/>
            <w:vAlign w:val="center"/>
          </w:tcPr>
          <w:p w14:paraId="3E9AAC65"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5.14 (4.69 – 5.64)</w:t>
            </w:r>
          </w:p>
        </w:tc>
        <w:tc>
          <w:tcPr>
            <w:tcW w:w="1456" w:type="dxa"/>
            <w:vAlign w:val="center"/>
          </w:tcPr>
          <w:p w14:paraId="4ED47A7A" w14:textId="77777777" w:rsidR="00E32BF3" w:rsidRPr="00EC5900" w:rsidRDefault="00E32BF3" w:rsidP="00CB569C">
            <w:pPr>
              <w:jc w:val="right"/>
              <w:rPr>
                <w:rFonts w:ascii="Arial" w:hAnsi="Arial" w:cs="Arial"/>
                <w:color w:val="000000" w:themeColor="text1"/>
                <w:sz w:val="20"/>
                <w:szCs w:val="20"/>
                <w:lang w:val="en-US"/>
              </w:rPr>
            </w:pPr>
          </w:p>
        </w:tc>
      </w:tr>
      <w:tr w:rsidR="00EC5900" w:rsidRPr="00EC5900" w14:paraId="7C6E0273" w14:textId="77777777" w:rsidTr="00CB569C">
        <w:trPr>
          <w:trHeight w:val="312"/>
        </w:trPr>
        <w:tc>
          <w:tcPr>
            <w:tcW w:w="6345" w:type="dxa"/>
            <w:vAlign w:val="center"/>
          </w:tcPr>
          <w:p w14:paraId="604258D0" w14:textId="77777777" w:rsidR="00E32BF3" w:rsidRPr="00EC5900" w:rsidRDefault="00E32BF3" w:rsidP="00CB569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SAPS 3 (points)</w:t>
            </w:r>
          </w:p>
        </w:tc>
        <w:tc>
          <w:tcPr>
            <w:tcW w:w="2032" w:type="dxa"/>
            <w:vAlign w:val="center"/>
          </w:tcPr>
          <w:p w14:paraId="19EAD052" w14:textId="77777777" w:rsidR="00E32BF3" w:rsidRPr="00EC5900" w:rsidRDefault="00E32BF3" w:rsidP="00A665FF">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40.0±12.4</w:t>
            </w:r>
          </w:p>
          <w:p w14:paraId="6C55FB87" w14:textId="29049F8F" w:rsidR="00A665FF" w:rsidRPr="00EC5900" w:rsidRDefault="00A665FF" w:rsidP="00A665FF">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39 (32 – 48)</w:t>
            </w:r>
          </w:p>
        </w:tc>
        <w:tc>
          <w:tcPr>
            <w:tcW w:w="2032" w:type="dxa"/>
            <w:vAlign w:val="center"/>
          </w:tcPr>
          <w:p w14:paraId="3169F8BB" w14:textId="77777777" w:rsidR="00E32BF3" w:rsidRPr="00EC5900" w:rsidRDefault="00E32BF3" w:rsidP="00A665FF">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61.0±15.9</w:t>
            </w:r>
          </w:p>
          <w:p w14:paraId="399F4D53" w14:textId="6753C0AD" w:rsidR="00A665FF" w:rsidRPr="00EC5900" w:rsidRDefault="00A665FF" w:rsidP="00A665FF">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60 (50 – 71)</w:t>
            </w:r>
          </w:p>
        </w:tc>
        <w:tc>
          <w:tcPr>
            <w:tcW w:w="2032" w:type="dxa"/>
            <w:vAlign w:val="center"/>
          </w:tcPr>
          <w:p w14:paraId="2F66368E"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1.10 (1.09 – 1.10)</w:t>
            </w:r>
          </w:p>
        </w:tc>
        <w:tc>
          <w:tcPr>
            <w:tcW w:w="1456" w:type="dxa"/>
            <w:vAlign w:val="center"/>
          </w:tcPr>
          <w:p w14:paraId="7F47B169"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&lt;0.001</w:t>
            </w:r>
          </w:p>
        </w:tc>
      </w:tr>
      <w:tr w:rsidR="00EC5900" w:rsidRPr="00EC5900" w14:paraId="14F94E01" w14:textId="77777777" w:rsidTr="00CB569C">
        <w:trPr>
          <w:trHeight w:val="312"/>
        </w:trPr>
        <w:tc>
          <w:tcPr>
            <w:tcW w:w="6345" w:type="dxa"/>
            <w:tcBorders>
              <w:bottom w:val="single" w:sz="18" w:space="0" w:color="auto"/>
            </w:tcBorders>
            <w:vAlign w:val="center"/>
          </w:tcPr>
          <w:p w14:paraId="2360F8FB" w14:textId="77777777" w:rsidR="00E32BF3" w:rsidRPr="00EC5900" w:rsidRDefault="00E32BF3" w:rsidP="00CB569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SOFA score on Day 1 (points)</w:t>
            </w:r>
          </w:p>
        </w:tc>
        <w:tc>
          <w:tcPr>
            <w:tcW w:w="2032" w:type="dxa"/>
            <w:tcBorders>
              <w:bottom w:val="single" w:sz="18" w:space="0" w:color="auto"/>
            </w:tcBorders>
            <w:vAlign w:val="center"/>
          </w:tcPr>
          <w:p w14:paraId="5A3C6AC2" w14:textId="2BC97903" w:rsidR="00E32BF3" w:rsidRPr="00EC5900" w:rsidRDefault="00A665FF" w:rsidP="00DF11D7">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1.8±2.4;</w:t>
            </w:r>
            <w:r w:rsidR="00DF11D7" w:rsidRPr="00EC5900">
              <w:rPr>
                <w:rFonts w:ascii="Arial" w:hAnsi="Arial" w:cs="Arial"/>
                <w:color w:val="000000" w:themeColor="text1"/>
                <w:sz w:val="20"/>
                <w:szCs w:val="20"/>
                <w:lang w:val="en-US"/>
              </w:rPr>
              <w:t xml:space="preserve"> </w:t>
            </w:r>
            <w:r w:rsidR="00E32BF3" w:rsidRPr="00EC5900">
              <w:rPr>
                <w:rFonts w:ascii="Arial" w:hAnsi="Arial" w:cs="Arial"/>
                <w:color w:val="000000" w:themeColor="text1"/>
                <w:sz w:val="20"/>
                <w:szCs w:val="20"/>
                <w:lang w:val="en-US"/>
              </w:rPr>
              <w:t>1 (0 – 3)</w:t>
            </w:r>
          </w:p>
        </w:tc>
        <w:tc>
          <w:tcPr>
            <w:tcW w:w="2032" w:type="dxa"/>
            <w:tcBorders>
              <w:bottom w:val="single" w:sz="18" w:space="0" w:color="auto"/>
            </w:tcBorders>
            <w:vAlign w:val="center"/>
          </w:tcPr>
          <w:p w14:paraId="5AD86972" w14:textId="213AB7EF" w:rsidR="00E32BF3" w:rsidRPr="00EC5900" w:rsidRDefault="00A665FF" w:rsidP="00DF11D7">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5.8±4.2;</w:t>
            </w:r>
            <w:r w:rsidR="00DF11D7" w:rsidRPr="00EC5900">
              <w:rPr>
                <w:rFonts w:ascii="Arial" w:hAnsi="Arial" w:cs="Arial"/>
                <w:color w:val="000000" w:themeColor="text1"/>
                <w:sz w:val="20"/>
                <w:szCs w:val="20"/>
                <w:lang w:val="en-US"/>
              </w:rPr>
              <w:t xml:space="preserve"> </w:t>
            </w:r>
            <w:r w:rsidR="00E32BF3" w:rsidRPr="00EC5900">
              <w:rPr>
                <w:rFonts w:ascii="Arial" w:hAnsi="Arial" w:cs="Arial"/>
                <w:color w:val="000000" w:themeColor="text1"/>
                <w:sz w:val="20"/>
                <w:szCs w:val="20"/>
                <w:lang w:val="en-US"/>
              </w:rPr>
              <w:t>5 (2 – 9)</w:t>
            </w:r>
          </w:p>
        </w:tc>
        <w:tc>
          <w:tcPr>
            <w:tcW w:w="2032" w:type="dxa"/>
            <w:tcBorders>
              <w:bottom w:val="single" w:sz="18" w:space="0" w:color="auto"/>
            </w:tcBorders>
            <w:vAlign w:val="center"/>
          </w:tcPr>
          <w:p w14:paraId="3B521381"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1.41 (1.40 – 1.42)</w:t>
            </w:r>
          </w:p>
        </w:tc>
        <w:tc>
          <w:tcPr>
            <w:tcW w:w="1456" w:type="dxa"/>
            <w:tcBorders>
              <w:bottom w:val="single" w:sz="18" w:space="0" w:color="auto"/>
            </w:tcBorders>
            <w:vAlign w:val="center"/>
          </w:tcPr>
          <w:p w14:paraId="56C31494"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&lt;0.001</w:t>
            </w:r>
          </w:p>
        </w:tc>
      </w:tr>
    </w:tbl>
    <w:p w14:paraId="3B3246D8" w14:textId="737B4D8F" w:rsidR="00E32BF3" w:rsidRPr="00EC5900" w:rsidRDefault="00E32BF3" w:rsidP="00E32BF3">
      <w:pPr>
        <w:rPr>
          <w:rFonts w:ascii="Arial" w:hAnsi="Arial" w:cs="Arial"/>
          <w:color w:val="000000" w:themeColor="text1"/>
          <w:lang w:val="en-US"/>
        </w:rPr>
      </w:pPr>
      <w:r w:rsidRPr="00EC5900">
        <w:rPr>
          <w:rFonts w:ascii="Arial" w:hAnsi="Arial" w:cs="Arial"/>
          <w:color w:val="000000" w:themeColor="text1"/>
          <w:lang w:val="en-US"/>
        </w:rPr>
        <w:br w:type="page"/>
      </w:r>
    </w:p>
    <w:p w14:paraId="12D49514" w14:textId="424CF619" w:rsidR="00E32BF3" w:rsidRPr="00EC5900" w:rsidRDefault="009A0838" w:rsidP="00E32BF3">
      <w:pPr>
        <w:rPr>
          <w:rFonts w:ascii="Arial" w:hAnsi="Arial" w:cs="Arial"/>
          <w:b/>
          <w:color w:val="000000" w:themeColor="text1"/>
          <w:lang w:val="en-US"/>
        </w:rPr>
      </w:pPr>
      <w:proofErr w:type="spellStart"/>
      <w:r w:rsidRPr="00EC5900">
        <w:rPr>
          <w:rFonts w:ascii="Arial" w:hAnsi="Arial" w:cs="Arial"/>
          <w:b/>
          <w:color w:val="000000" w:themeColor="text1"/>
          <w:lang w:val="en-US"/>
        </w:rPr>
        <w:lastRenderedPageBreak/>
        <w:t>eTable</w:t>
      </w:r>
      <w:proofErr w:type="spellEnd"/>
      <w:r w:rsidRPr="00EC5900">
        <w:rPr>
          <w:rFonts w:ascii="Arial" w:hAnsi="Arial" w:cs="Arial"/>
          <w:b/>
          <w:color w:val="000000" w:themeColor="text1"/>
          <w:lang w:val="en-US"/>
        </w:rPr>
        <w:t xml:space="preserve"> 4. </w:t>
      </w:r>
      <w:proofErr w:type="spellStart"/>
      <w:r w:rsidR="00E32BF3" w:rsidRPr="00EC5900">
        <w:rPr>
          <w:rFonts w:ascii="Arial" w:hAnsi="Arial" w:cs="Arial"/>
          <w:b/>
          <w:color w:val="000000" w:themeColor="text1"/>
          <w:lang w:val="en-US"/>
        </w:rPr>
        <w:t>Univariate</w:t>
      </w:r>
      <w:proofErr w:type="spellEnd"/>
      <w:r w:rsidR="00E32BF3" w:rsidRPr="00EC5900">
        <w:rPr>
          <w:rFonts w:ascii="Arial" w:hAnsi="Arial" w:cs="Arial"/>
          <w:b/>
          <w:color w:val="000000" w:themeColor="text1"/>
          <w:lang w:val="en-US"/>
        </w:rPr>
        <w:t xml:space="preserve"> analyses of main patients’ characteristics associated with hospital mortality. (cont.)</w:t>
      </w:r>
    </w:p>
    <w:tbl>
      <w:tblPr>
        <w:tblStyle w:val="Tabellenraster"/>
        <w:tblW w:w="13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032"/>
        <w:gridCol w:w="2032"/>
        <w:gridCol w:w="2032"/>
        <w:gridCol w:w="1456"/>
      </w:tblGrid>
      <w:tr w:rsidR="00EC5900" w:rsidRPr="00EC5900" w14:paraId="44ED3D71" w14:textId="77777777" w:rsidTr="00CB569C">
        <w:trPr>
          <w:trHeight w:val="312"/>
        </w:trPr>
        <w:tc>
          <w:tcPr>
            <w:tcW w:w="6345" w:type="dxa"/>
            <w:vMerge w:val="restart"/>
            <w:tcBorders>
              <w:top w:val="single" w:sz="18" w:space="0" w:color="auto"/>
            </w:tcBorders>
            <w:vAlign w:val="center"/>
          </w:tcPr>
          <w:p w14:paraId="0067D41F" w14:textId="77777777" w:rsidR="00E32BF3" w:rsidRPr="00EC5900" w:rsidRDefault="00E32BF3" w:rsidP="00CB569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Characteristics</w:t>
            </w:r>
          </w:p>
        </w:tc>
        <w:tc>
          <w:tcPr>
            <w:tcW w:w="2032" w:type="dxa"/>
            <w:tcBorders>
              <w:top w:val="single" w:sz="18" w:space="0" w:color="auto"/>
            </w:tcBorders>
            <w:vAlign w:val="center"/>
          </w:tcPr>
          <w:p w14:paraId="2A41510D" w14:textId="77777777" w:rsidR="00E32BF3" w:rsidRPr="00EC5900" w:rsidRDefault="00E32BF3" w:rsidP="00CB569C">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Survivors</w:t>
            </w:r>
          </w:p>
        </w:tc>
        <w:tc>
          <w:tcPr>
            <w:tcW w:w="2032" w:type="dxa"/>
            <w:tcBorders>
              <w:top w:val="single" w:sz="18" w:space="0" w:color="auto"/>
            </w:tcBorders>
            <w:vAlign w:val="center"/>
          </w:tcPr>
          <w:p w14:paraId="26CF2483" w14:textId="77777777" w:rsidR="00E32BF3" w:rsidRPr="00EC5900" w:rsidRDefault="00E32BF3" w:rsidP="00CB569C">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Non-survivors</w:t>
            </w:r>
          </w:p>
        </w:tc>
        <w:tc>
          <w:tcPr>
            <w:tcW w:w="2032" w:type="dxa"/>
            <w:tcBorders>
              <w:top w:val="single" w:sz="18" w:space="0" w:color="auto"/>
            </w:tcBorders>
            <w:vAlign w:val="center"/>
          </w:tcPr>
          <w:p w14:paraId="73B86DB5" w14:textId="77777777" w:rsidR="00E32BF3" w:rsidRPr="00EC5900" w:rsidRDefault="00E32BF3" w:rsidP="00CB569C">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Odds-ratio</w:t>
            </w:r>
          </w:p>
        </w:tc>
        <w:tc>
          <w:tcPr>
            <w:tcW w:w="1456" w:type="dxa"/>
            <w:vMerge w:val="restart"/>
            <w:tcBorders>
              <w:top w:val="single" w:sz="18" w:space="0" w:color="auto"/>
            </w:tcBorders>
            <w:vAlign w:val="center"/>
          </w:tcPr>
          <w:p w14:paraId="0555BAD5" w14:textId="77777777" w:rsidR="00E32BF3" w:rsidRPr="00EC5900" w:rsidRDefault="00E32BF3" w:rsidP="00CB569C">
            <w:pPr>
              <w:jc w:val="center"/>
              <w:rPr>
                <w:rFonts w:ascii="Arial" w:hAnsi="Arial" w:cs="Arial"/>
                <w:color w:val="000000" w:themeColor="text1"/>
                <w:sz w:val="20"/>
                <w:szCs w:val="20"/>
                <w:lang w:val="en-US"/>
              </w:rPr>
            </w:pPr>
            <w:r w:rsidRPr="00EC5900">
              <w:rPr>
                <w:rFonts w:ascii="Arial" w:hAnsi="Arial" w:cs="Arial"/>
                <w:i/>
                <w:color w:val="000000" w:themeColor="text1"/>
                <w:sz w:val="20"/>
                <w:szCs w:val="20"/>
                <w:lang w:val="en-US"/>
              </w:rPr>
              <w:t>P</w:t>
            </w:r>
            <w:r w:rsidRPr="00EC5900">
              <w:rPr>
                <w:rFonts w:ascii="Arial" w:hAnsi="Arial" w:cs="Arial"/>
                <w:color w:val="000000" w:themeColor="text1"/>
                <w:sz w:val="20"/>
                <w:szCs w:val="20"/>
                <w:lang w:val="en-US"/>
              </w:rPr>
              <w:t>-value</w:t>
            </w:r>
          </w:p>
        </w:tc>
      </w:tr>
      <w:tr w:rsidR="00EC5900" w:rsidRPr="00EC5900" w14:paraId="4A13D795" w14:textId="77777777" w:rsidTr="00CB569C">
        <w:trPr>
          <w:trHeight w:val="312"/>
        </w:trPr>
        <w:tc>
          <w:tcPr>
            <w:tcW w:w="6345" w:type="dxa"/>
            <w:vMerge/>
            <w:tcBorders>
              <w:bottom w:val="single" w:sz="4" w:space="0" w:color="auto"/>
            </w:tcBorders>
            <w:vAlign w:val="center"/>
          </w:tcPr>
          <w:p w14:paraId="5C5AFD81" w14:textId="77777777" w:rsidR="00E32BF3" w:rsidRPr="00EC5900" w:rsidRDefault="00E32BF3" w:rsidP="00CB569C">
            <w:pPr>
              <w:rPr>
                <w:rFonts w:ascii="Arial" w:hAnsi="Arial" w:cs="Arial"/>
                <w:bCs/>
                <w:color w:val="000000" w:themeColor="text1"/>
                <w:sz w:val="20"/>
                <w:szCs w:val="20"/>
                <w:lang w:val="en-US"/>
              </w:rPr>
            </w:pPr>
          </w:p>
        </w:tc>
        <w:tc>
          <w:tcPr>
            <w:tcW w:w="2032" w:type="dxa"/>
            <w:tcBorders>
              <w:bottom w:val="single" w:sz="4" w:space="0" w:color="auto"/>
            </w:tcBorders>
            <w:vAlign w:val="center"/>
          </w:tcPr>
          <w:p w14:paraId="29BC1575" w14:textId="77777777" w:rsidR="00E32BF3" w:rsidRPr="00EC5900" w:rsidRDefault="00E32BF3" w:rsidP="00CB569C">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51,112 (85.6%)</w:t>
            </w:r>
          </w:p>
        </w:tc>
        <w:tc>
          <w:tcPr>
            <w:tcW w:w="2032" w:type="dxa"/>
            <w:tcBorders>
              <w:bottom w:val="single" w:sz="4" w:space="0" w:color="auto"/>
            </w:tcBorders>
            <w:vAlign w:val="center"/>
          </w:tcPr>
          <w:p w14:paraId="2F8FE9F2" w14:textId="77777777" w:rsidR="00E32BF3" w:rsidRPr="00EC5900" w:rsidRDefault="00E32BF3" w:rsidP="00CB569C">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8,581 (14.4%)</w:t>
            </w:r>
          </w:p>
        </w:tc>
        <w:tc>
          <w:tcPr>
            <w:tcW w:w="2032" w:type="dxa"/>
            <w:tcBorders>
              <w:bottom w:val="single" w:sz="4" w:space="0" w:color="auto"/>
            </w:tcBorders>
            <w:vAlign w:val="center"/>
          </w:tcPr>
          <w:p w14:paraId="3F0EA47C" w14:textId="77777777" w:rsidR="00E32BF3" w:rsidRPr="00EC5900" w:rsidRDefault="00E32BF3" w:rsidP="00CB569C">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(95% CI)</w:t>
            </w:r>
          </w:p>
        </w:tc>
        <w:tc>
          <w:tcPr>
            <w:tcW w:w="1456" w:type="dxa"/>
            <w:vMerge/>
            <w:tcBorders>
              <w:bottom w:val="single" w:sz="4" w:space="0" w:color="auto"/>
            </w:tcBorders>
            <w:vAlign w:val="center"/>
          </w:tcPr>
          <w:p w14:paraId="2FC8EC09" w14:textId="77777777" w:rsidR="00E32BF3" w:rsidRPr="00EC5900" w:rsidRDefault="00E32BF3" w:rsidP="00CB569C">
            <w:pPr>
              <w:jc w:val="right"/>
              <w:rPr>
                <w:rFonts w:ascii="Arial" w:hAnsi="Arial" w:cs="Arial"/>
                <w:color w:val="000000" w:themeColor="text1"/>
                <w:sz w:val="20"/>
                <w:szCs w:val="20"/>
                <w:lang w:val="en-US"/>
              </w:rPr>
            </w:pPr>
          </w:p>
        </w:tc>
      </w:tr>
      <w:tr w:rsidR="00EC5900" w:rsidRPr="00EC5900" w14:paraId="2F70C1AF" w14:textId="77777777" w:rsidTr="00CB569C">
        <w:trPr>
          <w:trHeight w:val="312"/>
        </w:trPr>
        <w:tc>
          <w:tcPr>
            <w:tcW w:w="6345" w:type="dxa"/>
            <w:tcBorders>
              <w:top w:val="single" w:sz="4" w:space="0" w:color="auto"/>
            </w:tcBorders>
            <w:vAlign w:val="center"/>
          </w:tcPr>
          <w:p w14:paraId="76423F73" w14:textId="77777777" w:rsidR="00E32BF3" w:rsidRPr="00EC5900" w:rsidRDefault="00E32BF3" w:rsidP="00CB569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Mechanical ventilation on Day 1</w:t>
            </w:r>
          </w:p>
        </w:tc>
        <w:tc>
          <w:tcPr>
            <w:tcW w:w="2032" w:type="dxa"/>
            <w:tcBorders>
              <w:top w:val="single" w:sz="4" w:space="0" w:color="auto"/>
            </w:tcBorders>
            <w:vAlign w:val="center"/>
          </w:tcPr>
          <w:p w14:paraId="66891430" w14:textId="77777777" w:rsidR="00E32BF3" w:rsidRPr="00EC5900" w:rsidRDefault="00E32BF3" w:rsidP="00CB569C">
            <w:pPr>
              <w:jc w:val="right"/>
              <w:rPr>
                <w:rFonts w:ascii="Arial" w:hAnsi="Arial" w:cs="Arial"/>
                <w:color w:val="000000" w:themeColor="text1"/>
                <w:sz w:val="20"/>
                <w:szCs w:val="20"/>
                <w:lang w:val="en-US"/>
              </w:rPr>
            </w:pPr>
          </w:p>
        </w:tc>
        <w:tc>
          <w:tcPr>
            <w:tcW w:w="2032" w:type="dxa"/>
            <w:tcBorders>
              <w:top w:val="single" w:sz="4" w:space="0" w:color="auto"/>
            </w:tcBorders>
            <w:vAlign w:val="center"/>
          </w:tcPr>
          <w:p w14:paraId="33D8678E" w14:textId="77777777" w:rsidR="00E32BF3" w:rsidRPr="00EC5900" w:rsidRDefault="00E32BF3" w:rsidP="00CB569C">
            <w:pPr>
              <w:jc w:val="right"/>
              <w:rPr>
                <w:rFonts w:ascii="Arial" w:hAnsi="Arial" w:cs="Arial"/>
                <w:color w:val="000000" w:themeColor="text1"/>
                <w:sz w:val="20"/>
                <w:szCs w:val="20"/>
                <w:lang w:val="en-US"/>
              </w:rPr>
            </w:pPr>
          </w:p>
        </w:tc>
        <w:tc>
          <w:tcPr>
            <w:tcW w:w="2032" w:type="dxa"/>
            <w:tcBorders>
              <w:top w:val="single" w:sz="4" w:space="0" w:color="auto"/>
            </w:tcBorders>
            <w:vAlign w:val="center"/>
          </w:tcPr>
          <w:p w14:paraId="10097E91" w14:textId="77777777" w:rsidR="00E32BF3" w:rsidRPr="00EC5900" w:rsidRDefault="00E32BF3" w:rsidP="00CB569C">
            <w:pPr>
              <w:jc w:val="right"/>
              <w:rPr>
                <w:rFonts w:ascii="Arial" w:hAnsi="Arial" w:cs="Arial"/>
                <w:color w:val="000000" w:themeColor="text1"/>
                <w:sz w:val="20"/>
                <w:szCs w:val="20"/>
                <w:lang w:val="en-US"/>
              </w:rPr>
            </w:pPr>
          </w:p>
        </w:tc>
        <w:tc>
          <w:tcPr>
            <w:tcW w:w="1456" w:type="dxa"/>
            <w:tcBorders>
              <w:top w:val="single" w:sz="4" w:space="0" w:color="auto"/>
            </w:tcBorders>
            <w:vAlign w:val="center"/>
          </w:tcPr>
          <w:p w14:paraId="57493B32" w14:textId="77777777" w:rsidR="00E32BF3" w:rsidRPr="00EC5900" w:rsidRDefault="00E32BF3" w:rsidP="00CB569C">
            <w:pPr>
              <w:jc w:val="right"/>
              <w:rPr>
                <w:rFonts w:ascii="Arial" w:hAnsi="Arial" w:cs="Arial"/>
                <w:color w:val="000000" w:themeColor="text1"/>
                <w:sz w:val="20"/>
                <w:szCs w:val="20"/>
                <w:lang w:val="en-US"/>
              </w:rPr>
            </w:pPr>
          </w:p>
        </w:tc>
      </w:tr>
      <w:tr w:rsidR="00EC5900" w:rsidRPr="00EC5900" w14:paraId="7C4AFC60" w14:textId="77777777" w:rsidTr="00CB569C">
        <w:trPr>
          <w:trHeight w:val="312"/>
        </w:trPr>
        <w:tc>
          <w:tcPr>
            <w:tcW w:w="6345" w:type="dxa"/>
            <w:vAlign w:val="center"/>
          </w:tcPr>
          <w:p w14:paraId="13C32C38" w14:textId="77777777" w:rsidR="00E32BF3" w:rsidRPr="00EC5900" w:rsidRDefault="00E32BF3" w:rsidP="00CB569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No</w:t>
            </w:r>
          </w:p>
        </w:tc>
        <w:tc>
          <w:tcPr>
            <w:tcW w:w="2032" w:type="dxa"/>
            <w:vAlign w:val="center"/>
          </w:tcPr>
          <w:p w14:paraId="41842B6C"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46,273 (90.5%)</w:t>
            </w:r>
          </w:p>
        </w:tc>
        <w:tc>
          <w:tcPr>
            <w:tcW w:w="2032" w:type="dxa"/>
            <w:vAlign w:val="center"/>
          </w:tcPr>
          <w:p w14:paraId="0682A83A"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4,356 (50.8%)</w:t>
            </w:r>
          </w:p>
        </w:tc>
        <w:tc>
          <w:tcPr>
            <w:tcW w:w="2032" w:type="dxa"/>
            <w:vAlign w:val="center"/>
          </w:tcPr>
          <w:p w14:paraId="5D7C7250"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1.00</w:t>
            </w:r>
          </w:p>
        </w:tc>
        <w:tc>
          <w:tcPr>
            <w:tcW w:w="1456" w:type="dxa"/>
            <w:vAlign w:val="center"/>
          </w:tcPr>
          <w:p w14:paraId="0A3A5E94"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&lt;0.001</w:t>
            </w:r>
          </w:p>
        </w:tc>
      </w:tr>
      <w:tr w:rsidR="00EC5900" w:rsidRPr="00EC5900" w14:paraId="401F1E46" w14:textId="77777777" w:rsidTr="00CB569C">
        <w:trPr>
          <w:trHeight w:val="312"/>
        </w:trPr>
        <w:tc>
          <w:tcPr>
            <w:tcW w:w="6345" w:type="dxa"/>
            <w:tcBorders>
              <w:bottom w:val="single" w:sz="18" w:space="0" w:color="auto"/>
            </w:tcBorders>
            <w:vAlign w:val="center"/>
          </w:tcPr>
          <w:p w14:paraId="63C0D9F2" w14:textId="77777777" w:rsidR="00E32BF3" w:rsidRPr="00EC5900" w:rsidRDefault="00E32BF3" w:rsidP="00CB569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Yes</w:t>
            </w:r>
          </w:p>
        </w:tc>
        <w:tc>
          <w:tcPr>
            <w:tcW w:w="2032" w:type="dxa"/>
            <w:tcBorders>
              <w:bottom w:val="single" w:sz="18" w:space="0" w:color="auto"/>
            </w:tcBorders>
            <w:vAlign w:val="center"/>
          </w:tcPr>
          <w:p w14:paraId="7876087B"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4,839 (9.5%)</w:t>
            </w:r>
          </w:p>
        </w:tc>
        <w:tc>
          <w:tcPr>
            <w:tcW w:w="2032" w:type="dxa"/>
            <w:tcBorders>
              <w:bottom w:val="single" w:sz="18" w:space="0" w:color="auto"/>
            </w:tcBorders>
            <w:vAlign w:val="center"/>
          </w:tcPr>
          <w:p w14:paraId="63304247"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4,225 (49.2%)</w:t>
            </w:r>
          </w:p>
        </w:tc>
        <w:tc>
          <w:tcPr>
            <w:tcW w:w="2032" w:type="dxa"/>
            <w:tcBorders>
              <w:bottom w:val="single" w:sz="18" w:space="0" w:color="auto"/>
            </w:tcBorders>
            <w:vAlign w:val="center"/>
          </w:tcPr>
          <w:p w14:paraId="4D6B97B3" w14:textId="77777777" w:rsidR="00E32BF3" w:rsidRPr="00EC5900" w:rsidRDefault="00E32BF3"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9.27 (8.81 – 9.77)</w:t>
            </w:r>
          </w:p>
        </w:tc>
        <w:tc>
          <w:tcPr>
            <w:tcW w:w="1456" w:type="dxa"/>
            <w:tcBorders>
              <w:bottom w:val="single" w:sz="18" w:space="0" w:color="auto"/>
            </w:tcBorders>
            <w:vAlign w:val="center"/>
          </w:tcPr>
          <w:p w14:paraId="33A79C2C" w14:textId="77777777" w:rsidR="00E32BF3" w:rsidRPr="00EC5900" w:rsidRDefault="00E32BF3" w:rsidP="00CB569C">
            <w:pPr>
              <w:jc w:val="right"/>
              <w:rPr>
                <w:rFonts w:ascii="Arial" w:hAnsi="Arial" w:cs="Arial"/>
                <w:color w:val="000000" w:themeColor="text1"/>
                <w:sz w:val="20"/>
                <w:szCs w:val="20"/>
                <w:lang w:val="en-US"/>
              </w:rPr>
            </w:pPr>
          </w:p>
        </w:tc>
      </w:tr>
    </w:tbl>
    <w:p w14:paraId="04D9388D" w14:textId="77777777" w:rsidR="00E32BF3" w:rsidRPr="00EC5900" w:rsidRDefault="00E32BF3" w:rsidP="00E32BF3">
      <w:pPr>
        <w:rPr>
          <w:rFonts w:ascii="Arial" w:hAnsi="Arial" w:cs="Arial"/>
          <w:color w:val="000000" w:themeColor="text1"/>
          <w:lang w:val="en-US"/>
        </w:rPr>
      </w:pPr>
      <w:r w:rsidRPr="00EC5900">
        <w:rPr>
          <w:rFonts w:ascii="Arial" w:hAnsi="Arial" w:cs="Arial"/>
          <w:color w:val="000000" w:themeColor="text1"/>
          <w:lang w:val="en-US"/>
        </w:rPr>
        <w:t>* Ln (days + 0.5) was used for the odds-ratio estimation.</w:t>
      </w:r>
    </w:p>
    <w:p w14:paraId="07C6791B" w14:textId="55A2C6D6" w:rsidR="005530C8" w:rsidRPr="00EC5900" w:rsidRDefault="00E32BF3" w:rsidP="005530C8">
      <w:pPr>
        <w:rPr>
          <w:rFonts w:ascii="Arial" w:hAnsi="Arial" w:cs="Arial"/>
          <w:color w:val="000000" w:themeColor="text1"/>
          <w:lang w:val="en-US"/>
        </w:rPr>
      </w:pPr>
      <w:r w:rsidRPr="00EC5900">
        <w:rPr>
          <w:rFonts w:ascii="Arial" w:hAnsi="Arial" w:cs="Arial"/>
          <w:color w:val="000000" w:themeColor="text1"/>
          <w:lang w:val="en-US"/>
        </w:rPr>
        <w:t>CI = confidence interval; ICU = intensive care unit; SAPS = Simplified Acute Physiology Score; SOFA = Sequential Organ Failure Score</w:t>
      </w:r>
      <w:r w:rsidR="005530C8" w:rsidRPr="00EC5900">
        <w:rPr>
          <w:rFonts w:ascii="Arial" w:hAnsi="Arial" w:cs="Arial"/>
          <w:color w:val="000000" w:themeColor="text1"/>
          <w:lang w:val="en-US"/>
        </w:rPr>
        <w:t xml:space="preserve"> SD = standard deviation; IQR = interquartile range.</w:t>
      </w:r>
    </w:p>
    <w:p w14:paraId="1C5B39E3" w14:textId="6420B3E8" w:rsidR="00E32BF3" w:rsidRPr="00EC5900" w:rsidRDefault="005530C8" w:rsidP="005530C8">
      <w:pPr>
        <w:rPr>
          <w:rFonts w:ascii="Arial" w:hAnsi="Arial" w:cs="Arial"/>
          <w:color w:val="000000" w:themeColor="text1"/>
          <w:lang w:val="en-US"/>
        </w:rPr>
      </w:pPr>
      <w:r w:rsidRPr="00EC5900">
        <w:rPr>
          <w:rFonts w:ascii="Arial" w:hAnsi="Arial" w:cs="Arial"/>
          <w:color w:val="000000" w:themeColor="text1"/>
          <w:lang w:val="en-US"/>
        </w:rPr>
        <w:t xml:space="preserve">Results for continuous variables are reported as </w:t>
      </w:r>
      <w:proofErr w:type="spellStart"/>
      <w:r w:rsidRPr="00EC5900">
        <w:rPr>
          <w:rFonts w:ascii="Arial" w:hAnsi="Arial" w:cs="Arial"/>
          <w:color w:val="000000" w:themeColor="text1"/>
          <w:lang w:val="en-US"/>
        </w:rPr>
        <w:t>mean±SD</w:t>
      </w:r>
      <w:proofErr w:type="spellEnd"/>
      <w:r w:rsidRPr="00EC5900">
        <w:rPr>
          <w:rFonts w:ascii="Arial" w:hAnsi="Arial" w:cs="Arial"/>
          <w:color w:val="000000" w:themeColor="text1"/>
          <w:lang w:val="en-US"/>
        </w:rPr>
        <w:t xml:space="preserve"> and median (IQR).</w:t>
      </w:r>
    </w:p>
    <w:p w14:paraId="2F151946" w14:textId="77777777" w:rsidR="009E347E" w:rsidRPr="00EC5900" w:rsidRDefault="009E347E" w:rsidP="00E32BF3">
      <w:pPr>
        <w:rPr>
          <w:rFonts w:ascii="Arial" w:hAnsi="Arial" w:cs="Arial"/>
          <w:color w:val="000000" w:themeColor="text1"/>
          <w:lang w:val="en-US"/>
        </w:rPr>
        <w:sectPr w:rsidR="009E347E" w:rsidRPr="00EC5900" w:rsidSect="00CB569C">
          <w:headerReference w:type="default" r:id="rId15"/>
          <w:pgSz w:w="16838" w:h="11906" w:orient="landscape"/>
          <w:pgMar w:top="1440" w:right="1440" w:bottom="1440" w:left="1440" w:header="708" w:footer="708" w:gutter="0"/>
          <w:cols w:space="708"/>
          <w:docGrid w:linePitch="360"/>
        </w:sectPr>
      </w:pPr>
    </w:p>
    <w:p w14:paraId="577756D4" w14:textId="21D09AAA" w:rsidR="009E347E" w:rsidRPr="00EC5900" w:rsidRDefault="007746EF" w:rsidP="009E347E">
      <w:pPr>
        <w:rPr>
          <w:rFonts w:ascii="Arial" w:hAnsi="Arial" w:cs="Arial"/>
          <w:b/>
          <w:color w:val="000000" w:themeColor="text1"/>
          <w:lang w:val="en-US"/>
        </w:rPr>
      </w:pPr>
      <w:proofErr w:type="spellStart"/>
      <w:r w:rsidRPr="00EC5900">
        <w:rPr>
          <w:rFonts w:ascii="Arial" w:hAnsi="Arial" w:cs="Arial"/>
          <w:b/>
          <w:color w:val="000000" w:themeColor="text1"/>
          <w:lang w:val="en-US"/>
        </w:rPr>
        <w:lastRenderedPageBreak/>
        <w:t>eTable</w:t>
      </w:r>
      <w:proofErr w:type="spellEnd"/>
      <w:r w:rsidRPr="00EC5900">
        <w:rPr>
          <w:rFonts w:ascii="Arial" w:hAnsi="Arial" w:cs="Arial"/>
          <w:b/>
          <w:color w:val="000000" w:themeColor="text1"/>
          <w:lang w:val="en-US"/>
        </w:rPr>
        <w:t xml:space="preserve"> 5</w:t>
      </w:r>
      <w:r w:rsidR="009E347E" w:rsidRPr="00EC5900">
        <w:rPr>
          <w:rFonts w:ascii="Arial" w:hAnsi="Arial" w:cs="Arial"/>
          <w:b/>
          <w:color w:val="000000" w:themeColor="text1"/>
          <w:lang w:val="en-US"/>
        </w:rPr>
        <w:t>. Multilevel multivariable analysis of characteristics associated with hospital mortality.</w:t>
      </w:r>
    </w:p>
    <w:tbl>
      <w:tblPr>
        <w:tblStyle w:val="Tabellenraster"/>
        <w:tblW w:w="9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566"/>
        <w:gridCol w:w="1456"/>
      </w:tblGrid>
      <w:tr w:rsidR="00EC5900" w:rsidRPr="00EC5900" w14:paraId="778B7E8B" w14:textId="77777777" w:rsidTr="0089057B">
        <w:trPr>
          <w:trHeight w:val="312"/>
        </w:trPr>
        <w:tc>
          <w:tcPr>
            <w:tcW w:w="5103" w:type="dxa"/>
            <w:vMerge w:val="restart"/>
            <w:tcBorders>
              <w:top w:val="single" w:sz="18" w:space="0" w:color="auto"/>
            </w:tcBorders>
            <w:vAlign w:val="center"/>
          </w:tcPr>
          <w:p w14:paraId="184AEDC1" w14:textId="77777777" w:rsidR="009E347E" w:rsidRPr="00EC5900" w:rsidRDefault="009E347E" w:rsidP="0089057B">
            <w:pPr>
              <w:rPr>
                <w:rFonts w:ascii="Arial" w:hAnsi="Arial" w:cs="Arial"/>
                <w:bCs/>
                <w:color w:val="000000" w:themeColor="text1"/>
                <w:sz w:val="20"/>
                <w:szCs w:val="20"/>
                <w:lang w:val="en-US"/>
              </w:rPr>
            </w:pPr>
          </w:p>
        </w:tc>
        <w:tc>
          <w:tcPr>
            <w:tcW w:w="2566" w:type="dxa"/>
            <w:tcBorders>
              <w:top w:val="single" w:sz="18" w:space="0" w:color="auto"/>
            </w:tcBorders>
            <w:vAlign w:val="center"/>
          </w:tcPr>
          <w:p w14:paraId="0D8FC21C" w14:textId="77777777" w:rsidR="009E347E" w:rsidRPr="00EC5900" w:rsidRDefault="009E347E" w:rsidP="0089057B">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Odds-ratio</w:t>
            </w:r>
          </w:p>
        </w:tc>
        <w:tc>
          <w:tcPr>
            <w:tcW w:w="1456" w:type="dxa"/>
            <w:vMerge w:val="restart"/>
            <w:tcBorders>
              <w:top w:val="single" w:sz="18" w:space="0" w:color="auto"/>
            </w:tcBorders>
            <w:vAlign w:val="center"/>
          </w:tcPr>
          <w:p w14:paraId="5F165A1A" w14:textId="77777777" w:rsidR="009E347E" w:rsidRPr="00EC5900" w:rsidRDefault="009E347E" w:rsidP="0089057B">
            <w:pPr>
              <w:jc w:val="center"/>
              <w:rPr>
                <w:rFonts w:ascii="Arial" w:hAnsi="Arial" w:cs="Arial"/>
                <w:color w:val="000000" w:themeColor="text1"/>
                <w:sz w:val="20"/>
                <w:szCs w:val="20"/>
                <w:lang w:val="en-US"/>
              </w:rPr>
            </w:pPr>
            <w:r w:rsidRPr="00EC5900">
              <w:rPr>
                <w:rFonts w:ascii="Arial" w:hAnsi="Arial" w:cs="Arial"/>
                <w:i/>
                <w:color w:val="000000" w:themeColor="text1"/>
                <w:sz w:val="20"/>
                <w:szCs w:val="20"/>
                <w:lang w:val="en-US"/>
              </w:rPr>
              <w:t>P</w:t>
            </w:r>
            <w:r w:rsidRPr="00EC5900">
              <w:rPr>
                <w:rFonts w:ascii="Arial" w:hAnsi="Arial" w:cs="Arial"/>
                <w:color w:val="000000" w:themeColor="text1"/>
                <w:sz w:val="20"/>
                <w:szCs w:val="20"/>
                <w:lang w:val="en-US"/>
              </w:rPr>
              <w:t>-value</w:t>
            </w:r>
          </w:p>
        </w:tc>
      </w:tr>
      <w:tr w:rsidR="00EC5900" w:rsidRPr="00EC5900" w14:paraId="7CDB7C7F" w14:textId="77777777" w:rsidTr="0089057B">
        <w:trPr>
          <w:trHeight w:val="312"/>
        </w:trPr>
        <w:tc>
          <w:tcPr>
            <w:tcW w:w="5103" w:type="dxa"/>
            <w:vMerge/>
            <w:tcBorders>
              <w:bottom w:val="single" w:sz="4" w:space="0" w:color="auto"/>
            </w:tcBorders>
            <w:vAlign w:val="center"/>
          </w:tcPr>
          <w:p w14:paraId="3D82984D" w14:textId="77777777" w:rsidR="009E347E" w:rsidRPr="00EC5900" w:rsidRDefault="009E347E" w:rsidP="0089057B">
            <w:pPr>
              <w:rPr>
                <w:rFonts w:ascii="Arial" w:hAnsi="Arial" w:cs="Arial"/>
                <w:bCs/>
                <w:color w:val="000000" w:themeColor="text1"/>
                <w:sz w:val="20"/>
                <w:szCs w:val="20"/>
                <w:lang w:val="en-US"/>
              </w:rPr>
            </w:pPr>
          </w:p>
        </w:tc>
        <w:tc>
          <w:tcPr>
            <w:tcW w:w="2566" w:type="dxa"/>
            <w:tcBorders>
              <w:bottom w:val="single" w:sz="4" w:space="0" w:color="auto"/>
            </w:tcBorders>
            <w:vAlign w:val="center"/>
          </w:tcPr>
          <w:p w14:paraId="56199AE9" w14:textId="77777777" w:rsidR="009E347E" w:rsidRPr="00EC5900" w:rsidRDefault="009E347E" w:rsidP="0089057B">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(95% CI)</w:t>
            </w:r>
          </w:p>
        </w:tc>
        <w:tc>
          <w:tcPr>
            <w:tcW w:w="1456" w:type="dxa"/>
            <w:vMerge/>
            <w:tcBorders>
              <w:bottom w:val="single" w:sz="4" w:space="0" w:color="auto"/>
            </w:tcBorders>
            <w:vAlign w:val="center"/>
          </w:tcPr>
          <w:p w14:paraId="2F58CDCA" w14:textId="77777777" w:rsidR="009E347E" w:rsidRPr="00EC5900" w:rsidRDefault="009E347E" w:rsidP="0089057B">
            <w:pPr>
              <w:jc w:val="right"/>
              <w:rPr>
                <w:rFonts w:ascii="Arial" w:hAnsi="Arial" w:cs="Arial"/>
                <w:color w:val="000000" w:themeColor="text1"/>
                <w:sz w:val="20"/>
                <w:szCs w:val="20"/>
                <w:lang w:val="en-US"/>
              </w:rPr>
            </w:pPr>
          </w:p>
        </w:tc>
      </w:tr>
      <w:tr w:rsidR="00EC5900" w:rsidRPr="00EC5900" w14:paraId="51033DB4" w14:textId="77777777" w:rsidTr="0089057B">
        <w:trPr>
          <w:trHeight w:val="312"/>
        </w:trPr>
        <w:tc>
          <w:tcPr>
            <w:tcW w:w="5103" w:type="dxa"/>
            <w:tcBorders>
              <w:top w:val="single" w:sz="4" w:space="0" w:color="auto"/>
            </w:tcBorders>
            <w:vAlign w:val="center"/>
          </w:tcPr>
          <w:p w14:paraId="0B44043C" w14:textId="77777777" w:rsidR="009E347E" w:rsidRPr="00EC5900" w:rsidRDefault="009E347E" w:rsidP="0089057B">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Variables at patient level</w:t>
            </w:r>
          </w:p>
        </w:tc>
        <w:tc>
          <w:tcPr>
            <w:tcW w:w="2566" w:type="dxa"/>
            <w:tcBorders>
              <w:top w:val="single" w:sz="4" w:space="0" w:color="auto"/>
            </w:tcBorders>
            <w:vAlign w:val="center"/>
          </w:tcPr>
          <w:p w14:paraId="4B631B15" w14:textId="77777777" w:rsidR="009E347E" w:rsidRPr="00EC5900" w:rsidRDefault="009E347E" w:rsidP="0089057B">
            <w:pPr>
              <w:jc w:val="right"/>
              <w:rPr>
                <w:rFonts w:ascii="Arial" w:hAnsi="Arial" w:cs="Arial"/>
                <w:color w:val="000000" w:themeColor="text1"/>
                <w:sz w:val="20"/>
                <w:szCs w:val="20"/>
                <w:lang w:val="en-US"/>
              </w:rPr>
            </w:pPr>
          </w:p>
        </w:tc>
        <w:tc>
          <w:tcPr>
            <w:tcW w:w="1456" w:type="dxa"/>
            <w:tcBorders>
              <w:top w:val="single" w:sz="4" w:space="0" w:color="auto"/>
            </w:tcBorders>
            <w:vAlign w:val="center"/>
          </w:tcPr>
          <w:p w14:paraId="3412D1B1" w14:textId="77777777" w:rsidR="009E347E" w:rsidRPr="00EC5900" w:rsidRDefault="009E347E" w:rsidP="0089057B">
            <w:pPr>
              <w:jc w:val="right"/>
              <w:rPr>
                <w:rFonts w:ascii="Arial" w:hAnsi="Arial" w:cs="Arial"/>
                <w:color w:val="000000" w:themeColor="text1"/>
                <w:sz w:val="20"/>
                <w:szCs w:val="20"/>
                <w:lang w:val="en-US"/>
              </w:rPr>
            </w:pPr>
          </w:p>
        </w:tc>
      </w:tr>
      <w:tr w:rsidR="00EC5900" w:rsidRPr="00EC5900" w14:paraId="59227713" w14:textId="77777777" w:rsidTr="0089057B">
        <w:trPr>
          <w:trHeight w:val="312"/>
        </w:trPr>
        <w:tc>
          <w:tcPr>
            <w:tcW w:w="5103" w:type="dxa"/>
            <w:tcBorders>
              <w:top w:val="single" w:sz="4" w:space="0" w:color="auto"/>
            </w:tcBorders>
            <w:vAlign w:val="center"/>
          </w:tcPr>
          <w:p w14:paraId="04630A65" w14:textId="77777777" w:rsidR="009E347E" w:rsidRPr="00EC5900" w:rsidRDefault="009E347E" w:rsidP="0089057B">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Admission diagnostic category</w:t>
            </w:r>
          </w:p>
        </w:tc>
        <w:tc>
          <w:tcPr>
            <w:tcW w:w="2566" w:type="dxa"/>
            <w:tcBorders>
              <w:top w:val="single" w:sz="4" w:space="0" w:color="auto"/>
            </w:tcBorders>
            <w:vAlign w:val="center"/>
          </w:tcPr>
          <w:p w14:paraId="66927CA9" w14:textId="77777777" w:rsidR="009E347E" w:rsidRPr="00EC5900" w:rsidRDefault="009E347E" w:rsidP="0089057B">
            <w:pPr>
              <w:jc w:val="right"/>
              <w:rPr>
                <w:rFonts w:ascii="Arial" w:hAnsi="Arial" w:cs="Arial"/>
                <w:color w:val="000000" w:themeColor="text1"/>
                <w:sz w:val="20"/>
                <w:szCs w:val="20"/>
                <w:lang w:val="en-US"/>
              </w:rPr>
            </w:pPr>
          </w:p>
        </w:tc>
        <w:tc>
          <w:tcPr>
            <w:tcW w:w="1456" w:type="dxa"/>
            <w:tcBorders>
              <w:top w:val="single" w:sz="4" w:space="0" w:color="auto"/>
            </w:tcBorders>
            <w:vAlign w:val="center"/>
          </w:tcPr>
          <w:p w14:paraId="1CC55389" w14:textId="77777777" w:rsidR="009E347E" w:rsidRPr="00EC5900" w:rsidRDefault="009E347E" w:rsidP="0089057B">
            <w:pPr>
              <w:jc w:val="right"/>
              <w:rPr>
                <w:rFonts w:ascii="Arial" w:hAnsi="Arial" w:cs="Arial"/>
                <w:color w:val="000000" w:themeColor="text1"/>
                <w:sz w:val="20"/>
                <w:szCs w:val="20"/>
                <w:lang w:val="en-US"/>
              </w:rPr>
            </w:pPr>
          </w:p>
        </w:tc>
      </w:tr>
      <w:tr w:rsidR="00EC5900" w:rsidRPr="00EC5900" w14:paraId="3CF7BDDD" w14:textId="77777777" w:rsidTr="0089057B">
        <w:trPr>
          <w:trHeight w:val="312"/>
        </w:trPr>
        <w:tc>
          <w:tcPr>
            <w:tcW w:w="5103" w:type="dxa"/>
            <w:vAlign w:val="center"/>
          </w:tcPr>
          <w:p w14:paraId="1A3EF89C" w14:textId="77777777" w:rsidR="009E347E" w:rsidRPr="00EC5900" w:rsidRDefault="009E347E" w:rsidP="0089057B">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Scheduled surgery</w:t>
            </w:r>
          </w:p>
        </w:tc>
        <w:tc>
          <w:tcPr>
            <w:tcW w:w="2566" w:type="dxa"/>
            <w:vAlign w:val="center"/>
          </w:tcPr>
          <w:p w14:paraId="7CD430F1"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1.000</w:t>
            </w:r>
          </w:p>
        </w:tc>
        <w:tc>
          <w:tcPr>
            <w:tcW w:w="1456" w:type="dxa"/>
            <w:vAlign w:val="center"/>
          </w:tcPr>
          <w:p w14:paraId="73667732" w14:textId="77777777" w:rsidR="009E347E" w:rsidRPr="00EC5900" w:rsidRDefault="009E347E" w:rsidP="0089057B">
            <w:pPr>
              <w:jc w:val="right"/>
              <w:rPr>
                <w:rFonts w:ascii="Arial" w:hAnsi="Arial" w:cs="Arial"/>
                <w:color w:val="000000" w:themeColor="text1"/>
                <w:sz w:val="20"/>
                <w:szCs w:val="20"/>
                <w:lang w:val="en-US"/>
              </w:rPr>
            </w:pPr>
          </w:p>
        </w:tc>
      </w:tr>
      <w:tr w:rsidR="00EC5900" w:rsidRPr="00EC5900" w14:paraId="4DE640C8" w14:textId="77777777" w:rsidTr="0089057B">
        <w:trPr>
          <w:trHeight w:val="312"/>
        </w:trPr>
        <w:tc>
          <w:tcPr>
            <w:tcW w:w="5103" w:type="dxa"/>
            <w:vAlign w:val="center"/>
          </w:tcPr>
          <w:p w14:paraId="073B9524" w14:textId="77777777" w:rsidR="009E347E" w:rsidRPr="00EC5900" w:rsidRDefault="009E347E" w:rsidP="0089057B">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Emergency surgery</w:t>
            </w:r>
          </w:p>
        </w:tc>
        <w:tc>
          <w:tcPr>
            <w:tcW w:w="2566" w:type="dxa"/>
            <w:vAlign w:val="center"/>
          </w:tcPr>
          <w:p w14:paraId="13D52EFE"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0.935 (0.808-1.081)</w:t>
            </w:r>
          </w:p>
        </w:tc>
        <w:tc>
          <w:tcPr>
            <w:tcW w:w="1456" w:type="dxa"/>
          </w:tcPr>
          <w:p w14:paraId="7478807D" w14:textId="77777777" w:rsidR="009E347E" w:rsidRPr="00EC5900" w:rsidRDefault="009E347E" w:rsidP="0089057B">
            <w:pPr>
              <w:jc w:val="right"/>
              <w:rPr>
                <w:rFonts w:ascii="Arial" w:hAnsi="Arial" w:cs="Arial"/>
                <w:color w:val="000000" w:themeColor="text1"/>
                <w:sz w:val="20"/>
                <w:szCs w:val="20"/>
              </w:rPr>
            </w:pPr>
            <w:r w:rsidRPr="00EC5900">
              <w:rPr>
                <w:rFonts w:ascii="Arial" w:hAnsi="Arial" w:cs="Arial"/>
                <w:color w:val="000000" w:themeColor="text1"/>
                <w:sz w:val="20"/>
                <w:szCs w:val="20"/>
              </w:rPr>
              <w:t>0.361</w:t>
            </w:r>
          </w:p>
        </w:tc>
      </w:tr>
      <w:tr w:rsidR="00EC5900" w:rsidRPr="00EC5900" w14:paraId="1EC13156" w14:textId="77777777" w:rsidTr="0089057B">
        <w:trPr>
          <w:trHeight w:val="312"/>
        </w:trPr>
        <w:tc>
          <w:tcPr>
            <w:tcW w:w="5103" w:type="dxa"/>
            <w:vAlign w:val="center"/>
          </w:tcPr>
          <w:p w14:paraId="15501EC9" w14:textId="77777777" w:rsidR="009E347E" w:rsidRPr="00EC5900" w:rsidRDefault="009E347E" w:rsidP="0089057B">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Cardiovascular*</w:t>
            </w:r>
          </w:p>
        </w:tc>
        <w:tc>
          <w:tcPr>
            <w:tcW w:w="2566" w:type="dxa"/>
            <w:vAlign w:val="center"/>
          </w:tcPr>
          <w:p w14:paraId="3DB9CE99"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0.754 (0.664-0.855)</w:t>
            </w:r>
          </w:p>
        </w:tc>
        <w:tc>
          <w:tcPr>
            <w:tcW w:w="1456" w:type="dxa"/>
          </w:tcPr>
          <w:p w14:paraId="1C37ABA9" w14:textId="77777777" w:rsidR="009E347E" w:rsidRPr="00EC5900" w:rsidRDefault="009E347E" w:rsidP="0089057B">
            <w:pPr>
              <w:jc w:val="right"/>
              <w:rPr>
                <w:rFonts w:ascii="Arial" w:hAnsi="Arial" w:cs="Arial"/>
                <w:color w:val="000000" w:themeColor="text1"/>
                <w:sz w:val="20"/>
                <w:szCs w:val="20"/>
              </w:rPr>
            </w:pPr>
            <w:r w:rsidRPr="00EC5900">
              <w:rPr>
                <w:rFonts w:ascii="Arial" w:hAnsi="Arial" w:cs="Arial"/>
                <w:color w:val="000000" w:themeColor="text1"/>
                <w:sz w:val="20"/>
                <w:szCs w:val="20"/>
              </w:rPr>
              <w:t>&lt;0.001</w:t>
            </w:r>
          </w:p>
        </w:tc>
      </w:tr>
      <w:tr w:rsidR="00EC5900" w:rsidRPr="00EC5900" w14:paraId="7BC769F3" w14:textId="77777777" w:rsidTr="0089057B">
        <w:trPr>
          <w:trHeight w:val="312"/>
        </w:trPr>
        <w:tc>
          <w:tcPr>
            <w:tcW w:w="5103" w:type="dxa"/>
            <w:vAlign w:val="center"/>
          </w:tcPr>
          <w:p w14:paraId="748E79E5" w14:textId="77777777" w:rsidR="009E347E" w:rsidRPr="00EC5900" w:rsidRDefault="009E347E" w:rsidP="0089057B">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Sepsis*</w:t>
            </w:r>
          </w:p>
        </w:tc>
        <w:tc>
          <w:tcPr>
            <w:tcW w:w="2566" w:type="dxa"/>
            <w:vAlign w:val="center"/>
          </w:tcPr>
          <w:p w14:paraId="18E7353D"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1.130 (1.006-1.269)</w:t>
            </w:r>
          </w:p>
        </w:tc>
        <w:tc>
          <w:tcPr>
            <w:tcW w:w="1456" w:type="dxa"/>
          </w:tcPr>
          <w:p w14:paraId="78F22020" w14:textId="77777777" w:rsidR="009E347E" w:rsidRPr="00EC5900" w:rsidRDefault="009E347E" w:rsidP="0089057B">
            <w:pPr>
              <w:jc w:val="right"/>
              <w:rPr>
                <w:rFonts w:ascii="Arial" w:hAnsi="Arial" w:cs="Arial"/>
                <w:color w:val="000000" w:themeColor="text1"/>
                <w:sz w:val="20"/>
                <w:szCs w:val="20"/>
              </w:rPr>
            </w:pPr>
            <w:r w:rsidRPr="00EC5900">
              <w:rPr>
                <w:rFonts w:ascii="Arial" w:hAnsi="Arial" w:cs="Arial"/>
                <w:color w:val="000000" w:themeColor="text1"/>
                <w:sz w:val="20"/>
                <w:szCs w:val="20"/>
              </w:rPr>
              <w:t>0.039</w:t>
            </w:r>
          </w:p>
        </w:tc>
      </w:tr>
      <w:tr w:rsidR="00EC5900" w:rsidRPr="00EC5900" w14:paraId="7E2FA4D8" w14:textId="77777777" w:rsidTr="0089057B">
        <w:trPr>
          <w:trHeight w:val="312"/>
        </w:trPr>
        <w:tc>
          <w:tcPr>
            <w:tcW w:w="5103" w:type="dxa"/>
            <w:vAlign w:val="center"/>
          </w:tcPr>
          <w:p w14:paraId="2C389912" w14:textId="77777777" w:rsidR="009E347E" w:rsidRPr="00EC5900" w:rsidRDefault="009E347E" w:rsidP="0089057B">
            <w:pPr>
              <w:rPr>
                <w:rFonts w:ascii="Arial" w:hAnsi="Arial" w:cs="Arial"/>
                <w:bCs/>
                <w:color w:val="000000" w:themeColor="text1"/>
                <w:sz w:val="20"/>
                <w:szCs w:val="20"/>
                <w:lang w:val="en-US"/>
              </w:rPr>
            </w:pPr>
            <w:r w:rsidRPr="00EC5900">
              <w:rPr>
                <w:rFonts w:ascii="Arial" w:hAnsi="Arial" w:cs="Arial"/>
                <w:color w:val="000000" w:themeColor="text1"/>
                <w:sz w:val="20"/>
                <w:szCs w:val="20"/>
                <w:lang w:val="en-US"/>
              </w:rPr>
              <w:t xml:space="preserve">     Neurological*</w:t>
            </w:r>
          </w:p>
        </w:tc>
        <w:tc>
          <w:tcPr>
            <w:tcW w:w="2566" w:type="dxa"/>
            <w:vAlign w:val="center"/>
          </w:tcPr>
          <w:p w14:paraId="125522E1"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0.923 (0.811-1.052)</w:t>
            </w:r>
          </w:p>
        </w:tc>
        <w:tc>
          <w:tcPr>
            <w:tcW w:w="1456" w:type="dxa"/>
          </w:tcPr>
          <w:p w14:paraId="6727D552" w14:textId="77777777" w:rsidR="009E347E" w:rsidRPr="00EC5900" w:rsidRDefault="009E347E" w:rsidP="0089057B">
            <w:pPr>
              <w:jc w:val="right"/>
              <w:rPr>
                <w:rFonts w:ascii="Arial" w:hAnsi="Arial" w:cs="Arial"/>
                <w:color w:val="000000" w:themeColor="text1"/>
                <w:sz w:val="20"/>
                <w:szCs w:val="20"/>
              </w:rPr>
            </w:pPr>
            <w:r w:rsidRPr="00EC5900">
              <w:rPr>
                <w:rFonts w:ascii="Arial" w:hAnsi="Arial" w:cs="Arial"/>
                <w:color w:val="000000" w:themeColor="text1"/>
                <w:sz w:val="20"/>
                <w:szCs w:val="20"/>
              </w:rPr>
              <w:t>0.229</w:t>
            </w:r>
          </w:p>
        </w:tc>
      </w:tr>
      <w:tr w:rsidR="00EC5900" w:rsidRPr="00EC5900" w14:paraId="62461DCE" w14:textId="77777777" w:rsidTr="0089057B">
        <w:trPr>
          <w:trHeight w:val="312"/>
        </w:trPr>
        <w:tc>
          <w:tcPr>
            <w:tcW w:w="5103" w:type="dxa"/>
            <w:vAlign w:val="center"/>
          </w:tcPr>
          <w:p w14:paraId="04D3EE8E" w14:textId="77777777" w:rsidR="009E347E" w:rsidRPr="00EC5900" w:rsidRDefault="009E347E" w:rsidP="0089057B">
            <w:pPr>
              <w:rPr>
                <w:rFonts w:ascii="Arial" w:hAnsi="Arial" w:cs="Arial"/>
                <w:color w:val="000000" w:themeColor="text1"/>
                <w:sz w:val="20"/>
                <w:szCs w:val="20"/>
                <w:lang w:val="en-US"/>
              </w:rPr>
            </w:pPr>
            <w:r w:rsidRPr="00EC5900">
              <w:rPr>
                <w:rFonts w:ascii="Arial" w:hAnsi="Arial" w:cs="Arial"/>
                <w:bCs/>
                <w:color w:val="000000" w:themeColor="text1"/>
                <w:sz w:val="20"/>
                <w:szCs w:val="20"/>
                <w:lang w:val="en-US"/>
              </w:rPr>
              <w:t xml:space="preserve">     Respiratory*</w:t>
            </w:r>
          </w:p>
        </w:tc>
        <w:tc>
          <w:tcPr>
            <w:tcW w:w="2566" w:type="dxa"/>
            <w:vAlign w:val="center"/>
          </w:tcPr>
          <w:p w14:paraId="51736945"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1.535 (1.331-1.770)</w:t>
            </w:r>
          </w:p>
        </w:tc>
        <w:tc>
          <w:tcPr>
            <w:tcW w:w="1456" w:type="dxa"/>
          </w:tcPr>
          <w:p w14:paraId="539A51EF" w14:textId="77777777" w:rsidR="009E347E" w:rsidRPr="00EC5900" w:rsidRDefault="009E347E" w:rsidP="0089057B">
            <w:pPr>
              <w:jc w:val="right"/>
              <w:rPr>
                <w:rFonts w:ascii="Arial" w:hAnsi="Arial" w:cs="Arial"/>
                <w:color w:val="000000" w:themeColor="text1"/>
                <w:sz w:val="20"/>
                <w:szCs w:val="20"/>
              </w:rPr>
            </w:pPr>
            <w:r w:rsidRPr="00EC5900">
              <w:rPr>
                <w:rFonts w:ascii="Arial" w:hAnsi="Arial" w:cs="Arial"/>
                <w:color w:val="000000" w:themeColor="text1"/>
                <w:sz w:val="20"/>
                <w:szCs w:val="20"/>
              </w:rPr>
              <w:t>&lt;0.001</w:t>
            </w:r>
          </w:p>
        </w:tc>
      </w:tr>
      <w:tr w:rsidR="00EC5900" w:rsidRPr="00EC5900" w14:paraId="68D802BE" w14:textId="77777777" w:rsidTr="0089057B">
        <w:trPr>
          <w:trHeight w:val="312"/>
        </w:trPr>
        <w:tc>
          <w:tcPr>
            <w:tcW w:w="5103" w:type="dxa"/>
            <w:vAlign w:val="center"/>
          </w:tcPr>
          <w:p w14:paraId="36F25BD3" w14:textId="77777777" w:rsidR="009E347E" w:rsidRPr="00EC5900" w:rsidRDefault="009E347E" w:rsidP="0089057B">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Gastrointestinal*</w:t>
            </w:r>
          </w:p>
        </w:tc>
        <w:tc>
          <w:tcPr>
            <w:tcW w:w="2566" w:type="dxa"/>
            <w:vAlign w:val="center"/>
          </w:tcPr>
          <w:p w14:paraId="0AB98E63"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1.177 (1.000-1.386)</w:t>
            </w:r>
          </w:p>
        </w:tc>
        <w:tc>
          <w:tcPr>
            <w:tcW w:w="1456" w:type="dxa"/>
          </w:tcPr>
          <w:p w14:paraId="0B98328D"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0.050</w:t>
            </w:r>
          </w:p>
        </w:tc>
      </w:tr>
      <w:tr w:rsidR="00EC5900" w:rsidRPr="00EC5900" w14:paraId="7DF2B1C2" w14:textId="77777777" w:rsidTr="0089057B">
        <w:trPr>
          <w:trHeight w:val="312"/>
        </w:trPr>
        <w:tc>
          <w:tcPr>
            <w:tcW w:w="5103" w:type="dxa"/>
            <w:vAlign w:val="center"/>
          </w:tcPr>
          <w:p w14:paraId="41EE23B7" w14:textId="77777777" w:rsidR="009E347E" w:rsidRPr="00EC5900" w:rsidRDefault="009E347E" w:rsidP="0089057B">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Other medical admissions*</w:t>
            </w:r>
          </w:p>
        </w:tc>
        <w:tc>
          <w:tcPr>
            <w:tcW w:w="2566" w:type="dxa"/>
            <w:vAlign w:val="center"/>
          </w:tcPr>
          <w:p w14:paraId="67DD0483"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1.322 (1.169-1.386)</w:t>
            </w:r>
          </w:p>
        </w:tc>
        <w:tc>
          <w:tcPr>
            <w:tcW w:w="1456" w:type="dxa"/>
          </w:tcPr>
          <w:p w14:paraId="2502F80C"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&lt;0.001</w:t>
            </w:r>
          </w:p>
        </w:tc>
      </w:tr>
      <w:tr w:rsidR="00EC5900" w:rsidRPr="00EC5900" w14:paraId="799C7414" w14:textId="77777777" w:rsidTr="0089057B">
        <w:trPr>
          <w:trHeight w:val="312"/>
        </w:trPr>
        <w:tc>
          <w:tcPr>
            <w:tcW w:w="5103" w:type="dxa"/>
            <w:vAlign w:val="center"/>
          </w:tcPr>
          <w:p w14:paraId="629A51AA" w14:textId="77777777" w:rsidR="009E347E" w:rsidRPr="00EC5900" w:rsidRDefault="009E347E" w:rsidP="0089057B">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Functional status before hospital admission</w:t>
            </w:r>
          </w:p>
        </w:tc>
        <w:tc>
          <w:tcPr>
            <w:tcW w:w="2566" w:type="dxa"/>
            <w:vAlign w:val="center"/>
          </w:tcPr>
          <w:p w14:paraId="553BE011" w14:textId="77777777" w:rsidR="009E347E" w:rsidRPr="00EC5900" w:rsidRDefault="009E347E" w:rsidP="0089057B">
            <w:pPr>
              <w:jc w:val="right"/>
              <w:rPr>
                <w:rFonts w:ascii="Arial" w:hAnsi="Arial" w:cs="Arial"/>
                <w:color w:val="000000" w:themeColor="text1"/>
                <w:sz w:val="20"/>
                <w:szCs w:val="20"/>
                <w:lang w:val="en-US"/>
              </w:rPr>
            </w:pPr>
          </w:p>
        </w:tc>
        <w:tc>
          <w:tcPr>
            <w:tcW w:w="1456" w:type="dxa"/>
            <w:vAlign w:val="center"/>
          </w:tcPr>
          <w:p w14:paraId="750FC8EF" w14:textId="77777777" w:rsidR="009E347E" w:rsidRPr="00EC5900" w:rsidRDefault="009E347E" w:rsidP="0089057B">
            <w:pPr>
              <w:jc w:val="right"/>
              <w:rPr>
                <w:rFonts w:ascii="Arial" w:hAnsi="Arial" w:cs="Arial"/>
                <w:color w:val="000000" w:themeColor="text1"/>
                <w:sz w:val="20"/>
                <w:szCs w:val="20"/>
                <w:lang w:val="en-US"/>
              </w:rPr>
            </w:pPr>
          </w:p>
        </w:tc>
      </w:tr>
      <w:tr w:rsidR="00EC5900" w:rsidRPr="00EC5900" w14:paraId="66403927" w14:textId="77777777" w:rsidTr="0089057B">
        <w:trPr>
          <w:trHeight w:val="312"/>
        </w:trPr>
        <w:tc>
          <w:tcPr>
            <w:tcW w:w="5103" w:type="dxa"/>
            <w:vAlign w:val="center"/>
          </w:tcPr>
          <w:p w14:paraId="021E1BD4" w14:textId="77777777" w:rsidR="009E347E" w:rsidRPr="00EC5900" w:rsidRDefault="009E347E" w:rsidP="0089057B">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Ambulant</w:t>
            </w:r>
          </w:p>
        </w:tc>
        <w:tc>
          <w:tcPr>
            <w:tcW w:w="2566" w:type="dxa"/>
            <w:vAlign w:val="center"/>
          </w:tcPr>
          <w:p w14:paraId="581E5188"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1.000</w:t>
            </w:r>
          </w:p>
        </w:tc>
        <w:tc>
          <w:tcPr>
            <w:tcW w:w="1456" w:type="dxa"/>
            <w:vAlign w:val="center"/>
          </w:tcPr>
          <w:p w14:paraId="1E2AAD1F" w14:textId="77777777" w:rsidR="009E347E" w:rsidRPr="00EC5900" w:rsidRDefault="009E347E" w:rsidP="0089057B">
            <w:pPr>
              <w:jc w:val="right"/>
              <w:rPr>
                <w:rFonts w:ascii="Arial" w:hAnsi="Arial" w:cs="Arial"/>
                <w:color w:val="000000" w:themeColor="text1"/>
                <w:sz w:val="20"/>
                <w:szCs w:val="20"/>
                <w:lang w:val="en-US"/>
              </w:rPr>
            </w:pPr>
          </w:p>
        </w:tc>
      </w:tr>
      <w:tr w:rsidR="00EC5900" w:rsidRPr="00EC5900" w14:paraId="4D133E9B" w14:textId="77777777" w:rsidTr="0089057B">
        <w:trPr>
          <w:trHeight w:val="312"/>
        </w:trPr>
        <w:tc>
          <w:tcPr>
            <w:tcW w:w="5103" w:type="dxa"/>
            <w:vAlign w:val="center"/>
          </w:tcPr>
          <w:p w14:paraId="48DD8487" w14:textId="77777777" w:rsidR="009E347E" w:rsidRPr="00EC5900" w:rsidRDefault="009E347E" w:rsidP="0089057B">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Minor assistance</w:t>
            </w:r>
          </w:p>
        </w:tc>
        <w:tc>
          <w:tcPr>
            <w:tcW w:w="2566" w:type="dxa"/>
            <w:vAlign w:val="center"/>
          </w:tcPr>
          <w:p w14:paraId="75321671"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1.458 (1.350-1.575)</w:t>
            </w:r>
          </w:p>
        </w:tc>
        <w:tc>
          <w:tcPr>
            <w:tcW w:w="1456" w:type="dxa"/>
            <w:vAlign w:val="center"/>
          </w:tcPr>
          <w:p w14:paraId="1D93E05E"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&lt;0.001</w:t>
            </w:r>
          </w:p>
        </w:tc>
      </w:tr>
      <w:tr w:rsidR="00EC5900" w:rsidRPr="00EC5900" w14:paraId="06A71984" w14:textId="77777777" w:rsidTr="0089057B">
        <w:trPr>
          <w:trHeight w:val="312"/>
        </w:trPr>
        <w:tc>
          <w:tcPr>
            <w:tcW w:w="5103" w:type="dxa"/>
            <w:vAlign w:val="center"/>
          </w:tcPr>
          <w:p w14:paraId="76558C95" w14:textId="77777777" w:rsidR="009E347E" w:rsidRPr="00EC5900" w:rsidRDefault="009E347E" w:rsidP="0089057B">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Major assistance or bedridden</w:t>
            </w:r>
          </w:p>
        </w:tc>
        <w:tc>
          <w:tcPr>
            <w:tcW w:w="2566" w:type="dxa"/>
            <w:vAlign w:val="center"/>
          </w:tcPr>
          <w:p w14:paraId="4AFF2CE2"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2.177 (1.975-2.401)</w:t>
            </w:r>
          </w:p>
        </w:tc>
        <w:tc>
          <w:tcPr>
            <w:tcW w:w="1456" w:type="dxa"/>
            <w:vAlign w:val="center"/>
          </w:tcPr>
          <w:p w14:paraId="3A69C493"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&lt;0.001</w:t>
            </w:r>
          </w:p>
        </w:tc>
      </w:tr>
      <w:tr w:rsidR="00EC5900" w:rsidRPr="00EC5900" w14:paraId="58D88C59" w14:textId="77777777" w:rsidTr="0089057B">
        <w:trPr>
          <w:trHeight w:val="312"/>
        </w:trPr>
        <w:tc>
          <w:tcPr>
            <w:tcW w:w="5103" w:type="dxa"/>
            <w:vAlign w:val="center"/>
          </w:tcPr>
          <w:p w14:paraId="538A95D3" w14:textId="77777777" w:rsidR="009E347E" w:rsidRPr="00EC5900" w:rsidRDefault="009E347E" w:rsidP="0089057B">
            <w:pPr>
              <w:rPr>
                <w:rFonts w:ascii="Arial" w:hAnsi="Arial" w:cs="Arial"/>
                <w:color w:val="000000" w:themeColor="text1"/>
                <w:sz w:val="20"/>
                <w:szCs w:val="20"/>
                <w:lang w:val="en-US"/>
              </w:rPr>
            </w:pPr>
            <w:r w:rsidRPr="00EC5900">
              <w:rPr>
                <w:rFonts w:ascii="Arial" w:hAnsi="Arial" w:cs="Arial"/>
                <w:bCs/>
                <w:color w:val="000000" w:themeColor="text1"/>
                <w:sz w:val="20"/>
                <w:szCs w:val="20"/>
                <w:lang w:val="en-US"/>
              </w:rPr>
              <w:t>SAPS 3 (points)</w:t>
            </w:r>
          </w:p>
        </w:tc>
        <w:tc>
          <w:tcPr>
            <w:tcW w:w="2566" w:type="dxa"/>
            <w:vAlign w:val="center"/>
          </w:tcPr>
          <w:p w14:paraId="06A29453"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1.089 (1.086-1.092)</w:t>
            </w:r>
          </w:p>
        </w:tc>
        <w:tc>
          <w:tcPr>
            <w:tcW w:w="1456" w:type="dxa"/>
            <w:vAlign w:val="center"/>
          </w:tcPr>
          <w:p w14:paraId="2620F15F"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&lt;0.001</w:t>
            </w:r>
          </w:p>
        </w:tc>
      </w:tr>
      <w:tr w:rsidR="00EC5900" w:rsidRPr="00EC5900" w14:paraId="68489AF7" w14:textId="77777777" w:rsidTr="0089057B">
        <w:trPr>
          <w:trHeight w:val="312"/>
        </w:trPr>
        <w:tc>
          <w:tcPr>
            <w:tcW w:w="5103" w:type="dxa"/>
            <w:vAlign w:val="center"/>
          </w:tcPr>
          <w:p w14:paraId="068D0D13" w14:textId="77777777" w:rsidR="009E347E" w:rsidRPr="00EC5900" w:rsidRDefault="009E347E" w:rsidP="0089057B">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Mechanical ventilation on Day 1</w:t>
            </w:r>
          </w:p>
        </w:tc>
        <w:tc>
          <w:tcPr>
            <w:tcW w:w="2566" w:type="dxa"/>
            <w:vAlign w:val="center"/>
          </w:tcPr>
          <w:p w14:paraId="6C3B441A" w14:textId="77777777" w:rsidR="009E347E" w:rsidRPr="00EC5900" w:rsidRDefault="009E347E" w:rsidP="0089057B">
            <w:pPr>
              <w:jc w:val="right"/>
              <w:rPr>
                <w:rFonts w:ascii="Arial" w:hAnsi="Arial" w:cs="Arial"/>
                <w:color w:val="000000" w:themeColor="text1"/>
                <w:sz w:val="20"/>
                <w:szCs w:val="20"/>
                <w:lang w:val="en-US"/>
              </w:rPr>
            </w:pPr>
          </w:p>
        </w:tc>
        <w:tc>
          <w:tcPr>
            <w:tcW w:w="1456" w:type="dxa"/>
            <w:vAlign w:val="center"/>
          </w:tcPr>
          <w:p w14:paraId="38B08E1C" w14:textId="77777777" w:rsidR="009E347E" w:rsidRPr="00EC5900" w:rsidRDefault="009E347E" w:rsidP="0089057B">
            <w:pPr>
              <w:jc w:val="right"/>
              <w:rPr>
                <w:rFonts w:ascii="Arial" w:hAnsi="Arial" w:cs="Arial"/>
                <w:color w:val="000000" w:themeColor="text1"/>
                <w:sz w:val="20"/>
                <w:szCs w:val="20"/>
                <w:lang w:val="en-US"/>
              </w:rPr>
            </w:pPr>
          </w:p>
        </w:tc>
      </w:tr>
      <w:tr w:rsidR="00EC5900" w:rsidRPr="00EC5900" w14:paraId="17A0B377" w14:textId="77777777" w:rsidTr="0089057B">
        <w:trPr>
          <w:trHeight w:val="312"/>
        </w:trPr>
        <w:tc>
          <w:tcPr>
            <w:tcW w:w="5103" w:type="dxa"/>
            <w:vAlign w:val="center"/>
          </w:tcPr>
          <w:p w14:paraId="446DEAEB" w14:textId="77777777" w:rsidR="009E347E" w:rsidRPr="00EC5900" w:rsidRDefault="009E347E" w:rsidP="0089057B">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No</w:t>
            </w:r>
          </w:p>
        </w:tc>
        <w:tc>
          <w:tcPr>
            <w:tcW w:w="2566" w:type="dxa"/>
            <w:vAlign w:val="center"/>
          </w:tcPr>
          <w:p w14:paraId="47DA1682"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1.000</w:t>
            </w:r>
          </w:p>
        </w:tc>
        <w:tc>
          <w:tcPr>
            <w:tcW w:w="1456" w:type="dxa"/>
            <w:vAlign w:val="center"/>
          </w:tcPr>
          <w:p w14:paraId="149E4A9A" w14:textId="77777777" w:rsidR="009E347E" w:rsidRPr="00EC5900" w:rsidRDefault="009E347E" w:rsidP="0089057B">
            <w:pPr>
              <w:jc w:val="right"/>
              <w:rPr>
                <w:rFonts w:ascii="Arial" w:hAnsi="Arial" w:cs="Arial"/>
                <w:color w:val="000000" w:themeColor="text1"/>
                <w:sz w:val="20"/>
                <w:szCs w:val="20"/>
                <w:lang w:val="en-US"/>
              </w:rPr>
            </w:pPr>
          </w:p>
        </w:tc>
      </w:tr>
      <w:tr w:rsidR="00EC5900" w:rsidRPr="00EC5900" w14:paraId="0A59CF52" w14:textId="77777777" w:rsidTr="0089057B">
        <w:trPr>
          <w:trHeight w:val="312"/>
        </w:trPr>
        <w:tc>
          <w:tcPr>
            <w:tcW w:w="5103" w:type="dxa"/>
            <w:tcBorders>
              <w:bottom w:val="single" w:sz="4" w:space="0" w:color="auto"/>
            </w:tcBorders>
            <w:vAlign w:val="center"/>
          </w:tcPr>
          <w:p w14:paraId="0B119495" w14:textId="77777777" w:rsidR="009E347E" w:rsidRPr="00EC5900" w:rsidRDefault="009E347E" w:rsidP="0089057B">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Yes</w:t>
            </w:r>
          </w:p>
        </w:tc>
        <w:tc>
          <w:tcPr>
            <w:tcW w:w="2566" w:type="dxa"/>
            <w:tcBorders>
              <w:bottom w:val="single" w:sz="4" w:space="0" w:color="auto"/>
            </w:tcBorders>
            <w:vAlign w:val="center"/>
          </w:tcPr>
          <w:p w14:paraId="3C7DBC05"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2.667 (2.475-2.873)</w:t>
            </w:r>
          </w:p>
        </w:tc>
        <w:tc>
          <w:tcPr>
            <w:tcW w:w="1456" w:type="dxa"/>
            <w:tcBorders>
              <w:bottom w:val="single" w:sz="4" w:space="0" w:color="auto"/>
            </w:tcBorders>
            <w:vAlign w:val="center"/>
          </w:tcPr>
          <w:p w14:paraId="3EA2E5E1"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&lt;0.001</w:t>
            </w:r>
          </w:p>
        </w:tc>
      </w:tr>
      <w:tr w:rsidR="00EC5900" w:rsidRPr="00EC5900" w14:paraId="1434BA42" w14:textId="77777777" w:rsidTr="0089057B">
        <w:trPr>
          <w:trHeight w:val="312"/>
        </w:trPr>
        <w:tc>
          <w:tcPr>
            <w:tcW w:w="5103" w:type="dxa"/>
            <w:tcBorders>
              <w:top w:val="single" w:sz="4" w:space="0" w:color="auto"/>
              <w:bottom w:val="single" w:sz="4" w:space="0" w:color="auto"/>
            </w:tcBorders>
            <w:vAlign w:val="center"/>
          </w:tcPr>
          <w:p w14:paraId="32732374" w14:textId="77777777" w:rsidR="009E347E" w:rsidRPr="00EC5900" w:rsidRDefault="009E347E" w:rsidP="0089057B">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Variables at center level</w:t>
            </w:r>
          </w:p>
        </w:tc>
        <w:tc>
          <w:tcPr>
            <w:tcW w:w="2566" w:type="dxa"/>
            <w:tcBorders>
              <w:top w:val="single" w:sz="4" w:space="0" w:color="auto"/>
              <w:bottom w:val="single" w:sz="4" w:space="0" w:color="auto"/>
            </w:tcBorders>
            <w:vAlign w:val="center"/>
          </w:tcPr>
          <w:p w14:paraId="0623E87E" w14:textId="77777777" w:rsidR="009E347E" w:rsidRPr="00EC5900" w:rsidRDefault="009E347E" w:rsidP="0089057B">
            <w:pPr>
              <w:jc w:val="right"/>
              <w:rPr>
                <w:rFonts w:ascii="Arial" w:hAnsi="Arial" w:cs="Arial"/>
                <w:color w:val="000000" w:themeColor="text1"/>
                <w:sz w:val="20"/>
                <w:szCs w:val="20"/>
                <w:lang w:val="en-US"/>
              </w:rPr>
            </w:pPr>
          </w:p>
        </w:tc>
        <w:tc>
          <w:tcPr>
            <w:tcW w:w="1456" w:type="dxa"/>
            <w:tcBorders>
              <w:top w:val="single" w:sz="4" w:space="0" w:color="auto"/>
              <w:bottom w:val="single" w:sz="4" w:space="0" w:color="auto"/>
            </w:tcBorders>
            <w:vAlign w:val="center"/>
          </w:tcPr>
          <w:p w14:paraId="2A9AEAF6" w14:textId="77777777" w:rsidR="009E347E" w:rsidRPr="00EC5900" w:rsidRDefault="009E347E" w:rsidP="0089057B">
            <w:pPr>
              <w:jc w:val="right"/>
              <w:rPr>
                <w:rFonts w:ascii="Arial" w:hAnsi="Arial" w:cs="Arial"/>
                <w:color w:val="000000" w:themeColor="text1"/>
                <w:sz w:val="20"/>
                <w:szCs w:val="20"/>
                <w:lang w:val="en-US"/>
              </w:rPr>
            </w:pPr>
          </w:p>
        </w:tc>
      </w:tr>
      <w:tr w:rsidR="00EC5900" w:rsidRPr="00EC5900" w14:paraId="6BCF9D22" w14:textId="77777777" w:rsidTr="0089057B">
        <w:trPr>
          <w:trHeight w:val="312"/>
        </w:trPr>
        <w:tc>
          <w:tcPr>
            <w:tcW w:w="5103" w:type="dxa"/>
            <w:tcBorders>
              <w:top w:val="single" w:sz="4" w:space="0" w:color="auto"/>
            </w:tcBorders>
            <w:vAlign w:val="center"/>
          </w:tcPr>
          <w:p w14:paraId="45DA361D" w14:textId="77777777" w:rsidR="009E347E" w:rsidRPr="00EC5900" w:rsidRDefault="009E347E" w:rsidP="0089057B">
            <w:pPr>
              <w:rPr>
                <w:rFonts w:ascii="Arial" w:hAnsi="Arial" w:cs="Arial"/>
                <w:bCs/>
                <w:color w:val="000000" w:themeColor="text1"/>
                <w:sz w:val="20"/>
                <w:szCs w:val="20"/>
                <w:lang w:val="en-US"/>
              </w:rPr>
            </w:pPr>
            <w:r w:rsidRPr="00EC5900">
              <w:rPr>
                <w:rFonts w:ascii="Arial" w:hAnsi="Arial" w:cs="Arial"/>
                <w:color w:val="000000" w:themeColor="text1"/>
                <w:sz w:val="20"/>
                <w:szCs w:val="20"/>
                <w:lang w:val="en-US"/>
              </w:rPr>
              <w:t>ICU admissions during 2013 (each 10 patients)</w:t>
            </w:r>
          </w:p>
        </w:tc>
        <w:tc>
          <w:tcPr>
            <w:tcW w:w="2566" w:type="dxa"/>
            <w:tcBorders>
              <w:top w:val="single" w:sz="4" w:space="0" w:color="auto"/>
            </w:tcBorders>
            <w:vAlign w:val="center"/>
          </w:tcPr>
          <w:p w14:paraId="5F5AE2F4"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0.980 (0.959-1.000)</w:t>
            </w:r>
          </w:p>
        </w:tc>
        <w:tc>
          <w:tcPr>
            <w:tcW w:w="1456" w:type="dxa"/>
            <w:tcBorders>
              <w:top w:val="single" w:sz="4" w:space="0" w:color="auto"/>
            </w:tcBorders>
            <w:vAlign w:val="center"/>
          </w:tcPr>
          <w:p w14:paraId="3CC1A479"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0.054</w:t>
            </w:r>
          </w:p>
        </w:tc>
      </w:tr>
      <w:tr w:rsidR="00EC5900" w:rsidRPr="00EC5900" w14:paraId="42F987ED" w14:textId="77777777" w:rsidTr="0089057B">
        <w:trPr>
          <w:trHeight w:val="312"/>
        </w:trPr>
        <w:tc>
          <w:tcPr>
            <w:tcW w:w="5103" w:type="dxa"/>
            <w:vAlign w:val="center"/>
          </w:tcPr>
          <w:p w14:paraId="16CBFFC4" w14:textId="77777777" w:rsidR="009E347E" w:rsidRPr="00EC5900" w:rsidRDefault="009E347E" w:rsidP="0089057B">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ICU Type</w:t>
            </w:r>
          </w:p>
        </w:tc>
        <w:tc>
          <w:tcPr>
            <w:tcW w:w="2566" w:type="dxa"/>
            <w:vAlign w:val="center"/>
          </w:tcPr>
          <w:p w14:paraId="2B1FB096" w14:textId="77777777" w:rsidR="009E347E" w:rsidRPr="00EC5900" w:rsidRDefault="009E347E" w:rsidP="0089057B">
            <w:pPr>
              <w:jc w:val="right"/>
              <w:rPr>
                <w:rFonts w:ascii="Arial" w:hAnsi="Arial" w:cs="Arial"/>
                <w:color w:val="000000" w:themeColor="text1"/>
                <w:sz w:val="20"/>
                <w:szCs w:val="20"/>
                <w:lang w:val="en-US"/>
              </w:rPr>
            </w:pPr>
          </w:p>
        </w:tc>
        <w:tc>
          <w:tcPr>
            <w:tcW w:w="1456" w:type="dxa"/>
            <w:vAlign w:val="center"/>
          </w:tcPr>
          <w:p w14:paraId="79C62EAC" w14:textId="77777777" w:rsidR="009E347E" w:rsidRPr="00EC5900" w:rsidRDefault="009E347E" w:rsidP="0089057B">
            <w:pPr>
              <w:jc w:val="right"/>
              <w:rPr>
                <w:rFonts w:ascii="Arial" w:hAnsi="Arial" w:cs="Arial"/>
                <w:color w:val="000000" w:themeColor="text1"/>
                <w:sz w:val="20"/>
                <w:szCs w:val="20"/>
                <w:lang w:val="en-US"/>
              </w:rPr>
            </w:pPr>
          </w:p>
        </w:tc>
      </w:tr>
      <w:tr w:rsidR="00EC5900" w:rsidRPr="00EC5900" w14:paraId="02B86BF1" w14:textId="77777777" w:rsidTr="0089057B">
        <w:trPr>
          <w:trHeight w:val="312"/>
        </w:trPr>
        <w:tc>
          <w:tcPr>
            <w:tcW w:w="5103" w:type="dxa"/>
            <w:vAlign w:val="center"/>
          </w:tcPr>
          <w:p w14:paraId="79E06A48" w14:textId="77777777" w:rsidR="009E347E" w:rsidRPr="00EC5900" w:rsidRDefault="009E347E" w:rsidP="0089057B">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w:t>
            </w:r>
            <w:r w:rsidRPr="00EC5900">
              <w:rPr>
                <w:rFonts w:ascii="Arial" w:hAnsi="Arial" w:cs="Arial"/>
                <w:color w:val="000000" w:themeColor="text1"/>
                <w:sz w:val="20"/>
                <w:szCs w:val="20"/>
                <w:lang w:val="en-US"/>
              </w:rPr>
              <w:t>Specialty</w:t>
            </w:r>
          </w:p>
        </w:tc>
        <w:tc>
          <w:tcPr>
            <w:tcW w:w="2566" w:type="dxa"/>
            <w:vAlign w:val="center"/>
          </w:tcPr>
          <w:p w14:paraId="315A4E88"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1.000</w:t>
            </w:r>
          </w:p>
        </w:tc>
        <w:tc>
          <w:tcPr>
            <w:tcW w:w="1456" w:type="dxa"/>
            <w:vAlign w:val="center"/>
          </w:tcPr>
          <w:p w14:paraId="70839357" w14:textId="77777777" w:rsidR="009E347E" w:rsidRPr="00EC5900" w:rsidRDefault="009E347E" w:rsidP="0089057B">
            <w:pPr>
              <w:jc w:val="right"/>
              <w:rPr>
                <w:rFonts w:ascii="Arial" w:hAnsi="Arial" w:cs="Arial"/>
                <w:color w:val="000000" w:themeColor="text1"/>
                <w:sz w:val="20"/>
                <w:szCs w:val="20"/>
                <w:lang w:val="en-US"/>
              </w:rPr>
            </w:pPr>
          </w:p>
        </w:tc>
      </w:tr>
      <w:tr w:rsidR="00EC5900" w:rsidRPr="00EC5900" w14:paraId="52E2FA48" w14:textId="77777777" w:rsidTr="0089057B">
        <w:trPr>
          <w:trHeight w:val="312"/>
        </w:trPr>
        <w:tc>
          <w:tcPr>
            <w:tcW w:w="5103" w:type="dxa"/>
            <w:vAlign w:val="center"/>
          </w:tcPr>
          <w:p w14:paraId="7811AF6D" w14:textId="77777777" w:rsidR="009E347E" w:rsidRPr="00EC5900" w:rsidRDefault="009E347E" w:rsidP="0089057B">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Medical-surgical</w:t>
            </w:r>
          </w:p>
        </w:tc>
        <w:tc>
          <w:tcPr>
            <w:tcW w:w="2566" w:type="dxa"/>
            <w:vAlign w:val="center"/>
          </w:tcPr>
          <w:p w14:paraId="5983CF40"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1.309 (0.998-1.730)</w:t>
            </w:r>
          </w:p>
        </w:tc>
        <w:tc>
          <w:tcPr>
            <w:tcW w:w="1456" w:type="dxa"/>
            <w:vAlign w:val="center"/>
          </w:tcPr>
          <w:p w14:paraId="30B2B553"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0.058</w:t>
            </w:r>
          </w:p>
        </w:tc>
      </w:tr>
      <w:tr w:rsidR="00EC5900" w:rsidRPr="00EC5900" w14:paraId="0DC0DEC8" w14:textId="77777777" w:rsidTr="0089057B">
        <w:trPr>
          <w:trHeight w:val="312"/>
        </w:trPr>
        <w:tc>
          <w:tcPr>
            <w:tcW w:w="5103" w:type="dxa"/>
            <w:vAlign w:val="center"/>
          </w:tcPr>
          <w:p w14:paraId="68A880C8" w14:textId="77777777" w:rsidR="009E347E" w:rsidRPr="00EC5900" w:rsidRDefault="009E347E" w:rsidP="0089057B">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Board certified </w:t>
            </w:r>
            <w:proofErr w:type="spellStart"/>
            <w:r w:rsidRPr="00EC5900">
              <w:rPr>
                <w:rFonts w:ascii="Arial" w:hAnsi="Arial" w:cs="Arial"/>
                <w:color w:val="000000" w:themeColor="text1"/>
                <w:sz w:val="20"/>
                <w:szCs w:val="20"/>
                <w:lang w:val="en-US"/>
              </w:rPr>
              <w:t>intensivists</w:t>
            </w:r>
            <w:proofErr w:type="spellEnd"/>
            <w:r w:rsidRPr="00EC5900">
              <w:rPr>
                <w:rFonts w:ascii="Arial" w:hAnsi="Arial" w:cs="Arial"/>
                <w:color w:val="000000" w:themeColor="text1"/>
                <w:sz w:val="20"/>
                <w:szCs w:val="20"/>
                <w:lang w:val="en-US"/>
              </w:rPr>
              <w:t xml:space="preserve"> present in the ICU 24/7</w:t>
            </w:r>
          </w:p>
        </w:tc>
        <w:tc>
          <w:tcPr>
            <w:tcW w:w="2566" w:type="dxa"/>
            <w:vAlign w:val="center"/>
          </w:tcPr>
          <w:p w14:paraId="236176B0" w14:textId="77777777" w:rsidR="009E347E" w:rsidRPr="00EC5900" w:rsidRDefault="009E347E" w:rsidP="0089057B">
            <w:pPr>
              <w:jc w:val="right"/>
              <w:rPr>
                <w:rFonts w:ascii="Arial" w:hAnsi="Arial" w:cs="Arial"/>
                <w:color w:val="000000" w:themeColor="text1"/>
                <w:sz w:val="20"/>
                <w:szCs w:val="20"/>
                <w:lang w:val="en-US"/>
              </w:rPr>
            </w:pPr>
          </w:p>
        </w:tc>
        <w:tc>
          <w:tcPr>
            <w:tcW w:w="1456" w:type="dxa"/>
            <w:vAlign w:val="center"/>
          </w:tcPr>
          <w:p w14:paraId="6D130557" w14:textId="77777777" w:rsidR="009E347E" w:rsidRPr="00EC5900" w:rsidRDefault="009E347E" w:rsidP="0089057B">
            <w:pPr>
              <w:jc w:val="right"/>
              <w:rPr>
                <w:rFonts w:ascii="Arial" w:hAnsi="Arial" w:cs="Arial"/>
                <w:color w:val="000000" w:themeColor="text1"/>
                <w:sz w:val="20"/>
                <w:szCs w:val="20"/>
                <w:lang w:val="en-US"/>
              </w:rPr>
            </w:pPr>
          </w:p>
        </w:tc>
      </w:tr>
      <w:tr w:rsidR="00EC5900" w:rsidRPr="00EC5900" w14:paraId="7B7CD13F" w14:textId="77777777" w:rsidTr="0089057B">
        <w:trPr>
          <w:trHeight w:val="312"/>
        </w:trPr>
        <w:tc>
          <w:tcPr>
            <w:tcW w:w="5103" w:type="dxa"/>
            <w:vAlign w:val="center"/>
          </w:tcPr>
          <w:p w14:paraId="3B2F6204" w14:textId="77777777" w:rsidR="009E347E" w:rsidRPr="00EC5900" w:rsidRDefault="009E347E" w:rsidP="0089057B">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No</w:t>
            </w:r>
          </w:p>
        </w:tc>
        <w:tc>
          <w:tcPr>
            <w:tcW w:w="2566" w:type="dxa"/>
            <w:vAlign w:val="center"/>
          </w:tcPr>
          <w:p w14:paraId="23D0189C"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1.000</w:t>
            </w:r>
          </w:p>
        </w:tc>
        <w:tc>
          <w:tcPr>
            <w:tcW w:w="1456" w:type="dxa"/>
            <w:vAlign w:val="center"/>
          </w:tcPr>
          <w:p w14:paraId="014CD465" w14:textId="77777777" w:rsidR="009E347E" w:rsidRPr="00EC5900" w:rsidRDefault="009E347E" w:rsidP="0089057B">
            <w:pPr>
              <w:jc w:val="right"/>
              <w:rPr>
                <w:rFonts w:ascii="Arial" w:hAnsi="Arial" w:cs="Arial"/>
                <w:color w:val="000000" w:themeColor="text1"/>
                <w:sz w:val="20"/>
                <w:szCs w:val="20"/>
                <w:lang w:val="en-US"/>
              </w:rPr>
            </w:pPr>
          </w:p>
        </w:tc>
      </w:tr>
      <w:tr w:rsidR="00EC5900" w:rsidRPr="00EC5900" w14:paraId="3FCA98D1" w14:textId="77777777" w:rsidTr="0089057B">
        <w:trPr>
          <w:trHeight w:val="312"/>
        </w:trPr>
        <w:tc>
          <w:tcPr>
            <w:tcW w:w="5103" w:type="dxa"/>
            <w:vAlign w:val="center"/>
          </w:tcPr>
          <w:p w14:paraId="7E7464AE" w14:textId="77777777" w:rsidR="009E347E" w:rsidRPr="00EC5900" w:rsidRDefault="009E347E" w:rsidP="0089057B">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Yes</w:t>
            </w:r>
          </w:p>
        </w:tc>
        <w:tc>
          <w:tcPr>
            <w:tcW w:w="2566" w:type="dxa"/>
            <w:vAlign w:val="center"/>
          </w:tcPr>
          <w:p w14:paraId="52476A42"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1.036 (0.783-1.370)</w:t>
            </w:r>
          </w:p>
        </w:tc>
        <w:tc>
          <w:tcPr>
            <w:tcW w:w="1456" w:type="dxa"/>
            <w:vAlign w:val="center"/>
          </w:tcPr>
          <w:p w14:paraId="18C45A58"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0.807</w:t>
            </w:r>
          </w:p>
        </w:tc>
      </w:tr>
      <w:tr w:rsidR="00EC5900" w:rsidRPr="00EC5900" w14:paraId="785F0A5F" w14:textId="77777777" w:rsidTr="0089057B">
        <w:trPr>
          <w:trHeight w:val="312"/>
        </w:trPr>
        <w:tc>
          <w:tcPr>
            <w:tcW w:w="5103" w:type="dxa"/>
            <w:vAlign w:val="center"/>
          </w:tcPr>
          <w:p w14:paraId="5A556244" w14:textId="77777777" w:rsidR="009E347E" w:rsidRPr="00EC5900" w:rsidRDefault="009E347E" w:rsidP="0089057B">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Average overall graduate nurse/bed ratio during shifts</w:t>
            </w:r>
          </w:p>
        </w:tc>
        <w:tc>
          <w:tcPr>
            <w:tcW w:w="2566" w:type="dxa"/>
            <w:vAlign w:val="center"/>
          </w:tcPr>
          <w:p w14:paraId="18A7AA77"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0.810 (0.292-2.245)</w:t>
            </w:r>
          </w:p>
        </w:tc>
        <w:tc>
          <w:tcPr>
            <w:tcW w:w="1456" w:type="dxa"/>
            <w:vAlign w:val="center"/>
          </w:tcPr>
          <w:p w14:paraId="73434FF3"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0.685</w:t>
            </w:r>
          </w:p>
        </w:tc>
      </w:tr>
      <w:tr w:rsidR="00EC5900" w:rsidRPr="00EC5900" w14:paraId="73CA9FC8" w14:textId="77777777" w:rsidTr="0089057B">
        <w:trPr>
          <w:trHeight w:val="312"/>
        </w:trPr>
        <w:tc>
          <w:tcPr>
            <w:tcW w:w="5103" w:type="dxa"/>
            <w:vAlign w:val="center"/>
          </w:tcPr>
          <w:p w14:paraId="711DCA55" w14:textId="77777777" w:rsidR="009E347E" w:rsidRPr="00EC5900" w:rsidRDefault="009E347E" w:rsidP="0089057B">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Regular multidisciplinary clinical rounds (≥5 days/week)</w:t>
            </w:r>
          </w:p>
        </w:tc>
        <w:tc>
          <w:tcPr>
            <w:tcW w:w="2566" w:type="dxa"/>
            <w:vAlign w:val="center"/>
          </w:tcPr>
          <w:p w14:paraId="1EE80768" w14:textId="77777777" w:rsidR="009E347E" w:rsidRPr="00EC5900" w:rsidRDefault="009E347E" w:rsidP="0089057B">
            <w:pPr>
              <w:jc w:val="right"/>
              <w:rPr>
                <w:rFonts w:ascii="Arial" w:hAnsi="Arial" w:cs="Arial"/>
                <w:color w:val="000000" w:themeColor="text1"/>
                <w:sz w:val="20"/>
                <w:szCs w:val="20"/>
                <w:lang w:val="en-US"/>
              </w:rPr>
            </w:pPr>
          </w:p>
        </w:tc>
        <w:tc>
          <w:tcPr>
            <w:tcW w:w="1456" w:type="dxa"/>
            <w:vAlign w:val="center"/>
          </w:tcPr>
          <w:p w14:paraId="4670E33E" w14:textId="77777777" w:rsidR="009E347E" w:rsidRPr="00EC5900" w:rsidRDefault="009E347E" w:rsidP="0089057B">
            <w:pPr>
              <w:jc w:val="right"/>
              <w:rPr>
                <w:rFonts w:ascii="Arial" w:hAnsi="Arial" w:cs="Arial"/>
                <w:color w:val="000000" w:themeColor="text1"/>
                <w:sz w:val="20"/>
                <w:szCs w:val="20"/>
                <w:lang w:val="en-US"/>
              </w:rPr>
            </w:pPr>
          </w:p>
        </w:tc>
      </w:tr>
      <w:tr w:rsidR="00EC5900" w:rsidRPr="00EC5900" w14:paraId="74B79D48" w14:textId="77777777" w:rsidTr="0089057B">
        <w:trPr>
          <w:trHeight w:val="312"/>
        </w:trPr>
        <w:tc>
          <w:tcPr>
            <w:tcW w:w="5103" w:type="dxa"/>
            <w:vAlign w:val="center"/>
          </w:tcPr>
          <w:p w14:paraId="3F60A8D4" w14:textId="77777777" w:rsidR="009E347E" w:rsidRPr="00EC5900" w:rsidRDefault="009E347E" w:rsidP="0089057B">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No</w:t>
            </w:r>
          </w:p>
        </w:tc>
        <w:tc>
          <w:tcPr>
            <w:tcW w:w="2566" w:type="dxa"/>
            <w:vAlign w:val="center"/>
          </w:tcPr>
          <w:p w14:paraId="7A399984"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1.000</w:t>
            </w:r>
          </w:p>
        </w:tc>
        <w:tc>
          <w:tcPr>
            <w:tcW w:w="1456" w:type="dxa"/>
            <w:vAlign w:val="center"/>
          </w:tcPr>
          <w:p w14:paraId="0EC34841" w14:textId="77777777" w:rsidR="009E347E" w:rsidRPr="00EC5900" w:rsidRDefault="009E347E" w:rsidP="0089057B">
            <w:pPr>
              <w:jc w:val="right"/>
              <w:rPr>
                <w:rFonts w:ascii="Arial" w:hAnsi="Arial" w:cs="Arial"/>
                <w:color w:val="000000" w:themeColor="text1"/>
                <w:sz w:val="20"/>
                <w:szCs w:val="20"/>
                <w:lang w:val="en-US"/>
              </w:rPr>
            </w:pPr>
          </w:p>
        </w:tc>
      </w:tr>
      <w:tr w:rsidR="00EC5900" w:rsidRPr="00EC5900" w14:paraId="6EEC7BEB" w14:textId="77777777" w:rsidTr="0089057B">
        <w:trPr>
          <w:trHeight w:val="312"/>
        </w:trPr>
        <w:tc>
          <w:tcPr>
            <w:tcW w:w="5103" w:type="dxa"/>
            <w:vAlign w:val="center"/>
          </w:tcPr>
          <w:p w14:paraId="4319D1C9" w14:textId="77777777" w:rsidR="009E347E" w:rsidRPr="00EC5900" w:rsidRDefault="009E347E" w:rsidP="0089057B">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Yes</w:t>
            </w:r>
          </w:p>
        </w:tc>
        <w:tc>
          <w:tcPr>
            <w:tcW w:w="2566" w:type="dxa"/>
            <w:vAlign w:val="center"/>
          </w:tcPr>
          <w:p w14:paraId="5091E4F5"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1.108 (0.800-1.533)</w:t>
            </w:r>
          </w:p>
        </w:tc>
        <w:tc>
          <w:tcPr>
            <w:tcW w:w="1456" w:type="dxa"/>
            <w:vAlign w:val="center"/>
          </w:tcPr>
          <w:p w14:paraId="08097C26"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0.537</w:t>
            </w:r>
          </w:p>
        </w:tc>
      </w:tr>
      <w:tr w:rsidR="00EC5900" w:rsidRPr="00EC5900" w14:paraId="0B284462" w14:textId="77777777" w:rsidTr="0089057B">
        <w:trPr>
          <w:trHeight w:val="312"/>
        </w:trPr>
        <w:tc>
          <w:tcPr>
            <w:tcW w:w="5103" w:type="dxa"/>
            <w:tcBorders>
              <w:bottom w:val="single" w:sz="18" w:space="0" w:color="auto"/>
            </w:tcBorders>
            <w:vAlign w:val="center"/>
          </w:tcPr>
          <w:p w14:paraId="015AD678" w14:textId="77777777" w:rsidR="009E347E" w:rsidRPr="00EC5900" w:rsidRDefault="009E347E" w:rsidP="0089057B">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Clinical protocols/pathways fully implemented (n)</w:t>
            </w:r>
          </w:p>
        </w:tc>
        <w:tc>
          <w:tcPr>
            <w:tcW w:w="2566" w:type="dxa"/>
            <w:tcBorders>
              <w:bottom w:val="single" w:sz="18" w:space="0" w:color="auto"/>
            </w:tcBorders>
            <w:vAlign w:val="center"/>
          </w:tcPr>
          <w:p w14:paraId="14E262E2"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0.944 (0.904-0.987)</w:t>
            </w:r>
          </w:p>
        </w:tc>
        <w:tc>
          <w:tcPr>
            <w:tcW w:w="1456" w:type="dxa"/>
            <w:tcBorders>
              <w:bottom w:val="single" w:sz="18" w:space="0" w:color="auto"/>
            </w:tcBorders>
            <w:vAlign w:val="center"/>
          </w:tcPr>
          <w:p w14:paraId="4BF82ECD"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0.011</w:t>
            </w:r>
          </w:p>
        </w:tc>
      </w:tr>
    </w:tbl>
    <w:p w14:paraId="22D40D90" w14:textId="77777777" w:rsidR="009E347E" w:rsidRPr="00EC5900" w:rsidRDefault="009E347E" w:rsidP="009E347E">
      <w:pPr>
        <w:rPr>
          <w:rFonts w:ascii="Arial" w:hAnsi="Arial" w:cs="Arial"/>
          <w:color w:val="000000" w:themeColor="text1"/>
          <w:lang w:val="en-US"/>
        </w:rPr>
      </w:pPr>
      <w:r w:rsidRPr="00EC5900">
        <w:rPr>
          <w:rFonts w:ascii="Arial" w:hAnsi="Arial" w:cs="Arial"/>
          <w:color w:val="000000" w:themeColor="text1"/>
          <w:lang w:val="en-US"/>
        </w:rPr>
        <w:t>* These admission categories refer to medical diagnosis only.</w:t>
      </w:r>
    </w:p>
    <w:p w14:paraId="3C191C5D" w14:textId="77777777" w:rsidR="009E347E" w:rsidRPr="00EC5900" w:rsidRDefault="009E347E" w:rsidP="009E347E">
      <w:pPr>
        <w:rPr>
          <w:rFonts w:ascii="Arial" w:hAnsi="Arial" w:cs="Arial"/>
          <w:color w:val="000000" w:themeColor="text1"/>
          <w:lang w:val="en-US"/>
        </w:rPr>
      </w:pPr>
      <w:r w:rsidRPr="00EC5900">
        <w:rPr>
          <w:rFonts w:ascii="Arial" w:hAnsi="Arial" w:cs="Arial"/>
          <w:color w:val="000000" w:themeColor="text1"/>
          <w:lang w:val="en-US"/>
        </w:rPr>
        <w:t>CI = confidence interval; ICU = intensive care unit; SAPS = Simplified Acute Physiology Score.</w:t>
      </w:r>
    </w:p>
    <w:p w14:paraId="2A61E777" w14:textId="77777777" w:rsidR="009E347E" w:rsidRPr="00EC5900" w:rsidRDefault="009E347E" w:rsidP="009E347E">
      <w:pPr>
        <w:rPr>
          <w:rFonts w:ascii="Arial" w:hAnsi="Arial" w:cs="Arial"/>
          <w:color w:val="000000" w:themeColor="text1"/>
          <w:lang w:val="en-US"/>
        </w:rPr>
      </w:pPr>
      <w:r w:rsidRPr="00EC5900">
        <w:rPr>
          <w:rFonts w:ascii="Arial" w:hAnsi="Arial" w:cs="Arial"/>
          <w:color w:val="000000" w:themeColor="text1"/>
          <w:lang w:val="en-US"/>
        </w:rPr>
        <w:br w:type="page"/>
      </w:r>
    </w:p>
    <w:p w14:paraId="08F9853E" w14:textId="3D3D7062" w:rsidR="009E347E" w:rsidRPr="00EC5900" w:rsidRDefault="007746EF" w:rsidP="009E347E">
      <w:pPr>
        <w:rPr>
          <w:rFonts w:ascii="Arial" w:hAnsi="Arial" w:cs="Arial"/>
          <w:b/>
          <w:color w:val="000000" w:themeColor="text1"/>
          <w:lang w:val="en-US"/>
        </w:rPr>
      </w:pPr>
      <w:proofErr w:type="spellStart"/>
      <w:r w:rsidRPr="00EC5900">
        <w:rPr>
          <w:rFonts w:ascii="Arial" w:hAnsi="Arial" w:cs="Arial"/>
          <w:b/>
          <w:color w:val="000000" w:themeColor="text1"/>
          <w:lang w:val="en-US"/>
        </w:rPr>
        <w:lastRenderedPageBreak/>
        <w:t>eTable</w:t>
      </w:r>
      <w:proofErr w:type="spellEnd"/>
      <w:r w:rsidRPr="00EC5900">
        <w:rPr>
          <w:rFonts w:ascii="Arial" w:hAnsi="Arial" w:cs="Arial"/>
          <w:b/>
          <w:color w:val="000000" w:themeColor="text1"/>
          <w:lang w:val="en-US"/>
        </w:rPr>
        <w:t xml:space="preserve"> 6</w:t>
      </w:r>
      <w:r w:rsidR="009E347E" w:rsidRPr="00EC5900">
        <w:rPr>
          <w:rFonts w:ascii="Arial" w:hAnsi="Arial" w:cs="Arial"/>
          <w:b/>
          <w:color w:val="000000" w:themeColor="text1"/>
          <w:lang w:val="en-US"/>
        </w:rPr>
        <w:t>. Subgroup analyses for association between the number of implemented protocols and hospital mortality. *</w:t>
      </w:r>
    </w:p>
    <w:tbl>
      <w:tblPr>
        <w:tblStyle w:val="Tabellenraster"/>
        <w:tblW w:w="9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566"/>
        <w:gridCol w:w="1456"/>
      </w:tblGrid>
      <w:tr w:rsidR="00EC5900" w:rsidRPr="00EC5900" w14:paraId="29AE74D0" w14:textId="77777777" w:rsidTr="0089057B">
        <w:trPr>
          <w:trHeight w:val="312"/>
        </w:trPr>
        <w:tc>
          <w:tcPr>
            <w:tcW w:w="5103" w:type="dxa"/>
            <w:vMerge w:val="restart"/>
            <w:tcBorders>
              <w:top w:val="single" w:sz="18" w:space="0" w:color="auto"/>
            </w:tcBorders>
            <w:vAlign w:val="center"/>
          </w:tcPr>
          <w:p w14:paraId="67795A29" w14:textId="77777777" w:rsidR="009E347E" w:rsidRPr="00EC5900" w:rsidRDefault="009E347E" w:rsidP="0089057B">
            <w:pPr>
              <w:rPr>
                <w:rFonts w:ascii="Arial" w:hAnsi="Arial" w:cs="Arial"/>
                <w:bCs/>
                <w:color w:val="000000" w:themeColor="text1"/>
                <w:sz w:val="20"/>
                <w:szCs w:val="20"/>
                <w:lang w:val="en-US"/>
              </w:rPr>
            </w:pPr>
          </w:p>
        </w:tc>
        <w:tc>
          <w:tcPr>
            <w:tcW w:w="2566" w:type="dxa"/>
            <w:tcBorders>
              <w:top w:val="single" w:sz="18" w:space="0" w:color="auto"/>
            </w:tcBorders>
            <w:vAlign w:val="center"/>
          </w:tcPr>
          <w:p w14:paraId="3584D167" w14:textId="77777777" w:rsidR="009E347E" w:rsidRPr="00EC5900" w:rsidRDefault="009E347E" w:rsidP="0089057B">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Odds-ratio</w:t>
            </w:r>
          </w:p>
        </w:tc>
        <w:tc>
          <w:tcPr>
            <w:tcW w:w="1456" w:type="dxa"/>
            <w:vMerge w:val="restart"/>
            <w:tcBorders>
              <w:top w:val="single" w:sz="18" w:space="0" w:color="auto"/>
            </w:tcBorders>
            <w:vAlign w:val="center"/>
          </w:tcPr>
          <w:p w14:paraId="43623595" w14:textId="77777777" w:rsidR="009E347E" w:rsidRPr="00EC5900" w:rsidRDefault="009E347E" w:rsidP="0089057B">
            <w:pPr>
              <w:jc w:val="center"/>
              <w:rPr>
                <w:rFonts w:ascii="Arial" w:hAnsi="Arial" w:cs="Arial"/>
                <w:color w:val="000000" w:themeColor="text1"/>
                <w:sz w:val="20"/>
                <w:szCs w:val="20"/>
                <w:lang w:val="en-US"/>
              </w:rPr>
            </w:pPr>
            <w:r w:rsidRPr="00EC5900">
              <w:rPr>
                <w:rFonts w:ascii="Arial" w:hAnsi="Arial" w:cs="Arial"/>
                <w:i/>
                <w:color w:val="000000" w:themeColor="text1"/>
                <w:sz w:val="20"/>
                <w:szCs w:val="20"/>
                <w:lang w:val="en-US"/>
              </w:rPr>
              <w:t>P</w:t>
            </w:r>
            <w:r w:rsidRPr="00EC5900">
              <w:rPr>
                <w:rFonts w:ascii="Arial" w:hAnsi="Arial" w:cs="Arial"/>
                <w:color w:val="000000" w:themeColor="text1"/>
                <w:sz w:val="20"/>
                <w:szCs w:val="20"/>
                <w:lang w:val="en-US"/>
              </w:rPr>
              <w:t>-value</w:t>
            </w:r>
          </w:p>
        </w:tc>
      </w:tr>
      <w:tr w:rsidR="00EC5900" w:rsidRPr="00EC5900" w14:paraId="76644DF2" w14:textId="77777777" w:rsidTr="0089057B">
        <w:trPr>
          <w:trHeight w:val="312"/>
        </w:trPr>
        <w:tc>
          <w:tcPr>
            <w:tcW w:w="5103" w:type="dxa"/>
            <w:vMerge/>
            <w:tcBorders>
              <w:bottom w:val="single" w:sz="4" w:space="0" w:color="auto"/>
            </w:tcBorders>
            <w:vAlign w:val="center"/>
          </w:tcPr>
          <w:p w14:paraId="24C427AE" w14:textId="77777777" w:rsidR="009E347E" w:rsidRPr="00EC5900" w:rsidRDefault="009E347E" w:rsidP="0089057B">
            <w:pPr>
              <w:rPr>
                <w:rFonts w:ascii="Arial" w:hAnsi="Arial" w:cs="Arial"/>
                <w:bCs/>
                <w:color w:val="000000" w:themeColor="text1"/>
                <w:sz w:val="20"/>
                <w:szCs w:val="20"/>
                <w:lang w:val="en-US"/>
              </w:rPr>
            </w:pPr>
          </w:p>
        </w:tc>
        <w:tc>
          <w:tcPr>
            <w:tcW w:w="2566" w:type="dxa"/>
            <w:tcBorders>
              <w:bottom w:val="single" w:sz="4" w:space="0" w:color="auto"/>
            </w:tcBorders>
            <w:vAlign w:val="center"/>
          </w:tcPr>
          <w:p w14:paraId="14330911" w14:textId="77777777" w:rsidR="009E347E" w:rsidRPr="00EC5900" w:rsidRDefault="009E347E" w:rsidP="0089057B">
            <w:pPr>
              <w:jc w:val="center"/>
              <w:rPr>
                <w:rFonts w:ascii="Arial" w:hAnsi="Arial" w:cs="Arial"/>
                <w:color w:val="000000" w:themeColor="text1"/>
                <w:sz w:val="20"/>
                <w:szCs w:val="20"/>
                <w:lang w:val="en-US"/>
              </w:rPr>
            </w:pPr>
            <w:r w:rsidRPr="00EC5900">
              <w:rPr>
                <w:rFonts w:ascii="Arial" w:hAnsi="Arial" w:cs="Arial"/>
                <w:color w:val="000000" w:themeColor="text1"/>
                <w:sz w:val="20"/>
                <w:szCs w:val="20"/>
                <w:lang w:val="en-US"/>
              </w:rPr>
              <w:t>(95% CI)</w:t>
            </w:r>
          </w:p>
        </w:tc>
        <w:tc>
          <w:tcPr>
            <w:tcW w:w="1456" w:type="dxa"/>
            <w:vMerge/>
            <w:tcBorders>
              <w:bottom w:val="single" w:sz="4" w:space="0" w:color="auto"/>
            </w:tcBorders>
            <w:vAlign w:val="center"/>
          </w:tcPr>
          <w:p w14:paraId="04EF9643" w14:textId="77777777" w:rsidR="009E347E" w:rsidRPr="00EC5900" w:rsidRDefault="009E347E" w:rsidP="0089057B">
            <w:pPr>
              <w:jc w:val="right"/>
              <w:rPr>
                <w:rFonts w:ascii="Arial" w:hAnsi="Arial" w:cs="Arial"/>
                <w:color w:val="000000" w:themeColor="text1"/>
                <w:sz w:val="20"/>
                <w:szCs w:val="20"/>
                <w:lang w:val="en-US"/>
              </w:rPr>
            </w:pPr>
          </w:p>
        </w:tc>
      </w:tr>
      <w:tr w:rsidR="00EC5900" w:rsidRPr="00EC5900" w14:paraId="5AE5DE16" w14:textId="77777777" w:rsidTr="0089057B">
        <w:trPr>
          <w:trHeight w:val="312"/>
        </w:trPr>
        <w:tc>
          <w:tcPr>
            <w:tcW w:w="5103" w:type="dxa"/>
            <w:tcBorders>
              <w:top w:val="single" w:sz="4" w:space="0" w:color="auto"/>
              <w:bottom w:val="single" w:sz="4" w:space="0" w:color="auto"/>
            </w:tcBorders>
            <w:vAlign w:val="center"/>
          </w:tcPr>
          <w:p w14:paraId="010F334E" w14:textId="77777777" w:rsidR="009E347E" w:rsidRPr="00EC5900" w:rsidRDefault="009E347E" w:rsidP="0089057B">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All patients (n=59,693)</w:t>
            </w:r>
          </w:p>
        </w:tc>
        <w:tc>
          <w:tcPr>
            <w:tcW w:w="2566" w:type="dxa"/>
            <w:tcBorders>
              <w:top w:val="single" w:sz="4" w:space="0" w:color="auto"/>
              <w:bottom w:val="single" w:sz="4" w:space="0" w:color="auto"/>
            </w:tcBorders>
            <w:vAlign w:val="center"/>
          </w:tcPr>
          <w:p w14:paraId="3F2FEA83"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0.944 (0.904-0.987)</w:t>
            </w:r>
          </w:p>
        </w:tc>
        <w:tc>
          <w:tcPr>
            <w:tcW w:w="1456" w:type="dxa"/>
            <w:tcBorders>
              <w:top w:val="single" w:sz="4" w:space="0" w:color="auto"/>
              <w:bottom w:val="single" w:sz="4" w:space="0" w:color="auto"/>
            </w:tcBorders>
            <w:vAlign w:val="center"/>
          </w:tcPr>
          <w:p w14:paraId="2C447FC1"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0.011</w:t>
            </w:r>
          </w:p>
        </w:tc>
      </w:tr>
      <w:tr w:rsidR="00EC5900" w:rsidRPr="00EC5900" w14:paraId="0E27AD66" w14:textId="77777777" w:rsidTr="0089057B">
        <w:trPr>
          <w:trHeight w:val="312"/>
        </w:trPr>
        <w:tc>
          <w:tcPr>
            <w:tcW w:w="5103" w:type="dxa"/>
            <w:tcBorders>
              <w:top w:val="single" w:sz="4" w:space="0" w:color="auto"/>
            </w:tcBorders>
            <w:vAlign w:val="center"/>
          </w:tcPr>
          <w:p w14:paraId="3F85DD11" w14:textId="77777777" w:rsidR="009E347E" w:rsidRPr="00EC5900" w:rsidRDefault="009E347E" w:rsidP="0089057B">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Medical patients (n=39,863)</w:t>
            </w:r>
          </w:p>
        </w:tc>
        <w:tc>
          <w:tcPr>
            <w:tcW w:w="2566" w:type="dxa"/>
            <w:tcBorders>
              <w:top w:val="single" w:sz="4" w:space="0" w:color="auto"/>
            </w:tcBorders>
            <w:vAlign w:val="center"/>
          </w:tcPr>
          <w:p w14:paraId="0D7E9E4F"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0.952 (0.918-0.994)</w:t>
            </w:r>
          </w:p>
        </w:tc>
        <w:tc>
          <w:tcPr>
            <w:tcW w:w="1456" w:type="dxa"/>
            <w:tcBorders>
              <w:top w:val="single" w:sz="4" w:space="0" w:color="auto"/>
            </w:tcBorders>
            <w:vAlign w:val="center"/>
          </w:tcPr>
          <w:p w14:paraId="4D8BFAF7"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0.025</w:t>
            </w:r>
          </w:p>
        </w:tc>
      </w:tr>
      <w:tr w:rsidR="00EC5900" w:rsidRPr="00EC5900" w14:paraId="5165FD31" w14:textId="77777777" w:rsidTr="0089057B">
        <w:trPr>
          <w:trHeight w:val="312"/>
        </w:trPr>
        <w:tc>
          <w:tcPr>
            <w:tcW w:w="5103" w:type="dxa"/>
            <w:vAlign w:val="center"/>
          </w:tcPr>
          <w:p w14:paraId="2333E977" w14:textId="77777777" w:rsidR="009E347E" w:rsidRPr="00EC5900" w:rsidRDefault="009E347E" w:rsidP="0089057B">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Surgical patients (n=19,830)</w:t>
            </w:r>
          </w:p>
        </w:tc>
        <w:tc>
          <w:tcPr>
            <w:tcW w:w="2566" w:type="dxa"/>
            <w:vAlign w:val="center"/>
          </w:tcPr>
          <w:p w14:paraId="199031AE"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0.903 (0.839-0.971)</w:t>
            </w:r>
          </w:p>
        </w:tc>
        <w:tc>
          <w:tcPr>
            <w:tcW w:w="1456" w:type="dxa"/>
            <w:vAlign w:val="center"/>
          </w:tcPr>
          <w:p w14:paraId="4BCEA392"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0.006</w:t>
            </w:r>
          </w:p>
        </w:tc>
      </w:tr>
      <w:tr w:rsidR="00EC5900" w:rsidRPr="00EC5900" w14:paraId="465F571C" w14:textId="77777777" w:rsidTr="0089057B">
        <w:trPr>
          <w:trHeight w:val="312"/>
        </w:trPr>
        <w:tc>
          <w:tcPr>
            <w:tcW w:w="5103" w:type="dxa"/>
            <w:vAlign w:val="center"/>
          </w:tcPr>
          <w:p w14:paraId="50AF22E2" w14:textId="77777777" w:rsidR="009E347E" w:rsidRPr="00EC5900" w:rsidRDefault="009E347E" w:rsidP="0089057B">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Patients stratified according to the SAPS 3 </w:t>
            </w:r>
            <w:proofErr w:type="spellStart"/>
            <w:r w:rsidRPr="00EC5900">
              <w:rPr>
                <w:rFonts w:ascii="Arial" w:hAnsi="Arial" w:cs="Arial"/>
                <w:color w:val="000000" w:themeColor="text1"/>
                <w:sz w:val="20"/>
                <w:szCs w:val="20"/>
                <w:lang w:val="en-US"/>
              </w:rPr>
              <w:t>tertiles</w:t>
            </w:r>
            <w:proofErr w:type="spellEnd"/>
          </w:p>
        </w:tc>
        <w:tc>
          <w:tcPr>
            <w:tcW w:w="2566" w:type="dxa"/>
            <w:vAlign w:val="center"/>
          </w:tcPr>
          <w:p w14:paraId="69DA0906" w14:textId="77777777" w:rsidR="009E347E" w:rsidRPr="00EC5900" w:rsidRDefault="009E347E" w:rsidP="0089057B">
            <w:pPr>
              <w:jc w:val="right"/>
              <w:rPr>
                <w:rFonts w:ascii="Arial" w:hAnsi="Arial" w:cs="Arial"/>
                <w:color w:val="000000" w:themeColor="text1"/>
                <w:sz w:val="20"/>
                <w:szCs w:val="20"/>
                <w:lang w:val="en-US"/>
              </w:rPr>
            </w:pPr>
          </w:p>
        </w:tc>
        <w:tc>
          <w:tcPr>
            <w:tcW w:w="1456" w:type="dxa"/>
            <w:vAlign w:val="center"/>
          </w:tcPr>
          <w:p w14:paraId="6C990B9C" w14:textId="77777777" w:rsidR="009E347E" w:rsidRPr="00EC5900" w:rsidRDefault="009E347E" w:rsidP="0089057B">
            <w:pPr>
              <w:jc w:val="right"/>
              <w:rPr>
                <w:rFonts w:ascii="Arial" w:hAnsi="Arial" w:cs="Arial"/>
                <w:color w:val="000000" w:themeColor="text1"/>
                <w:sz w:val="20"/>
                <w:szCs w:val="20"/>
                <w:lang w:val="en-US"/>
              </w:rPr>
            </w:pPr>
          </w:p>
        </w:tc>
      </w:tr>
      <w:tr w:rsidR="00EC5900" w:rsidRPr="00EC5900" w14:paraId="5EDAE6CF" w14:textId="77777777" w:rsidTr="0089057B">
        <w:trPr>
          <w:trHeight w:val="312"/>
        </w:trPr>
        <w:tc>
          <w:tcPr>
            <w:tcW w:w="5103" w:type="dxa"/>
            <w:vAlign w:val="center"/>
          </w:tcPr>
          <w:p w14:paraId="529D9554" w14:textId="77777777" w:rsidR="009E347E" w:rsidRPr="00EC5900" w:rsidRDefault="009E347E" w:rsidP="0089057B">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1</w:t>
            </w:r>
            <w:r w:rsidRPr="00EC5900">
              <w:rPr>
                <w:rFonts w:ascii="Arial" w:hAnsi="Arial" w:cs="Arial"/>
                <w:color w:val="000000" w:themeColor="text1"/>
                <w:sz w:val="20"/>
                <w:szCs w:val="20"/>
                <w:vertAlign w:val="superscript"/>
                <w:lang w:val="en-US"/>
              </w:rPr>
              <w:t>st</w:t>
            </w:r>
            <w:r w:rsidRPr="00EC5900">
              <w:rPr>
                <w:rFonts w:ascii="Arial" w:hAnsi="Arial" w:cs="Arial"/>
                <w:color w:val="000000" w:themeColor="text1"/>
                <w:sz w:val="20"/>
                <w:szCs w:val="20"/>
                <w:lang w:val="en-US"/>
              </w:rPr>
              <w:t xml:space="preserve"> </w:t>
            </w:r>
            <w:proofErr w:type="spellStart"/>
            <w:r w:rsidRPr="00EC5900">
              <w:rPr>
                <w:rFonts w:ascii="Arial" w:hAnsi="Arial" w:cs="Arial"/>
                <w:color w:val="000000" w:themeColor="text1"/>
                <w:sz w:val="20"/>
                <w:szCs w:val="20"/>
                <w:lang w:val="en-US"/>
              </w:rPr>
              <w:t>tertile</w:t>
            </w:r>
            <w:proofErr w:type="spellEnd"/>
            <w:r w:rsidRPr="00EC5900">
              <w:rPr>
                <w:rFonts w:ascii="Arial" w:hAnsi="Arial" w:cs="Arial"/>
                <w:color w:val="000000" w:themeColor="text1"/>
                <w:sz w:val="20"/>
                <w:szCs w:val="20"/>
                <w:lang w:val="en-US"/>
              </w:rPr>
              <w:t xml:space="preserve"> (&lt;36 points) (n=19,990)</w:t>
            </w:r>
          </w:p>
        </w:tc>
        <w:tc>
          <w:tcPr>
            <w:tcW w:w="2566" w:type="dxa"/>
            <w:vAlign w:val="center"/>
          </w:tcPr>
          <w:p w14:paraId="02768E49"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0.831 (0.760-0.907)</w:t>
            </w:r>
          </w:p>
        </w:tc>
        <w:tc>
          <w:tcPr>
            <w:tcW w:w="1456" w:type="dxa"/>
            <w:vAlign w:val="center"/>
          </w:tcPr>
          <w:p w14:paraId="193D4709"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&lt;0.001</w:t>
            </w:r>
          </w:p>
        </w:tc>
      </w:tr>
      <w:tr w:rsidR="00EC5900" w:rsidRPr="00EC5900" w14:paraId="05F9920D" w14:textId="77777777" w:rsidTr="0089057B">
        <w:trPr>
          <w:trHeight w:val="312"/>
        </w:trPr>
        <w:tc>
          <w:tcPr>
            <w:tcW w:w="5103" w:type="dxa"/>
            <w:vAlign w:val="center"/>
          </w:tcPr>
          <w:p w14:paraId="0ED56912" w14:textId="77777777" w:rsidR="009E347E" w:rsidRPr="00EC5900" w:rsidRDefault="009E347E" w:rsidP="0089057B">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2</w:t>
            </w:r>
            <w:r w:rsidRPr="00EC5900">
              <w:rPr>
                <w:rFonts w:ascii="Arial" w:hAnsi="Arial" w:cs="Arial"/>
                <w:color w:val="000000" w:themeColor="text1"/>
                <w:sz w:val="20"/>
                <w:szCs w:val="20"/>
                <w:vertAlign w:val="superscript"/>
                <w:lang w:val="en-US"/>
              </w:rPr>
              <w:t>nd</w:t>
            </w:r>
            <w:r w:rsidRPr="00EC5900">
              <w:rPr>
                <w:rFonts w:ascii="Arial" w:hAnsi="Arial" w:cs="Arial"/>
                <w:color w:val="000000" w:themeColor="text1"/>
                <w:sz w:val="20"/>
                <w:szCs w:val="20"/>
                <w:lang w:val="en-US"/>
              </w:rPr>
              <w:t xml:space="preserve"> </w:t>
            </w:r>
            <w:proofErr w:type="spellStart"/>
            <w:r w:rsidRPr="00EC5900">
              <w:rPr>
                <w:rFonts w:ascii="Arial" w:hAnsi="Arial" w:cs="Arial"/>
                <w:color w:val="000000" w:themeColor="text1"/>
                <w:sz w:val="20"/>
                <w:szCs w:val="20"/>
                <w:lang w:val="en-US"/>
              </w:rPr>
              <w:t>tertile</w:t>
            </w:r>
            <w:proofErr w:type="spellEnd"/>
            <w:r w:rsidRPr="00EC5900">
              <w:rPr>
                <w:rFonts w:ascii="Arial" w:hAnsi="Arial" w:cs="Arial"/>
                <w:color w:val="000000" w:themeColor="text1"/>
                <w:sz w:val="20"/>
                <w:szCs w:val="20"/>
                <w:lang w:val="en-US"/>
              </w:rPr>
              <w:t xml:space="preserve"> (36-48 points) (n=20,472)</w:t>
            </w:r>
          </w:p>
        </w:tc>
        <w:tc>
          <w:tcPr>
            <w:tcW w:w="2566" w:type="dxa"/>
            <w:vAlign w:val="center"/>
          </w:tcPr>
          <w:p w14:paraId="2C2C9129"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0.940 (0.873-0.970)</w:t>
            </w:r>
          </w:p>
        </w:tc>
        <w:tc>
          <w:tcPr>
            <w:tcW w:w="1456" w:type="dxa"/>
            <w:vAlign w:val="center"/>
          </w:tcPr>
          <w:p w14:paraId="44C99F85"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0.002</w:t>
            </w:r>
          </w:p>
        </w:tc>
      </w:tr>
      <w:tr w:rsidR="00EC5900" w:rsidRPr="00EC5900" w14:paraId="02D9684E" w14:textId="77777777" w:rsidTr="0089057B">
        <w:trPr>
          <w:trHeight w:val="312"/>
        </w:trPr>
        <w:tc>
          <w:tcPr>
            <w:tcW w:w="5103" w:type="dxa"/>
            <w:tcBorders>
              <w:bottom w:val="single" w:sz="18" w:space="0" w:color="auto"/>
            </w:tcBorders>
            <w:vAlign w:val="center"/>
          </w:tcPr>
          <w:p w14:paraId="5264C34E" w14:textId="77777777" w:rsidR="009E347E" w:rsidRPr="00EC5900" w:rsidRDefault="009E347E" w:rsidP="0089057B">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3</w:t>
            </w:r>
            <w:r w:rsidRPr="00EC5900">
              <w:rPr>
                <w:rFonts w:ascii="Arial" w:hAnsi="Arial" w:cs="Arial"/>
                <w:color w:val="000000" w:themeColor="text1"/>
                <w:sz w:val="20"/>
                <w:szCs w:val="20"/>
                <w:vertAlign w:val="superscript"/>
                <w:lang w:val="en-US"/>
              </w:rPr>
              <w:t>rd</w:t>
            </w:r>
            <w:r w:rsidRPr="00EC5900">
              <w:rPr>
                <w:rFonts w:ascii="Arial" w:hAnsi="Arial" w:cs="Arial"/>
                <w:color w:val="000000" w:themeColor="text1"/>
                <w:sz w:val="20"/>
                <w:szCs w:val="20"/>
                <w:lang w:val="en-US"/>
              </w:rPr>
              <w:t xml:space="preserve"> </w:t>
            </w:r>
            <w:proofErr w:type="spellStart"/>
            <w:r w:rsidRPr="00EC5900">
              <w:rPr>
                <w:rFonts w:ascii="Arial" w:hAnsi="Arial" w:cs="Arial"/>
                <w:color w:val="000000" w:themeColor="text1"/>
                <w:sz w:val="20"/>
                <w:szCs w:val="20"/>
                <w:lang w:val="en-US"/>
              </w:rPr>
              <w:t>tertile</w:t>
            </w:r>
            <w:proofErr w:type="spellEnd"/>
            <w:r w:rsidRPr="00EC5900">
              <w:rPr>
                <w:rFonts w:ascii="Arial" w:hAnsi="Arial" w:cs="Arial"/>
                <w:color w:val="000000" w:themeColor="text1"/>
                <w:sz w:val="20"/>
                <w:szCs w:val="20"/>
                <w:lang w:val="en-US"/>
              </w:rPr>
              <w:t xml:space="preserve"> (&gt;48 points) (n=19,231)</w:t>
            </w:r>
          </w:p>
        </w:tc>
        <w:tc>
          <w:tcPr>
            <w:tcW w:w="2566" w:type="dxa"/>
            <w:tcBorders>
              <w:bottom w:val="single" w:sz="18" w:space="0" w:color="auto"/>
            </w:tcBorders>
            <w:vAlign w:val="center"/>
          </w:tcPr>
          <w:p w14:paraId="7EA56538"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0.959 (0.921-0.999)</w:t>
            </w:r>
          </w:p>
        </w:tc>
        <w:tc>
          <w:tcPr>
            <w:tcW w:w="1456" w:type="dxa"/>
            <w:tcBorders>
              <w:bottom w:val="single" w:sz="18" w:space="0" w:color="auto"/>
            </w:tcBorders>
            <w:vAlign w:val="center"/>
          </w:tcPr>
          <w:p w14:paraId="2A29060A" w14:textId="77777777" w:rsidR="009E347E" w:rsidRPr="00EC5900" w:rsidRDefault="009E347E" w:rsidP="0089057B">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0.045</w:t>
            </w:r>
          </w:p>
        </w:tc>
      </w:tr>
    </w:tbl>
    <w:p w14:paraId="6983346D" w14:textId="77777777" w:rsidR="009E347E" w:rsidRPr="00EC5900" w:rsidRDefault="009E347E" w:rsidP="009E347E">
      <w:pPr>
        <w:rPr>
          <w:rFonts w:ascii="Arial" w:hAnsi="Arial" w:cs="Arial"/>
          <w:color w:val="000000" w:themeColor="text1"/>
          <w:lang w:val="en-US"/>
        </w:rPr>
      </w:pPr>
      <w:r w:rsidRPr="00EC5900">
        <w:rPr>
          <w:rFonts w:ascii="Arial" w:hAnsi="Arial" w:cs="Arial"/>
          <w:color w:val="000000" w:themeColor="text1"/>
          <w:lang w:val="en-US"/>
        </w:rPr>
        <w:t xml:space="preserve">* Estimates were adjusted for SAPS 3 score, need for mechanical ventilation, previous chronic health status, admission diagnostic category, ICU type, </w:t>
      </w:r>
      <w:proofErr w:type="spellStart"/>
      <w:r w:rsidRPr="00EC5900">
        <w:rPr>
          <w:rFonts w:ascii="Arial" w:hAnsi="Arial" w:cs="Arial"/>
          <w:color w:val="000000" w:themeColor="text1"/>
          <w:lang w:val="en-US"/>
        </w:rPr>
        <w:t>intensivists</w:t>
      </w:r>
      <w:proofErr w:type="spellEnd"/>
      <w:r w:rsidRPr="00EC5900">
        <w:rPr>
          <w:rFonts w:ascii="Arial" w:hAnsi="Arial" w:cs="Arial"/>
          <w:color w:val="000000" w:themeColor="text1"/>
          <w:lang w:val="en-US"/>
        </w:rPr>
        <w:t xml:space="preserve"> 24/7 in the ICU, average graduate nurse/bed ratio, regular clinical rounds and annual ICU admission volume.</w:t>
      </w:r>
    </w:p>
    <w:p w14:paraId="697F2D5D" w14:textId="77777777" w:rsidR="009E347E" w:rsidRPr="00EC5900" w:rsidRDefault="009E347E" w:rsidP="009E347E">
      <w:pPr>
        <w:rPr>
          <w:rFonts w:ascii="Arial" w:hAnsi="Arial" w:cs="Arial"/>
          <w:color w:val="000000" w:themeColor="text1"/>
          <w:lang w:val="en-US"/>
        </w:rPr>
      </w:pPr>
      <w:r w:rsidRPr="00EC5900">
        <w:rPr>
          <w:rFonts w:ascii="Arial" w:hAnsi="Arial" w:cs="Arial"/>
          <w:color w:val="000000" w:themeColor="text1"/>
          <w:lang w:val="en-US"/>
        </w:rPr>
        <w:t>CI = confidence interval; ICU = intensive care unit; SAPS = Simplified Acute Physiology Score.</w:t>
      </w:r>
    </w:p>
    <w:p w14:paraId="4EFC2B9D" w14:textId="77777777" w:rsidR="009E347E" w:rsidRPr="00EC5900" w:rsidRDefault="009E347E" w:rsidP="009E347E">
      <w:pPr>
        <w:rPr>
          <w:rFonts w:ascii="Arial" w:hAnsi="Arial" w:cs="Arial"/>
          <w:color w:val="000000" w:themeColor="text1"/>
          <w:lang w:val="en-US"/>
        </w:rPr>
      </w:pPr>
      <w:r w:rsidRPr="00EC5900">
        <w:rPr>
          <w:rFonts w:ascii="Arial" w:hAnsi="Arial" w:cs="Arial"/>
          <w:color w:val="000000" w:themeColor="text1"/>
          <w:lang w:val="en-US"/>
        </w:rPr>
        <w:br w:type="page"/>
      </w:r>
    </w:p>
    <w:p w14:paraId="1260992D" w14:textId="77777777" w:rsidR="00E32BF3" w:rsidRPr="00EC5900" w:rsidRDefault="00E32BF3" w:rsidP="00E32BF3">
      <w:pPr>
        <w:rPr>
          <w:rFonts w:ascii="Arial" w:hAnsi="Arial" w:cs="Arial"/>
          <w:color w:val="000000" w:themeColor="text1"/>
          <w:lang w:val="en-US"/>
        </w:rPr>
        <w:sectPr w:rsidR="00E32BF3" w:rsidRPr="00EC5900" w:rsidSect="009E347E">
          <w:pgSz w:w="11906" w:h="16838"/>
          <w:pgMar w:top="1440" w:right="1440" w:bottom="1440" w:left="1440" w:header="708" w:footer="708" w:gutter="0"/>
          <w:cols w:space="708"/>
          <w:docGrid w:linePitch="360"/>
        </w:sectPr>
      </w:pPr>
    </w:p>
    <w:p w14:paraId="1EE116DC" w14:textId="0AC63CB6" w:rsidR="00CE3780" w:rsidRPr="00EC5900" w:rsidRDefault="009A0838" w:rsidP="00CE3780">
      <w:pPr>
        <w:rPr>
          <w:rFonts w:ascii="Arial" w:hAnsi="Arial" w:cs="Arial"/>
          <w:b/>
          <w:color w:val="000000" w:themeColor="text1"/>
          <w:lang w:val="en-US"/>
        </w:rPr>
      </w:pPr>
      <w:proofErr w:type="spellStart"/>
      <w:r w:rsidRPr="00EC5900">
        <w:rPr>
          <w:rFonts w:ascii="Arial" w:hAnsi="Arial" w:cs="Arial"/>
          <w:b/>
          <w:color w:val="000000" w:themeColor="text1"/>
          <w:lang w:val="en-US"/>
        </w:rPr>
        <w:lastRenderedPageBreak/>
        <w:t>eTable</w:t>
      </w:r>
      <w:proofErr w:type="spellEnd"/>
      <w:r w:rsidRPr="00EC5900">
        <w:rPr>
          <w:rFonts w:ascii="Arial" w:hAnsi="Arial" w:cs="Arial"/>
          <w:b/>
          <w:color w:val="000000" w:themeColor="text1"/>
          <w:lang w:val="en-US"/>
        </w:rPr>
        <w:t xml:space="preserve"> </w:t>
      </w:r>
      <w:r w:rsidR="007746EF" w:rsidRPr="00EC5900">
        <w:rPr>
          <w:rFonts w:ascii="Arial" w:hAnsi="Arial" w:cs="Arial"/>
          <w:b/>
          <w:color w:val="000000" w:themeColor="text1"/>
          <w:lang w:val="en-US"/>
        </w:rPr>
        <w:t>7</w:t>
      </w:r>
      <w:r w:rsidRPr="00EC5900">
        <w:rPr>
          <w:rFonts w:ascii="Arial" w:hAnsi="Arial" w:cs="Arial"/>
          <w:b/>
          <w:color w:val="000000" w:themeColor="text1"/>
          <w:lang w:val="en-US"/>
        </w:rPr>
        <w:t xml:space="preserve">. </w:t>
      </w:r>
      <w:proofErr w:type="spellStart"/>
      <w:r w:rsidR="00CE3780" w:rsidRPr="00EC5900">
        <w:rPr>
          <w:rFonts w:ascii="Arial" w:hAnsi="Arial" w:cs="Arial"/>
          <w:b/>
          <w:color w:val="000000" w:themeColor="text1"/>
          <w:lang w:val="en-US"/>
        </w:rPr>
        <w:t>Univariate</w:t>
      </w:r>
      <w:proofErr w:type="spellEnd"/>
      <w:r w:rsidR="00CE3780" w:rsidRPr="00EC5900">
        <w:rPr>
          <w:rFonts w:ascii="Arial" w:hAnsi="Arial" w:cs="Arial"/>
          <w:b/>
          <w:color w:val="000000" w:themeColor="text1"/>
          <w:lang w:val="en-US"/>
        </w:rPr>
        <w:t xml:space="preserve"> analyses of the characteristics associated with highest-efficiency in ICUs*</w:t>
      </w:r>
    </w:p>
    <w:tbl>
      <w:tblPr>
        <w:tblStyle w:val="Tabellenraster"/>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1932"/>
        <w:gridCol w:w="1754"/>
        <w:gridCol w:w="3260"/>
        <w:gridCol w:w="1843"/>
      </w:tblGrid>
      <w:tr w:rsidR="00EC5900" w:rsidRPr="00EC5900" w14:paraId="70982852" w14:textId="77777777" w:rsidTr="00052988">
        <w:trPr>
          <w:trHeight w:val="284"/>
        </w:trPr>
        <w:tc>
          <w:tcPr>
            <w:tcW w:w="6237" w:type="dxa"/>
            <w:tcBorders>
              <w:top w:val="single" w:sz="18" w:space="0" w:color="auto"/>
              <w:bottom w:val="single" w:sz="4" w:space="0" w:color="auto"/>
            </w:tcBorders>
            <w:shd w:val="clear" w:color="auto" w:fill="auto"/>
            <w:vAlign w:val="center"/>
          </w:tcPr>
          <w:p w14:paraId="3C36C2A6" w14:textId="77777777" w:rsidR="00CE3780" w:rsidRPr="00EC5900" w:rsidRDefault="002C29FB" w:rsidP="00CB569C">
            <w:pPr>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Center</w:t>
            </w:r>
            <w:r w:rsidR="00CE3780" w:rsidRPr="00EC5900">
              <w:rPr>
                <w:rFonts w:ascii="Arial" w:hAnsi="Arial" w:cs="Arial"/>
                <w:b/>
                <w:bCs/>
                <w:color w:val="000000" w:themeColor="text1"/>
                <w:sz w:val="20"/>
                <w:szCs w:val="20"/>
                <w:lang w:val="en-US"/>
              </w:rPr>
              <w:t xml:space="preserve"> Characteristics</w:t>
            </w:r>
          </w:p>
        </w:tc>
        <w:tc>
          <w:tcPr>
            <w:tcW w:w="3686" w:type="dxa"/>
            <w:gridSpan w:val="2"/>
            <w:tcBorders>
              <w:top w:val="single" w:sz="18" w:space="0" w:color="auto"/>
              <w:bottom w:val="single" w:sz="4" w:space="0" w:color="auto"/>
            </w:tcBorders>
            <w:shd w:val="clear" w:color="auto" w:fill="auto"/>
            <w:vAlign w:val="center"/>
          </w:tcPr>
          <w:p w14:paraId="1BD63425" w14:textId="77777777" w:rsidR="00CE3780" w:rsidRPr="00EC5900" w:rsidRDefault="00CE3780" w:rsidP="00CB569C">
            <w:pPr>
              <w:ind w:right="-43"/>
              <w:jc w:val="center"/>
              <w:rPr>
                <w:rFonts w:ascii="Arial" w:hAnsi="Arial" w:cs="Arial"/>
                <w:b/>
                <w:color w:val="000000" w:themeColor="text1"/>
                <w:sz w:val="20"/>
                <w:szCs w:val="20"/>
                <w:lang w:val="en-US"/>
              </w:rPr>
            </w:pPr>
            <w:r w:rsidRPr="00EC5900">
              <w:rPr>
                <w:rFonts w:ascii="Arial" w:hAnsi="Arial" w:cs="Arial"/>
                <w:b/>
                <w:color w:val="000000" w:themeColor="text1"/>
                <w:sz w:val="20"/>
                <w:szCs w:val="20"/>
                <w:lang w:val="en-US"/>
              </w:rPr>
              <w:t>ICU Efficiency</w:t>
            </w:r>
          </w:p>
        </w:tc>
        <w:tc>
          <w:tcPr>
            <w:tcW w:w="3260" w:type="dxa"/>
            <w:tcBorders>
              <w:top w:val="single" w:sz="18" w:space="0" w:color="auto"/>
              <w:bottom w:val="single" w:sz="4" w:space="0" w:color="auto"/>
            </w:tcBorders>
            <w:shd w:val="clear" w:color="auto" w:fill="auto"/>
            <w:vAlign w:val="center"/>
          </w:tcPr>
          <w:p w14:paraId="039B411E" w14:textId="77777777" w:rsidR="00CE3780" w:rsidRPr="00EC5900" w:rsidRDefault="00CE3780" w:rsidP="00CB569C">
            <w:pPr>
              <w:jc w:val="center"/>
              <w:rPr>
                <w:rFonts w:ascii="Arial" w:hAnsi="Arial" w:cs="Arial"/>
                <w:b/>
                <w:color w:val="000000" w:themeColor="text1"/>
                <w:sz w:val="20"/>
                <w:szCs w:val="20"/>
                <w:lang w:val="en-US"/>
              </w:rPr>
            </w:pPr>
          </w:p>
        </w:tc>
        <w:tc>
          <w:tcPr>
            <w:tcW w:w="1843" w:type="dxa"/>
            <w:tcBorders>
              <w:top w:val="single" w:sz="18" w:space="0" w:color="auto"/>
              <w:bottom w:val="single" w:sz="4" w:space="0" w:color="auto"/>
            </w:tcBorders>
            <w:shd w:val="clear" w:color="auto" w:fill="auto"/>
            <w:vAlign w:val="center"/>
          </w:tcPr>
          <w:p w14:paraId="761DCEEC" w14:textId="77777777" w:rsidR="00CE3780" w:rsidRPr="00EC5900" w:rsidRDefault="00CE3780" w:rsidP="00CB569C">
            <w:pPr>
              <w:jc w:val="center"/>
              <w:rPr>
                <w:rFonts w:ascii="Arial" w:hAnsi="Arial" w:cs="Arial"/>
                <w:b/>
                <w:color w:val="000000" w:themeColor="text1"/>
                <w:sz w:val="20"/>
                <w:szCs w:val="20"/>
                <w:lang w:val="en-US"/>
              </w:rPr>
            </w:pPr>
          </w:p>
        </w:tc>
      </w:tr>
      <w:tr w:rsidR="00EC5900" w:rsidRPr="00EC5900" w14:paraId="11A3A59E" w14:textId="77777777" w:rsidTr="00052988">
        <w:trPr>
          <w:trHeight w:val="284"/>
        </w:trPr>
        <w:tc>
          <w:tcPr>
            <w:tcW w:w="6237" w:type="dxa"/>
            <w:tcBorders>
              <w:top w:val="single" w:sz="4" w:space="0" w:color="auto"/>
            </w:tcBorders>
            <w:shd w:val="clear" w:color="auto" w:fill="auto"/>
            <w:vAlign w:val="center"/>
          </w:tcPr>
          <w:p w14:paraId="184FC3E8" w14:textId="77777777" w:rsidR="00CE3780" w:rsidRPr="00EC5900" w:rsidRDefault="00CE3780" w:rsidP="00CB569C">
            <w:pPr>
              <w:rPr>
                <w:rFonts w:ascii="Arial" w:hAnsi="Arial" w:cs="Arial"/>
                <w:b/>
                <w:color w:val="000000" w:themeColor="text1"/>
                <w:sz w:val="20"/>
                <w:szCs w:val="20"/>
                <w:lang w:val="en-US"/>
              </w:rPr>
            </w:pPr>
          </w:p>
        </w:tc>
        <w:tc>
          <w:tcPr>
            <w:tcW w:w="1932" w:type="dxa"/>
            <w:tcBorders>
              <w:top w:val="single" w:sz="4" w:space="0" w:color="auto"/>
            </w:tcBorders>
            <w:shd w:val="clear" w:color="auto" w:fill="auto"/>
            <w:vAlign w:val="center"/>
          </w:tcPr>
          <w:p w14:paraId="471B6755" w14:textId="77777777" w:rsidR="00CE3780" w:rsidRPr="00EC5900" w:rsidRDefault="00CE3780" w:rsidP="00CB569C">
            <w:pPr>
              <w:jc w:val="right"/>
              <w:rPr>
                <w:rFonts w:ascii="Arial" w:hAnsi="Arial" w:cs="Arial"/>
                <w:b/>
                <w:color w:val="000000" w:themeColor="text1"/>
                <w:sz w:val="20"/>
                <w:szCs w:val="20"/>
                <w:lang w:val="en-US"/>
              </w:rPr>
            </w:pPr>
            <w:r w:rsidRPr="00EC5900">
              <w:rPr>
                <w:rFonts w:ascii="Arial" w:hAnsi="Arial" w:cs="Arial"/>
                <w:b/>
                <w:color w:val="000000" w:themeColor="text1"/>
                <w:sz w:val="20"/>
                <w:szCs w:val="20"/>
                <w:lang w:val="en-US"/>
              </w:rPr>
              <w:t>Lowest (n=28)</w:t>
            </w:r>
          </w:p>
        </w:tc>
        <w:tc>
          <w:tcPr>
            <w:tcW w:w="1754" w:type="dxa"/>
            <w:tcBorders>
              <w:top w:val="single" w:sz="4" w:space="0" w:color="auto"/>
            </w:tcBorders>
            <w:shd w:val="clear" w:color="auto" w:fill="auto"/>
            <w:vAlign w:val="center"/>
          </w:tcPr>
          <w:p w14:paraId="01580FBC" w14:textId="77777777" w:rsidR="00CE3780" w:rsidRPr="00EC5900" w:rsidRDefault="00CE3780" w:rsidP="00CB569C">
            <w:pPr>
              <w:jc w:val="right"/>
              <w:rPr>
                <w:rFonts w:ascii="Arial" w:hAnsi="Arial" w:cs="Arial"/>
                <w:b/>
                <w:color w:val="000000" w:themeColor="text1"/>
                <w:sz w:val="20"/>
                <w:szCs w:val="20"/>
                <w:lang w:val="en-US"/>
              </w:rPr>
            </w:pPr>
            <w:r w:rsidRPr="00EC5900">
              <w:rPr>
                <w:rFonts w:ascii="Arial" w:hAnsi="Arial" w:cs="Arial"/>
                <w:b/>
                <w:color w:val="000000" w:themeColor="text1"/>
                <w:sz w:val="20"/>
                <w:szCs w:val="20"/>
                <w:lang w:val="en-US"/>
              </w:rPr>
              <w:t>Highest (n=28)</w:t>
            </w:r>
          </w:p>
        </w:tc>
        <w:tc>
          <w:tcPr>
            <w:tcW w:w="3260" w:type="dxa"/>
            <w:tcBorders>
              <w:top w:val="single" w:sz="4" w:space="0" w:color="auto"/>
            </w:tcBorders>
            <w:shd w:val="clear" w:color="auto" w:fill="auto"/>
            <w:vAlign w:val="center"/>
          </w:tcPr>
          <w:p w14:paraId="2A604955" w14:textId="77777777" w:rsidR="00CE3780" w:rsidRPr="00EC5900" w:rsidRDefault="00CE3780" w:rsidP="00CB569C">
            <w:pPr>
              <w:jc w:val="right"/>
              <w:rPr>
                <w:rFonts w:ascii="Arial" w:hAnsi="Arial" w:cs="Arial"/>
                <w:b/>
                <w:color w:val="000000" w:themeColor="text1"/>
                <w:sz w:val="20"/>
                <w:szCs w:val="20"/>
                <w:lang w:val="en-US"/>
              </w:rPr>
            </w:pPr>
            <w:r w:rsidRPr="00EC5900">
              <w:rPr>
                <w:rFonts w:ascii="Arial" w:hAnsi="Arial" w:cs="Arial"/>
                <w:b/>
                <w:color w:val="000000" w:themeColor="text1"/>
                <w:sz w:val="20"/>
                <w:szCs w:val="20"/>
                <w:lang w:val="en-US"/>
              </w:rPr>
              <w:t>Odds-ratio (95% CI)</w:t>
            </w:r>
          </w:p>
        </w:tc>
        <w:tc>
          <w:tcPr>
            <w:tcW w:w="1843" w:type="dxa"/>
            <w:tcBorders>
              <w:top w:val="single" w:sz="4" w:space="0" w:color="auto"/>
            </w:tcBorders>
            <w:shd w:val="clear" w:color="auto" w:fill="auto"/>
            <w:vAlign w:val="center"/>
          </w:tcPr>
          <w:p w14:paraId="4AEA17E6" w14:textId="77777777" w:rsidR="00CE3780" w:rsidRPr="00EC5900" w:rsidRDefault="00CE3780" w:rsidP="00CB569C">
            <w:pPr>
              <w:jc w:val="right"/>
              <w:rPr>
                <w:rFonts w:ascii="Arial" w:hAnsi="Arial" w:cs="Arial"/>
                <w:b/>
                <w:color w:val="000000" w:themeColor="text1"/>
                <w:sz w:val="20"/>
                <w:szCs w:val="20"/>
                <w:lang w:val="en-US"/>
              </w:rPr>
            </w:pPr>
            <w:r w:rsidRPr="00EC5900">
              <w:rPr>
                <w:rFonts w:ascii="Arial" w:hAnsi="Arial" w:cs="Arial"/>
                <w:b/>
                <w:i/>
                <w:color w:val="000000" w:themeColor="text1"/>
                <w:sz w:val="20"/>
                <w:szCs w:val="20"/>
                <w:lang w:val="en-US"/>
              </w:rPr>
              <w:t>P</w:t>
            </w:r>
            <w:r w:rsidRPr="00EC5900">
              <w:rPr>
                <w:rFonts w:ascii="Arial" w:hAnsi="Arial" w:cs="Arial"/>
                <w:b/>
                <w:color w:val="000000" w:themeColor="text1"/>
                <w:sz w:val="20"/>
                <w:szCs w:val="20"/>
                <w:lang w:val="en-US"/>
              </w:rPr>
              <w:t>-Value</w:t>
            </w:r>
          </w:p>
        </w:tc>
      </w:tr>
      <w:tr w:rsidR="00EC5900" w:rsidRPr="00EC5900" w14:paraId="0EB72197" w14:textId="77777777" w:rsidTr="00052988">
        <w:trPr>
          <w:trHeight w:val="284"/>
        </w:trPr>
        <w:tc>
          <w:tcPr>
            <w:tcW w:w="6237" w:type="dxa"/>
            <w:tcBorders>
              <w:top w:val="single" w:sz="4" w:space="0" w:color="auto"/>
            </w:tcBorders>
            <w:shd w:val="clear" w:color="auto" w:fill="auto"/>
            <w:vAlign w:val="center"/>
          </w:tcPr>
          <w:p w14:paraId="4E154C1B" w14:textId="77777777" w:rsidR="00CE3780" w:rsidRPr="00EC5900" w:rsidRDefault="00CE3780" w:rsidP="00CB569C">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Type of hospital</w:t>
            </w:r>
          </w:p>
        </w:tc>
        <w:tc>
          <w:tcPr>
            <w:tcW w:w="1932" w:type="dxa"/>
            <w:tcBorders>
              <w:top w:val="single" w:sz="4" w:space="0" w:color="auto"/>
            </w:tcBorders>
            <w:shd w:val="clear" w:color="auto" w:fill="auto"/>
            <w:vAlign w:val="center"/>
          </w:tcPr>
          <w:p w14:paraId="22157A02" w14:textId="77777777" w:rsidR="00CE3780" w:rsidRPr="00EC5900" w:rsidRDefault="00CE3780" w:rsidP="00CB569C">
            <w:pPr>
              <w:jc w:val="right"/>
              <w:rPr>
                <w:rFonts w:ascii="Arial" w:hAnsi="Arial" w:cs="Arial"/>
                <w:color w:val="000000" w:themeColor="text1"/>
                <w:sz w:val="20"/>
                <w:szCs w:val="20"/>
                <w:lang w:val="en-US"/>
              </w:rPr>
            </w:pPr>
          </w:p>
        </w:tc>
        <w:tc>
          <w:tcPr>
            <w:tcW w:w="1754" w:type="dxa"/>
            <w:tcBorders>
              <w:top w:val="single" w:sz="4" w:space="0" w:color="auto"/>
            </w:tcBorders>
            <w:shd w:val="clear" w:color="auto" w:fill="auto"/>
            <w:vAlign w:val="center"/>
          </w:tcPr>
          <w:p w14:paraId="2CF65C2B" w14:textId="77777777" w:rsidR="00CE3780" w:rsidRPr="00EC5900" w:rsidRDefault="00CE3780" w:rsidP="00CB569C">
            <w:pPr>
              <w:jc w:val="right"/>
              <w:rPr>
                <w:rFonts w:ascii="Arial" w:hAnsi="Arial" w:cs="Arial"/>
                <w:color w:val="000000" w:themeColor="text1"/>
                <w:sz w:val="20"/>
                <w:szCs w:val="20"/>
                <w:lang w:val="en-US"/>
              </w:rPr>
            </w:pPr>
          </w:p>
        </w:tc>
        <w:tc>
          <w:tcPr>
            <w:tcW w:w="3260" w:type="dxa"/>
            <w:tcBorders>
              <w:top w:val="single" w:sz="4" w:space="0" w:color="auto"/>
            </w:tcBorders>
            <w:shd w:val="clear" w:color="auto" w:fill="auto"/>
            <w:vAlign w:val="center"/>
          </w:tcPr>
          <w:p w14:paraId="023AB55E" w14:textId="77777777" w:rsidR="00CE3780" w:rsidRPr="00EC5900" w:rsidRDefault="00CE3780" w:rsidP="00CB569C">
            <w:pPr>
              <w:jc w:val="right"/>
              <w:rPr>
                <w:rFonts w:ascii="Arial" w:hAnsi="Arial" w:cs="Arial"/>
                <w:color w:val="000000" w:themeColor="text1"/>
                <w:sz w:val="20"/>
                <w:szCs w:val="20"/>
                <w:lang w:val="en-US"/>
              </w:rPr>
            </w:pPr>
          </w:p>
        </w:tc>
        <w:tc>
          <w:tcPr>
            <w:tcW w:w="1843" w:type="dxa"/>
            <w:tcBorders>
              <w:top w:val="single" w:sz="4" w:space="0" w:color="auto"/>
            </w:tcBorders>
            <w:shd w:val="clear" w:color="auto" w:fill="auto"/>
            <w:vAlign w:val="center"/>
          </w:tcPr>
          <w:p w14:paraId="214C7F2A" w14:textId="77777777" w:rsidR="00CE3780" w:rsidRPr="00EC5900" w:rsidRDefault="00CE3780" w:rsidP="00CB569C">
            <w:pPr>
              <w:jc w:val="right"/>
              <w:rPr>
                <w:rFonts w:ascii="Arial" w:hAnsi="Arial" w:cs="Arial"/>
                <w:color w:val="000000" w:themeColor="text1"/>
                <w:sz w:val="20"/>
                <w:szCs w:val="20"/>
                <w:lang w:val="en-US"/>
              </w:rPr>
            </w:pPr>
          </w:p>
        </w:tc>
      </w:tr>
      <w:tr w:rsidR="00EC5900" w:rsidRPr="00EC5900" w14:paraId="1A42CFA7" w14:textId="77777777" w:rsidTr="00052988">
        <w:trPr>
          <w:trHeight w:val="284"/>
        </w:trPr>
        <w:tc>
          <w:tcPr>
            <w:tcW w:w="6237" w:type="dxa"/>
            <w:shd w:val="clear" w:color="auto" w:fill="auto"/>
            <w:vAlign w:val="center"/>
          </w:tcPr>
          <w:p w14:paraId="2290523C" w14:textId="77777777" w:rsidR="00CE3780" w:rsidRPr="00EC5900" w:rsidRDefault="00CE3780" w:rsidP="00CB569C">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w:t>
            </w:r>
            <w:r w:rsidR="004275B6" w:rsidRPr="00EC5900">
              <w:rPr>
                <w:rFonts w:ascii="Arial" w:hAnsi="Arial" w:cs="Arial"/>
                <w:color w:val="000000" w:themeColor="text1"/>
                <w:sz w:val="20"/>
                <w:szCs w:val="20"/>
                <w:lang w:val="en-US"/>
              </w:rPr>
              <w:t xml:space="preserve">  Public</w:t>
            </w:r>
          </w:p>
        </w:tc>
        <w:tc>
          <w:tcPr>
            <w:tcW w:w="1932" w:type="dxa"/>
            <w:shd w:val="clear" w:color="auto" w:fill="auto"/>
            <w:vAlign w:val="center"/>
          </w:tcPr>
          <w:p w14:paraId="15AF7A00" w14:textId="77777777" w:rsidR="00CE3780" w:rsidRPr="00EC5900" w:rsidRDefault="004275B6"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4 (14</w:t>
            </w:r>
            <w:r w:rsidR="00CE3780" w:rsidRPr="00EC5900">
              <w:rPr>
                <w:rFonts w:ascii="Arial" w:hAnsi="Arial" w:cs="Arial"/>
                <w:color w:val="000000" w:themeColor="text1"/>
                <w:sz w:val="20"/>
                <w:szCs w:val="20"/>
                <w:lang w:val="en-US"/>
              </w:rPr>
              <w:t>%)</w:t>
            </w:r>
          </w:p>
        </w:tc>
        <w:tc>
          <w:tcPr>
            <w:tcW w:w="1754" w:type="dxa"/>
            <w:shd w:val="clear" w:color="auto" w:fill="auto"/>
            <w:vAlign w:val="center"/>
          </w:tcPr>
          <w:p w14:paraId="07E8204E" w14:textId="77777777" w:rsidR="00CE3780" w:rsidRPr="00EC5900" w:rsidRDefault="00CE3780"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w:t>
            </w:r>
          </w:p>
        </w:tc>
        <w:tc>
          <w:tcPr>
            <w:tcW w:w="3260" w:type="dxa"/>
            <w:shd w:val="clear" w:color="auto" w:fill="auto"/>
            <w:vAlign w:val="center"/>
          </w:tcPr>
          <w:p w14:paraId="6F2BFCB1" w14:textId="77777777" w:rsidR="00CE3780" w:rsidRPr="00EC5900" w:rsidRDefault="004275B6"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w:t>
            </w:r>
          </w:p>
        </w:tc>
        <w:tc>
          <w:tcPr>
            <w:tcW w:w="1843" w:type="dxa"/>
            <w:shd w:val="clear" w:color="auto" w:fill="auto"/>
            <w:vAlign w:val="center"/>
          </w:tcPr>
          <w:p w14:paraId="058A0086" w14:textId="77777777" w:rsidR="00CE3780" w:rsidRPr="00EC5900" w:rsidRDefault="004275B6"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0.111</w:t>
            </w:r>
          </w:p>
        </w:tc>
      </w:tr>
      <w:tr w:rsidR="00EC5900" w:rsidRPr="00EC5900" w14:paraId="6FDC2398" w14:textId="77777777" w:rsidTr="00052988">
        <w:trPr>
          <w:trHeight w:val="284"/>
        </w:trPr>
        <w:tc>
          <w:tcPr>
            <w:tcW w:w="6237" w:type="dxa"/>
            <w:shd w:val="clear" w:color="auto" w:fill="auto"/>
            <w:vAlign w:val="center"/>
          </w:tcPr>
          <w:p w14:paraId="1024EB46" w14:textId="77777777" w:rsidR="00CE3780" w:rsidRPr="00EC5900" w:rsidRDefault="00CE3780" w:rsidP="00CB569C">
            <w:pPr>
              <w:rPr>
                <w:rFonts w:ascii="Arial" w:hAnsi="Arial" w:cs="Arial"/>
                <w:bCs/>
                <w:color w:val="000000" w:themeColor="text1"/>
                <w:sz w:val="20"/>
                <w:szCs w:val="20"/>
                <w:lang w:val="en-US"/>
              </w:rPr>
            </w:pPr>
            <w:r w:rsidRPr="00EC5900">
              <w:rPr>
                <w:rFonts w:ascii="Arial" w:hAnsi="Arial" w:cs="Arial"/>
                <w:color w:val="000000" w:themeColor="text1"/>
                <w:sz w:val="20"/>
                <w:szCs w:val="20"/>
                <w:lang w:val="en-US"/>
              </w:rPr>
              <w:t xml:space="preserve">     Private (for profit / philanthropic)</w:t>
            </w:r>
          </w:p>
        </w:tc>
        <w:tc>
          <w:tcPr>
            <w:tcW w:w="1932" w:type="dxa"/>
            <w:shd w:val="clear" w:color="auto" w:fill="auto"/>
            <w:vAlign w:val="center"/>
          </w:tcPr>
          <w:p w14:paraId="73629958" w14:textId="77777777" w:rsidR="00CE3780" w:rsidRPr="00EC5900" w:rsidRDefault="004275B6"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24 (86</w:t>
            </w:r>
            <w:r w:rsidR="00CE3780" w:rsidRPr="00EC5900">
              <w:rPr>
                <w:rFonts w:ascii="Arial" w:hAnsi="Arial" w:cs="Arial"/>
                <w:color w:val="000000" w:themeColor="text1"/>
                <w:sz w:val="20"/>
                <w:szCs w:val="20"/>
                <w:lang w:val="en-US"/>
              </w:rPr>
              <w:t>%)</w:t>
            </w:r>
          </w:p>
        </w:tc>
        <w:tc>
          <w:tcPr>
            <w:tcW w:w="1754" w:type="dxa"/>
            <w:shd w:val="clear" w:color="auto" w:fill="auto"/>
            <w:vAlign w:val="center"/>
          </w:tcPr>
          <w:p w14:paraId="28A1B8A9" w14:textId="77777777" w:rsidR="00CE3780" w:rsidRPr="00EC5900" w:rsidRDefault="00CE3780" w:rsidP="00CB569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28 (100%)</w:t>
            </w:r>
          </w:p>
        </w:tc>
        <w:tc>
          <w:tcPr>
            <w:tcW w:w="3260" w:type="dxa"/>
            <w:shd w:val="clear" w:color="auto" w:fill="auto"/>
            <w:vAlign w:val="center"/>
          </w:tcPr>
          <w:p w14:paraId="5F35F041" w14:textId="77777777" w:rsidR="00CE3780" w:rsidRPr="00EC5900" w:rsidRDefault="004275B6" w:rsidP="004275B6">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w:t>
            </w:r>
          </w:p>
        </w:tc>
        <w:tc>
          <w:tcPr>
            <w:tcW w:w="1843" w:type="dxa"/>
            <w:shd w:val="clear" w:color="auto" w:fill="auto"/>
            <w:vAlign w:val="center"/>
          </w:tcPr>
          <w:p w14:paraId="334EC4AE" w14:textId="77777777" w:rsidR="00CE3780" w:rsidRPr="00EC5900" w:rsidRDefault="00CE3780" w:rsidP="00CB569C">
            <w:pPr>
              <w:jc w:val="right"/>
              <w:rPr>
                <w:rFonts w:ascii="Arial" w:hAnsi="Arial" w:cs="Arial"/>
                <w:color w:val="000000" w:themeColor="text1"/>
                <w:sz w:val="20"/>
                <w:szCs w:val="20"/>
                <w:lang w:val="en-US"/>
              </w:rPr>
            </w:pPr>
          </w:p>
        </w:tc>
      </w:tr>
      <w:tr w:rsidR="00EC5900" w:rsidRPr="00EC5900" w14:paraId="56FBA7F8" w14:textId="77777777" w:rsidTr="00052988">
        <w:trPr>
          <w:trHeight w:val="284"/>
        </w:trPr>
        <w:tc>
          <w:tcPr>
            <w:tcW w:w="6237" w:type="dxa"/>
            <w:shd w:val="clear" w:color="auto" w:fill="auto"/>
            <w:vAlign w:val="center"/>
          </w:tcPr>
          <w:p w14:paraId="6B4E7CFF" w14:textId="77777777" w:rsidR="00C66C81" w:rsidRPr="00EC5900" w:rsidRDefault="00C66C81" w:rsidP="00C66C81">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Training (residence or fellow) programs in critical care</w:t>
            </w:r>
          </w:p>
        </w:tc>
        <w:tc>
          <w:tcPr>
            <w:tcW w:w="1932" w:type="dxa"/>
            <w:shd w:val="clear" w:color="auto" w:fill="auto"/>
            <w:vAlign w:val="center"/>
          </w:tcPr>
          <w:p w14:paraId="3D1E295D" w14:textId="77777777" w:rsidR="00C66C81" w:rsidRPr="00EC5900" w:rsidRDefault="00C66C81" w:rsidP="00C66C81">
            <w:pPr>
              <w:jc w:val="right"/>
              <w:rPr>
                <w:rFonts w:ascii="Arial" w:hAnsi="Arial" w:cs="Arial"/>
                <w:color w:val="000000" w:themeColor="text1"/>
                <w:sz w:val="20"/>
                <w:szCs w:val="20"/>
                <w:lang w:val="en-US"/>
              </w:rPr>
            </w:pPr>
          </w:p>
        </w:tc>
        <w:tc>
          <w:tcPr>
            <w:tcW w:w="1754" w:type="dxa"/>
            <w:shd w:val="clear" w:color="auto" w:fill="auto"/>
            <w:vAlign w:val="center"/>
          </w:tcPr>
          <w:p w14:paraId="4925AFD3" w14:textId="77777777" w:rsidR="00C66C81" w:rsidRPr="00EC5900" w:rsidRDefault="00C66C81" w:rsidP="00C66C81">
            <w:pPr>
              <w:jc w:val="right"/>
              <w:rPr>
                <w:rFonts w:ascii="Arial" w:hAnsi="Arial" w:cs="Arial"/>
                <w:color w:val="000000" w:themeColor="text1"/>
                <w:sz w:val="20"/>
                <w:szCs w:val="20"/>
                <w:lang w:val="en-US"/>
              </w:rPr>
            </w:pPr>
          </w:p>
        </w:tc>
        <w:tc>
          <w:tcPr>
            <w:tcW w:w="3260" w:type="dxa"/>
            <w:shd w:val="clear" w:color="auto" w:fill="auto"/>
            <w:vAlign w:val="center"/>
          </w:tcPr>
          <w:p w14:paraId="45D6FFBA" w14:textId="77777777" w:rsidR="00C66C81" w:rsidRPr="00EC5900" w:rsidRDefault="00C66C81" w:rsidP="00C66C81">
            <w:pPr>
              <w:jc w:val="right"/>
              <w:rPr>
                <w:rFonts w:ascii="Arial" w:hAnsi="Arial" w:cs="Arial"/>
                <w:color w:val="000000" w:themeColor="text1"/>
                <w:sz w:val="20"/>
                <w:szCs w:val="20"/>
                <w:lang w:val="en-US"/>
              </w:rPr>
            </w:pPr>
          </w:p>
        </w:tc>
        <w:tc>
          <w:tcPr>
            <w:tcW w:w="1843" w:type="dxa"/>
            <w:shd w:val="clear" w:color="auto" w:fill="auto"/>
            <w:vAlign w:val="center"/>
          </w:tcPr>
          <w:p w14:paraId="641D66BF" w14:textId="77777777" w:rsidR="00C66C81" w:rsidRPr="00EC5900" w:rsidRDefault="00C66C81" w:rsidP="00C66C81">
            <w:pPr>
              <w:jc w:val="right"/>
              <w:rPr>
                <w:rFonts w:ascii="Arial" w:hAnsi="Arial" w:cs="Arial"/>
                <w:color w:val="000000" w:themeColor="text1"/>
                <w:sz w:val="20"/>
                <w:szCs w:val="20"/>
                <w:lang w:val="en-US"/>
              </w:rPr>
            </w:pPr>
          </w:p>
        </w:tc>
      </w:tr>
      <w:tr w:rsidR="00EC5900" w:rsidRPr="00EC5900" w14:paraId="1BD06069" w14:textId="77777777" w:rsidTr="00052988">
        <w:trPr>
          <w:trHeight w:val="284"/>
        </w:trPr>
        <w:tc>
          <w:tcPr>
            <w:tcW w:w="6237" w:type="dxa"/>
            <w:shd w:val="clear" w:color="auto" w:fill="auto"/>
            <w:vAlign w:val="center"/>
          </w:tcPr>
          <w:p w14:paraId="0F67B53B" w14:textId="77777777" w:rsidR="00C66C81" w:rsidRPr="00EC5900" w:rsidRDefault="00C66C81" w:rsidP="00C66C81">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No</w:t>
            </w:r>
          </w:p>
        </w:tc>
        <w:tc>
          <w:tcPr>
            <w:tcW w:w="1932" w:type="dxa"/>
            <w:shd w:val="clear" w:color="auto" w:fill="auto"/>
            <w:vAlign w:val="center"/>
          </w:tcPr>
          <w:p w14:paraId="18A04DA3"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18 (64%)</w:t>
            </w:r>
          </w:p>
        </w:tc>
        <w:tc>
          <w:tcPr>
            <w:tcW w:w="1754" w:type="dxa"/>
            <w:shd w:val="clear" w:color="auto" w:fill="auto"/>
            <w:vAlign w:val="center"/>
          </w:tcPr>
          <w:p w14:paraId="58CF1857"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 (36%)</w:t>
            </w:r>
          </w:p>
        </w:tc>
        <w:tc>
          <w:tcPr>
            <w:tcW w:w="3260" w:type="dxa"/>
            <w:shd w:val="clear" w:color="auto" w:fill="auto"/>
            <w:vAlign w:val="center"/>
          </w:tcPr>
          <w:p w14:paraId="1BE5AF4E"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1.00</w:t>
            </w:r>
          </w:p>
        </w:tc>
        <w:tc>
          <w:tcPr>
            <w:tcW w:w="1843" w:type="dxa"/>
            <w:shd w:val="clear" w:color="auto" w:fill="auto"/>
            <w:vAlign w:val="center"/>
          </w:tcPr>
          <w:p w14:paraId="5582F3D0"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0.033</w:t>
            </w:r>
          </w:p>
        </w:tc>
      </w:tr>
      <w:tr w:rsidR="00EC5900" w:rsidRPr="00EC5900" w14:paraId="33AC0196" w14:textId="77777777" w:rsidTr="00052988">
        <w:trPr>
          <w:trHeight w:val="284"/>
        </w:trPr>
        <w:tc>
          <w:tcPr>
            <w:tcW w:w="6237" w:type="dxa"/>
            <w:shd w:val="clear" w:color="auto" w:fill="auto"/>
            <w:vAlign w:val="center"/>
          </w:tcPr>
          <w:p w14:paraId="240F5A90" w14:textId="77777777" w:rsidR="00C66C81" w:rsidRPr="00EC5900" w:rsidRDefault="00C66C81" w:rsidP="00C66C81">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Yes</w:t>
            </w:r>
          </w:p>
        </w:tc>
        <w:tc>
          <w:tcPr>
            <w:tcW w:w="1932" w:type="dxa"/>
            <w:shd w:val="clear" w:color="auto" w:fill="auto"/>
            <w:vAlign w:val="center"/>
          </w:tcPr>
          <w:p w14:paraId="7C12058C"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 (36%)</w:t>
            </w:r>
          </w:p>
        </w:tc>
        <w:tc>
          <w:tcPr>
            <w:tcW w:w="1754" w:type="dxa"/>
            <w:shd w:val="clear" w:color="auto" w:fill="auto"/>
            <w:vAlign w:val="center"/>
          </w:tcPr>
          <w:p w14:paraId="5A6BD7C0"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18 (64%)</w:t>
            </w:r>
          </w:p>
        </w:tc>
        <w:tc>
          <w:tcPr>
            <w:tcW w:w="3260" w:type="dxa"/>
            <w:shd w:val="clear" w:color="auto" w:fill="auto"/>
            <w:vAlign w:val="center"/>
          </w:tcPr>
          <w:p w14:paraId="7640BF62"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3.24 (1.09 – 9.67)</w:t>
            </w:r>
          </w:p>
        </w:tc>
        <w:tc>
          <w:tcPr>
            <w:tcW w:w="1843" w:type="dxa"/>
            <w:shd w:val="clear" w:color="auto" w:fill="auto"/>
            <w:vAlign w:val="center"/>
          </w:tcPr>
          <w:p w14:paraId="2CFAFC41" w14:textId="77777777" w:rsidR="00C66C81" w:rsidRPr="00EC5900" w:rsidRDefault="00C66C81" w:rsidP="00C66C81">
            <w:pPr>
              <w:jc w:val="right"/>
              <w:rPr>
                <w:rFonts w:ascii="Arial" w:hAnsi="Arial" w:cs="Arial"/>
                <w:color w:val="000000" w:themeColor="text1"/>
                <w:sz w:val="20"/>
                <w:szCs w:val="20"/>
                <w:lang w:val="en-US"/>
              </w:rPr>
            </w:pPr>
          </w:p>
        </w:tc>
      </w:tr>
      <w:tr w:rsidR="00EC5900" w:rsidRPr="00EC5900" w14:paraId="20CAB4DF" w14:textId="77777777" w:rsidTr="00052988">
        <w:trPr>
          <w:trHeight w:val="284"/>
        </w:trPr>
        <w:tc>
          <w:tcPr>
            <w:tcW w:w="6237" w:type="dxa"/>
            <w:shd w:val="clear" w:color="auto" w:fill="auto"/>
            <w:vAlign w:val="center"/>
          </w:tcPr>
          <w:p w14:paraId="68C5A544" w14:textId="77777777" w:rsidR="00C66C81" w:rsidRPr="00EC5900" w:rsidRDefault="00FF3D3F" w:rsidP="00FF3D3F">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ICU </w:t>
            </w:r>
            <w:r w:rsidR="00C66C81" w:rsidRPr="00EC5900">
              <w:rPr>
                <w:rFonts w:ascii="Arial" w:hAnsi="Arial" w:cs="Arial"/>
                <w:color w:val="000000" w:themeColor="text1"/>
                <w:sz w:val="20"/>
                <w:szCs w:val="20"/>
                <w:lang w:val="en-US"/>
              </w:rPr>
              <w:t>Type</w:t>
            </w:r>
          </w:p>
        </w:tc>
        <w:tc>
          <w:tcPr>
            <w:tcW w:w="1932" w:type="dxa"/>
            <w:shd w:val="clear" w:color="auto" w:fill="auto"/>
            <w:vAlign w:val="center"/>
          </w:tcPr>
          <w:p w14:paraId="01621060" w14:textId="77777777" w:rsidR="00C66C81" w:rsidRPr="00EC5900" w:rsidRDefault="00C66C81" w:rsidP="00C66C81">
            <w:pPr>
              <w:jc w:val="right"/>
              <w:rPr>
                <w:rFonts w:ascii="Arial" w:hAnsi="Arial" w:cs="Arial"/>
                <w:color w:val="000000" w:themeColor="text1"/>
                <w:sz w:val="20"/>
                <w:szCs w:val="20"/>
                <w:lang w:val="en-US"/>
              </w:rPr>
            </w:pPr>
          </w:p>
        </w:tc>
        <w:tc>
          <w:tcPr>
            <w:tcW w:w="1754" w:type="dxa"/>
            <w:shd w:val="clear" w:color="auto" w:fill="auto"/>
            <w:vAlign w:val="center"/>
          </w:tcPr>
          <w:p w14:paraId="2A1AF138" w14:textId="77777777" w:rsidR="00C66C81" w:rsidRPr="00EC5900" w:rsidRDefault="00C66C81" w:rsidP="00C66C81">
            <w:pPr>
              <w:jc w:val="right"/>
              <w:rPr>
                <w:rFonts w:ascii="Arial" w:hAnsi="Arial" w:cs="Arial"/>
                <w:color w:val="000000" w:themeColor="text1"/>
                <w:sz w:val="20"/>
                <w:szCs w:val="20"/>
                <w:lang w:val="en-US"/>
              </w:rPr>
            </w:pPr>
          </w:p>
        </w:tc>
        <w:tc>
          <w:tcPr>
            <w:tcW w:w="3260" w:type="dxa"/>
            <w:shd w:val="clear" w:color="auto" w:fill="auto"/>
            <w:vAlign w:val="center"/>
          </w:tcPr>
          <w:p w14:paraId="66A4A99D" w14:textId="77777777" w:rsidR="00C66C81" w:rsidRPr="00EC5900" w:rsidRDefault="00C66C81" w:rsidP="00C66C81">
            <w:pPr>
              <w:jc w:val="right"/>
              <w:rPr>
                <w:rFonts w:ascii="Arial" w:hAnsi="Arial" w:cs="Arial"/>
                <w:color w:val="000000" w:themeColor="text1"/>
                <w:sz w:val="20"/>
                <w:szCs w:val="20"/>
                <w:lang w:val="en-US"/>
              </w:rPr>
            </w:pPr>
          </w:p>
        </w:tc>
        <w:tc>
          <w:tcPr>
            <w:tcW w:w="1843" w:type="dxa"/>
            <w:shd w:val="clear" w:color="auto" w:fill="auto"/>
            <w:vAlign w:val="center"/>
          </w:tcPr>
          <w:p w14:paraId="560BE12F" w14:textId="77777777" w:rsidR="00C66C81" w:rsidRPr="00EC5900" w:rsidRDefault="00C66C81" w:rsidP="00C66C81">
            <w:pPr>
              <w:jc w:val="right"/>
              <w:rPr>
                <w:rFonts w:ascii="Arial" w:hAnsi="Arial" w:cs="Arial"/>
                <w:color w:val="000000" w:themeColor="text1"/>
                <w:sz w:val="20"/>
                <w:szCs w:val="20"/>
                <w:lang w:val="en-US"/>
              </w:rPr>
            </w:pPr>
          </w:p>
        </w:tc>
      </w:tr>
      <w:tr w:rsidR="00EC5900" w:rsidRPr="00EC5900" w14:paraId="3D3EDF2D" w14:textId="77777777" w:rsidTr="00052988">
        <w:trPr>
          <w:trHeight w:val="284"/>
        </w:trPr>
        <w:tc>
          <w:tcPr>
            <w:tcW w:w="6237" w:type="dxa"/>
            <w:shd w:val="clear" w:color="auto" w:fill="auto"/>
            <w:vAlign w:val="center"/>
          </w:tcPr>
          <w:p w14:paraId="1B899EF6" w14:textId="77777777" w:rsidR="00C66C81" w:rsidRPr="00EC5900" w:rsidRDefault="00C66C81" w:rsidP="00C66C81">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w:t>
            </w:r>
            <w:r w:rsidR="00FF3D3F" w:rsidRPr="00EC5900">
              <w:rPr>
                <w:rFonts w:ascii="Arial" w:hAnsi="Arial" w:cs="Arial"/>
                <w:color w:val="000000" w:themeColor="text1"/>
                <w:sz w:val="20"/>
                <w:szCs w:val="20"/>
                <w:lang w:val="en-US"/>
              </w:rPr>
              <w:t>Specialty</w:t>
            </w:r>
          </w:p>
        </w:tc>
        <w:tc>
          <w:tcPr>
            <w:tcW w:w="1932" w:type="dxa"/>
            <w:shd w:val="clear" w:color="auto" w:fill="auto"/>
            <w:vAlign w:val="center"/>
          </w:tcPr>
          <w:p w14:paraId="09A415F1"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3 (11%)</w:t>
            </w:r>
          </w:p>
        </w:tc>
        <w:tc>
          <w:tcPr>
            <w:tcW w:w="1754" w:type="dxa"/>
            <w:shd w:val="clear" w:color="auto" w:fill="auto"/>
            <w:vAlign w:val="center"/>
          </w:tcPr>
          <w:p w14:paraId="76EA7878"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11 (39%)</w:t>
            </w:r>
          </w:p>
        </w:tc>
        <w:tc>
          <w:tcPr>
            <w:tcW w:w="3260" w:type="dxa"/>
            <w:shd w:val="clear" w:color="auto" w:fill="auto"/>
            <w:vAlign w:val="center"/>
          </w:tcPr>
          <w:p w14:paraId="1C1C7D18"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1.00</w:t>
            </w:r>
          </w:p>
        </w:tc>
        <w:tc>
          <w:tcPr>
            <w:tcW w:w="1843" w:type="dxa"/>
            <w:shd w:val="clear" w:color="auto" w:fill="auto"/>
            <w:vAlign w:val="center"/>
          </w:tcPr>
          <w:p w14:paraId="0BF7D1F8"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0.024</w:t>
            </w:r>
          </w:p>
        </w:tc>
      </w:tr>
      <w:tr w:rsidR="00EC5900" w:rsidRPr="00EC5900" w14:paraId="78B59AB8" w14:textId="77777777" w:rsidTr="00052988">
        <w:trPr>
          <w:trHeight w:val="284"/>
        </w:trPr>
        <w:tc>
          <w:tcPr>
            <w:tcW w:w="6237" w:type="dxa"/>
            <w:shd w:val="clear" w:color="auto" w:fill="auto"/>
            <w:vAlign w:val="center"/>
          </w:tcPr>
          <w:p w14:paraId="30049126" w14:textId="77777777" w:rsidR="00C66C81" w:rsidRPr="00EC5900" w:rsidRDefault="00C66C81" w:rsidP="00C66C81">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Medical-surgical</w:t>
            </w:r>
          </w:p>
        </w:tc>
        <w:tc>
          <w:tcPr>
            <w:tcW w:w="1932" w:type="dxa"/>
            <w:shd w:val="clear" w:color="auto" w:fill="auto"/>
            <w:vAlign w:val="center"/>
          </w:tcPr>
          <w:p w14:paraId="3A412371"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25 (89%)</w:t>
            </w:r>
          </w:p>
        </w:tc>
        <w:tc>
          <w:tcPr>
            <w:tcW w:w="1754" w:type="dxa"/>
            <w:shd w:val="clear" w:color="auto" w:fill="auto"/>
            <w:vAlign w:val="center"/>
          </w:tcPr>
          <w:p w14:paraId="6FF96836"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17 (61%)</w:t>
            </w:r>
          </w:p>
        </w:tc>
        <w:tc>
          <w:tcPr>
            <w:tcW w:w="3260" w:type="dxa"/>
            <w:shd w:val="clear" w:color="auto" w:fill="auto"/>
            <w:vAlign w:val="center"/>
          </w:tcPr>
          <w:p w14:paraId="4E1FC85E"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0.19 (0.05 – 0.77)</w:t>
            </w:r>
          </w:p>
        </w:tc>
        <w:tc>
          <w:tcPr>
            <w:tcW w:w="1843" w:type="dxa"/>
            <w:shd w:val="clear" w:color="auto" w:fill="auto"/>
            <w:vAlign w:val="center"/>
          </w:tcPr>
          <w:p w14:paraId="34569597" w14:textId="77777777" w:rsidR="00C66C81" w:rsidRPr="00EC5900" w:rsidRDefault="00C66C81" w:rsidP="00C66C81">
            <w:pPr>
              <w:jc w:val="right"/>
              <w:rPr>
                <w:rFonts w:ascii="Arial" w:hAnsi="Arial" w:cs="Arial"/>
                <w:color w:val="000000" w:themeColor="text1"/>
                <w:sz w:val="20"/>
                <w:szCs w:val="20"/>
                <w:lang w:val="en-US"/>
              </w:rPr>
            </w:pPr>
          </w:p>
        </w:tc>
      </w:tr>
      <w:tr w:rsidR="00EC5900" w:rsidRPr="00EC5900" w14:paraId="061CF1FE" w14:textId="77777777" w:rsidTr="00052988">
        <w:trPr>
          <w:trHeight w:val="284"/>
        </w:trPr>
        <w:tc>
          <w:tcPr>
            <w:tcW w:w="6237" w:type="dxa"/>
            <w:shd w:val="clear" w:color="auto" w:fill="auto"/>
            <w:vAlign w:val="center"/>
          </w:tcPr>
          <w:p w14:paraId="69FD6F04" w14:textId="77777777" w:rsidR="00C66C81" w:rsidRPr="00EC5900" w:rsidRDefault="00C66C81" w:rsidP="00C66C81">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Number of active ICU beds</w:t>
            </w:r>
          </w:p>
        </w:tc>
        <w:tc>
          <w:tcPr>
            <w:tcW w:w="1932" w:type="dxa"/>
            <w:shd w:val="clear" w:color="auto" w:fill="auto"/>
            <w:vAlign w:val="center"/>
          </w:tcPr>
          <w:p w14:paraId="3A98D521" w14:textId="77777777" w:rsidR="00C66C81" w:rsidRPr="00EC5900" w:rsidRDefault="00C66C81" w:rsidP="00C66C81">
            <w:pPr>
              <w:jc w:val="right"/>
              <w:rPr>
                <w:rFonts w:ascii="Arial" w:hAnsi="Arial" w:cs="Arial"/>
                <w:color w:val="000000" w:themeColor="text1"/>
                <w:sz w:val="20"/>
                <w:szCs w:val="20"/>
                <w:lang w:val="en-US"/>
              </w:rPr>
            </w:pPr>
          </w:p>
        </w:tc>
        <w:tc>
          <w:tcPr>
            <w:tcW w:w="1754" w:type="dxa"/>
            <w:shd w:val="clear" w:color="auto" w:fill="auto"/>
            <w:vAlign w:val="center"/>
          </w:tcPr>
          <w:p w14:paraId="14352350" w14:textId="77777777" w:rsidR="00C66C81" w:rsidRPr="00EC5900" w:rsidRDefault="00C66C81" w:rsidP="00C66C81">
            <w:pPr>
              <w:jc w:val="right"/>
              <w:rPr>
                <w:rFonts w:ascii="Arial" w:hAnsi="Arial" w:cs="Arial"/>
                <w:color w:val="000000" w:themeColor="text1"/>
                <w:sz w:val="20"/>
                <w:szCs w:val="20"/>
                <w:lang w:val="en-US"/>
              </w:rPr>
            </w:pPr>
          </w:p>
        </w:tc>
        <w:tc>
          <w:tcPr>
            <w:tcW w:w="3260" w:type="dxa"/>
            <w:shd w:val="clear" w:color="auto" w:fill="auto"/>
            <w:vAlign w:val="center"/>
          </w:tcPr>
          <w:p w14:paraId="5598831C" w14:textId="77777777" w:rsidR="00C66C81" w:rsidRPr="00EC5900" w:rsidRDefault="00C66C81" w:rsidP="00C66C81">
            <w:pPr>
              <w:jc w:val="right"/>
              <w:rPr>
                <w:rFonts w:ascii="Arial" w:hAnsi="Arial" w:cs="Arial"/>
                <w:color w:val="000000" w:themeColor="text1"/>
                <w:sz w:val="20"/>
                <w:szCs w:val="20"/>
                <w:lang w:val="en-US"/>
              </w:rPr>
            </w:pPr>
          </w:p>
        </w:tc>
        <w:tc>
          <w:tcPr>
            <w:tcW w:w="1843" w:type="dxa"/>
            <w:shd w:val="clear" w:color="auto" w:fill="auto"/>
            <w:vAlign w:val="center"/>
          </w:tcPr>
          <w:p w14:paraId="56EABB36" w14:textId="77777777" w:rsidR="00C66C81" w:rsidRPr="00EC5900" w:rsidRDefault="00C66C81" w:rsidP="00C66C81">
            <w:pPr>
              <w:jc w:val="right"/>
              <w:rPr>
                <w:rFonts w:ascii="Arial" w:hAnsi="Arial" w:cs="Arial"/>
                <w:color w:val="000000" w:themeColor="text1"/>
                <w:sz w:val="20"/>
                <w:szCs w:val="20"/>
                <w:lang w:val="en-US"/>
              </w:rPr>
            </w:pPr>
          </w:p>
        </w:tc>
      </w:tr>
      <w:tr w:rsidR="00EC5900" w:rsidRPr="00EC5900" w14:paraId="167DB5FA" w14:textId="77777777" w:rsidTr="00052988">
        <w:trPr>
          <w:trHeight w:val="284"/>
        </w:trPr>
        <w:tc>
          <w:tcPr>
            <w:tcW w:w="6237" w:type="dxa"/>
            <w:shd w:val="clear" w:color="auto" w:fill="auto"/>
            <w:vAlign w:val="center"/>
          </w:tcPr>
          <w:p w14:paraId="1F7C5BEA" w14:textId="77777777" w:rsidR="00C66C81" w:rsidRPr="00EC5900" w:rsidRDefault="00C66C81" w:rsidP="00C66C81">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≤10</w:t>
            </w:r>
          </w:p>
        </w:tc>
        <w:tc>
          <w:tcPr>
            <w:tcW w:w="1932" w:type="dxa"/>
            <w:shd w:val="clear" w:color="auto" w:fill="auto"/>
            <w:vAlign w:val="center"/>
          </w:tcPr>
          <w:p w14:paraId="00DEF428"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8 (29%)</w:t>
            </w:r>
          </w:p>
        </w:tc>
        <w:tc>
          <w:tcPr>
            <w:tcW w:w="1754" w:type="dxa"/>
            <w:shd w:val="clear" w:color="auto" w:fill="auto"/>
            <w:vAlign w:val="center"/>
          </w:tcPr>
          <w:p w14:paraId="04495556"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12 (43%)</w:t>
            </w:r>
          </w:p>
        </w:tc>
        <w:tc>
          <w:tcPr>
            <w:tcW w:w="3260" w:type="dxa"/>
            <w:shd w:val="clear" w:color="auto" w:fill="auto"/>
            <w:vAlign w:val="center"/>
          </w:tcPr>
          <w:p w14:paraId="0C5B7D91"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1.00</w:t>
            </w:r>
          </w:p>
        </w:tc>
        <w:tc>
          <w:tcPr>
            <w:tcW w:w="1843" w:type="dxa"/>
            <w:shd w:val="clear" w:color="auto" w:fill="auto"/>
            <w:vAlign w:val="center"/>
          </w:tcPr>
          <w:p w14:paraId="2CECE0ED"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0.323</w:t>
            </w:r>
          </w:p>
        </w:tc>
      </w:tr>
      <w:tr w:rsidR="00EC5900" w:rsidRPr="00EC5900" w14:paraId="2123AED6" w14:textId="77777777" w:rsidTr="00052988">
        <w:trPr>
          <w:trHeight w:val="284"/>
        </w:trPr>
        <w:tc>
          <w:tcPr>
            <w:tcW w:w="6237" w:type="dxa"/>
            <w:shd w:val="clear" w:color="auto" w:fill="auto"/>
            <w:vAlign w:val="center"/>
          </w:tcPr>
          <w:p w14:paraId="6FBB079E" w14:textId="77777777" w:rsidR="00C66C81" w:rsidRPr="00EC5900" w:rsidRDefault="00C66C81" w:rsidP="00C66C81">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10 – 20</w:t>
            </w:r>
          </w:p>
        </w:tc>
        <w:tc>
          <w:tcPr>
            <w:tcW w:w="1932" w:type="dxa"/>
            <w:shd w:val="clear" w:color="auto" w:fill="auto"/>
            <w:vAlign w:val="center"/>
          </w:tcPr>
          <w:p w14:paraId="75202365"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12 (43%)</w:t>
            </w:r>
          </w:p>
        </w:tc>
        <w:tc>
          <w:tcPr>
            <w:tcW w:w="1754" w:type="dxa"/>
            <w:shd w:val="clear" w:color="auto" w:fill="auto"/>
            <w:vAlign w:val="center"/>
          </w:tcPr>
          <w:p w14:paraId="6CFAC237"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8 (29%)</w:t>
            </w:r>
          </w:p>
        </w:tc>
        <w:tc>
          <w:tcPr>
            <w:tcW w:w="3260" w:type="dxa"/>
            <w:shd w:val="clear" w:color="auto" w:fill="auto"/>
            <w:vAlign w:val="center"/>
          </w:tcPr>
          <w:p w14:paraId="6AF9A0CE"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1.50 (0.47 – 4.79)</w:t>
            </w:r>
          </w:p>
        </w:tc>
        <w:tc>
          <w:tcPr>
            <w:tcW w:w="1843" w:type="dxa"/>
            <w:shd w:val="clear" w:color="auto" w:fill="auto"/>
            <w:vAlign w:val="center"/>
          </w:tcPr>
          <w:p w14:paraId="059ADD2D" w14:textId="77777777" w:rsidR="00C66C81" w:rsidRPr="00EC5900" w:rsidRDefault="00C66C81" w:rsidP="00C66C81">
            <w:pPr>
              <w:jc w:val="right"/>
              <w:rPr>
                <w:rFonts w:ascii="Arial" w:hAnsi="Arial" w:cs="Arial"/>
                <w:color w:val="000000" w:themeColor="text1"/>
                <w:sz w:val="20"/>
                <w:szCs w:val="20"/>
                <w:lang w:val="en-US"/>
              </w:rPr>
            </w:pPr>
          </w:p>
        </w:tc>
      </w:tr>
      <w:tr w:rsidR="00EC5900" w:rsidRPr="00EC5900" w14:paraId="3A0EEE6B" w14:textId="77777777" w:rsidTr="00052988">
        <w:trPr>
          <w:trHeight w:val="284"/>
        </w:trPr>
        <w:tc>
          <w:tcPr>
            <w:tcW w:w="6237" w:type="dxa"/>
            <w:shd w:val="clear" w:color="auto" w:fill="auto"/>
            <w:vAlign w:val="center"/>
          </w:tcPr>
          <w:p w14:paraId="70F71703" w14:textId="77777777" w:rsidR="00C66C81" w:rsidRPr="00EC5900" w:rsidRDefault="00C66C81" w:rsidP="00C66C81">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&gt; 20</w:t>
            </w:r>
          </w:p>
        </w:tc>
        <w:tc>
          <w:tcPr>
            <w:tcW w:w="1932" w:type="dxa"/>
            <w:shd w:val="clear" w:color="auto" w:fill="auto"/>
            <w:vAlign w:val="center"/>
          </w:tcPr>
          <w:p w14:paraId="523AD509"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8 (29%)</w:t>
            </w:r>
          </w:p>
        </w:tc>
        <w:tc>
          <w:tcPr>
            <w:tcW w:w="1754" w:type="dxa"/>
            <w:shd w:val="clear" w:color="auto" w:fill="auto"/>
            <w:vAlign w:val="center"/>
          </w:tcPr>
          <w:p w14:paraId="360B995B"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8 (29%)</w:t>
            </w:r>
          </w:p>
        </w:tc>
        <w:tc>
          <w:tcPr>
            <w:tcW w:w="3260" w:type="dxa"/>
            <w:shd w:val="clear" w:color="auto" w:fill="auto"/>
            <w:vAlign w:val="center"/>
          </w:tcPr>
          <w:p w14:paraId="7606FECA"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0.64 (0.19 – 2.09)</w:t>
            </w:r>
          </w:p>
        </w:tc>
        <w:tc>
          <w:tcPr>
            <w:tcW w:w="1843" w:type="dxa"/>
            <w:shd w:val="clear" w:color="auto" w:fill="auto"/>
            <w:vAlign w:val="center"/>
          </w:tcPr>
          <w:p w14:paraId="05697735" w14:textId="77777777" w:rsidR="00C66C81" w:rsidRPr="00EC5900" w:rsidRDefault="00C66C81" w:rsidP="00C66C81">
            <w:pPr>
              <w:jc w:val="right"/>
              <w:rPr>
                <w:rFonts w:ascii="Arial" w:hAnsi="Arial" w:cs="Arial"/>
                <w:color w:val="000000" w:themeColor="text1"/>
                <w:sz w:val="20"/>
                <w:szCs w:val="20"/>
                <w:lang w:val="en-US"/>
              </w:rPr>
            </w:pPr>
          </w:p>
        </w:tc>
      </w:tr>
      <w:tr w:rsidR="00EC5900" w:rsidRPr="00EC5900" w14:paraId="6918EFEE" w14:textId="77777777" w:rsidTr="00052988">
        <w:trPr>
          <w:trHeight w:val="284"/>
        </w:trPr>
        <w:tc>
          <w:tcPr>
            <w:tcW w:w="6237" w:type="dxa"/>
            <w:shd w:val="clear" w:color="auto" w:fill="auto"/>
            <w:vAlign w:val="center"/>
          </w:tcPr>
          <w:p w14:paraId="69DD4141" w14:textId="77777777" w:rsidR="00C66C81" w:rsidRPr="00EC5900" w:rsidRDefault="00C66C81" w:rsidP="00C66C81">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Average physician/bed ratio</w:t>
            </w:r>
          </w:p>
        </w:tc>
        <w:tc>
          <w:tcPr>
            <w:tcW w:w="1932" w:type="dxa"/>
            <w:shd w:val="clear" w:color="auto" w:fill="auto"/>
            <w:vAlign w:val="center"/>
          </w:tcPr>
          <w:p w14:paraId="681D5844" w14:textId="77777777" w:rsidR="00C66C81" w:rsidRPr="00EC5900" w:rsidRDefault="00C66C81" w:rsidP="00C66C81">
            <w:pPr>
              <w:jc w:val="right"/>
              <w:rPr>
                <w:rFonts w:ascii="Arial" w:hAnsi="Arial" w:cs="Arial"/>
                <w:color w:val="000000" w:themeColor="text1"/>
                <w:sz w:val="20"/>
                <w:szCs w:val="20"/>
                <w:lang w:val="en-US"/>
              </w:rPr>
            </w:pPr>
          </w:p>
        </w:tc>
        <w:tc>
          <w:tcPr>
            <w:tcW w:w="1754" w:type="dxa"/>
            <w:shd w:val="clear" w:color="auto" w:fill="auto"/>
            <w:vAlign w:val="center"/>
          </w:tcPr>
          <w:p w14:paraId="48D019FF" w14:textId="77777777" w:rsidR="00C66C81" w:rsidRPr="00EC5900" w:rsidRDefault="00C66C81" w:rsidP="00C66C81">
            <w:pPr>
              <w:jc w:val="right"/>
              <w:rPr>
                <w:rFonts w:ascii="Arial" w:hAnsi="Arial" w:cs="Arial"/>
                <w:color w:val="000000" w:themeColor="text1"/>
                <w:sz w:val="20"/>
                <w:szCs w:val="20"/>
                <w:lang w:val="en-US"/>
              </w:rPr>
            </w:pPr>
          </w:p>
        </w:tc>
        <w:tc>
          <w:tcPr>
            <w:tcW w:w="3260" w:type="dxa"/>
            <w:shd w:val="clear" w:color="auto" w:fill="auto"/>
            <w:vAlign w:val="center"/>
          </w:tcPr>
          <w:p w14:paraId="728217B0" w14:textId="77777777" w:rsidR="00C66C81" w:rsidRPr="00EC5900" w:rsidRDefault="00C66C81" w:rsidP="00C66C81">
            <w:pPr>
              <w:jc w:val="right"/>
              <w:rPr>
                <w:rFonts w:ascii="Arial" w:hAnsi="Arial" w:cs="Arial"/>
                <w:color w:val="000000" w:themeColor="text1"/>
                <w:sz w:val="20"/>
                <w:szCs w:val="20"/>
                <w:lang w:val="en-US"/>
              </w:rPr>
            </w:pPr>
          </w:p>
        </w:tc>
        <w:tc>
          <w:tcPr>
            <w:tcW w:w="1843" w:type="dxa"/>
            <w:shd w:val="clear" w:color="auto" w:fill="auto"/>
            <w:vAlign w:val="center"/>
          </w:tcPr>
          <w:p w14:paraId="03D3A2CB" w14:textId="77777777" w:rsidR="00C66C81" w:rsidRPr="00EC5900" w:rsidRDefault="00C66C81" w:rsidP="00C66C81">
            <w:pPr>
              <w:jc w:val="right"/>
              <w:rPr>
                <w:rFonts w:ascii="Arial" w:hAnsi="Arial" w:cs="Arial"/>
                <w:color w:val="000000" w:themeColor="text1"/>
                <w:sz w:val="20"/>
                <w:szCs w:val="20"/>
                <w:lang w:val="en-US"/>
              </w:rPr>
            </w:pPr>
          </w:p>
        </w:tc>
      </w:tr>
      <w:tr w:rsidR="00EC5900" w:rsidRPr="00EC5900" w14:paraId="73E455C0" w14:textId="77777777" w:rsidTr="00052988">
        <w:trPr>
          <w:trHeight w:val="284"/>
        </w:trPr>
        <w:tc>
          <w:tcPr>
            <w:tcW w:w="6237" w:type="dxa"/>
            <w:shd w:val="clear" w:color="auto" w:fill="auto"/>
            <w:vAlign w:val="center"/>
          </w:tcPr>
          <w:p w14:paraId="7CB96169" w14:textId="77777777" w:rsidR="00C66C81" w:rsidRPr="00EC5900" w:rsidRDefault="00C66C81" w:rsidP="00C66C81">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1</w:t>
            </w:r>
            <w:r w:rsidRPr="00EC5900">
              <w:rPr>
                <w:rFonts w:ascii="Arial" w:hAnsi="Arial" w:cs="Arial"/>
                <w:color w:val="000000" w:themeColor="text1"/>
                <w:sz w:val="20"/>
                <w:szCs w:val="20"/>
                <w:vertAlign w:val="superscript"/>
                <w:lang w:val="en-US"/>
              </w:rPr>
              <w:t>st</w:t>
            </w:r>
            <w:r w:rsidRPr="00EC5900">
              <w:rPr>
                <w:rFonts w:ascii="Arial" w:hAnsi="Arial" w:cs="Arial"/>
                <w:color w:val="000000" w:themeColor="text1"/>
                <w:sz w:val="20"/>
                <w:szCs w:val="20"/>
                <w:lang w:val="en-US"/>
              </w:rPr>
              <w:t xml:space="preserve"> </w:t>
            </w:r>
            <w:proofErr w:type="spellStart"/>
            <w:r w:rsidRPr="00EC5900">
              <w:rPr>
                <w:rFonts w:ascii="Arial" w:hAnsi="Arial" w:cs="Arial"/>
                <w:color w:val="000000" w:themeColor="text1"/>
                <w:sz w:val="20"/>
                <w:szCs w:val="20"/>
                <w:lang w:val="en-US"/>
              </w:rPr>
              <w:t>tertile</w:t>
            </w:r>
            <w:proofErr w:type="spellEnd"/>
          </w:p>
        </w:tc>
        <w:tc>
          <w:tcPr>
            <w:tcW w:w="1932" w:type="dxa"/>
            <w:shd w:val="clear" w:color="auto" w:fill="auto"/>
            <w:vAlign w:val="center"/>
          </w:tcPr>
          <w:p w14:paraId="6EDB052F"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6 (21%)</w:t>
            </w:r>
          </w:p>
        </w:tc>
        <w:tc>
          <w:tcPr>
            <w:tcW w:w="1754" w:type="dxa"/>
            <w:shd w:val="clear" w:color="auto" w:fill="auto"/>
            <w:vAlign w:val="center"/>
          </w:tcPr>
          <w:p w14:paraId="6362C8A5"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 (36%)</w:t>
            </w:r>
          </w:p>
        </w:tc>
        <w:tc>
          <w:tcPr>
            <w:tcW w:w="3260" w:type="dxa"/>
            <w:shd w:val="clear" w:color="auto" w:fill="auto"/>
            <w:vAlign w:val="center"/>
          </w:tcPr>
          <w:p w14:paraId="5FB8436C"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1.00</w:t>
            </w:r>
          </w:p>
        </w:tc>
        <w:tc>
          <w:tcPr>
            <w:tcW w:w="1843" w:type="dxa"/>
            <w:shd w:val="clear" w:color="auto" w:fill="auto"/>
            <w:vAlign w:val="center"/>
          </w:tcPr>
          <w:p w14:paraId="3AFF6C23"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0.158</w:t>
            </w:r>
          </w:p>
        </w:tc>
      </w:tr>
      <w:tr w:rsidR="00EC5900" w:rsidRPr="00EC5900" w14:paraId="56265B52" w14:textId="77777777" w:rsidTr="00052988">
        <w:trPr>
          <w:trHeight w:val="284"/>
        </w:trPr>
        <w:tc>
          <w:tcPr>
            <w:tcW w:w="6237" w:type="dxa"/>
            <w:shd w:val="clear" w:color="auto" w:fill="auto"/>
            <w:vAlign w:val="center"/>
          </w:tcPr>
          <w:p w14:paraId="19BA9B31" w14:textId="77777777" w:rsidR="00C66C81" w:rsidRPr="00EC5900" w:rsidRDefault="00C66C81" w:rsidP="00C66C81">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2</w:t>
            </w:r>
            <w:r w:rsidRPr="00EC5900">
              <w:rPr>
                <w:rFonts w:ascii="Arial" w:hAnsi="Arial" w:cs="Arial"/>
                <w:bCs/>
                <w:color w:val="000000" w:themeColor="text1"/>
                <w:sz w:val="20"/>
                <w:szCs w:val="20"/>
                <w:vertAlign w:val="superscript"/>
                <w:lang w:val="en-US"/>
              </w:rPr>
              <w:t>nd</w:t>
            </w:r>
            <w:r w:rsidRPr="00EC5900">
              <w:rPr>
                <w:rFonts w:ascii="Arial" w:hAnsi="Arial" w:cs="Arial"/>
                <w:bCs/>
                <w:color w:val="000000" w:themeColor="text1"/>
                <w:sz w:val="20"/>
                <w:szCs w:val="20"/>
                <w:lang w:val="en-US"/>
              </w:rPr>
              <w:t xml:space="preserve"> </w:t>
            </w:r>
            <w:proofErr w:type="spellStart"/>
            <w:r w:rsidRPr="00EC5900">
              <w:rPr>
                <w:rFonts w:ascii="Arial" w:hAnsi="Arial" w:cs="Arial"/>
                <w:bCs/>
                <w:color w:val="000000" w:themeColor="text1"/>
                <w:sz w:val="20"/>
                <w:szCs w:val="20"/>
                <w:lang w:val="en-US"/>
              </w:rPr>
              <w:t>tertile</w:t>
            </w:r>
            <w:proofErr w:type="spellEnd"/>
          </w:p>
        </w:tc>
        <w:tc>
          <w:tcPr>
            <w:tcW w:w="1932" w:type="dxa"/>
            <w:shd w:val="clear" w:color="auto" w:fill="auto"/>
            <w:vAlign w:val="center"/>
          </w:tcPr>
          <w:p w14:paraId="26E064C5"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14 (50%)</w:t>
            </w:r>
          </w:p>
        </w:tc>
        <w:tc>
          <w:tcPr>
            <w:tcW w:w="1754" w:type="dxa"/>
            <w:shd w:val="clear" w:color="auto" w:fill="auto"/>
            <w:vAlign w:val="center"/>
          </w:tcPr>
          <w:p w14:paraId="0986955D"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7 (25%)</w:t>
            </w:r>
          </w:p>
        </w:tc>
        <w:tc>
          <w:tcPr>
            <w:tcW w:w="3260" w:type="dxa"/>
            <w:shd w:val="clear" w:color="auto" w:fill="auto"/>
            <w:vAlign w:val="center"/>
          </w:tcPr>
          <w:p w14:paraId="0B1CC251"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0.30 (0.78 – 1.17)</w:t>
            </w:r>
          </w:p>
        </w:tc>
        <w:tc>
          <w:tcPr>
            <w:tcW w:w="1843" w:type="dxa"/>
            <w:shd w:val="clear" w:color="auto" w:fill="auto"/>
            <w:vAlign w:val="center"/>
          </w:tcPr>
          <w:p w14:paraId="6957535F" w14:textId="77777777" w:rsidR="00C66C81" w:rsidRPr="00EC5900" w:rsidRDefault="00C66C81" w:rsidP="00C66C81">
            <w:pPr>
              <w:jc w:val="right"/>
              <w:rPr>
                <w:rFonts w:ascii="Arial" w:hAnsi="Arial" w:cs="Arial"/>
                <w:color w:val="000000" w:themeColor="text1"/>
                <w:sz w:val="20"/>
                <w:szCs w:val="20"/>
                <w:lang w:val="en-US"/>
              </w:rPr>
            </w:pPr>
          </w:p>
        </w:tc>
      </w:tr>
      <w:tr w:rsidR="00EC5900" w:rsidRPr="00EC5900" w14:paraId="0F9663F8" w14:textId="77777777" w:rsidTr="00052988">
        <w:trPr>
          <w:trHeight w:val="284"/>
        </w:trPr>
        <w:tc>
          <w:tcPr>
            <w:tcW w:w="6237" w:type="dxa"/>
            <w:shd w:val="clear" w:color="auto" w:fill="auto"/>
            <w:vAlign w:val="center"/>
          </w:tcPr>
          <w:p w14:paraId="188A43A4" w14:textId="77777777" w:rsidR="00C66C81" w:rsidRPr="00EC5900" w:rsidRDefault="00C66C81" w:rsidP="00C66C81">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3</w:t>
            </w:r>
            <w:r w:rsidRPr="00EC5900">
              <w:rPr>
                <w:rFonts w:ascii="Arial" w:hAnsi="Arial" w:cs="Arial"/>
                <w:bCs/>
                <w:color w:val="000000" w:themeColor="text1"/>
                <w:sz w:val="20"/>
                <w:szCs w:val="20"/>
                <w:vertAlign w:val="superscript"/>
                <w:lang w:val="en-US"/>
              </w:rPr>
              <w:t>rd</w:t>
            </w:r>
            <w:r w:rsidRPr="00EC5900">
              <w:rPr>
                <w:rFonts w:ascii="Arial" w:hAnsi="Arial" w:cs="Arial"/>
                <w:bCs/>
                <w:color w:val="000000" w:themeColor="text1"/>
                <w:sz w:val="20"/>
                <w:szCs w:val="20"/>
                <w:lang w:val="en-US"/>
              </w:rPr>
              <w:t xml:space="preserve"> </w:t>
            </w:r>
            <w:proofErr w:type="spellStart"/>
            <w:r w:rsidRPr="00EC5900">
              <w:rPr>
                <w:rFonts w:ascii="Arial" w:hAnsi="Arial" w:cs="Arial"/>
                <w:bCs/>
                <w:color w:val="000000" w:themeColor="text1"/>
                <w:sz w:val="20"/>
                <w:szCs w:val="20"/>
                <w:lang w:val="en-US"/>
              </w:rPr>
              <w:t>tertile</w:t>
            </w:r>
            <w:proofErr w:type="spellEnd"/>
          </w:p>
        </w:tc>
        <w:tc>
          <w:tcPr>
            <w:tcW w:w="1932" w:type="dxa"/>
            <w:shd w:val="clear" w:color="auto" w:fill="auto"/>
            <w:vAlign w:val="center"/>
          </w:tcPr>
          <w:p w14:paraId="0B519ECF"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8 (29%)</w:t>
            </w:r>
          </w:p>
        </w:tc>
        <w:tc>
          <w:tcPr>
            <w:tcW w:w="1754" w:type="dxa"/>
            <w:shd w:val="clear" w:color="auto" w:fill="auto"/>
            <w:vAlign w:val="center"/>
          </w:tcPr>
          <w:p w14:paraId="55460F77"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11 (39%)</w:t>
            </w:r>
          </w:p>
        </w:tc>
        <w:tc>
          <w:tcPr>
            <w:tcW w:w="3260" w:type="dxa"/>
            <w:shd w:val="clear" w:color="auto" w:fill="auto"/>
            <w:vAlign w:val="center"/>
          </w:tcPr>
          <w:p w14:paraId="7BCC1EC5"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0.83 (0.21 – 3.22)</w:t>
            </w:r>
          </w:p>
        </w:tc>
        <w:tc>
          <w:tcPr>
            <w:tcW w:w="1843" w:type="dxa"/>
            <w:shd w:val="clear" w:color="auto" w:fill="auto"/>
            <w:vAlign w:val="center"/>
          </w:tcPr>
          <w:p w14:paraId="60C563E6" w14:textId="77777777" w:rsidR="00C66C81" w:rsidRPr="00EC5900" w:rsidRDefault="00C66C81" w:rsidP="00C66C81">
            <w:pPr>
              <w:jc w:val="right"/>
              <w:rPr>
                <w:rFonts w:ascii="Arial" w:hAnsi="Arial" w:cs="Arial"/>
                <w:color w:val="000000" w:themeColor="text1"/>
                <w:sz w:val="20"/>
                <w:szCs w:val="20"/>
                <w:lang w:val="en-US"/>
              </w:rPr>
            </w:pPr>
          </w:p>
        </w:tc>
      </w:tr>
      <w:tr w:rsidR="00EC5900" w:rsidRPr="00EC5900" w14:paraId="529F62F3" w14:textId="77777777" w:rsidTr="00052988">
        <w:trPr>
          <w:trHeight w:val="284"/>
        </w:trPr>
        <w:tc>
          <w:tcPr>
            <w:tcW w:w="6237" w:type="dxa"/>
            <w:shd w:val="clear" w:color="auto" w:fill="auto"/>
            <w:vAlign w:val="center"/>
          </w:tcPr>
          <w:p w14:paraId="1785ECC6" w14:textId="77777777" w:rsidR="00C66C81" w:rsidRPr="00EC5900" w:rsidRDefault="00C66C81" w:rsidP="00C66C81">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Board certified </w:t>
            </w:r>
            <w:proofErr w:type="spellStart"/>
            <w:r w:rsidRPr="00EC5900">
              <w:rPr>
                <w:rFonts w:ascii="Arial" w:hAnsi="Arial" w:cs="Arial"/>
                <w:color w:val="000000" w:themeColor="text1"/>
                <w:sz w:val="20"/>
                <w:szCs w:val="20"/>
                <w:lang w:val="en-US"/>
              </w:rPr>
              <w:t>intensivist</w:t>
            </w:r>
            <w:proofErr w:type="spellEnd"/>
            <w:r w:rsidRPr="00EC5900">
              <w:rPr>
                <w:rFonts w:ascii="Arial" w:hAnsi="Arial" w:cs="Arial"/>
                <w:color w:val="000000" w:themeColor="text1"/>
                <w:sz w:val="20"/>
                <w:szCs w:val="20"/>
                <w:lang w:val="en-US"/>
              </w:rPr>
              <w:t xml:space="preserve"> 24/7 in the ICU</w:t>
            </w:r>
          </w:p>
        </w:tc>
        <w:tc>
          <w:tcPr>
            <w:tcW w:w="1932" w:type="dxa"/>
            <w:shd w:val="clear" w:color="auto" w:fill="auto"/>
            <w:vAlign w:val="center"/>
          </w:tcPr>
          <w:p w14:paraId="07D92CF1" w14:textId="77777777" w:rsidR="00C66C81" w:rsidRPr="00EC5900" w:rsidRDefault="00C66C81" w:rsidP="00C66C81">
            <w:pPr>
              <w:jc w:val="right"/>
              <w:rPr>
                <w:rFonts w:ascii="Arial" w:hAnsi="Arial" w:cs="Arial"/>
                <w:color w:val="000000" w:themeColor="text1"/>
                <w:sz w:val="20"/>
                <w:szCs w:val="20"/>
                <w:lang w:val="en-US"/>
              </w:rPr>
            </w:pPr>
          </w:p>
        </w:tc>
        <w:tc>
          <w:tcPr>
            <w:tcW w:w="1754" w:type="dxa"/>
            <w:shd w:val="clear" w:color="auto" w:fill="auto"/>
            <w:vAlign w:val="center"/>
          </w:tcPr>
          <w:p w14:paraId="319DD831" w14:textId="77777777" w:rsidR="00C66C81" w:rsidRPr="00EC5900" w:rsidRDefault="00C66C81" w:rsidP="00C66C81">
            <w:pPr>
              <w:jc w:val="right"/>
              <w:rPr>
                <w:rFonts w:ascii="Arial" w:hAnsi="Arial" w:cs="Arial"/>
                <w:color w:val="000000" w:themeColor="text1"/>
                <w:sz w:val="20"/>
                <w:szCs w:val="20"/>
                <w:lang w:val="en-US"/>
              </w:rPr>
            </w:pPr>
          </w:p>
        </w:tc>
        <w:tc>
          <w:tcPr>
            <w:tcW w:w="3260" w:type="dxa"/>
            <w:shd w:val="clear" w:color="auto" w:fill="auto"/>
            <w:vAlign w:val="center"/>
          </w:tcPr>
          <w:p w14:paraId="0F7BA3F3" w14:textId="77777777" w:rsidR="00C66C81" w:rsidRPr="00EC5900" w:rsidRDefault="00C66C81" w:rsidP="00C66C81">
            <w:pPr>
              <w:jc w:val="right"/>
              <w:rPr>
                <w:rFonts w:ascii="Arial" w:hAnsi="Arial" w:cs="Arial"/>
                <w:color w:val="000000" w:themeColor="text1"/>
                <w:sz w:val="20"/>
                <w:szCs w:val="20"/>
                <w:lang w:val="en-US"/>
              </w:rPr>
            </w:pPr>
          </w:p>
        </w:tc>
        <w:tc>
          <w:tcPr>
            <w:tcW w:w="1843" w:type="dxa"/>
            <w:shd w:val="clear" w:color="auto" w:fill="auto"/>
            <w:vAlign w:val="center"/>
          </w:tcPr>
          <w:p w14:paraId="154D5415" w14:textId="77777777" w:rsidR="00C66C81" w:rsidRPr="00EC5900" w:rsidRDefault="00C66C81" w:rsidP="00C66C81">
            <w:pPr>
              <w:jc w:val="right"/>
              <w:rPr>
                <w:rFonts w:ascii="Arial" w:hAnsi="Arial" w:cs="Arial"/>
                <w:color w:val="000000" w:themeColor="text1"/>
                <w:sz w:val="20"/>
                <w:szCs w:val="20"/>
                <w:lang w:val="en-US"/>
              </w:rPr>
            </w:pPr>
          </w:p>
        </w:tc>
      </w:tr>
      <w:tr w:rsidR="00EC5900" w:rsidRPr="00EC5900" w14:paraId="78F24FA7" w14:textId="77777777" w:rsidTr="00052988">
        <w:trPr>
          <w:trHeight w:val="284"/>
        </w:trPr>
        <w:tc>
          <w:tcPr>
            <w:tcW w:w="6237" w:type="dxa"/>
            <w:shd w:val="clear" w:color="auto" w:fill="auto"/>
            <w:vAlign w:val="center"/>
          </w:tcPr>
          <w:p w14:paraId="47A3DC65" w14:textId="77777777" w:rsidR="00C66C81" w:rsidRPr="00EC5900" w:rsidRDefault="00C66C81" w:rsidP="00C66C81">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No</w:t>
            </w:r>
          </w:p>
        </w:tc>
        <w:tc>
          <w:tcPr>
            <w:tcW w:w="1932" w:type="dxa"/>
            <w:shd w:val="clear" w:color="auto" w:fill="auto"/>
            <w:vAlign w:val="center"/>
          </w:tcPr>
          <w:p w14:paraId="744AD98B"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19 (68%)</w:t>
            </w:r>
          </w:p>
        </w:tc>
        <w:tc>
          <w:tcPr>
            <w:tcW w:w="1754" w:type="dxa"/>
            <w:shd w:val="clear" w:color="auto" w:fill="auto"/>
            <w:vAlign w:val="center"/>
          </w:tcPr>
          <w:p w14:paraId="768894F1"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23 (82%)</w:t>
            </w:r>
          </w:p>
        </w:tc>
        <w:tc>
          <w:tcPr>
            <w:tcW w:w="3260" w:type="dxa"/>
            <w:shd w:val="clear" w:color="auto" w:fill="auto"/>
            <w:vAlign w:val="center"/>
          </w:tcPr>
          <w:p w14:paraId="70C6CDAB"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1.00</w:t>
            </w:r>
          </w:p>
        </w:tc>
        <w:tc>
          <w:tcPr>
            <w:tcW w:w="1843" w:type="dxa"/>
            <w:shd w:val="clear" w:color="auto" w:fill="auto"/>
            <w:vAlign w:val="center"/>
          </w:tcPr>
          <w:p w14:paraId="15CD1D86"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0.217</w:t>
            </w:r>
          </w:p>
        </w:tc>
      </w:tr>
      <w:tr w:rsidR="00EC5900" w:rsidRPr="00EC5900" w14:paraId="15491D3D" w14:textId="77777777" w:rsidTr="00052988">
        <w:trPr>
          <w:trHeight w:val="284"/>
        </w:trPr>
        <w:tc>
          <w:tcPr>
            <w:tcW w:w="6237" w:type="dxa"/>
            <w:shd w:val="clear" w:color="auto" w:fill="auto"/>
            <w:vAlign w:val="center"/>
          </w:tcPr>
          <w:p w14:paraId="02E6BFCB" w14:textId="77777777" w:rsidR="00C66C81" w:rsidRPr="00EC5900" w:rsidRDefault="00C66C81" w:rsidP="00C66C81">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Yes</w:t>
            </w:r>
          </w:p>
        </w:tc>
        <w:tc>
          <w:tcPr>
            <w:tcW w:w="1932" w:type="dxa"/>
            <w:shd w:val="clear" w:color="auto" w:fill="auto"/>
            <w:vAlign w:val="center"/>
          </w:tcPr>
          <w:p w14:paraId="6958879D"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9 (32%)</w:t>
            </w:r>
          </w:p>
        </w:tc>
        <w:tc>
          <w:tcPr>
            <w:tcW w:w="1754" w:type="dxa"/>
            <w:shd w:val="clear" w:color="auto" w:fill="auto"/>
            <w:vAlign w:val="center"/>
          </w:tcPr>
          <w:p w14:paraId="04578D13"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5 (18%)</w:t>
            </w:r>
          </w:p>
        </w:tc>
        <w:tc>
          <w:tcPr>
            <w:tcW w:w="3260" w:type="dxa"/>
            <w:shd w:val="clear" w:color="auto" w:fill="auto"/>
            <w:vAlign w:val="center"/>
          </w:tcPr>
          <w:p w14:paraId="2DCBBFC3"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0.46 (0.13 – 1.60)</w:t>
            </w:r>
          </w:p>
        </w:tc>
        <w:tc>
          <w:tcPr>
            <w:tcW w:w="1843" w:type="dxa"/>
            <w:shd w:val="clear" w:color="auto" w:fill="auto"/>
            <w:vAlign w:val="center"/>
          </w:tcPr>
          <w:p w14:paraId="7C88559B" w14:textId="77777777" w:rsidR="00C66C81" w:rsidRPr="00EC5900" w:rsidRDefault="00C66C81" w:rsidP="00C66C81">
            <w:pPr>
              <w:jc w:val="right"/>
              <w:rPr>
                <w:rFonts w:ascii="Arial" w:hAnsi="Arial" w:cs="Arial"/>
                <w:color w:val="000000" w:themeColor="text1"/>
                <w:sz w:val="20"/>
                <w:szCs w:val="20"/>
                <w:lang w:val="en-US"/>
              </w:rPr>
            </w:pPr>
          </w:p>
        </w:tc>
      </w:tr>
      <w:tr w:rsidR="00EC5900" w:rsidRPr="00EC5900" w14:paraId="7509F167" w14:textId="77777777" w:rsidTr="00052988">
        <w:trPr>
          <w:trHeight w:val="284"/>
        </w:trPr>
        <w:tc>
          <w:tcPr>
            <w:tcW w:w="6237" w:type="dxa"/>
            <w:shd w:val="clear" w:color="auto" w:fill="auto"/>
            <w:vAlign w:val="center"/>
          </w:tcPr>
          <w:p w14:paraId="30F35F70" w14:textId="77777777" w:rsidR="00C66C81" w:rsidRPr="00EC5900" w:rsidRDefault="00C66C81" w:rsidP="00C66C81">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Average graduated nurse/bed ratio</w:t>
            </w:r>
          </w:p>
        </w:tc>
        <w:tc>
          <w:tcPr>
            <w:tcW w:w="1932" w:type="dxa"/>
            <w:shd w:val="clear" w:color="auto" w:fill="auto"/>
            <w:vAlign w:val="center"/>
          </w:tcPr>
          <w:p w14:paraId="03A120F6" w14:textId="77777777" w:rsidR="00C66C81" w:rsidRPr="00EC5900" w:rsidRDefault="00C66C81" w:rsidP="00C66C81">
            <w:pPr>
              <w:jc w:val="right"/>
              <w:rPr>
                <w:rFonts w:ascii="Arial" w:hAnsi="Arial" w:cs="Arial"/>
                <w:color w:val="000000" w:themeColor="text1"/>
                <w:sz w:val="20"/>
                <w:szCs w:val="20"/>
                <w:lang w:val="en-US"/>
              </w:rPr>
            </w:pPr>
          </w:p>
        </w:tc>
        <w:tc>
          <w:tcPr>
            <w:tcW w:w="1754" w:type="dxa"/>
            <w:shd w:val="clear" w:color="auto" w:fill="auto"/>
            <w:vAlign w:val="center"/>
          </w:tcPr>
          <w:p w14:paraId="577A259A" w14:textId="77777777" w:rsidR="00C66C81" w:rsidRPr="00EC5900" w:rsidRDefault="00C66C81" w:rsidP="00C66C81">
            <w:pPr>
              <w:jc w:val="right"/>
              <w:rPr>
                <w:rFonts w:ascii="Arial" w:hAnsi="Arial" w:cs="Arial"/>
                <w:color w:val="000000" w:themeColor="text1"/>
                <w:sz w:val="20"/>
                <w:szCs w:val="20"/>
                <w:lang w:val="en-US"/>
              </w:rPr>
            </w:pPr>
          </w:p>
        </w:tc>
        <w:tc>
          <w:tcPr>
            <w:tcW w:w="3260" w:type="dxa"/>
            <w:shd w:val="clear" w:color="auto" w:fill="auto"/>
            <w:vAlign w:val="center"/>
          </w:tcPr>
          <w:p w14:paraId="0401738B" w14:textId="77777777" w:rsidR="00C66C81" w:rsidRPr="00EC5900" w:rsidRDefault="00C66C81" w:rsidP="00C66C81">
            <w:pPr>
              <w:jc w:val="right"/>
              <w:rPr>
                <w:rFonts w:ascii="Arial" w:hAnsi="Arial" w:cs="Arial"/>
                <w:color w:val="000000" w:themeColor="text1"/>
                <w:sz w:val="20"/>
                <w:szCs w:val="20"/>
                <w:lang w:val="en-US"/>
              </w:rPr>
            </w:pPr>
          </w:p>
        </w:tc>
        <w:tc>
          <w:tcPr>
            <w:tcW w:w="1843" w:type="dxa"/>
            <w:shd w:val="clear" w:color="auto" w:fill="auto"/>
            <w:vAlign w:val="center"/>
          </w:tcPr>
          <w:p w14:paraId="46BA52DE" w14:textId="77777777" w:rsidR="00C66C81" w:rsidRPr="00EC5900" w:rsidRDefault="00C66C81" w:rsidP="00C66C81">
            <w:pPr>
              <w:jc w:val="right"/>
              <w:rPr>
                <w:rFonts w:ascii="Arial" w:hAnsi="Arial" w:cs="Arial"/>
                <w:color w:val="000000" w:themeColor="text1"/>
                <w:sz w:val="20"/>
                <w:szCs w:val="20"/>
                <w:lang w:val="en-US"/>
              </w:rPr>
            </w:pPr>
          </w:p>
        </w:tc>
      </w:tr>
      <w:tr w:rsidR="00EC5900" w:rsidRPr="00EC5900" w14:paraId="48E77634" w14:textId="77777777" w:rsidTr="00052988">
        <w:trPr>
          <w:trHeight w:val="284"/>
        </w:trPr>
        <w:tc>
          <w:tcPr>
            <w:tcW w:w="6237" w:type="dxa"/>
            <w:shd w:val="clear" w:color="auto" w:fill="auto"/>
            <w:vAlign w:val="center"/>
          </w:tcPr>
          <w:p w14:paraId="197EE5B2" w14:textId="77777777" w:rsidR="00C66C81" w:rsidRPr="00EC5900" w:rsidRDefault="00C66C81" w:rsidP="00C66C81">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1</w:t>
            </w:r>
            <w:r w:rsidRPr="00EC5900">
              <w:rPr>
                <w:rFonts w:ascii="Arial" w:hAnsi="Arial" w:cs="Arial"/>
                <w:color w:val="000000" w:themeColor="text1"/>
                <w:sz w:val="20"/>
                <w:szCs w:val="20"/>
                <w:vertAlign w:val="superscript"/>
                <w:lang w:val="en-US"/>
              </w:rPr>
              <w:t>st</w:t>
            </w:r>
            <w:r w:rsidRPr="00EC5900">
              <w:rPr>
                <w:rFonts w:ascii="Arial" w:hAnsi="Arial" w:cs="Arial"/>
                <w:color w:val="000000" w:themeColor="text1"/>
                <w:sz w:val="20"/>
                <w:szCs w:val="20"/>
                <w:lang w:val="en-US"/>
              </w:rPr>
              <w:t xml:space="preserve"> </w:t>
            </w:r>
            <w:proofErr w:type="spellStart"/>
            <w:r w:rsidRPr="00EC5900">
              <w:rPr>
                <w:rFonts w:ascii="Arial" w:hAnsi="Arial" w:cs="Arial"/>
                <w:color w:val="000000" w:themeColor="text1"/>
                <w:sz w:val="20"/>
                <w:szCs w:val="20"/>
                <w:lang w:val="en-US"/>
              </w:rPr>
              <w:t>tertile</w:t>
            </w:r>
            <w:proofErr w:type="spellEnd"/>
          </w:p>
        </w:tc>
        <w:tc>
          <w:tcPr>
            <w:tcW w:w="1932" w:type="dxa"/>
            <w:shd w:val="clear" w:color="auto" w:fill="auto"/>
            <w:vAlign w:val="center"/>
          </w:tcPr>
          <w:p w14:paraId="343E9915"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12 (43%)</w:t>
            </w:r>
          </w:p>
        </w:tc>
        <w:tc>
          <w:tcPr>
            <w:tcW w:w="1754" w:type="dxa"/>
            <w:shd w:val="clear" w:color="auto" w:fill="auto"/>
            <w:vAlign w:val="center"/>
          </w:tcPr>
          <w:p w14:paraId="6083960A"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5 (18%)</w:t>
            </w:r>
          </w:p>
        </w:tc>
        <w:tc>
          <w:tcPr>
            <w:tcW w:w="3260" w:type="dxa"/>
            <w:shd w:val="clear" w:color="auto" w:fill="auto"/>
            <w:vAlign w:val="center"/>
          </w:tcPr>
          <w:p w14:paraId="331FEE8D"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‘1.00</w:t>
            </w:r>
          </w:p>
        </w:tc>
        <w:tc>
          <w:tcPr>
            <w:tcW w:w="1843" w:type="dxa"/>
            <w:shd w:val="clear" w:color="auto" w:fill="auto"/>
            <w:vAlign w:val="center"/>
          </w:tcPr>
          <w:p w14:paraId="6B0F66CB"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0.116</w:t>
            </w:r>
          </w:p>
        </w:tc>
      </w:tr>
      <w:tr w:rsidR="00EC5900" w:rsidRPr="00EC5900" w14:paraId="1B1B1C3D" w14:textId="77777777" w:rsidTr="00052988">
        <w:trPr>
          <w:trHeight w:val="284"/>
        </w:trPr>
        <w:tc>
          <w:tcPr>
            <w:tcW w:w="6237" w:type="dxa"/>
            <w:shd w:val="clear" w:color="auto" w:fill="auto"/>
            <w:vAlign w:val="center"/>
          </w:tcPr>
          <w:p w14:paraId="72AE777D" w14:textId="77777777" w:rsidR="00C66C81" w:rsidRPr="00EC5900" w:rsidRDefault="00C66C81" w:rsidP="00C66C81">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2</w:t>
            </w:r>
            <w:r w:rsidRPr="00EC5900">
              <w:rPr>
                <w:rFonts w:ascii="Arial" w:hAnsi="Arial" w:cs="Arial"/>
                <w:bCs/>
                <w:color w:val="000000" w:themeColor="text1"/>
                <w:sz w:val="20"/>
                <w:szCs w:val="20"/>
                <w:vertAlign w:val="superscript"/>
                <w:lang w:val="en-US"/>
              </w:rPr>
              <w:t>nd</w:t>
            </w:r>
            <w:r w:rsidRPr="00EC5900">
              <w:rPr>
                <w:rFonts w:ascii="Arial" w:hAnsi="Arial" w:cs="Arial"/>
                <w:bCs/>
                <w:color w:val="000000" w:themeColor="text1"/>
                <w:sz w:val="20"/>
                <w:szCs w:val="20"/>
                <w:lang w:val="en-US"/>
              </w:rPr>
              <w:t xml:space="preserve"> </w:t>
            </w:r>
            <w:proofErr w:type="spellStart"/>
            <w:r w:rsidRPr="00EC5900">
              <w:rPr>
                <w:rFonts w:ascii="Arial" w:hAnsi="Arial" w:cs="Arial"/>
                <w:bCs/>
                <w:color w:val="000000" w:themeColor="text1"/>
                <w:sz w:val="20"/>
                <w:szCs w:val="20"/>
                <w:lang w:val="en-US"/>
              </w:rPr>
              <w:t>tertile</w:t>
            </w:r>
            <w:proofErr w:type="spellEnd"/>
          </w:p>
        </w:tc>
        <w:tc>
          <w:tcPr>
            <w:tcW w:w="1932" w:type="dxa"/>
            <w:shd w:val="clear" w:color="auto" w:fill="auto"/>
            <w:vAlign w:val="center"/>
          </w:tcPr>
          <w:p w14:paraId="2A2AE502"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 (36%)</w:t>
            </w:r>
          </w:p>
        </w:tc>
        <w:tc>
          <w:tcPr>
            <w:tcW w:w="1754" w:type="dxa"/>
            <w:shd w:val="clear" w:color="auto" w:fill="auto"/>
            <w:vAlign w:val="center"/>
          </w:tcPr>
          <w:p w14:paraId="4AA03519"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17 (61%)</w:t>
            </w:r>
          </w:p>
        </w:tc>
        <w:tc>
          <w:tcPr>
            <w:tcW w:w="3260" w:type="dxa"/>
            <w:shd w:val="clear" w:color="auto" w:fill="auto"/>
            <w:vAlign w:val="center"/>
          </w:tcPr>
          <w:p w14:paraId="7F21E2D6"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2.88 (0.76 – 10.99)</w:t>
            </w:r>
          </w:p>
        </w:tc>
        <w:tc>
          <w:tcPr>
            <w:tcW w:w="1843" w:type="dxa"/>
            <w:shd w:val="clear" w:color="auto" w:fill="auto"/>
            <w:vAlign w:val="center"/>
          </w:tcPr>
          <w:p w14:paraId="52081504" w14:textId="77777777" w:rsidR="00C66C81" w:rsidRPr="00EC5900" w:rsidRDefault="00C66C81" w:rsidP="00C66C81">
            <w:pPr>
              <w:jc w:val="right"/>
              <w:rPr>
                <w:rFonts w:ascii="Arial" w:hAnsi="Arial" w:cs="Arial"/>
                <w:color w:val="000000" w:themeColor="text1"/>
                <w:sz w:val="20"/>
                <w:szCs w:val="20"/>
                <w:lang w:val="en-US"/>
              </w:rPr>
            </w:pPr>
          </w:p>
        </w:tc>
      </w:tr>
      <w:tr w:rsidR="00EC5900" w:rsidRPr="00EC5900" w14:paraId="1ACFD426" w14:textId="77777777" w:rsidTr="00052988">
        <w:trPr>
          <w:trHeight w:val="284"/>
        </w:trPr>
        <w:tc>
          <w:tcPr>
            <w:tcW w:w="6237" w:type="dxa"/>
            <w:shd w:val="clear" w:color="auto" w:fill="auto"/>
            <w:vAlign w:val="center"/>
          </w:tcPr>
          <w:p w14:paraId="7A170535" w14:textId="77777777" w:rsidR="00C66C81" w:rsidRPr="00EC5900" w:rsidRDefault="00C66C81" w:rsidP="00C66C81">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3</w:t>
            </w:r>
            <w:r w:rsidRPr="00EC5900">
              <w:rPr>
                <w:rFonts w:ascii="Arial" w:hAnsi="Arial" w:cs="Arial"/>
                <w:bCs/>
                <w:color w:val="000000" w:themeColor="text1"/>
                <w:sz w:val="20"/>
                <w:szCs w:val="20"/>
                <w:vertAlign w:val="superscript"/>
                <w:lang w:val="en-US"/>
              </w:rPr>
              <w:t>rd</w:t>
            </w:r>
            <w:r w:rsidRPr="00EC5900">
              <w:rPr>
                <w:rFonts w:ascii="Arial" w:hAnsi="Arial" w:cs="Arial"/>
                <w:bCs/>
                <w:color w:val="000000" w:themeColor="text1"/>
                <w:sz w:val="20"/>
                <w:szCs w:val="20"/>
                <w:lang w:val="en-US"/>
              </w:rPr>
              <w:t xml:space="preserve"> </w:t>
            </w:r>
            <w:proofErr w:type="spellStart"/>
            <w:r w:rsidRPr="00EC5900">
              <w:rPr>
                <w:rFonts w:ascii="Arial" w:hAnsi="Arial" w:cs="Arial"/>
                <w:bCs/>
                <w:color w:val="000000" w:themeColor="text1"/>
                <w:sz w:val="20"/>
                <w:szCs w:val="20"/>
                <w:lang w:val="en-US"/>
              </w:rPr>
              <w:t>tertile</w:t>
            </w:r>
            <w:proofErr w:type="spellEnd"/>
          </w:p>
        </w:tc>
        <w:tc>
          <w:tcPr>
            <w:tcW w:w="1932" w:type="dxa"/>
            <w:shd w:val="clear" w:color="auto" w:fill="auto"/>
            <w:vAlign w:val="center"/>
          </w:tcPr>
          <w:p w14:paraId="602FB32B"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6 (21%)</w:t>
            </w:r>
          </w:p>
        </w:tc>
        <w:tc>
          <w:tcPr>
            <w:tcW w:w="1754" w:type="dxa"/>
            <w:shd w:val="clear" w:color="auto" w:fill="auto"/>
            <w:vAlign w:val="center"/>
          </w:tcPr>
          <w:p w14:paraId="20F96EA3"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6 (21%)</w:t>
            </w:r>
          </w:p>
        </w:tc>
        <w:tc>
          <w:tcPr>
            <w:tcW w:w="3260" w:type="dxa"/>
            <w:shd w:val="clear" w:color="auto" w:fill="auto"/>
            <w:vAlign w:val="center"/>
          </w:tcPr>
          <w:p w14:paraId="1C1619EA"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4.40 (1.04 – 18.60)</w:t>
            </w:r>
          </w:p>
        </w:tc>
        <w:tc>
          <w:tcPr>
            <w:tcW w:w="1843" w:type="dxa"/>
            <w:shd w:val="clear" w:color="auto" w:fill="auto"/>
            <w:vAlign w:val="center"/>
          </w:tcPr>
          <w:p w14:paraId="16ECF06A" w14:textId="77777777" w:rsidR="00C66C81" w:rsidRPr="00EC5900" w:rsidRDefault="00C66C81" w:rsidP="00C66C81">
            <w:pPr>
              <w:jc w:val="right"/>
              <w:rPr>
                <w:rFonts w:ascii="Arial" w:hAnsi="Arial" w:cs="Arial"/>
                <w:color w:val="000000" w:themeColor="text1"/>
                <w:sz w:val="20"/>
                <w:szCs w:val="20"/>
                <w:lang w:val="en-US"/>
              </w:rPr>
            </w:pPr>
          </w:p>
        </w:tc>
      </w:tr>
      <w:tr w:rsidR="00EC5900" w:rsidRPr="00EC5900" w14:paraId="2537FB0D" w14:textId="77777777" w:rsidTr="00052988">
        <w:trPr>
          <w:trHeight w:val="284"/>
        </w:trPr>
        <w:tc>
          <w:tcPr>
            <w:tcW w:w="6237" w:type="dxa"/>
            <w:shd w:val="clear" w:color="auto" w:fill="auto"/>
            <w:vAlign w:val="center"/>
          </w:tcPr>
          <w:p w14:paraId="320A6DC7" w14:textId="77777777" w:rsidR="00C66C81" w:rsidRPr="00EC5900" w:rsidRDefault="00C66C81" w:rsidP="00C66C81">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Board certified nurse 24/7 in the ICU</w:t>
            </w:r>
          </w:p>
        </w:tc>
        <w:tc>
          <w:tcPr>
            <w:tcW w:w="1932" w:type="dxa"/>
            <w:shd w:val="clear" w:color="auto" w:fill="auto"/>
            <w:vAlign w:val="center"/>
          </w:tcPr>
          <w:p w14:paraId="55223911" w14:textId="77777777" w:rsidR="00C66C81" w:rsidRPr="00EC5900" w:rsidRDefault="00C66C81" w:rsidP="00C66C81">
            <w:pPr>
              <w:jc w:val="right"/>
              <w:rPr>
                <w:rFonts w:ascii="Arial" w:hAnsi="Arial" w:cs="Arial"/>
                <w:color w:val="000000" w:themeColor="text1"/>
                <w:sz w:val="20"/>
                <w:szCs w:val="20"/>
                <w:lang w:val="en-US"/>
              </w:rPr>
            </w:pPr>
          </w:p>
        </w:tc>
        <w:tc>
          <w:tcPr>
            <w:tcW w:w="1754" w:type="dxa"/>
            <w:shd w:val="clear" w:color="auto" w:fill="auto"/>
            <w:vAlign w:val="center"/>
          </w:tcPr>
          <w:p w14:paraId="1CF42FD9" w14:textId="77777777" w:rsidR="00C66C81" w:rsidRPr="00EC5900" w:rsidRDefault="00C66C81" w:rsidP="00C66C81">
            <w:pPr>
              <w:jc w:val="right"/>
              <w:rPr>
                <w:rFonts w:ascii="Arial" w:hAnsi="Arial" w:cs="Arial"/>
                <w:color w:val="000000" w:themeColor="text1"/>
                <w:sz w:val="20"/>
                <w:szCs w:val="20"/>
                <w:lang w:val="en-US"/>
              </w:rPr>
            </w:pPr>
          </w:p>
        </w:tc>
        <w:tc>
          <w:tcPr>
            <w:tcW w:w="3260" w:type="dxa"/>
            <w:shd w:val="clear" w:color="auto" w:fill="auto"/>
            <w:vAlign w:val="center"/>
          </w:tcPr>
          <w:p w14:paraId="5EDC562C" w14:textId="77777777" w:rsidR="00C66C81" w:rsidRPr="00EC5900" w:rsidRDefault="00C66C81" w:rsidP="00C66C81">
            <w:pPr>
              <w:jc w:val="right"/>
              <w:rPr>
                <w:rFonts w:ascii="Arial" w:hAnsi="Arial" w:cs="Arial"/>
                <w:color w:val="000000" w:themeColor="text1"/>
                <w:sz w:val="20"/>
                <w:szCs w:val="20"/>
                <w:lang w:val="en-US"/>
              </w:rPr>
            </w:pPr>
          </w:p>
        </w:tc>
        <w:tc>
          <w:tcPr>
            <w:tcW w:w="1843" w:type="dxa"/>
            <w:shd w:val="clear" w:color="auto" w:fill="auto"/>
            <w:vAlign w:val="center"/>
          </w:tcPr>
          <w:p w14:paraId="45E2B49E" w14:textId="77777777" w:rsidR="00C66C81" w:rsidRPr="00EC5900" w:rsidRDefault="00C66C81" w:rsidP="00C66C81">
            <w:pPr>
              <w:jc w:val="right"/>
              <w:rPr>
                <w:rFonts w:ascii="Arial" w:hAnsi="Arial" w:cs="Arial"/>
                <w:color w:val="000000" w:themeColor="text1"/>
                <w:sz w:val="20"/>
                <w:szCs w:val="20"/>
                <w:lang w:val="en-US"/>
              </w:rPr>
            </w:pPr>
          </w:p>
        </w:tc>
      </w:tr>
      <w:tr w:rsidR="00EC5900" w:rsidRPr="00EC5900" w14:paraId="707C5BAE" w14:textId="77777777" w:rsidTr="00052988">
        <w:trPr>
          <w:trHeight w:val="284"/>
        </w:trPr>
        <w:tc>
          <w:tcPr>
            <w:tcW w:w="6237" w:type="dxa"/>
            <w:shd w:val="clear" w:color="auto" w:fill="auto"/>
            <w:vAlign w:val="center"/>
          </w:tcPr>
          <w:p w14:paraId="6FA6D98B" w14:textId="77777777" w:rsidR="00C66C81" w:rsidRPr="00EC5900" w:rsidRDefault="00C66C81" w:rsidP="00C66C81">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No</w:t>
            </w:r>
          </w:p>
        </w:tc>
        <w:tc>
          <w:tcPr>
            <w:tcW w:w="1932" w:type="dxa"/>
            <w:shd w:val="clear" w:color="auto" w:fill="auto"/>
            <w:vAlign w:val="center"/>
          </w:tcPr>
          <w:p w14:paraId="6EF48FB2"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27 (96%)</w:t>
            </w:r>
          </w:p>
        </w:tc>
        <w:tc>
          <w:tcPr>
            <w:tcW w:w="1754" w:type="dxa"/>
            <w:shd w:val="clear" w:color="auto" w:fill="auto"/>
            <w:vAlign w:val="center"/>
          </w:tcPr>
          <w:p w14:paraId="37399693"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23 (82%)</w:t>
            </w:r>
          </w:p>
        </w:tc>
        <w:tc>
          <w:tcPr>
            <w:tcW w:w="3260" w:type="dxa"/>
            <w:shd w:val="clear" w:color="auto" w:fill="auto"/>
            <w:vAlign w:val="center"/>
          </w:tcPr>
          <w:p w14:paraId="3752696F"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1.00</w:t>
            </w:r>
          </w:p>
        </w:tc>
        <w:tc>
          <w:tcPr>
            <w:tcW w:w="1843" w:type="dxa"/>
            <w:shd w:val="clear" w:color="auto" w:fill="auto"/>
            <w:vAlign w:val="center"/>
          </w:tcPr>
          <w:p w14:paraId="6FA38D9B" w14:textId="77777777" w:rsidR="00C66C81" w:rsidRPr="00EC5900" w:rsidRDefault="00C66C81" w:rsidP="00C66C81">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0.084</w:t>
            </w:r>
          </w:p>
        </w:tc>
      </w:tr>
      <w:tr w:rsidR="00436DF7" w:rsidRPr="00EC5900" w14:paraId="1B707967" w14:textId="77777777" w:rsidTr="00052988">
        <w:trPr>
          <w:trHeight w:val="284"/>
        </w:trPr>
        <w:tc>
          <w:tcPr>
            <w:tcW w:w="6237" w:type="dxa"/>
            <w:tcBorders>
              <w:bottom w:val="single" w:sz="18" w:space="0" w:color="auto"/>
            </w:tcBorders>
            <w:shd w:val="clear" w:color="auto" w:fill="auto"/>
            <w:vAlign w:val="center"/>
          </w:tcPr>
          <w:p w14:paraId="6DD62376" w14:textId="77777777" w:rsidR="00436DF7" w:rsidRPr="00EC5900" w:rsidRDefault="00436DF7" w:rsidP="00436DF7">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Yes</w:t>
            </w:r>
          </w:p>
        </w:tc>
        <w:tc>
          <w:tcPr>
            <w:tcW w:w="1932" w:type="dxa"/>
            <w:tcBorders>
              <w:bottom w:val="single" w:sz="18" w:space="0" w:color="auto"/>
            </w:tcBorders>
            <w:shd w:val="clear" w:color="auto" w:fill="auto"/>
            <w:vAlign w:val="center"/>
          </w:tcPr>
          <w:p w14:paraId="4B1B4C72" w14:textId="77777777" w:rsidR="00436DF7" w:rsidRPr="00EC5900" w:rsidRDefault="00436DF7" w:rsidP="00436DF7">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 (4%)</w:t>
            </w:r>
          </w:p>
        </w:tc>
        <w:tc>
          <w:tcPr>
            <w:tcW w:w="1754" w:type="dxa"/>
            <w:tcBorders>
              <w:bottom w:val="single" w:sz="18" w:space="0" w:color="auto"/>
            </w:tcBorders>
            <w:shd w:val="clear" w:color="auto" w:fill="auto"/>
            <w:vAlign w:val="center"/>
          </w:tcPr>
          <w:p w14:paraId="71507E83" w14:textId="77777777" w:rsidR="00436DF7" w:rsidRPr="00EC5900" w:rsidRDefault="00436DF7" w:rsidP="00436DF7">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5 (18%)</w:t>
            </w:r>
          </w:p>
        </w:tc>
        <w:tc>
          <w:tcPr>
            <w:tcW w:w="3260" w:type="dxa"/>
            <w:tcBorders>
              <w:bottom w:val="single" w:sz="18" w:space="0" w:color="auto"/>
            </w:tcBorders>
            <w:shd w:val="clear" w:color="auto" w:fill="auto"/>
            <w:vAlign w:val="center"/>
          </w:tcPr>
          <w:p w14:paraId="38126445" w14:textId="77777777" w:rsidR="00436DF7" w:rsidRPr="00EC5900" w:rsidRDefault="00436DF7" w:rsidP="00436DF7">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5.87 (0.64 – 53.93)</w:t>
            </w:r>
          </w:p>
        </w:tc>
        <w:tc>
          <w:tcPr>
            <w:tcW w:w="1843" w:type="dxa"/>
            <w:tcBorders>
              <w:bottom w:val="single" w:sz="18" w:space="0" w:color="auto"/>
            </w:tcBorders>
            <w:shd w:val="clear" w:color="auto" w:fill="auto"/>
            <w:vAlign w:val="center"/>
          </w:tcPr>
          <w:p w14:paraId="349D8E7F" w14:textId="77777777" w:rsidR="00436DF7" w:rsidRPr="00EC5900" w:rsidRDefault="00436DF7" w:rsidP="00436DF7">
            <w:pPr>
              <w:jc w:val="right"/>
              <w:rPr>
                <w:rFonts w:ascii="Arial" w:hAnsi="Arial" w:cs="Arial"/>
                <w:color w:val="000000" w:themeColor="text1"/>
                <w:sz w:val="20"/>
                <w:szCs w:val="20"/>
                <w:lang w:val="en-US"/>
              </w:rPr>
            </w:pPr>
          </w:p>
        </w:tc>
      </w:tr>
    </w:tbl>
    <w:p w14:paraId="44EE2109" w14:textId="77777777" w:rsidR="00CE3780" w:rsidRPr="00EC5900" w:rsidRDefault="00CE3780" w:rsidP="00CE3780">
      <w:pPr>
        <w:rPr>
          <w:rFonts w:ascii="Arial" w:hAnsi="Arial" w:cs="Arial"/>
          <w:color w:val="000000" w:themeColor="text1"/>
          <w:lang w:val="en-US"/>
        </w:rPr>
      </w:pPr>
    </w:p>
    <w:p w14:paraId="7E762E15" w14:textId="77777777" w:rsidR="00CE3780" w:rsidRPr="00EC5900" w:rsidRDefault="00CE3780" w:rsidP="00CE3780">
      <w:pPr>
        <w:rPr>
          <w:rFonts w:ascii="Arial" w:hAnsi="Arial" w:cs="Arial"/>
          <w:color w:val="000000" w:themeColor="text1"/>
          <w:lang w:val="en-US"/>
        </w:rPr>
        <w:sectPr w:rsidR="00CE3780" w:rsidRPr="00EC5900" w:rsidSect="00CB569C">
          <w:pgSz w:w="16838" w:h="11906" w:orient="landscape"/>
          <w:pgMar w:top="720" w:right="720" w:bottom="720" w:left="720" w:header="708" w:footer="708" w:gutter="0"/>
          <w:cols w:space="708"/>
          <w:docGrid w:linePitch="360"/>
        </w:sectPr>
      </w:pPr>
    </w:p>
    <w:p w14:paraId="16D2D757" w14:textId="7A59B7DB" w:rsidR="00CE3780" w:rsidRPr="00EC5900" w:rsidRDefault="002C29FB" w:rsidP="00CE3780">
      <w:pPr>
        <w:rPr>
          <w:rFonts w:ascii="Arial" w:hAnsi="Arial" w:cs="Arial"/>
          <w:b/>
          <w:color w:val="000000" w:themeColor="text1"/>
          <w:lang w:val="en-US"/>
        </w:rPr>
      </w:pPr>
      <w:proofErr w:type="spellStart"/>
      <w:r w:rsidRPr="00EC5900">
        <w:rPr>
          <w:rFonts w:ascii="Arial" w:hAnsi="Arial" w:cs="Arial"/>
          <w:b/>
          <w:color w:val="000000" w:themeColor="text1"/>
          <w:lang w:val="en-US"/>
        </w:rPr>
        <w:lastRenderedPageBreak/>
        <w:t>eTable</w:t>
      </w:r>
      <w:proofErr w:type="spellEnd"/>
      <w:r w:rsidR="007746EF" w:rsidRPr="00EC5900">
        <w:rPr>
          <w:rFonts w:ascii="Arial" w:hAnsi="Arial" w:cs="Arial"/>
          <w:b/>
          <w:color w:val="000000" w:themeColor="text1"/>
          <w:lang w:val="en-US"/>
        </w:rPr>
        <w:t xml:space="preserve"> 7</w:t>
      </w:r>
      <w:r w:rsidRPr="00EC5900">
        <w:rPr>
          <w:rFonts w:ascii="Arial" w:hAnsi="Arial" w:cs="Arial"/>
          <w:b/>
          <w:color w:val="000000" w:themeColor="text1"/>
          <w:lang w:val="en-US"/>
        </w:rPr>
        <w:t xml:space="preserve">. </w:t>
      </w:r>
      <w:proofErr w:type="spellStart"/>
      <w:r w:rsidRPr="00EC5900">
        <w:rPr>
          <w:rFonts w:ascii="Arial" w:hAnsi="Arial" w:cs="Arial"/>
          <w:b/>
          <w:color w:val="000000" w:themeColor="text1"/>
          <w:lang w:val="en-US"/>
        </w:rPr>
        <w:t>Univariate</w:t>
      </w:r>
      <w:proofErr w:type="spellEnd"/>
      <w:r w:rsidRPr="00EC5900">
        <w:rPr>
          <w:rFonts w:ascii="Arial" w:hAnsi="Arial" w:cs="Arial"/>
          <w:b/>
          <w:color w:val="000000" w:themeColor="text1"/>
          <w:lang w:val="en-US"/>
        </w:rPr>
        <w:t xml:space="preserve"> analyses of the characteristics associated with highest-efficiency in ICUs</w:t>
      </w:r>
      <w:r w:rsidR="009A0838" w:rsidRPr="00EC5900">
        <w:rPr>
          <w:rFonts w:ascii="Arial" w:hAnsi="Arial" w:cs="Arial"/>
          <w:b/>
          <w:color w:val="000000" w:themeColor="text1"/>
          <w:lang w:val="en-US"/>
        </w:rPr>
        <w:t>* (cont.</w:t>
      </w:r>
      <w:r w:rsidR="00CE3780" w:rsidRPr="00EC5900">
        <w:rPr>
          <w:rFonts w:ascii="Arial" w:hAnsi="Arial" w:cs="Arial"/>
          <w:b/>
          <w:color w:val="000000" w:themeColor="text1"/>
          <w:lang w:val="en-US"/>
        </w:rPr>
        <w:t>)</w:t>
      </w:r>
    </w:p>
    <w:tbl>
      <w:tblPr>
        <w:tblStyle w:val="Tabellenraster"/>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1932"/>
        <w:gridCol w:w="1754"/>
        <w:gridCol w:w="3260"/>
        <w:gridCol w:w="1843"/>
      </w:tblGrid>
      <w:tr w:rsidR="00EC5900" w:rsidRPr="00EC5900" w14:paraId="66710E2D" w14:textId="77777777" w:rsidTr="00052988">
        <w:trPr>
          <w:trHeight w:val="284"/>
        </w:trPr>
        <w:tc>
          <w:tcPr>
            <w:tcW w:w="6237" w:type="dxa"/>
            <w:tcBorders>
              <w:top w:val="single" w:sz="18" w:space="0" w:color="auto"/>
              <w:bottom w:val="single" w:sz="4" w:space="0" w:color="auto"/>
            </w:tcBorders>
            <w:shd w:val="clear" w:color="auto" w:fill="auto"/>
            <w:vAlign w:val="center"/>
          </w:tcPr>
          <w:p w14:paraId="319BD3E3" w14:textId="77777777" w:rsidR="002C29FB" w:rsidRPr="00EC5900" w:rsidRDefault="002C29FB" w:rsidP="002C29FB">
            <w:pPr>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Center Characteristics</w:t>
            </w:r>
          </w:p>
        </w:tc>
        <w:tc>
          <w:tcPr>
            <w:tcW w:w="3686" w:type="dxa"/>
            <w:gridSpan w:val="2"/>
            <w:tcBorders>
              <w:top w:val="single" w:sz="18" w:space="0" w:color="auto"/>
              <w:bottom w:val="single" w:sz="4" w:space="0" w:color="auto"/>
            </w:tcBorders>
            <w:shd w:val="clear" w:color="auto" w:fill="auto"/>
            <w:vAlign w:val="center"/>
          </w:tcPr>
          <w:p w14:paraId="421C768B" w14:textId="77777777" w:rsidR="002C29FB" w:rsidRPr="00EC5900" w:rsidRDefault="002C29FB" w:rsidP="002C29FB">
            <w:pPr>
              <w:ind w:right="-43"/>
              <w:jc w:val="center"/>
              <w:rPr>
                <w:rFonts w:ascii="Arial" w:hAnsi="Arial" w:cs="Arial"/>
                <w:b/>
                <w:color w:val="000000" w:themeColor="text1"/>
                <w:sz w:val="20"/>
                <w:szCs w:val="20"/>
                <w:lang w:val="en-US"/>
              </w:rPr>
            </w:pPr>
            <w:r w:rsidRPr="00EC5900">
              <w:rPr>
                <w:rFonts w:ascii="Arial" w:hAnsi="Arial" w:cs="Arial"/>
                <w:b/>
                <w:color w:val="000000" w:themeColor="text1"/>
                <w:sz w:val="20"/>
                <w:szCs w:val="20"/>
                <w:lang w:val="en-US"/>
              </w:rPr>
              <w:t>ICU Efficiency</w:t>
            </w:r>
          </w:p>
        </w:tc>
        <w:tc>
          <w:tcPr>
            <w:tcW w:w="3260" w:type="dxa"/>
            <w:tcBorders>
              <w:top w:val="single" w:sz="18" w:space="0" w:color="auto"/>
              <w:bottom w:val="single" w:sz="4" w:space="0" w:color="auto"/>
            </w:tcBorders>
            <w:shd w:val="clear" w:color="auto" w:fill="auto"/>
            <w:vAlign w:val="center"/>
          </w:tcPr>
          <w:p w14:paraId="58FC8C7C" w14:textId="77777777" w:rsidR="002C29FB" w:rsidRPr="00EC5900" w:rsidRDefault="002C29FB" w:rsidP="002C29FB">
            <w:pPr>
              <w:jc w:val="center"/>
              <w:rPr>
                <w:rFonts w:ascii="Arial" w:hAnsi="Arial" w:cs="Arial"/>
                <w:b/>
                <w:color w:val="000000" w:themeColor="text1"/>
                <w:sz w:val="20"/>
                <w:szCs w:val="20"/>
                <w:lang w:val="en-US"/>
              </w:rPr>
            </w:pPr>
          </w:p>
        </w:tc>
        <w:tc>
          <w:tcPr>
            <w:tcW w:w="1843" w:type="dxa"/>
            <w:tcBorders>
              <w:top w:val="single" w:sz="18" w:space="0" w:color="auto"/>
              <w:bottom w:val="single" w:sz="4" w:space="0" w:color="auto"/>
            </w:tcBorders>
            <w:shd w:val="clear" w:color="auto" w:fill="auto"/>
            <w:vAlign w:val="center"/>
          </w:tcPr>
          <w:p w14:paraId="6BA650A7" w14:textId="77777777" w:rsidR="002C29FB" w:rsidRPr="00EC5900" w:rsidRDefault="002C29FB" w:rsidP="002C29FB">
            <w:pPr>
              <w:jc w:val="center"/>
              <w:rPr>
                <w:rFonts w:ascii="Arial" w:hAnsi="Arial" w:cs="Arial"/>
                <w:b/>
                <w:color w:val="000000" w:themeColor="text1"/>
                <w:sz w:val="20"/>
                <w:szCs w:val="20"/>
                <w:lang w:val="en-US"/>
              </w:rPr>
            </w:pPr>
          </w:p>
        </w:tc>
      </w:tr>
      <w:tr w:rsidR="00EC5900" w:rsidRPr="00EC5900" w14:paraId="284DA517" w14:textId="77777777" w:rsidTr="00052988">
        <w:trPr>
          <w:trHeight w:val="284"/>
        </w:trPr>
        <w:tc>
          <w:tcPr>
            <w:tcW w:w="6237" w:type="dxa"/>
            <w:tcBorders>
              <w:top w:val="single" w:sz="4" w:space="0" w:color="auto"/>
            </w:tcBorders>
            <w:shd w:val="clear" w:color="auto" w:fill="auto"/>
            <w:vAlign w:val="center"/>
          </w:tcPr>
          <w:p w14:paraId="1A39C9C3" w14:textId="77777777" w:rsidR="002C29FB" w:rsidRPr="00EC5900" w:rsidRDefault="002C29FB" w:rsidP="002C29FB">
            <w:pPr>
              <w:rPr>
                <w:rFonts w:ascii="Arial" w:hAnsi="Arial" w:cs="Arial"/>
                <w:b/>
                <w:color w:val="000000" w:themeColor="text1"/>
                <w:sz w:val="20"/>
                <w:szCs w:val="20"/>
                <w:lang w:val="en-US"/>
              </w:rPr>
            </w:pPr>
          </w:p>
        </w:tc>
        <w:tc>
          <w:tcPr>
            <w:tcW w:w="1932" w:type="dxa"/>
            <w:tcBorders>
              <w:top w:val="single" w:sz="4" w:space="0" w:color="auto"/>
            </w:tcBorders>
            <w:shd w:val="clear" w:color="auto" w:fill="auto"/>
            <w:vAlign w:val="center"/>
          </w:tcPr>
          <w:p w14:paraId="35FE0985" w14:textId="77777777" w:rsidR="002C29FB" w:rsidRPr="00EC5900" w:rsidRDefault="002C29FB" w:rsidP="002C29FB">
            <w:pPr>
              <w:jc w:val="right"/>
              <w:rPr>
                <w:rFonts w:ascii="Arial" w:hAnsi="Arial" w:cs="Arial"/>
                <w:b/>
                <w:color w:val="000000" w:themeColor="text1"/>
                <w:sz w:val="20"/>
                <w:szCs w:val="20"/>
                <w:lang w:val="en-US"/>
              </w:rPr>
            </w:pPr>
            <w:r w:rsidRPr="00EC5900">
              <w:rPr>
                <w:rFonts w:ascii="Arial" w:hAnsi="Arial" w:cs="Arial"/>
                <w:b/>
                <w:color w:val="000000" w:themeColor="text1"/>
                <w:sz w:val="20"/>
                <w:szCs w:val="20"/>
                <w:lang w:val="en-US"/>
              </w:rPr>
              <w:t>Lowest (n=28)</w:t>
            </w:r>
          </w:p>
        </w:tc>
        <w:tc>
          <w:tcPr>
            <w:tcW w:w="1754" w:type="dxa"/>
            <w:tcBorders>
              <w:top w:val="single" w:sz="4" w:space="0" w:color="auto"/>
            </w:tcBorders>
            <w:shd w:val="clear" w:color="auto" w:fill="auto"/>
            <w:vAlign w:val="center"/>
          </w:tcPr>
          <w:p w14:paraId="6DBFF853" w14:textId="77777777" w:rsidR="002C29FB" w:rsidRPr="00EC5900" w:rsidRDefault="002C29FB" w:rsidP="002C29FB">
            <w:pPr>
              <w:jc w:val="right"/>
              <w:rPr>
                <w:rFonts w:ascii="Arial" w:hAnsi="Arial" w:cs="Arial"/>
                <w:b/>
                <w:color w:val="000000" w:themeColor="text1"/>
                <w:sz w:val="20"/>
                <w:szCs w:val="20"/>
                <w:lang w:val="en-US"/>
              </w:rPr>
            </w:pPr>
            <w:r w:rsidRPr="00EC5900">
              <w:rPr>
                <w:rFonts w:ascii="Arial" w:hAnsi="Arial" w:cs="Arial"/>
                <w:b/>
                <w:color w:val="000000" w:themeColor="text1"/>
                <w:sz w:val="20"/>
                <w:szCs w:val="20"/>
                <w:lang w:val="en-US"/>
              </w:rPr>
              <w:t>Highest (n=28)</w:t>
            </w:r>
          </w:p>
        </w:tc>
        <w:tc>
          <w:tcPr>
            <w:tcW w:w="3260" w:type="dxa"/>
            <w:tcBorders>
              <w:top w:val="single" w:sz="4" w:space="0" w:color="auto"/>
            </w:tcBorders>
            <w:shd w:val="clear" w:color="auto" w:fill="auto"/>
            <w:vAlign w:val="center"/>
          </w:tcPr>
          <w:p w14:paraId="78A66D27" w14:textId="77777777" w:rsidR="002C29FB" w:rsidRPr="00EC5900" w:rsidRDefault="002C29FB" w:rsidP="002C29FB">
            <w:pPr>
              <w:jc w:val="right"/>
              <w:rPr>
                <w:rFonts w:ascii="Arial" w:hAnsi="Arial" w:cs="Arial"/>
                <w:b/>
                <w:color w:val="000000" w:themeColor="text1"/>
                <w:sz w:val="20"/>
                <w:szCs w:val="20"/>
                <w:lang w:val="en-US"/>
              </w:rPr>
            </w:pPr>
            <w:r w:rsidRPr="00EC5900">
              <w:rPr>
                <w:rFonts w:ascii="Arial" w:hAnsi="Arial" w:cs="Arial"/>
                <w:b/>
                <w:color w:val="000000" w:themeColor="text1"/>
                <w:sz w:val="20"/>
                <w:szCs w:val="20"/>
                <w:lang w:val="en-US"/>
              </w:rPr>
              <w:t>Odds-ratio (95% CI)</w:t>
            </w:r>
          </w:p>
        </w:tc>
        <w:tc>
          <w:tcPr>
            <w:tcW w:w="1843" w:type="dxa"/>
            <w:tcBorders>
              <w:top w:val="single" w:sz="4" w:space="0" w:color="auto"/>
            </w:tcBorders>
            <w:shd w:val="clear" w:color="auto" w:fill="auto"/>
            <w:vAlign w:val="center"/>
          </w:tcPr>
          <w:p w14:paraId="23B66BAE" w14:textId="77777777" w:rsidR="002C29FB" w:rsidRPr="00EC5900" w:rsidRDefault="002C29FB" w:rsidP="002C29FB">
            <w:pPr>
              <w:jc w:val="right"/>
              <w:rPr>
                <w:rFonts w:ascii="Arial" w:hAnsi="Arial" w:cs="Arial"/>
                <w:b/>
                <w:color w:val="000000" w:themeColor="text1"/>
                <w:sz w:val="20"/>
                <w:szCs w:val="20"/>
                <w:lang w:val="en-US"/>
              </w:rPr>
            </w:pPr>
            <w:r w:rsidRPr="00EC5900">
              <w:rPr>
                <w:rFonts w:ascii="Arial" w:hAnsi="Arial" w:cs="Arial"/>
                <w:b/>
                <w:i/>
                <w:color w:val="000000" w:themeColor="text1"/>
                <w:sz w:val="20"/>
                <w:szCs w:val="20"/>
                <w:lang w:val="en-US"/>
              </w:rPr>
              <w:t>P</w:t>
            </w:r>
            <w:r w:rsidRPr="00EC5900">
              <w:rPr>
                <w:rFonts w:ascii="Arial" w:hAnsi="Arial" w:cs="Arial"/>
                <w:b/>
                <w:color w:val="000000" w:themeColor="text1"/>
                <w:sz w:val="20"/>
                <w:szCs w:val="20"/>
                <w:lang w:val="en-US"/>
              </w:rPr>
              <w:t>-Value</w:t>
            </w:r>
          </w:p>
        </w:tc>
      </w:tr>
      <w:tr w:rsidR="00EC5900" w:rsidRPr="00EC5900" w14:paraId="2DD41512" w14:textId="77777777" w:rsidTr="00052988">
        <w:trPr>
          <w:trHeight w:val="284"/>
        </w:trPr>
        <w:tc>
          <w:tcPr>
            <w:tcW w:w="6237" w:type="dxa"/>
            <w:tcBorders>
              <w:top w:val="single" w:sz="4" w:space="0" w:color="auto"/>
            </w:tcBorders>
            <w:shd w:val="clear" w:color="auto" w:fill="auto"/>
            <w:vAlign w:val="center"/>
          </w:tcPr>
          <w:p w14:paraId="45C323A5" w14:textId="77777777" w:rsidR="0094267D" w:rsidRPr="00EC5900" w:rsidRDefault="0094267D" w:rsidP="0094267D">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Pharmacist dedicated to the ICU</w:t>
            </w:r>
          </w:p>
        </w:tc>
        <w:tc>
          <w:tcPr>
            <w:tcW w:w="1932" w:type="dxa"/>
            <w:tcBorders>
              <w:top w:val="single" w:sz="4" w:space="0" w:color="auto"/>
            </w:tcBorders>
            <w:shd w:val="clear" w:color="auto" w:fill="auto"/>
            <w:vAlign w:val="center"/>
          </w:tcPr>
          <w:p w14:paraId="6A3B44EF" w14:textId="77777777" w:rsidR="0094267D" w:rsidRPr="00EC5900" w:rsidRDefault="0094267D" w:rsidP="0094267D">
            <w:pPr>
              <w:jc w:val="right"/>
              <w:rPr>
                <w:rFonts w:ascii="Arial" w:hAnsi="Arial" w:cs="Arial"/>
                <w:color w:val="000000" w:themeColor="text1"/>
                <w:sz w:val="20"/>
                <w:szCs w:val="20"/>
                <w:lang w:val="en-US"/>
              </w:rPr>
            </w:pPr>
          </w:p>
        </w:tc>
        <w:tc>
          <w:tcPr>
            <w:tcW w:w="1754" w:type="dxa"/>
            <w:tcBorders>
              <w:top w:val="single" w:sz="4" w:space="0" w:color="auto"/>
            </w:tcBorders>
            <w:shd w:val="clear" w:color="auto" w:fill="auto"/>
            <w:vAlign w:val="center"/>
          </w:tcPr>
          <w:p w14:paraId="7ED07669" w14:textId="77777777" w:rsidR="0094267D" w:rsidRPr="00EC5900" w:rsidRDefault="0094267D" w:rsidP="0094267D">
            <w:pPr>
              <w:jc w:val="right"/>
              <w:rPr>
                <w:rFonts w:ascii="Arial" w:hAnsi="Arial" w:cs="Arial"/>
                <w:color w:val="000000" w:themeColor="text1"/>
                <w:sz w:val="20"/>
                <w:szCs w:val="20"/>
                <w:lang w:val="en-US"/>
              </w:rPr>
            </w:pPr>
          </w:p>
        </w:tc>
        <w:tc>
          <w:tcPr>
            <w:tcW w:w="3260" w:type="dxa"/>
            <w:tcBorders>
              <w:top w:val="single" w:sz="4" w:space="0" w:color="auto"/>
            </w:tcBorders>
            <w:shd w:val="clear" w:color="auto" w:fill="auto"/>
            <w:vAlign w:val="center"/>
          </w:tcPr>
          <w:p w14:paraId="1E5BA870" w14:textId="77777777" w:rsidR="0094267D" w:rsidRPr="00EC5900" w:rsidRDefault="0094267D" w:rsidP="0094267D">
            <w:pPr>
              <w:jc w:val="right"/>
              <w:rPr>
                <w:rFonts w:ascii="Arial" w:hAnsi="Arial" w:cs="Arial"/>
                <w:color w:val="000000" w:themeColor="text1"/>
                <w:sz w:val="20"/>
                <w:szCs w:val="20"/>
                <w:lang w:val="en-US"/>
              </w:rPr>
            </w:pPr>
          </w:p>
        </w:tc>
        <w:tc>
          <w:tcPr>
            <w:tcW w:w="1843" w:type="dxa"/>
            <w:tcBorders>
              <w:top w:val="single" w:sz="4" w:space="0" w:color="auto"/>
            </w:tcBorders>
            <w:shd w:val="clear" w:color="auto" w:fill="auto"/>
            <w:vAlign w:val="center"/>
          </w:tcPr>
          <w:p w14:paraId="3D5981C4" w14:textId="77777777" w:rsidR="0094267D" w:rsidRPr="00EC5900" w:rsidRDefault="0094267D" w:rsidP="0094267D">
            <w:pPr>
              <w:jc w:val="right"/>
              <w:rPr>
                <w:rFonts w:ascii="Arial" w:hAnsi="Arial" w:cs="Arial"/>
                <w:color w:val="000000" w:themeColor="text1"/>
                <w:sz w:val="20"/>
                <w:szCs w:val="20"/>
                <w:lang w:val="en-US"/>
              </w:rPr>
            </w:pPr>
          </w:p>
        </w:tc>
      </w:tr>
      <w:tr w:rsidR="00EC5900" w:rsidRPr="00EC5900" w14:paraId="5D64A712" w14:textId="77777777" w:rsidTr="00052988">
        <w:trPr>
          <w:trHeight w:val="284"/>
        </w:trPr>
        <w:tc>
          <w:tcPr>
            <w:tcW w:w="6237" w:type="dxa"/>
            <w:shd w:val="clear" w:color="auto" w:fill="auto"/>
            <w:vAlign w:val="center"/>
          </w:tcPr>
          <w:p w14:paraId="3C39175A" w14:textId="77777777" w:rsidR="0094267D" w:rsidRPr="00EC5900" w:rsidRDefault="0094267D" w:rsidP="0094267D">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No</w:t>
            </w:r>
          </w:p>
        </w:tc>
        <w:tc>
          <w:tcPr>
            <w:tcW w:w="1932" w:type="dxa"/>
            <w:shd w:val="clear" w:color="auto" w:fill="auto"/>
            <w:vAlign w:val="center"/>
          </w:tcPr>
          <w:p w14:paraId="754199EE" w14:textId="77777777" w:rsidR="0094267D" w:rsidRPr="00EC5900" w:rsidRDefault="0094267D" w:rsidP="0094267D">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24 (86%)</w:t>
            </w:r>
          </w:p>
        </w:tc>
        <w:tc>
          <w:tcPr>
            <w:tcW w:w="1754" w:type="dxa"/>
            <w:shd w:val="clear" w:color="auto" w:fill="auto"/>
            <w:vAlign w:val="center"/>
          </w:tcPr>
          <w:p w14:paraId="70BB2F2D" w14:textId="77777777" w:rsidR="0094267D" w:rsidRPr="00EC5900" w:rsidRDefault="0094267D" w:rsidP="0094267D">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22 (79%)</w:t>
            </w:r>
          </w:p>
        </w:tc>
        <w:tc>
          <w:tcPr>
            <w:tcW w:w="3260" w:type="dxa"/>
            <w:shd w:val="clear" w:color="auto" w:fill="auto"/>
            <w:vAlign w:val="center"/>
          </w:tcPr>
          <w:p w14:paraId="580DCAF5" w14:textId="77777777" w:rsidR="0094267D" w:rsidRPr="00EC5900" w:rsidRDefault="0094267D" w:rsidP="0094267D">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1.00</w:t>
            </w:r>
          </w:p>
        </w:tc>
        <w:tc>
          <w:tcPr>
            <w:tcW w:w="1843" w:type="dxa"/>
            <w:shd w:val="clear" w:color="auto" w:fill="auto"/>
            <w:vAlign w:val="center"/>
          </w:tcPr>
          <w:p w14:paraId="242FEB5A" w14:textId="77777777" w:rsidR="0094267D" w:rsidRPr="00EC5900" w:rsidRDefault="0094267D" w:rsidP="0094267D">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0.485</w:t>
            </w:r>
          </w:p>
        </w:tc>
      </w:tr>
      <w:tr w:rsidR="00EC5900" w:rsidRPr="00EC5900" w14:paraId="3DF69EB5" w14:textId="77777777" w:rsidTr="00052988">
        <w:trPr>
          <w:trHeight w:val="284"/>
        </w:trPr>
        <w:tc>
          <w:tcPr>
            <w:tcW w:w="6237" w:type="dxa"/>
            <w:shd w:val="clear" w:color="auto" w:fill="auto"/>
            <w:vAlign w:val="center"/>
          </w:tcPr>
          <w:p w14:paraId="796A5366" w14:textId="77777777" w:rsidR="0094267D" w:rsidRPr="00EC5900" w:rsidRDefault="0094267D" w:rsidP="0094267D">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Yes</w:t>
            </w:r>
          </w:p>
        </w:tc>
        <w:tc>
          <w:tcPr>
            <w:tcW w:w="1932" w:type="dxa"/>
            <w:shd w:val="clear" w:color="auto" w:fill="auto"/>
            <w:vAlign w:val="center"/>
          </w:tcPr>
          <w:p w14:paraId="7F0E658A" w14:textId="77777777" w:rsidR="0094267D" w:rsidRPr="00EC5900" w:rsidRDefault="0094267D" w:rsidP="0094267D">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4 (14%)</w:t>
            </w:r>
          </w:p>
        </w:tc>
        <w:tc>
          <w:tcPr>
            <w:tcW w:w="1754" w:type="dxa"/>
            <w:shd w:val="clear" w:color="auto" w:fill="auto"/>
            <w:vAlign w:val="center"/>
          </w:tcPr>
          <w:p w14:paraId="665A5824" w14:textId="77777777" w:rsidR="0094267D" w:rsidRPr="00EC5900" w:rsidRDefault="0094267D" w:rsidP="0094267D">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6 (21%)</w:t>
            </w:r>
          </w:p>
        </w:tc>
        <w:tc>
          <w:tcPr>
            <w:tcW w:w="3260" w:type="dxa"/>
            <w:shd w:val="clear" w:color="auto" w:fill="auto"/>
            <w:vAlign w:val="center"/>
          </w:tcPr>
          <w:p w14:paraId="32F44468" w14:textId="77777777" w:rsidR="0094267D" w:rsidRPr="00EC5900" w:rsidRDefault="0094267D" w:rsidP="0094267D">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1.64 (0.41 – 6.58)</w:t>
            </w:r>
          </w:p>
        </w:tc>
        <w:tc>
          <w:tcPr>
            <w:tcW w:w="1843" w:type="dxa"/>
            <w:shd w:val="clear" w:color="auto" w:fill="auto"/>
            <w:vAlign w:val="center"/>
          </w:tcPr>
          <w:p w14:paraId="5FF10FC3" w14:textId="77777777" w:rsidR="0094267D" w:rsidRPr="00EC5900" w:rsidRDefault="0094267D" w:rsidP="0094267D">
            <w:pPr>
              <w:jc w:val="right"/>
              <w:rPr>
                <w:rFonts w:ascii="Arial" w:hAnsi="Arial" w:cs="Arial"/>
                <w:color w:val="000000" w:themeColor="text1"/>
                <w:sz w:val="20"/>
                <w:szCs w:val="20"/>
                <w:lang w:val="en-US"/>
              </w:rPr>
            </w:pPr>
          </w:p>
        </w:tc>
      </w:tr>
      <w:tr w:rsidR="00EC5900" w:rsidRPr="00EC5900" w14:paraId="1288FD9C" w14:textId="77777777" w:rsidTr="00052988">
        <w:trPr>
          <w:trHeight w:val="284"/>
        </w:trPr>
        <w:tc>
          <w:tcPr>
            <w:tcW w:w="6237" w:type="dxa"/>
            <w:shd w:val="clear" w:color="auto" w:fill="auto"/>
            <w:vAlign w:val="center"/>
          </w:tcPr>
          <w:p w14:paraId="39334AB0" w14:textId="77777777" w:rsidR="0094267D" w:rsidRPr="00EC5900" w:rsidRDefault="0094267D" w:rsidP="0094267D">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Routine clinical rounds (≥ 5 days/week)</w:t>
            </w:r>
          </w:p>
        </w:tc>
        <w:tc>
          <w:tcPr>
            <w:tcW w:w="1932" w:type="dxa"/>
            <w:shd w:val="clear" w:color="auto" w:fill="auto"/>
            <w:vAlign w:val="center"/>
          </w:tcPr>
          <w:p w14:paraId="7FC51FF8" w14:textId="77777777" w:rsidR="0094267D" w:rsidRPr="00EC5900" w:rsidRDefault="0094267D" w:rsidP="0094267D">
            <w:pPr>
              <w:jc w:val="right"/>
              <w:rPr>
                <w:rFonts w:ascii="Arial" w:hAnsi="Arial" w:cs="Arial"/>
                <w:color w:val="000000" w:themeColor="text1"/>
                <w:sz w:val="20"/>
                <w:szCs w:val="20"/>
                <w:lang w:val="en-US"/>
              </w:rPr>
            </w:pPr>
          </w:p>
        </w:tc>
        <w:tc>
          <w:tcPr>
            <w:tcW w:w="1754" w:type="dxa"/>
            <w:shd w:val="clear" w:color="auto" w:fill="auto"/>
            <w:vAlign w:val="center"/>
          </w:tcPr>
          <w:p w14:paraId="48686BB9" w14:textId="77777777" w:rsidR="0094267D" w:rsidRPr="00EC5900" w:rsidRDefault="0094267D" w:rsidP="0094267D">
            <w:pPr>
              <w:jc w:val="right"/>
              <w:rPr>
                <w:rFonts w:ascii="Arial" w:hAnsi="Arial" w:cs="Arial"/>
                <w:color w:val="000000" w:themeColor="text1"/>
                <w:sz w:val="20"/>
                <w:szCs w:val="20"/>
                <w:lang w:val="en-US"/>
              </w:rPr>
            </w:pPr>
          </w:p>
        </w:tc>
        <w:tc>
          <w:tcPr>
            <w:tcW w:w="3260" w:type="dxa"/>
            <w:shd w:val="clear" w:color="auto" w:fill="auto"/>
            <w:vAlign w:val="center"/>
          </w:tcPr>
          <w:p w14:paraId="68F97125" w14:textId="77777777" w:rsidR="0094267D" w:rsidRPr="00EC5900" w:rsidRDefault="0094267D" w:rsidP="0094267D">
            <w:pPr>
              <w:jc w:val="right"/>
              <w:rPr>
                <w:rFonts w:ascii="Arial" w:hAnsi="Arial" w:cs="Arial"/>
                <w:color w:val="000000" w:themeColor="text1"/>
                <w:sz w:val="20"/>
                <w:szCs w:val="20"/>
                <w:lang w:val="en-US"/>
              </w:rPr>
            </w:pPr>
          </w:p>
        </w:tc>
        <w:tc>
          <w:tcPr>
            <w:tcW w:w="1843" w:type="dxa"/>
            <w:shd w:val="clear" w:color="auto" w:fill="auto"/>
            <w:vAlign w:val="center"/>
          </w:tcPr>
          <w:p w14:paraId="44768995" w14:textId="77777777" w:rsidR="0094267D" w:rsidRPr="00EC5900" w:rsidRDefault="0094267D" w:rsidP="0094267D">
            <w:pPr>
              <w:jc w:val="right"/>
              <w:rPr>
                <w:rFonts w:ascii="Arial" w:hAnsi="Arial" w:cs="Arial"/>
                <w:color w:val="000000" w:themeColor="text1"/>
                <w:sz w:val="20"/>
                <w:szCs w:val="20"/>
                <w:lang w:val="en-US"/>
              </w:rPr>
            </w:pPr>
          </w:p>
        </w:tc>
      </w:tr>
      <w:tr w:rsidR="00EC5900" w:rsidRPr="00EC5900" w14:paraId="60F6D865" w14:textId="77777777" w:rsidTr="00052988">
        <w:trPr>
          <w:trHeight w:val="284"/>
        </w:trPr>
        <w:tc>
          <w:tcPr>
            <w:tcW w:w="6237" w:type="dxa"/>
            <w:shd w:val="clear" w:color="auto" w:fill="auto"/>
            <w:vAlign w:val="center"/>
          </w:tcPr>
          <w:p w14:paraId="2C761367" w14:textId="77777777" w:rsidR="0094267D" w:rsidRPr="00EC5900" w:rsidRDefault="0094267D" w:rsidP="0094267D">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No</w:t>
            </w:r>
          </w:p>
        </w:tc>
        <w:tc>
          <w:tcPr>
            <w:tcW w:w="1932" w:type="dxa"/>
            <w:shd w:val="clear" w:color="auto" w:fill="auto"/>
            <w:vAlign w:val="center"/>
          </w:tcPr>
          <w:p w14:paraId="48D32611" w14:textId="77777777" w:rsidR="0094267D" w:rsidRPr="00EC5900" w:rsidRDefault="0094267D" w:rsidP="0094267D">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6 (21%)</w:t>
            </w:r>
          </w:p>
        </w:tc>
        <w:tc>
          <w:tcPr>
            <w:tcW w:w="1754" w:type="dxa"/>
            <w:shd w:val="clear" w:color="auto" w:fill="auto"/>
            <w:vAlign w:val="center"/>
          </w:tcPr>
          <w:p w14:paraId="6768373C" w14:textId="77777777" w:rsidR="0094267D" w:rsidRPr="00EC5900" w:rsidRDefault="0094267D" w:rsidP="0094267D">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 (7%)</w:t>
            </w:r>
          </w:p>
        </w:tc>
        <w:tc>
          <w:tcPr>
            <w:tcW w:w="3260" w:type="dxa"/>
            <w:shd w:val="clear" w:color="auto" w:fill="auto"/>
            <w:vAlign w:val="center"/>
          </w:tcPr>
          <w:p w14:paraId="241BE991" w14:textId="77777777" w:rsidR="0094267D" w:rsidRPr="00EC5900" w:rsidRDefault="0094267D" w:rsidP="0094267D">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1.00</w:t>
            </w:r>
          </w:p>
        </w:tc>
        <w:tc>
          <w:tcPr>
            <w:tcW w:w="1843" w:type="dxa"/>
            <w:shd w:val="clear" w:color="auto" w:fill="auto"/>
            <w:vAlign w:val="center"/>
          </w:tcPr>
          <w:p w14:paraId="5DDC2150" w14:textId="77777777" w:rsidR="0094267D" w:rsidRPr="00EC5900" w:rsidRDefault="0094267D" w:rsidP="0094267D">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0.127</w:t>
            </w:r>
          </w:p>
        </w:tc>
      </w:tr>
      <w:tr w:rsidR="00EC5900" w:rsidRPr="00EC5900" w14:paraId="3745C346" w14:textId="77777777" w:rsidTr="00052988">
        <w:trPr>
          <w:trHeight w:val="284"/>
        </w:trPr>
        <w:tc>
          <w:tcPr>
            <w:tcW w:w="6237" w:type="dxa"/>
            <w:shd w:val="clear" w:color="auto" w:fill="auto"/>
            <w:vAlign w:val="center"/>
          </w:tcPr>
          <w:p w14:paraId="78D88ED4" w14:textId="77777777" w:rsidR="0094267D" w:rsidRPr="00EC5900" w:rsidRDefault="0094267D" w:rsidP="0094267D">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Yes</w:t>
            </w:r>
          </w:p>
        </w:tc>
        <w:tc>
          <w:tcPr>
            <w:tcW w:w="1932" w:type="dxa"/>
            <w:shd w:val="clear" w:color="auto" w:fill="auto"/>
            <w:vAlign w:val="center"/>
          </w:tcPr>
          <w:p w14:paraId="26EC49B0" w14:textId="77777777" w:rsidR="0094267D" w:rsidRPr="00EC5900" w:rsidRDefault="0094267D" w:rsidP="0094267D">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22 (79%)</w:t>
            </w:r>
          </w:p>
        </w:tc>
        <w:tc>
          <w:tcPr>
            <w:tcW w:w="1754" w:type="dxa"/>
            <w:shd w:val="clear" w:color="auto" w:fill="auto"/>
            <w:vAlign w:val="center"/>
          </w:tcPr>
          <w:p w14:paraId="51D3A35A" w14:textId="77777777" w:rsidR="0094267D" w:rsidRPr="00EC5900" w:rsidRDefault="0094267D" w:rsidP="0094267D">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26 (93%)</w:t>
            </w:r>
          </w:p>
        </w:tc>
        <w:tc>
          <w:tcPr>
            <w:tcW w:w="3260" w:type="dxa"/>
            <w:shd w:val="clear" w:color="auto" w:fill="auto"/>
            <w:vAlign w:val="center"/>
          </w:tcPr>
          <w:p w14:paraId="3F2E994C" w14:textId="77777777" w:rsidR="0094267D" w:rsidRPr="00EC5900" w:rsidRDefault="0094267D" w:rsidP="0094267D">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3.54 (0.65 – 19.40)</w:t>
            </w:r>
          </w:p>
        </w:tc>
        <w:tc>
          <w:tcPr>
            <w:tcW w:w="1843" w:type="dxa"/>
            <w:shd w:val="clear" w:color="auto" w:fill="auto"/>
            <w:vAlign w:val="center"/>
          </w:tcPr>
          <w:p w14:paraId="79BBDE22" w14:textId="77777777" w:rsidR="0094267D" w:rsidRPr="00EC5900" w:rsidRDefault="0094267D" w:rsidP="0094267D">
            <w:pPr>
              <w:jc w:val="right"/>
              <w:rPr>
                <w:rFonts w:ascii="Arial" w:hAnsi="Arial" w:cs="Arial"/>
                <w:color w:val="000000" w:themeColor="text1"/>
                <w:sz w:val="20"/>
                <w:szCs w:val="20"/>
                <w:lang w:val="en-US"/>
              </w:rPr>
            </w:pPr>
          </w:p>
        </w:tc>
      </w:tr>
      <w:tr w:rsidR="00EC5900" w:rsidRPr="00EC5900" w14:paraId="3F23D3A8" w14:textId="77777777" w:rsidTr="00052988">
        <w:trPr>
          <w:trHeight w:val="284"/>
        </w:trPr>
        <w:tc>
          <w:tcPr>
            <w:tcW w:w="6237" w:type="dxa"/>
            <w:shd w:val="clear" w:color="auto" w:fill="auto"/>
            <w:vAlign w:val="center"/>
          </w:tcPr>
          <w:p w14:paraId="0A613744" w14:textId="77777777" w:rsidR="0094267D" w:rsidRPr="00EC5900" w:rsidRDefault="0094267D" w:rsidP="0094267D">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Daily clinical checklists (7 days/week)</w:t>
            </w:r>
          </w:p>
        </w:tc>
        <w:tc>
          <w:tcPr>
            <w:tcW w:w="1932" w:type="dxa"/>
            <w:shd w:val="clear" w:color="auto" w:fill="auto"/>
            <w:vAlign w:val="center"/>
          </w:tcPr>
          <w:p w14:paraId="4E91CF38" w14:textId="77777777" w:rsidR="0094267D" w:rsidRPr="00EC5900" w:rsidRDefault="0094267D" w:rsidP="0094267D">
            <w:pPr>
              <w:jc w:val="right"/>
              <w:rPr>
                <w:rFonts w:ascii="Arial" w:hAnsi="Arial" w:cs="Arial"/>
                <w:color w:val="000000" w:themeColor="text1"/>
                <w:sz w:val="20"/>
                <w:szCs w:val="20"/>
                <w:lang w:val="en-US"/>
              </w:rPr>
            </w:pPr>
          </w:p>
        </w:tc>
        <w:tc>
          <w:tcPr>
            <w:tcW w:w="1754" w:type="dxa"/>
            <w:shd w:val="clear" w:color="auto" w:fill="auto"/>
            <w:vAlign w:val="center"/>
          </w:tcPr>
          <w:p w14:paraId="4AC774EE" w14:textId="77777777" w:rsidR="0094267D" w:rsidRPr="00EC5900" w:rsidRDefault="0094267D" w:rsidP="0094267D">
            <w:pPr>
              <w:jc w:val="right"/>
              <w:rPr>
                <w:rFonts w:ascii="Arial" w:hAnsi="Arial" w:cs="Arial"/>
                <w:color w:val="000000" w:themeColor="text1"/>
                <w:sz w:val="20"/>
                <w:szCs w:val="20"/>
                <w:lang w:val="en-US"/>
              </w:rPr>
            </w:pPr>
          </w:p>
        </w:tc>
        <w:tc>
          <w:tcPr>
            <w:tcW w:w="3260" w:type="dxa"/>
            <w:shd w:val="clear" w:color="auto" w:fill="auto"/>
            <w:vAlign w:val="center"/>
          </w:tcPr>
          <w:p w14:paraId="60DDA347" w14:textId="77777777" w:rsidR="0094267D" w:rsidRPr="00EC5900" w:rsidRDefault="0094267D" w:rsidP="0094267D">
            <w:pPr>
              <w:jc w:val="right"/>
              <w:rPr>
                <w:rFonts w:ascii="Arial" w:hAnsi="Arial" w:cs="Arial"/>
                <w:color w:val="000000" w:themeColor="text1"/>
                <w:sz w:val="20"/>
                <w:szCs w:val="20"/>
                <w:lang w:val="en-US"/>
              </w:rPr>
            </w:pPr>
          </w:p>
        </w:tc>
        <w:tc>
          <w:tcPr>
            <w:tcW w:w="1843" w:type="dxa"/>
            <w:shd w:val="clear" w:color="auto" w:fill="auto"/>
            <w:vAlign w:val="center"/>
          </w:tcPr>
          <w:p w14:paraId="31CDCC4F" w14:textId="77777777" w:rsidR="0094267D" w:rsidRPr="00EC5900" w:rsidRDefault="0094267D" w:rsidP="0094267D">
            <w:pPr>
              <w:jc w:val="right"/>
              <w:rPr>
                <w:rFonts w:ascii="Arial" w:hAnsi="Arial" w:cs="Arial"/>
                <w:color w:val="000000" w:themeColor="text1"/>
                <w:sz w:val="20"/>
                <w:szCs w:val="20"/>
                <w:lang w:val="en-US"/>
              </w:rPr>
            </w:pPr>
          </w:p>
        </w:tc>
      </w:tr>
      <w:tr w:rsidR="00EC5900" w:rsidRPr="00EC5900" w14:paraId="54E77065" w14:textId="77777777" w:rsidTr="00052988">
        <w:trPr>
          <w:trHeight w:val="284"/>
        </w:trPr>
        <w:tc>
          <w:tcPr>
            <w:tcW w:w="6237" w:type="dxa"/>
            <w:shd w:val="clear" w:color="auto" w:fill="auto"/>
            <w:vAlign w:val="center"/>
          </w:tcPr>
          <w:p w14:paraId="5C7BAF84" w14:textId="77777777" w:rsidR="0094267D" w:rsidRPr="00EC5900" w:rsidRDefault="0094267D" w:rsidP="0094267D">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No</w:t>
            </w:r>
          </w:p>
        </w:tc>
        <w:tc>
          <w:tcPr>
            <w:tcW w:w="1932" w:type="dxa"/>
            <w:shd w:val="clear" w:color="auto" w:fill="auto"/>
            <w:vAlign w:val="center"/>
          </w:tcPr>
          <w:p w14:paraId="100952D7" w14:textId="77777777" w:rsidR="0094267D" w:rsidRPr="00EC5900" w:rsidRDefault="0094267D" w:rsidP="0094267D">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20 (71%)</w:t>
            </w:r>
          </w:p>
        </w:tc>
        <w:tc>
          <w:tcPr>
            <w:tcW w:w="1754" w:type="dxa"/>
            <w:shd w:val="clear" w:color="auto" w:fill="auto"/>
            <w:vAlign w:val="center"/>
          </w:tcPr>
          <w:p w14:paraId="50BBCD8F" w14:textId="77777777" w:rsidR="0094267D" w:rsidRPr="00EC5900" w:rsidRDefault="0094267D" w:rsidP="0094267D">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13 (46%)</w:t>
            </w:r>
          </w:p>
        </w:tc>
        <w:tc>
          <w:tcPr>
            <w:tcW w:w="3260" w:type="dxa"/>
            <w:shd w:val="clear" w:color="auto" w:fill="auto"/>
            <w:vAlign w:val="center"/>
          </w:tcPr>
          <w:p w14:paraId="4FC9BD6A" w14:textId="77777777" w:rsidR="0094267D" w:rsidRPr="00EC5900" w:rsidRDefault="0094267D" w:rsidP="0094267D">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1.00</w:t>
            </w:r>
          </w:p>
        </w:tc>
        <w:tc>
          <w:tcPr>
            <w:tcW w:w="1843" w:type="dxa"/>
            <w:shd w:val="clear" w:color="auto" w:fill="auto"/>
            <w:vAlign w:val="center"/>
          </w:tcPr>
          <w:p w14:paraId="09747CE1" w14:textId="77777777" w:rsidR="0094267D" w:rsidRPr="00EC5900" w:rsidRDefault="0094267D" w:rsidP="0094267D">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0.057</w:t>
            </w:r>
          </w:p>
        </w:tc>
      </w:tr>
      <w:tr w:rsidR="00EC5900" w:rsidRPr="00EC5900" w14:paraId="0A7D0E91" w14:textId="77777777" w:rsidTr="00052988">
        <w:trPr>
          <w:trHeight w:val="284"/>
        </w:trPr>
        <w:tc>
          <w:tcPr>
            <w:tcW w:w="6237" w:type="dxa"/>
            <w:shd w:val="clear" w:color="auto" w:fill="auto"/>
            <w:vAlign w:val="center"/>
          </w:tcPr>
          <w:p w14:paraId="4DCFB66C" w14:textId="77777777" w:rsidR="0094267D" w:rsidRPr="00EC5900" w:rsidRDefault="0094267D" w:rsidP="0094267D">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Yes</w:t>
            </w:r>
          </w:p>
        </w:tc>
        <w:tc>
          <w:tcPr>
            <w:tcW w:w="1932" w:type="dxa"/>
            <w:shd w:val="clear" w:color="auto" w:fill="auto"/>
            <w:vAlign w:val="center"/>
          </w:tcPr>
          <w:p w14:paraId="34961E02" w14:textId="77777777" w:rsidR="0094267D" w:rsidRPr="00EC5900" w:rsidRDefault="0094267D" w:rsidP="0094267D">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8 (29%)</w:t>
            </w:r>
          </w:p>
        </w:tc>
        <w:tc>
          <w:tcPr>
            <w:tcW w:w="1754" w:type="dxa"/>
            <w:shd w:val="clear" w:color="auto" w:fill="auto"/>
            <w:vAlign w:val="center"/>
          </w:tcPr>
          <w:p w14:paraId="7E0A0538" w14:textId="77777777" w:rsidR="0094267D" w:rsidRPr="00EC5900" w:rsidRDefault="0094267D" w:rsidP="0094267D">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15 (54%)</w:t>
            </w:r>
          </w:p>
        </w:tc>
        <w:tc>
          <w:tcPr>
            <w:tcW w:w="3260" w:type="dxa"/>
            <w:shd w:val="clear" w:color="auto" w:fill="auto"/>
            <w:vAlign w:val="center"/>
          </w:tcPr>
          <w:p w14:paraId="61773505" w14:textId="77777777" w:rsidR="0094267D" w:rsidRPr="00EC5900" w:rsidRDefault="0094267D" w:rsidP="0094267D">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2.89 (0.95 – 8.72)</w:t>
            </w:r>
          </w:p>
        </w:tc>
        <w:tc>
          <w:tcPr>
            <w:tcW w:w="1843" w:type="dxa"/>
            <w:shd w:val="clear" w:color="auto" w:fill="auto"/>
            <w:vAlign w:val="center"/>
          </w:tcPr>
          <w:p w14:paraId="3539EE70" w14:textId="77777777" w:rsidR="0094267D" w:rsidRPr="00EC5900" w:rsidRDefault="0094267D" w:rsidP="0094267D">
            <w:pPr>
              <w:jc w:val="right"/>
              <w:rPr>
                <w:rFonts w:ascii="Arial" w:hAnsi="Arial" w:cs="Arial"/>
                <w:color w:val="000000" w:themeColor="text1"/>
                <w:sz w:val="20"/>
                <w:szCs w:val="20"/>
                <w:lang w:val="en-US"/>
              </w:rPr>
            </w:pPr>
          </w:p>
        </w:tc>
      </w:tr>
      <w:tr w:rsidR="00EC5900" w:rsidRPr="00EC5900" w14:paraId="365348E3" w14:textId="77777777" w:rsidTr="00052988">
        <w:trPr>
          <w:trHeight w:val="284"/>
        </w:trPr>
        <w:tc>
          <w:tcPr>
            <w:tcW w:w="6237" w:type="dxa"/>
            <w:shd w:val="clear" w:color="auto" w:fill="auto"/>
            <w:vAlign w:val="center"/>
          </w:tcPr>
          <w:p w14:paraId="7AA475E9" w14:textId="77777777" w:rsidR="004C52FC" w:rsidRPr="00EC5900" w:rsidRDefault="004C52FC" w:rsidP="0094267D">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Clinical protocols/pathway</w:t>
            </w:r>
            <w:r w:rsidR="00010BAA" w:rsidRPr="00EC5900">
              <w:rPr>
                <w:rFonts w:ascii="Arial" w:hAnsi="Arial" w:cs="Arial"/>
                <w:color w:val="000000" w:themeColor="text1"/>
                <w:sz w:val="20"/>
                <w:szCs w:val="20"/>
                <w:lang w:val="en-US"/>
              </w:rPr>
              <w:t>s fully implemented for &gt;6mo (n)</w:t>
            </w:r>
          </w:p>
        </w:tc>
        <w:tc>
          <w:tcPr>
            <w:tcW w:w="1932" w:type="dxa"/>
            <w:shd w:val="clear" w:color="auto" w:fill="auto"/>
            <w:vAlign w:val="center"/>
          </w:tcPr>
          <w:p w14:paraId="124C766A" w14:textId="77777777" w:rsidR="004C52FC" w:rsidRPr="00EC5900" w:rsidRDefault="004C52FC" w:rsidP="0094267D">
            <w:pPr>
              <w:jc w:val="right"/>
              <w:rPr>
                <w:rFonts w:ascii="Arial" w:hAnsi="Arial" w:cs="Arial"/>
                <w:color w:val="000000" w:themeColor="text1"/>
                <w:sz w:val="20"/>
                <w:szCs w:val="20"/>
                <w:lang w:val="en-US"/>
              </w:rPr>
            </w:pPr>
          </w:p>
        </w:tc>
        <w:tc>
          <w:tcPr>
            <w:tcW w:w="1754" w:type="dxa"/>
            <w:shd w:val="clear" w:color="auto" w:fill="auto"/>
            <w:vAlign w:val="center"/>
          </w:tcPr>
          <w:p w14:paraId="1A678346" w14:textId="77777777" w:rsidR="004C52FC" w:rsidRPr="00EC5900" w:rsidRDefault="004C52FC" w:rsidP="0094267D">
            <w:pPr>
              <w:jc w:val="right"/>
              <w:rPr>
                <w:rFonts w:ascii="Arial" w:hAnsi="Arial" w:cs="Arial"/>
                <w:color w:val="000000" w:themeColor="text1"/>
                <w:sz w:val="20"/>
                <w:szCs w:val="20"/>
                <w:lang w:val="en-US"/>
              </w:rPr>
            </w:pPr>
          </w:p>
        </w:tc>
        <w:tc>
          <w:tcPr>
            <w:tcW w:w="3260" w:type="dxa"/>
            <w:shd w:val="clear" w:color="auto" w:fill="auto"/>
            <w:vAlign w:val="center"/>
          </w:tcPr>
          <w:p w14:paraId="1023C1D7" w14:textId="77777777" w:rsidR="004C52FC" w:rsidRPr="00EC5900" w:rsidRDefault="004C52FC" w:rsidP="0094267D">
            <w:pPr>
              <w:jc w:val="right"/>
              <w:rPr>
                <w:rFonts w:ascii="Arial" w:hAnsi="Arial" w:cs="Arial"/>
                <w:color w:val="000000" w:themeColor="text1"/>
                <w:sz w:val="20"/>
                <w:szCs w:val="20"/>
                <w:lang w:val="en-US"/>
              </w:rPr>
            </w:pPr>
          </w:p>
        </w:tc>
        <w:tc>
          <w:tcPr>
            <w:tcW w:w="1843" w:type="dxa"/>
            <w:shd w:val="clear" w:color="auto" w:fill="auto"/>
            <w:vAlign w:val="center"/>
          </w:tcPr>
          <w:p w14:paraId="46D00B6E" w14:textId="77777777" w:rsidR="004C52FC" w:rsidRPr="00EC5900" w:rsidRDefault="004C52FC" w:rsidP="0094267D">
            <w:pPr>
              <w:jc w:val="right"/>
              <w:rPr>
                <w:rFonts w:ascii="Arial" w:hAnsi="Arial" w:cs="Arial"/>
                <w:color w:val="000000" w:themeColor="text1"/>
                <w:sz w:val="20"/>
                <w:szCs w:val="20"/>
                <w:lang w:val="en-US"/>
              </w:rPr>
            </w:pPr>
          </w:p>
        </w:tc>
      </w:tr>
      <w:tr w:rsidR="00EC5900" w:rsidRPr="00EC5900" w14:paraId="277A87B5" w14:textId="77777777" w:rsidTr="00052988">
        <w:trPr>
          <w:trHeight w:val="284"/>
        </w:trPr>
        <w:tc>
          <w:tcPr>
            <w:tcW w:w="6237" w:type="dxa"/>
            <w:shd w:val="clear" w:color="auto" w:fill="auto"/>
            <w:vAlign w:val="center"/>
          </w:tcPr>
          <w:p w14:paraId="342002B5" w14:textId="77777777" w:rsidR="004C52FC" w:rsidRPr="00EC5900" w:rsidRDefault="004C52FC" w:rsidP="004C52FC">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1</w:t>
            </w:r>
            <w:r w:rsidRPr="00EC5900">
              <w:rPr>
                <w:rFonts w:ascii="Arial" w:hAnsi="Arial" w:cs="Arial"/>
                <w:color w:val="000000" w:themeColor="text1"/>
                <w:sz w:val="20"/>
                <w:szCs w:val="20"/>
                <w:vertAlign w:val="superscript"/>
                <w:lang w:val="en-US"/>
              </w:rPr>
              <w:t>st</w:t>
            </w:r>
            <w:r w:rsidRPr="00EC5900">
              <w:rPr>
                <w:rFonts w:ascii="Arial" w:hAnsi="Arial" w:cs="Arial"/>
                <w:color w:val="000000" w:themeColor="text1"/>
                <w:sz w:val="20"/>
                <w:szCs w:val="20"/>
                <w:lang w:val="en-US"/>
              </w:rPr>
              <w:t xml:space="preserve"> </w:t>
            </w:r>
            <w:proofErr w:type="spellStart"/>
            <w:r w:rsidRPr="00EC5900">
              <w:rPr>
                <w:rFonts w:ascii="Arial" w:hAnsi="Arial" w:cs="Arial"/>
                <w:color w:val="000000" w:themeColor="text1"/>
                <w:sz w:val="20"/>
                <w:szCs w:val="20"/>
                <w:lang w:val="en-US"/>
              </w:rPr>
              <w:t>tertile</w:t>
            </w:r>
            <w:proofErr w:type="spellEnd"/>
          </w:p>
        </w:tc>
        <w:tc>
          <w:tcPr>
            <w:tcW w:w="1932" w:type="dxa"/>
            <w:shd w:val="clear" w:color="auto" w:fill="auto"/>
            <w:vAlign w:val="center"/>
          </w:tcPr>
          <w:p w14:paraId="4B14B637" w14:textId="77777777" w:rsidR="004C52FC" w:rsidRPr="00EC5900" w:rsidRDefault="00437681" w:rsidP="004C52F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17 (61</w:t>
            </w:r>
            <w:r w:rsidR="004C52FC" w:rsidRPr="00EC5900">
              <w:rPr>
                <w:rFonts w:ascii="Arial" w:hAnsi="Arial" w:cs="Arial"/>
                <w:color w:val="000000" w:themeColor="text1"/>
                <w:sz w:val="20"/>
                <w:szCs w:val="20"/>
                <w:lang w:val="en-US"/>
              </w:rPr>
              <w:t>%)</w:t>
            </w:r>
          </w:p>
        </w:tc>
        <w:tc>
          <w:tcPr>
            <w:tcW w:w="1754" w:type="dxa"/>
            <w:shd w:val="clear" w:color="auto" w:fill="auto"/>
            <w:vAlign w:val="center"/>
          </w:tcPr>
          <w:p w14:paraId="749F3B5C" w14:textId="77777777" w:rsidR="004C52FC" w:rsidRPr="00EC5900" w:rsidRDefault="00437681" w:rsidP="004C52F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6</w:t>
            </w:r>
            <w:r w:rsidR="004C52FC" w:rsidRPr="00EC5900">
              <w:rPr>
                <w:rFonts w:ascii="Arial" w:hAnsi="Arial" w:cs="Arial"/>
                <w:color w:val="000000" w:themeColor="text1"/>
                <w:sz w:val="20"/>
                <w:szCs w:val="20"/>
                <w:lang w:val="en-US"/>
              </w:rPr>
              <w:t xml:space="preserve"> </w:t>
            </w:r>
            <w:r w:rsidRPr="00EC5900">
              <w:rPr>
                <w:rFonts w:ascii="Arial" w:hAnsi="Arial" w:cs="Arial"/>
                <w:color w:val="000000" w:themeColor="text1"/>
                <w:sz w:val="20"/>
                <w:szCs w:val="20"/>
                <w:lang w:val="en-US"/>
              </w:rPr>
              <w:t>(21</w:t>
            </w:r>
            <w:r w:rsidR="004C52FC" w:rsidRPr="00EC5900">
              <w:rPr>
                <w:rFonts w:ascii="Arial" w:hAnsi="Arial" w:cs="Arial"/>
                <w:color w:val="000000" w:themeColor="text1"/>
                <w:sz w:val="20"/>
                <w:szCs w:val="20"/>
                <w:lang w:val="en-US"/>
              </w:rPr>
              <w:t>%)</w:t>
            </w:r>
          </w:p>
        </w:tc>
        <w:tc>
          <w:tcPr>
            <w:tcW w:w="3260" w:type="dxa"/>
            <w:shd w:val="clear" w:color="auto" w:fill="auto"/>
            <w:vAlign w:val="center"/>
          </w:tcPr>
          <w:p w14:paraId="1BB54165" w14:textId="77777777" w:rsidR="004C52FC" w:rsidRPr="00EC5900" w:rsidRDefault="004C52FC" w:rsidP="004C52F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‘1.00</w:t>
            </w:r>
          </w:p>
        </w:tc>
        <w:tc>
          <w:tcPr>
            <w:tcW w:w="1843" w:type="dxa"/>
            <w:shd w:val="clear" w:color="auto" w:fill="auto"/>
            <w:vAlign w:val="center"/>
          </w:tcPr>
          <w:p w14:paraId="139A74AB" w14:textId="77777777" w:rsidR="004C52FC" w:rsidRPr="00EC5900" w:rsidRDefault="00437681" w:rsidP="004C52F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0.004</w:t>
            </w:r>
          </w:p>
        </w:tc>
      </w:tr>
      <w:tr w:rsidR="00EC5900" w:rsidRPr="00EC5900" w14:paraId="74DF6764" w14:textId="77777777" w:rsidTr="00052988">
        <w:trPr>
          <w:trHeight w:val="284"/>
        </w:trPr>
        <w:tc>
          <w:tcPr>
            <w:tcW w:w="6237" w:type="dxa"/>
            <w:shd w:val="clear" w:color="auto" w:fill="auto"/>
            <w:vAlign w:val="center"/>
          </w:tcPr>
          <w:p w14:paraId="22B4FE73" w14:textId="77777777" w:rsidR="004C52FC" w:rsidRPr="00EC5900" w:rsidRDefault="004C52FC" w:rsidP="004C52F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2</w:t>
            </w:r>
            <w:r w:rsidRPr="00EC5900">
              <w:rPr>
                <w:rFonts w:ascii="Arial" w:hAnsi="Arial" w:cs="Arial"/>
                <w:bCs/>
                <w:color w:val="000000" w:themeColor="text1"/>
                <w:sz w:val="20"/>
                <w:szCs w:val="20"/>
                <w:vertAlign w:val="superscript"/>
                <w:lang w:val="en-US"/>
              </w:rPr>
              <w:t>nd</w:t>
            </w:r>
            <w:r w:rsidRPr="00EC5900">
              <w:rPr>
                <w:rFonts w:ascii="Arial" w:hAnsi="Arial" w:cs="Arial"/>
                <w:bCs/>
                <w:color w:val="000000" w:themeColor="text1"/>
                <w:sz w:val="20"/>
                <w:szCs w:val="20"/>
                <w:lang w:val="en-US"/>
              </w:rPr>
              <w:t xml:space="preserve"> </w:t>
            </w:r>
            <w:proofErr w:type="spellStart"/>
            <w:r w:rsidRPr="00EC5900">
              <w:rPr>
                <w:rFonts w:ascii="Arial" w:hAnsi="Arial" w:cs="Arial"/>
                <w:bCs/>
                <w:color w:val="000000" w:themeColor="text1"/>
                <w:sz w:val="20"/>
                <w:szCs w:val="20"/>
                <w:lang w:val="en-US"/>
              </w:rPr>
              <w:t>tertile</w:t>
            </w:r>
            <w:proofErr w:type="spellEnd"/>
          </w:p>
        </w:tc>
        <w:tc>
          <w:tcPr>
            <w:tcW w:w="1932" w:type="dxa"/>
            <w:shd w:val="clear" w:color="auto" w:fill="auto"/>
            <w:vAlign w:val="center"/>
          </w:tcPr>
          <w:p w14:paraId="14925780" w14:textId="77777777" w:rsidR="004C52FC" w:rsidRPr="00EC5900" w:rsidRDefault="00437681" w:rsidP="004C52F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7 (25</w:t>
            </w:r>
            <w:r w:rsidR="004C52FC" w:rsidRPr="00EC5900">
              <w:rPr>
                <w:rFonts w:ascii="Arial" w:hAnsi="Arial" w:cs="Arial"/>
                <w:color w:val="000000" w:themeColor="text1"/>
                <w:sz w:val="20"/>
                <w:szCs w:val="20"/>
                <w:lang w:val="en-US"/>
              </w:rPr>
              <w:t>%)</w:t>
            </w:r>
          </w:p>
        </w:tc>
        <w:tc>
          <w:tcPr>
            <w:tcW w:w="1754" w:type="dxa"/>
            <w:shd w:val="clear" w:color="auto" w:fill="auto"/>
            <w:vAlign w:val="center"/>
          </w:tcPr>
          <w:p w14:paraId="4D33752F" w14:textId="77777777" w:rsidR="004C52FC" w:rsidRPr="00EC5900" w:rsidRDefault="00437681" w:rsidP="004C52F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8 (29</w:t>
            </w:r>
            <w:r w:rsidR="004C52FC" w:rsidRPr="00EC5900">
              <w:rPr>
                <w:rFonts w:ascii="Arial" w:hAnsi="Arial" w:cs="Arial"/>
                <w:color w:val="000000" w:themeColor="text1"/>
                <w:sz w:val="20"/>
                <w:szCs w:val="20"/>
                <w:lang w:val="en-US"/>
              </w:rPr>
              <w:t>%)</w:t>
            </w:r>
          </w:p>
        </w:tc>
        <w:tc>
          <w:tcPr>
            <w:tcW w:w="3260" w:type="dxa"/>
            <w:shd w:val="clear" w:color="auto" w:fill="auto"/>
            <w:vAlign w:val="center"/>
          </w:tcPr>
          <w:p w14:paraId="4A2361F1" w14:textId="77777777" w:rsidR="004C52FC" w:rsidRPr="00EC5900" w:rsidRDefault="00437681" w:rsidP="004C52F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3.24 (0.82 – 12.83</w:t>
            </w:r>
            <w:r w:rsidR="004C52FC" w:rsidRPr="00EC5900">
              <w:rPr>
                <w:rFonts w:ascii="Arial" w:hAnsi="Arial" w:cs="Arial"/>
                <w:color w:val="000000" w:themeColor="text1"/>
                <w:sz w:val="20"/>
                <w:szCs w:val="20"/>
                <w:lang w:val="en-US"/>
              </w:rPr>
              <w:t>)</w:t>
            </w:r>
          </w:p>
        </w:tc>
        <w:tc>
          <w:tcPr>
            <w:tcW w:w="1843" w:type="dxa"/>
            <w:shd w:val="clear" w:color="auto" w:fill="auto"/>
            <w:vAlign w:val="center"/>
          </w:tcPr>
          <w:p w14:paraId="4A713A89" w14:textId="77777777" w:rsidR="004C52FC" w:rsidRPr="00EC5900" w:rsidRDefault="004C52FC" w:rsidP="004C52FC">
            <w:pPr>
              <w:jc w:val="right"/>
              <w:rPr>
                <w:rFonts w:ascii="Arial" w:hAnsi="Arial" w:cs="Arial"/>
                <w:color w:val="000000" w:themeColor="text1"/>
                <w:sz w:val="20"/>
                <w:szCs w:val="20"/>
                <w:lang w:val="en-US"/>
              </w:rPr>
            </w:pPr>
          </w:p>
        </w:tc>
      </w:tr>
      <w:tr w:rsidR="00EC5900" w:rsidRPr="00EC5900" w14:paraId="2C0A90AD" w14:textId="77777777" w:rsidTr="00052988">
        <w:trPr>
          <w:trHeight w:val="284"/>
        </w:trPr>
        <w:tc>
          <w:tcPr>
            <w:tcW w:w="6237" w:type="dxa"/>
            <w:shd w:val="clear" w:color="auto" w:fill="auto"/>
            <w:vAlign w:val="center"/>
          </w:tcPr>
          <w:p w14:paraId="398E6E6D" w14:textId="77777777" w:rsidR="004C52FC" w:rsidRPr="00EC5900" w:rsidRDefault="004C52FC" w:rsidP="004C52F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3</w:t>
            </w:r>
            <w:r w:rsidRPr="00EC5900">
              <w:rPr>
                <w:rFonts w:ascii="Arial" w:hAnsi="Arial" w:cs="Arial"/>
                <w:bCs/>
                <w:color w:val="000000" w:themeColor="text1"/>
                <w:sz w:val="20"/>
                <w:szCs w:val="20"/>
                <w:vertAlign w:val="superscript"/>
                <w:lang w:val="en-US"/>
              </w:rPr>
              <w:t>rd</w:t>
            </w:r>
            <w:r w:rsidRPr="00EC5900">
              <w:rPr>
                <w:rFonts w:ascii="Arial" w:hAnsi="Arial" w:cs="Arial"/>
                <w:bCs/>
                <w:color w:val="000000" w:themeColor="text1"/>
                <w:sz w:val="20"/>
                <w:szCs w:val="20"/>
                <w:lang w:val="en-US"/>
              </w:rPr>
              <w:t xml:space="preserve"> </w:t>
            </w:r>
            <w:proofErr w:type="spellStart"/>
            <w:r w:rsidRPr="00EC5900">
              <w:rPr>
                <w:rFonts w:ascii="Arial" w:hAnsi="Arial" w:cs="Arial"/>
                <w:bCs/>
                <w:color w:val="000000" w:themeColor="text1"/>
                <w:sz w:val="20"/>
                <w:szCs w:val="20"/>
                <w:lang w:val="en-US"/>
              </w:rPr>
              <w:t>tertile</w:t>
            </w:r>
            <w:proofErr w:type="spellEnd"/>
          </w:p>
        </w:tc>
        <w:tc>
          <w:tcPr>
            <w:tcW w:w="1932" w:type="dxa"/>
            <w:shd w:val="clear" w:color="auto" w:fill="auto"/>
            <w:vAlign w:val="center"/>
          </w:tcPr>
          <w:p w14:paraId="282F1242" w14:textId="77777777" w:rsidR="004C52FC" w:rsidRPr="00EC5900" w:rsidRDefault="00437681" w:rsidP="004C52F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4 (14</w:t>
            </w:r>
            <w:r w:rsidR="004C52FC" w:rsidRPr="00EC5900">
              <w:rPr>
                <w:rFonts w:ascii="Arial" w:hAnsi="Arial" w:cs="Arial"/>
                <w:color w:val="000000" w:themeColor="text1"/>
                <w:sz w:val="20"/>
                <w:szCs w:val="20"/>
                <w:lang w:val="en-US"/>
              </w:rPr>
              <w:t>%)</w:t>
            </w:r>
          </w:p>
        </w:tc>
        <w:tc>
          <w:tcPr>
            <w:tcW w:w="1754" w:type="dxa"/>
            <w:shd w:val="clear" w:color="auto" w:fill="auto"/>
            <w:vAlign w:val="center"/>
          </w:tcPr>
          <w:p w14:paraId="30DC2C78" w14:textId="77777777" w:rsidR="004C52FC" w:rsidRPr="00EC5900" w:rsidRDefault="00437681" w:rsidP="004C52F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14 (50</w:t>
            </w:r>
            <w:r w:rsidR="004C52FC" w:rsidRPr="00EC5900">
              <w:rPr>
                <w:rFonts w:ascii="Arial" w:hAnsi="Arial" w:cs="Arial"/>
                <w:color w:val="000000" w:themeColor="text1"/>
                <w:sz w:val="20"/>
                <w:szCs w:val="20"/>
                <w:lang w:val="en-US"/>
              </w:rPr>
              <w:t>%)</w:t>
            </w:r>
          </w:p>
        </w:tc>
        <w:tc>
          <w:tcPr>
            <w:tcW w:w="3260" w:type="dxa"/>
            <w:shd w:val="clear" w:color="auto" w:fill="auto"/>
            <w:vAlign w:val="center"/>
          </w:tcPr>
          <w:p w14:paraId="09A2BDCE" w14:textId="77777777" w:rsidR="004C52FC" w:rsidRPr="00EC5900" w:rsidRDefault="00437681" w:rsidP="004C52F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9.92 (2.38 – 42.25</w:t>
            </w:r>
            <w:r w:rsidR="004C52FC" w:rsidRPr="00EC5900">
              <w:rPr>
                <w:rFonts w:ascii="Arial" w:hAnsi="Arial" w:cs="Arial"/>
                <w:color w:val="000000" w:themeColor="text1"/>
                <w:sz w:val="20"/>
                <w:szCs w:val="20"/>
                <w:lang w:val="en-US"/>
              </w:rPr>
              <w:t>)</w:t>
            </w:r>
          </w:p>
        </w:tc>
        <w:tc>
          <w:tcPr>
            <w:tcW w:w="1843" w:type="dxa"/>
            <w:shd w:val="clear" w:color="auto" w:fill="auto"/>
            <w:vAlign w:val="center"/>
          </w:tcPr>
          <w:p w14:paraId="435842E1" w14:textId="77777777" w:rsidR="004C52FC" w:rsidRPr="00EC5900" w:rsidRDefault="004C52FC" w:rsidP="004C52FC">
            <w:pPr>
              <w:jc w:val="right"/>
              <w:rPr>
                <w:rFonts w:ascii="Arial" w:hAnsi="Arial" w:cs="Arial"/>
                <w:color w:val="000000" w:themeColor="text1"/>
                <w:sz w:val="20"/>
                <w:szCs w:val="20"/>
                <w:lang w:val="en-US"/>
              </w:rPr>
            </w:pPr>
          </w:p>
        </w:tc>
      </w:tr>
      <w:tr w:rsidR="00EC5900" w:rsidRPr="00EC5900" w14:paraId="2FA9F434" w14:textId="77777777" w:rsidTr="00052988">
        <w:trPr>
          <w:trHeight w:val="284"/>
        </w:trPr>
        <w:tc>
          <w:tcPr>
            <w:tcW w:w="6237" w:type="dxa"/>
            <w:shd w:val="clear" w:color="auto" w:fill="auto"/>
            <w:vAlign w:val="center"/>
          </w:tcPr>
          <w:p w14:paraId="2C5CF5A5" w14:textId="77777777" w:rsidR="004C52FC" w:rsidRPr="00EC5900" w:rsidRDefault="004C52FC" w:rsidP="004C52FC">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Protocols jointly managed by different care providers</w:t>
            </w:r>
          </w:p>
        </w:tc>
        <w:tc>
          <w:tcPr>
            <w:tcW w:w="1932" w:type="dxa"/>
            <w:shd w:val="clear" w:color="auto" w:fill="auto"/>
            <w:vAlign w:val="center"/>
          </w:tcPr>
          <w:p w14:paraId="054888A5" w14:textId="77777777" w:rsidR="004C52FC" w:rsidRPr="00EC5900" w:rsidRDefault="004C52FC" w:rsidP="004C52FC">
            <w:pPr>
              <w:jc w:val="right"/>
              <w:rPr>
                <w:rFonts w:ascii="Arial" w:hAnsi="Arial" w:cs="Arial"/>
                <w:color w:val="000000" w:themeColor="text1"/>
                <w:sz w:val="20"/>
                <w:szCs w:val="20"/>
                <w:lang w:val="en-US"/>
              </w:rPr>
            </w:pPr>
          </w:p>
        </w:tc>
        <w:tc>
          <w:tcPr>
            <w:tcW w:w="1754" w:type="dxa"/>
            <w:shd w:val="clear" w:color="auto" w:fill="auto"/>
            <w:vAlign w:val="center"/>
          </w:tcPr>
          <w:p w14:paraId="4AAEE347" w14:textId="77777777" w:rsidR="004C52FC" w:rsidRPr="00EC5900" w:rsidRDefault="004C52FC" w:rsidP="004C52FC">
            <w:pPr>
              <w:jc w:val="right"/>
              <w:rPr>
                <w:rFonts w:ascii="Arial" w:hAnsi="Arial" w:cs="Arial"/>
                <w:color w:val="000000" w:themeColor="text1"/>
                <w:sz w:val="20"/>
                <w:szCs w:val="20"/>
                <w:lang w:val="en-US"/>
              </w:rPr>
            </w:pPr>
          </w:p>
        </w:tc>
        <w:tc>
          <w:tcPr>
            <w:tcW w:w="3260" w:type="dxa"/>
            <w:shd w:val="clear" w:color="auto" w:fill="auto"/>
            <w:vAlign w:val="center"/>
          </w:tcPr>
          <w:p w14:paraId="3252039E" w14:textId="77777777" w:rsidR="004C52FC" w:rsidRPr="00EC5900" w:rsidRDefault="004C52FC" w:rsidP="004C52FC">
            <w:pPr>
              <w:jc w:val="right"/>
              <w:rPr>
                <w:rFonts w:ascii="Arial" w:hAnsi="Arial" w:cs="Arial"/>
                <w:color w:val="000000" w:themeColor="text1"/>
                <w:sz w:val="20"/>
                <w:szCs w:val="20"/>
                <w:lang w:val="en-US"/>
              </w:rPr>
            </w:pPr>
          </w:p>
        </w:tc>
        <w:tc>
          <w:tcPr>
            <w:tcW w:w="1843" w:type="dxa"/>
            <w:shd w:val="clear" w:color="auto" w:fill="auto"/>
            <w:vAlign w:val="center"/>
          </w:tcPr>
          <w:p w14:paraId="0F61A2A9" w14:textId="77777777" w:rsidR="004C52FC" w:rsidRPr="00EC5900" w:rsidRDefault="004C52FC" w:rsidP="004C52FC">
            <w:pPr>
              <w:jc w:val="right"/>
              <w:rPr>
                <w:rFonts w:ascii="Arial" w:hAnsi="Arial" w:cs="Arial"/>
                <w:color w:val="000000" w:themeColor="text1"/>
                <w:sz w:val="20"/>
                <w:szCs w:val="20"/>
                <w:lang w:val="en-US"/>
              </w:rPr>
            </w:pPr>
          </w:p>
        </w:tc>
      </w:tr>
      <w:tr w:rsidR="00EC5900" w:rsidRPr="00EC5900" w14:paraId="4970A9A7" w14:textId="77777777" w:rsidTr="00052988">
        <w:trPr>
          <w:trHeight w:val="284"/>
        </w:trPr>
        <w:tc>
          <w:tcPr>
            <w:tcW w:w="6237" w:type="dxa"/>
            <w:shd w:val="clear" w:color="auto" w:fill="auto"/>
            <w:vAlign w:val="center"/>
          </w:tcPr>
          <w:p w14:paraId="260A3B52" w14:textId="77777777" w:rsidR="004C52FC" w:rsidRPr="00EC5900" w:rsidRDefault="004C52FC" w:rsidP="004C52FC">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No</w:t>
            </w:r>
          </w:p>
        </w:tc>
        <w:tc>
          <w:tcPr>
            <w:tcW w:w="1932" w:type="dxa"/>
            <w:shd w:val="clear" w:color="auto" w:fill="auto"/>
            <w:vAlign w:val="center"/>
          </w:tcPr>
          <w:p w14:paraId="719276C1" w14:textId="77777777" w:rsidR="004C52FC" w:rsidRPr="00EC5900" w:rsidRDefault="004C52FC" w:rsidP="004C52F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25 (89%)</w:t>
            </w:r>
          </w:p>
        </w:tc>
        <w:tc>
          <w:tcPr>
            <w:tcW w:w="1754" w:type="dxa"/>
            <w:shd w:val="clear" w:color="auto" w:fill="auto"/>
            <w:vAlign w:val="center"/>
          </w:tcPr>
          <w:p w14:paraId="1AE2AC46" w14:textId="77777777" w:rsidR="004C52FC" w:rsidRPr="00EC5900" w:rsidRDefault="004C52FC" w:rsidP="004C52F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20 (71%)</w:t>
            </w:r>
          </w:p>
        </w:tc>
        <w:tc>
          <w:tcPr>
            <w:tcW w:w="3260" w:type="dxa"/>
            <w:shd w:val="clear" w:color="auto" w:fill="auto"/>
            <w:vAlign w:val="center"/>
          </w:tcPr>
          <w:p w14:paraId="04F7AB1C" w14:textId="77777777" w:rsidR="004C52FC" w:rsidRPr="00EC5900" w:rsidRDefault="004C52FC" w:rsidP="004C52F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1.00</w:t>
            </w:r>
          </w:p>
        </w:tc>
        <w:tc>
          <w:tcPr>
            <w:tcW w:w="1843" w:type="dxa"/>
            <w:shd w:val="clear" w:color="auto" w:fill="auto"/>
            <w:vAlign w:val="center"/>
          </w:tcPr>
          <w:p w14:paraId="2C6C150F" w14:textId="77777777" w:rsidR="004C52FC" w:rsidRPr="00EC5900" w:rsidRDefault="004C52FC" w:rsidP="004C52F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0.177</w:t>
            </w:r>
          </w:p>
        </w:tc>
      </w:tr>
      <w:tr w:rsidR="00EC5900" w:rsidRPr="00EC5900" w14:paraId="2451922C" w14:textId="77777777" w:rsidTr="00052988">
        <w:trPr>
          <w:trHeight w:val="284"/>
        </w:trPr>
        <w:tc>
          <w:tcPr>
            <w:tcW w:w="6237" w:type="dxa"/>
            <w:shd w:val="clear" w:color="auto" w:fill="auto"/>
            <w:vAlign w:val="center"/>
          </w:tcPr>
          <w:p w14:paraId="02295745" w14:textId="77777777" w:rsidR="004C52FC" w:rsidRPr="00EC5900" w:rsidRDefault="004C52FC" w:rsidP="004C52FC">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Yes</w:t>
            </w:r>
          </w:p>
        </w:tc>
        <w:tc>
          <w:tcPr>
            <w:tcW w:w="1932" w:type="dxa"/>
            <w:shd w:val="clear" w:color="auto" w:fill="auto"/>
            <w:vAlign w:val="center"/>
          </w:tcPr>
          <w:p w14:paraId="07059F41" w14:textId="77777777" w:rsidR="004C52FC" w:rsidRPr="00EC5900" w:rsidRDefault="004C52FC" w:rsidP="004C52F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3 (11%)</w:t>
            </w:r>
          </w:p>
        </w:tc>
        <w:tc>
          <w:tcPr>
            <w:tcW w:w="1754" w:type="dxa"/>
            <w:shd w:val="clear" w:color="auto" w:fill="auto"/>
            <w:vAlign w:val="center"/>
          </w:tcPr>
          <w:p w14:paraId="7DBB2208" w14:textId="77777777" w:rsidR="004C52FC" w:rsidRPr="00EC5900" w:rsidRDefault="004C52FC" w:rsidP="004C52F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8 (29%)</w:t>
            </w:r>
          </w:p>
        </w:tc>
        <w:tc>
          <w:tcPr>
            <w:tcW w:w="3260" w:type="dxa"/>
            <w:shd w:val="clear" w:color="auto" w:fill="auto"/>
            <w:vAlign w:val="center"/>
          </w:tcPr>
          <w:p w14:paraId="0F157E31" w14:textId="77777777" w:rsidR="004C52FC" w:rsidRPr="00EC5900" w:rsidRDefault="004C52FC" w:rsidP="004C52F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3.33 (0.78 – 14.23)</w:t>
            </w:r>
          </w:p>
        </w:tc>
        <w:tc>
          <w:tcPr>
            <w:tcW w:w="1843" w:type="dxa"/>
            <w:shd w:val="clear" w:color="auto" w:fill="auto"/>
            <w:vAlign w:val="center"/>
          </w:tcPr>
          <w:p w14:paraId="4696DAB8" w14:textId="77777777" w:rsidR="004C52FC" w:rsidRPr="00EC5900" w:rsidRDefault="004C52FC" w:rsidP="004C52FC">
            <w:pPr>
              <w:jc w:val="right"/>
              <w:rPr>
                <w:rFonts w:ascii="Arial" w:hAnsi="Arial" w:cs="Arial"/>
                <w:color w:val="000000" w:themeColor="text1"/>
                <w:sz w:val="20"/>
                <w:szCs w:val="20"/>
                <w:lang w:val="en-US"/>
              </w:rPr>
            </w:pPr>
          </w:p>
        </w:tc>
      </w:tr>
      <w:tr w:rsidR="00EC5900" w:rsidRPr="00EC5900" w14:paraId="1161C76F" w14:textId="77777777" w:rsidTr="00052988">
        <w:trPr>
          <w:trHeight w:val="284"/>
        </w:trPr>
        <w:tc>
          <w:tcPr>
            <w:tcW w:w="6237" w:type="dxa"/>
            <w:shd w:val="clear" w:color="auto" w:fill="auto"/>
            <w:vAlign w:val="center"/>
          </w:tcPr>
          <w:p w14:paraId="686166D7" w14:textId="77777777" w:rsidR="004C52FC" w:rsidRPr="00EC5900" w:rsidRDefault="004C52FC" w:rsidP="004C52FC">
            <w:pPr>
              <w:rPr>
                <w:rFonts w:ascii="Arial" w:hAnsi="Arial" w:cs="Arial"/>
                <w:bCs/>
                <w:color w:val="000000" w:themeColor="text1"/>
                <w:sz w:val="20"/>
                <w:szCs w:val="20"/>
                <w:lang w:val="en-US"/>
              </w:rPr>
            </w:pPr>
            <w:r w:rsidRPr="00EC5900">
              <w:rPr>
                <w:rFonts w:ascii="Arial" w:hAnsi="Arial" w:cs="Arial"/>
                <w:color w:val="000000" w:themeColor="text1"/>
                <w:sz w:val="20"/>
                <w:szCs w:val="20"/>
                <w:lang w:val="en-US"/>
              </w:rPr>
              <w:t>Regular “debriefing meetings” in the ICU (at least monthly)</w:t>
            </w:r>
          </w:p>
        </w:tc>
        <w:tc>
          <w:tcPr>
            <w:tcW w:w="1932" w:type="dxa"/>
            <w:shd w:val="clear" w:color="auto" w:fill="auto"/>
            <w:vAlign w:val="center"/>
          </w:tcPr>
          <w:p w14:paraId="7BB34388" w14:textId="77777777" w:rsidR="004C52FC" w:rsidRPr="00EC5900" w:rsidRDefault="004C52FC" w:rsidP="004C52FC">
            <w:pPr>
              <w:jc w:val="right"/>
              <w:rPr>
                <w:rFonts w:ascii="Arial" w:hAnsi="Arial" w:cs="Arial"/>
                <w:color w:val="000000" w:themeColor="text1"/>
                <w:sz w:val="20"/>
                <w:szCs w:val="20"/>
                <w:lang w:val="en-US"/>
              </w:rPr>
            </w:pPr>
          </w:p>
        </w:tc>
        <w:tc>
          <w:tcPr>
            <w:tcW w:w="1754" w:type="dxa"/>
            <w:shd w:val="clear" w:color="auto" w:fill="auto"/>
            <w:vAlign w:val="center"/>
          </w:tcPr>
          <w:p w14:paraId="2732BB28" w14:textId="77777777" w:rsidR="004C52FC" w:rsidRPr="00EC5900" w:rsidRDefault="004C52FC" w:rsidP="004C52FC">
            <w:pPr>
              <w:jc w:val="right"/>
              <w:rPr>
                <w:rFonts w:ascii="Arial" w:hAnsi="Arial" w:cs="Arial"/>
                <w:color w:val="000000" w:themeColor="text1"/>
                <w:sz w:val="20"/>
                <w:szCs w:val="20"/>
                <w:lang w:val="en-US"/>
              </w:rPr>
            </w:pPr>
          </w:p>
        </w:tc>
        <w:tc>
          <w:tcPr>
            <w:tcW w:w="3260" w:type="dxa"/>
            <w:shd w:val="clear" w:color="auto" w:fill="auto"/>
            <w:vAlign w:val="center"/>
          </w:tcPr>
          <w:p w14:paraId="6042C605" w14:textId="77777777" w:rsidR="004C52FC" w:rsidRPr="00EC5900" w:rsidRDefault="004C52FC" w:rsidP="004C52FC">
            <w:pPr>
              <w:jc w:val="right"/>
              <w:rPr>
                <w:rFonts w:ascii="Arial" w:hAnsi="Arial" w:cs="Arial"/>
                <w:color w:val="000000" w:themeColor="text1"/>
                <w:sz w:val="20"/>
                <w:szCs w:val="20"/>
                <w:lang w:val="en-US"/>
              </w:rPr>
            </w:pPr>
          </w:p>
        </w:tc>
        <w:tc>
          <w:tcPr>
            <w:tcW w:w="1843" w:type="dxa"/>
            <w:shd w:val="clear" w:color="auto" w:fill="auto"/>
            <w:vAlign w:val="center"/>
          </w:tcPr>
          <w:p w14:paraId="7CB39B82" w14:textId="77777777" w:rsidR="004C52FC" w:rsidRPr="00EC5900" w:rsidRDefault="004C52FC" w:rsidP="004C52FC">
            <w:pPr>
              <w:jc w:val="right"/>
              <w:rPr>
                <w:rFonts w:ascii="Arial" w:hAnsi="Arial" w:cs="Arial"/>
                <w:color w:val="000000" w:themeColor="text1"/>
                <w:sz w:val="20"/>
                <w:szCs w:val="20"/>
                <w:lang w:val="en-US"/>
              </w:rPr>
            </w:pPr>
          </w:p>
        </w:tc>
      </w:tr>
      <w:tr w:rsidR="00EC5900" w:rsidRPr="00EC5900" w14:paraId="39C5C9F0" w14:textId="77777777" w:rsidTr="00052988">
        <w:trPr>
          <w:trHeight w:val="284"/>
        </w:trPr>
        <w:tc>
          <w:tcPr>
            <w:tcW w:w="6237" w:type="dxa"/>
            <w:shd w:val="clear" w:color="auto" w:fill="auto"/>
            <w:vAlign w:val="center"/>
          </w:tcPr>
          <w:p w14:paraId="6F2CB4E1" w14:textId="77777777" w:rsidR="004C52FC" w:rsidRPr="00EC5900" w:rsidRDefault="004C52FC" w:rsidP="004C52F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No</w:t>
            </w:r>
          </w:p>
        </w:tc>
        <w:tc>
          <w:tcPr>
            <w:tcW w:w="1932" w:type="dxa"/>
            <w:shd w:val="clear" w:color="auto" w:fill="auto"/>
            <w:vAlign w:val="center"/>
          </w:tcPr>
          <w:p w14:paraId="2124077D" w14:textId="77777777" w:rsidR="004C52FC" w:rsidRPr="00EC5900" w:rsidRDefault="004C52FC" w:rsidP="004C52F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12 (43%)</w:t>
            </w:r>
          </w:p>
        </w:tc>
        <w:tc>
          <w:tcPr>
            <w:tcW w:w="1754" w:type="dxa"/>
            <w:shd w:val="clear" w:color="auto" w:fill="auto"/>
            <w:vAlign w:val="center"/>
          </w:tcPr>
          <w:p w14:paraId="7E4001AD" w14:textId="77777777" w:rsidR="004C52FC" w:rsidRPr="00EC5900" w:rsidRDefault="004C52FC" w:rsidP="004C52F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9 (32%)</w:t>
            </w:r>
          </w:p>
        </w:tc>
        <w:tc>
          <w:tcPr>
            <w:tcW w:w="3260" w:type="dxa"/>
            <w:shd w:val="clear" w:color="auto" w:fill="auto"/>
            <w:vAlign w:val="center"/>
          </w:tcPr>
          <w:p w14:paraId="788D3DAF" w14:textId="77777777" w:rsidR="004C52FC" w:rsidRPr="00EC5900" w:rsidRDefault="004C52FC" w:rsidP="004C52F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1.00</w:t>
            </w:r>
          </w:p>
        </w:tc>
        <w:tc>
          <w:tcPr>
            <w:tcW w:w="1843" w:type="dxa"/>
            <w:shd w:val="clear" w:color="auto" w:fill="auto"/>
            <w:vAlign w:val="center"/>
          </w:tcPr>
          <w:p w14:paraId="5D845BE2" w14:textId="77777777" w:rsidR="004C52FC" w:rsidRPr="00EC5900" w:rsidRDefault="004C52FC" w:rsidP="004C52F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0.408</w:t>
            </w:r>
          </w:p>
        </w:tc>
      </w:tr>
      <w:tr w:rsidR="00EC5900" w:rsidRPr="00EC5900" w14:paraId="27869C2A" w14:textId="77777777" w:rsidTr="00052988">
        <w:trPr>
          <w:trHeight w:val="284"/>
        </w:trPr>
        <w:tc>
          <w:tcPr>
            <w:tcW w:w="6237" w:type="dxa"/>
            <w:shd w:val="clear" w:color="auto" w:fill="auto"/>
            <w:vAlign w:val="center"/>
          </w:tcPr>
          <w:p w14:paraId="73E0D80C" w14:textId="77777777" w:rsidR="004C52FC" w:rsidRPr="00EC5900" w:rsidRDefault="004C52FC" w:rsidP="004C52F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Yes</w:t>
            </w:r>
          </w:p>
        </w:tc>
        <w:tc>
          <w:tcPr>
            <w:tcW w:w="1932" w:type="dxa"/>
            <w:shd w:val="clear" w:color="auto" w:fill="auto"/>
            <w:vAlign w:val="center"/>
          </w:tcPr>
          <w:p w14:paraId="13CD38BA" w14:textId="77777777" w:rsidR="004C52FC" w:rsidRPr="00EC5900" w:rsidRDefault="004C52FC" w:rsidP="004C52F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16 (57%)</w:t>
            </w:r>
          </w:p>
        </w:tc>
        <w:tc>
          <w:tcPr>
            <w:tcW w:w="1754" w:type="dxa"/>
            <w:shd w:val="clear" w:color="auto" w:fill="auto"/>
            <w:vAlign w:val="center"/>
          </w:tcPr>
          <w:p w14:paraId="4305EE7E" w14:textId="77777777" w:rsidR="004C52FC" w:rsidRPr="00EC5900" w:rsidRDefault="004C52FC" w:rsidP="004C52F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19 (68%)</w:t>
            </w:r>
          </w:p>
        </w:tc>
        <w:tc>
          <w:tcPr>
            <w:tcW w:w="3260" w:type="dxa"/>
            <w:shd w:val="clear" w:color="auto" w:fill="auto"/>
            <w:vAlign w:val="center"/>
          </w:tcPr>
          <w:p w14:paraId="559B3715" w14:textId="77777777" w:rsidR="004C52FC" w:rsidRPr="00EC5900" w:rsidRDefault="004C52FC" w:rsidP="004C52F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1.58 (0.53 – 4.71)</w:t>
            </w:r>
          </w:p>
        </w:tc>
        <w:tc>
          <w:tcPr>
            <w:tcW w:w="1843" w:type="dxa"/>
            <w:shd w:val="clear" w:color="auto" w:fill="auto"/>
            <w:vAlign w:val="center"/>
          </w:tcPr>
          <w:p w14:paraId="3E9CFC44" w14:textId="77777777" w:rsidR="004C52FC" w:rsidRPr="00EC5900" w:rsidRDefault="004C52FC" w:rsidP="004C52FC">
            <w:pPr>
              <w:jc w:val="right"/>
              <w:rPr>
                <w:rFonts w:ascii="Arial" w:hAnsi="Arial" w:cs="Arial"/>
                <w:color w:val="000000" w:themeColor="text1"/>
                <w:sz w:val="20"/>
                <w:szCs w:val="20"/>
                <w:lang w:val="en-US"/>
              </w:rPr>
            </w:pPr>
          </w:p>
        </w:tc>
      </w:tr>
      <w:tr w:rsidR="00EC5900" w:rsidRPr="00EC5900" w14:paraId="6B93F767" w14:textId="77777777" w:rsidTr="00052988">
        <w:trPr>
          <w:trHeight w:val="284"/>
        </w:trPr>
        <w:tc>
          <w:tcPr>
            <w:tcW w:w="6237" w:type="dxa"/>
            <w:shd w:val="clear" w:color="auto" w:fill="auto"/>
            <w:vAlign w:val="center"/>
          </w:tcPr>
          <w:p w14:paraId="7221BA77" w14:textId="77777777" w:rsidR="004C52FC" w:rsidRPr="00EC5900" w:rsidRDefault="004C52FC" w:rsidP="004C52FC">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Regular administrative and managerial meetings in the ICU (at least monthly)</w:t>
            </w:r>
          </w:p>
        </w:tc>
        <w:tc>
          <w:tcPr>
            <w:tcW w:w="1932" w:type="dxa"/>
            <w:shd w:val="clear" w:color="auto" w:fill="auto"/>
            <w:vAlign w:val="center"/>
          </w:tcPr>
          <w:p w14:paraId="12FB64D0" w14:textId="77777777" w:rsidR="004C52FC" w:rsidRPr="00EC5900" w:rsidRDefault="004C52FC" w:rsidP="004C52FC">
            <w:pPr>
              <w:jc w:val="right"/>
              <w:rPr>
                <w:rFonts w:ascii="Arial" w:hAnsi="Arial" w:cs="Arial"/>
                <w:color w:val="000000" w:themeColor="text1"/>
                <w:sz w:val="20"/>
                <w:szCs w:val="20"/>
                <w:lang w:val="en-US"/>
              </w:rPr>
            </w:pPr>
          </w:p>
        </w:tc>
        <w:tc>
          <w:tcPr>
            <w:tcW w:w="1754" w:type="dxa"/>
            <w:shd w:val="clear" w:color="auto" w:fill="auto"/>
            <w:vAlign w:val="center"/>
          </w:tcPr>
          <w:p w14:paraId="51574386" w14:textId="77777777" w:rsidR="004C52FC" w:rsidRPr="00EC5900" w:rsidRDefault="004C52FC" w:rsidP="004C52FC">
            <w:pPr>
              <w:jc w:val="right"/>
              <w:rPr>
                <w:rFonts w:ascii="Arial" w:hAnsi="Arial" w:cs="Arial"/>
                <w:color w:val="000000" w:themeColor="text1"/>
                <w:sz w:val="20"/>
                <w:szCs w:val="20"/>
                <w:lang w:val="en-US"/>
              </w:rPr>
            </w:pPr>
          </w:p>
        </w:tc>
        <w:tc>
          <w:tcPr>
            <w:tcW w:w="3260" w:type="dxa"/>
            <w:shd w:val="clear" w:color="auto" w:fill="auto"/>
            <w:vAlign w:val="center"/>
          </w:tcPr>
          <w:p w14:paraId="1BC63BDB" w14:textId="77777777" w:rsidR="004C52FC" w:rsidRPr="00EC5900" w:rsidRDefault="004C52FC" w:rsidP="004C52FC">
            <w:pPr>
              <w:jc w:val="right"/>
              <w:rPr>
                <w:rFonts w:ascii="Arial" w:hAnsi="Arial" w:cs="Arial"/>
                <w:color w:val="000000" w:themeColor="text1"/>
                <w:sz w:val="20"/>
                <w:szCs w:val="20"/>
                <w:lang w:val="en-US"/>
              </w:rPr>
            </w:pPr>
          </w:p>
        </w:tc>
        <w:tc>
          <w:tcPr>
            <w:tcW w:w="1843" w:type="dxa"/>
            <w:shd w:val="clear" w:color="auto" w:fill="auto"/>
            <w:vAlign w:val="center"/>
          </w:tcPr>
          <w:p w14:paraId="1EF301AC" w14:textId="77777777" w:rsidR="004C52FC" w:rsidRPr="00EC5900" w:rsidRDefault="004C52FC" w:rsidP="004C52FC">
            <w:pPr>
              <w:jc w:val="right"/>
              <w:rPr>
                <w:rFonts w:ascii="Arial" w:hAnsi="Arial" w:cs="Arial"/>
                <w:color w:val="000000" w:themeColor="text1"/>
                <w:sz w:val="20"/>
                <w:szCs w:val="20"/>
                <w:lang w:val="en-US"/>
              </w:rPr>
            </w:pPr>
          </w:p>
        </w:tc>
      </w:tr>
      <w:tr w:rsidR="00EC5900" w:rsidRPr="00EC5900" w14:paraId="3672C085" w14:textId="77777777" w:rsidTr="00052988">
        <w:trPr>
          <w:trHeight w:val="284"/>
        </w:trPr>
        <w:tc>
          <w:tcPr>
            <w:tcW w:w="6237" w:type="dxa"/>
            <w:shd w:val="clear" w:color="auto" w:fill="auto"/>
            <w:vAlign w:val="center"/>
          </w:tcPr>
          <w:p w14:paraId="2687150B" w14:textId="77777777" w:rsidR="004C52FC" w:rsidRPr="00EC5900" w:rsidRDefault="004C52FC" w:rsidP="004C52FC">
            <w:pPr>
              <w:rPr>
                <w:rFonts w:ascii="Arial" w:hAnsi="Arial" w:cs="Arial"/>
                <w:color w:val="000000" w:themeColor="text1"/>
                <w:sz w:val="20"/>
                <w:szCs w:val="20"/>
                <w:lang w:val="en-US"/>
              </w:rPr>
            </w:pPr>
            <w:r w:rsidRPr="00EC5900">
              <w:rPr>
                <w:rFonts w:ascii="Arial" w:hAnsi="Arial" w:cs="Arial"/>
                <w:color w:val="000000" w:themeColor="text1"/>
                <w:sz w:val="20"/>
                <w:szCs w:val="20"/>
                <w:lang w:val="en-US"/>
              </w:rPr>
              <w:t xml:space="preserve">     No</w:t>
            </w:r>
          </w:p>
        </w:tc>
        <w:tc>
          <w:tcPr>
            <w:tcW w:w="1932" w:type="dxa"/>
            <w:shd w:val="clear" w:color="auto" w:fill="auto"/>
            <w:vAlign w:val="center"/>
          </w:tcPr>
          <w:p w14:paraId="273F0CC2" w14:textId="77777777" w:rsidR="004C52FC" w:rsidRPr="00EC5900" w:rsidRDefault="004C52FC" w:rsidP="004C52F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8 (29%)</w:t>
            </w:r>
          </w:p>
        </w:tc>
        <w:tc>
          <w:tcPr>
            <w:tcW w:w="1754" w:type="dxa"/>
            <w:shd w:val="clear" w:color="auto" w:fill="auto"/>
            <w:vAlign w:val="center"/>
          </w:tcPr>
          <w:p w14:paraId="38D92613" w14:textId="77777777" w:rsidR="004C52FC" w:rsidRPr="00EC5900" w:rsidRDefault="004C52FC" w:rsidP="004C52F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 (36%)</w:t>
            </w:r>
          </w:p>
        </w:tc>
        <w:tc>
          <w:tcPr>
            <w:tcW w:w="3260" w:type="dxa"/>
            <w:shd w:val="clear" w:color="auto" w:fill="auto"/>
            <w:vAlign w:val="center"/>
          </w:tcPr>
          <w:p w14:paraId="7D967832" w14:textId="77777777" w:rsidR="004C52FC" w:rsidRPr="00EC5900" w:rsidRDefault="004C52FC" w:rsidP="004C52F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1.00</w:t>
            </w:r>
          </w:p>
        </w:tc>
        <w:tc>
          <w:tcPr>
            <w:tcW w:w="1843" w:type="dxa"/>
            <w:shd w:val="clear" w:color="auto" w:fill="auto"/>
            <w:vAlign w:val="center"/>
          </w:tcPr>
          <w:p w14:paraId="108E1971" w14:textId="77777777" w:rsidR="004C52FC" w:rsidRPr="00EC5900" w:rsidRDefault="004C52FC" w:rsidP="004C52F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0.567</w:t>
            </w:r>
          </w:p>
        </w:tc>
      </w:tr>
      <w:tr w:rsidR="00EC5900" w:rsidRPr="00EC5900" w14:paraId="544E072A" w14:textId="77777777" w:rsidTr="00052988">
        <w:trPr>
          <w:trHeight w:val="284"/>
        </w:trPr>
        <w:tc>
          <w:tcPr>
            <w:tcW w:w="6237" w:type="dxa"/>
            <w:tcBorders>
              <w:bottom w:val="single" w:sz="18" w:space="0" w:color="auto"/>
            </w:tcBorders>
            <w:shd w:val="clear" w:color="auto" w:fill="auto"/>
            <w:vAlign w:val="center"/>
          </w:tcPr>
          <w:p w14:paraId="6B507832" w14:textId="77777777" w:rsidR="004C52FC" w:rsidRPr="00EC5900" w:rsidRDefault="004C52FC" w:rsidP="004C52FC">
            <w:pPr>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Yes</w:t>
            </w:r>
          </w:p>
        </w:tc>
        <w:tc>
          <w:tcPr>
            <w:tcW w:w="1932" w:type="dxa"/>
            <w:tcBorders>
              <w:bottom w:val="single" w:sz="18" w:space="0" w:color="auto"/>
            </w:tcBorders>
            <w:shd w:val="clear" w:color="auto" w:fill="auto"/>
            <w:vAlign w:val="center"/>
          </w:tcPr>
          <w:p w14:paraId="091FF3C1" w14:textId="77777777" w:rsidR="004C52FC" w:rsidRPr="00EC5900" w:rsidRDefault="004C52FC" w:rsidP="004C52F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20 (71%)</w:t>
            </w:r>
          </w:p>
        </w:tc>
        <w:tc>
          <w:tcPr>
            <w:tcW w:w="1754" w:type="dxa"/>
            <w:tcBorders>
              <w:bottom w:val="single" w:sz="18" w:space="0" w:color="auto"/>
            </w:tcBorders>
            <w:shd w:val="clear" w:color="auto" w:fill="auto"/>
            <w:vAlign w:val="center"/>
          </w:tcPr>
          <w:p w14:paraId="29D6E1A5" w14:textId="77777777" w:rsidR="004C52FC" w:rsidRPr="00EC5900" w:rsidRDefault="004C52FC" w:rsidP="004C52F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18 (64%)</w:t>
            </w:r>
          </w:p>
        </w:tc>
        <w:tc>
          <w:tcPr>
            <w:tcW w:w="3260" w:type="dxa"/>
            <w:tcBorders>
              <w:bottom w:val="single" w:sz="18" w:space="0" w:color="auto"/>
            </w:tcBorders>
            <w:shd w:val="clear" w:color="auto" w:fill="auto"/>
            <w:vAlign w:val="center"/>
          </w:tcPr>
          <w:p w14:paraId="339B4910" w14:textId="77777777" w:rsidR="004C52FC" w:rsidRPr="00EC5900" w:rsidRDefault="004C52FC" w:rsidP="004C52FC">
            <w:pPr>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0.72 (0.23 – 2.22)</w:t>
            </w:r>
          </w:p>
        </w:tc>
        <w:tc>
          <w:tcPr>
            <w:tcW w:w="1843" w:type="dxa"/>
            <w:tcBorders>
              <w:bottom w:val="single" w:sz="18" w:space="0" w:color="auto"/>
            </w:tcBorders>
            <w:shd w:val="clear" w:color="auto" w:fill="auto"/>
            <w:vAlign w:val="center"/>
          </w:tcPr>
          <w:p w14:paraId="674EC7A6" w14:textId="77777777" w:rsidR="004C52FC" w:rsidRPr="00EC5900" w:rsidRDefault="004C52FC" w:rsidP="004C52FC">
            <w:pPr>
              <w:jc w:val="right"/>
              <w:rPr>
                <w:rFonts w:ascii="Arial" w:hAnsi="Arial" w:cs="Arial"/>
                <w:color w:val="000000" w:themeColor="text1"/>
                <w:sz w:val="20"/>
                <w:szCs w:val="20"/>
                <w:lang w:val="en-US"/>
              </w:rPr>
            </w:pPr>
          </w:p>
        </w:tc>
      </w:tr>
    </w:tbl>
    <w:p w14:paraId="5075CA9F" w14:textId="77777777" w:rsidR="00CE3780" w:rsidRPr="00EC5900" w:rsidRDefault="00CE3780" w:rsidP="002C29FB">
      <w:pPr>
        <w:spacing w:after="0" w:line="480" w:lineRule="auto"/>
        <w:rPr>
          <w:rFonts w:ascii="Arial" w:hAnsi="Arial" w:cs="Arial"/>
          <w:color w:val="000000" w:themeColor="text1"/>
          <w:lang w:val="en-US"/>
        </w:rPr>
      </w:pPr>
      <w:r w:rsidRPr="00EC5900">
        <w:rPr>
          <w:rFonts w:ascii="Arial" w:hAnsi="Arial" w:cs="Arial"/>
          <w:color w:val="000000" w:themeColor="text1"/>
          <w:lang w:val="en-US"/>
        </w:rPr>
        <w:t xml:space="preserve">Efficiency was evaluated using the SMR and SRU estimated by the SAPS 3 Score. </w:t>
      </w:r>
      <w:r w:rsidR="002C29FB" w:rsidRPr="00EC5900">
        <w:rPr>
          <w:rFonts w:ascii="Arial" w:hAnsi="Arial" w:cs="Arial"/>
          <w:color w:val="000000" w:themeColor="text1"/>
          <w:lang w:val="en-US"/>
        </w:rPr>
        <w:t>The “h</w:t>
      </w:r>
      <w:r w:rsidRPr="00EC5900">
        <w:rPr>
          <w:rFonts w:ascii="Arial" w:hAnsi="Arial" w:cs="Arial"/>
          <w:color w:val="000000" w:themeColor="text1"/>
          <w:lang w:val="en-US"/>
        </w:rPr>
        <w:t>igh</w:t>
      </w:r>
      <w:r w:rsidR="002C29FB" w:rsidRPr="00EC5900">
        <w:rPr>
          <w:rFonts w:ascii="Arial" w:hAnsi="Arial" w:cs="Arial"/>
          <w:color w:val="000000" w:themeColor="text1"/>
          <w:lang w:val="en-US"/>
        </w:rPr>
        <w:t>est-efficiency”</w:t>
      </w:r>
      <w:r w:rsidRPr="00EC5900">
        <w:rPr>
          <w:rFonts w:ascii="Arial" w:hAnsi="Arial" w:cs="Arial"/>
          <w:color w:val="000000" w:themeColor="text1"/>
          <w:lang w:val="en-US"/>
        </w:rPr>
        <w:t xml:space="preserve"> ICUs were those achieving both low SMR and SRU and </w:t>
      </w:r>
      <w:r w:rsidR="002C29FB" w:rsidRPr="00EC5900">
        <w:rPr>
          <w:rFonts w:ascii="Arial" w:hAnsi="Arial" w:cs="Arial"/>
          <w:color w:val="000000" w:themeColor="text1"/>
          <w:lang w:val="en-US"/>
        </w:rPr>
        <w:t>the “</w:t>
      </w:r>
      <w:r w:rsidRPr="00EC5900">
        <w:rPr>
          <w:rFonts w:ascii="Arial" w:hAnsi="Arial" w:cs="Arial"/>
          <w:color w:val="000000" w:themeColor="text1"/>
          <w:lang w:val="en-US"/>
        </w:rPr>
        <w:t>low</w:t>
      </w:r>
      <w:r w:rsidR="002C29FB" w:rsidRPr="00EC5900">
        <w:rPr>
          <w:rFonts w:ascii="Arial" w:hAnsi="Arial" w:cs="Arial"/>
          <w:color w:val="000000" w:themeColor="text1"/>
          <w:lang w:val="en-US"/>
        </w:rPr>
        <w:t>est-efficiency”</w:t>
      </w:r>
      <w:r w:rsidRPr="00EC5900">
        <w:rPr>
          <w:rFonts w:ascii="Arial" w:hAnsi="Arial" w:cs="Arial"/>
          <w:color w:val="000000" w:themeColor="text1"/>
          <w:lang w:val="en-US"/>
        </w:rPr>
        <w:t xml:space="preserve"> ICU were those achieving both high SMR and SRU during the period.</w:t>
      </w:r>
    </w:p>
    <w:p w14:paraId="51EB12F9" w14:textId="77777777" w:rsidR="00CE3780" w:rsidRPr="00EC5900" w:rsidRDefault="00CE3780" w:rsidP="002C29FB">
      <w:pPr>
        <w:spacing w:after="0" w:line="480" w:lineRule="auto"/>
        <w:rPr>
          <w:rFonts w:ascii="Arial" w:hAnsi="Arial" w:cs="Arial"/>
          <w:color w:val="000000" w:themeColor="text1"/>
          <w:lang w:val="en-US"/>
        </w:rPr>
      </w:pPr>
      <w:r w:rsidRPr="00EC5900">
        <w:rPr>
          <w:rFonts w:ascii="Arial" w:hAnsi="Arial" w:cs="Arial"/>
          <w:color w:val="000000" w:themeColor="text1"/>
          <w:lang w:val="en-US"/>
        </w:rPr>
        <w:t>ICU = intensive care unit; SAPS = Simplified Acute Physiology Score; SMR = standardized mortality ratio; SRU = standardized resource use</w:t>
      </w:r>
    </w:p>
    <w:p w14:paraId="4243B2CC" w14:textId="77777777" w:rsidR="00B65273" w:rsidRPr="00EC5900" w:rsidRDefault="00B65273">
      <w:pPr>
        <w:rPr>
          <w:rFonts w:ascii="Arial" w:hAnsi="Arial" w:cs="Arial"/>
          <w:color w:val="000000" w:themeColor="text1"/>
          <w:lang w:val="en-US"/>
        </w:rPr>
        <w:sectPr w:rsidR="00B65273" w:rsidRPr="00EC5900" w:rsidSect="00E32BF3">
          <w:pgSz w:w="16838" w:h="11906" w:orient="landscape"/>
          <w:pgMar w:top="720" w:right="720" w:bottom="720" w:left="720" w:header="708" w:footer="708" w:gutter="0"/>
          <w:cols w:space="708"/>
          <w:docGrid w:linePitch="360"/>
        </w:sectPr>
      </w:pPr>
    </w:p>
    <w:p w14:paraId="3A2F1BDE" w14:textId="77777777" w:rsidR="002C789F" w:rsidRPr="00EC5900" w:rsidRDefault="00444EE4" w:rsidP="009D7B99">
      <w:pPr>
        <w:spacing w:after="0" w:line="480" w:lineRule="auto"/>
        <w:rPr>
          <w:rFonts w:ascii="Arial" w:hAnsi="Arial" w:cs="Arial"/>
          <w:color w:val="000000" w:themeColor="text1"/>
          <w:lang w:val="en-US"/>
        </w:rPr>
      </w:pPr>
      <w:proofErr w:type="spellStart"/>
      <w:r w:rsidRPr="00EC5900">
        <w:rPr>
          <w:rFonts w:ascii="Arial" w:hAnsi="Arial" w:cs="Arial"/>
          <w:color w:val="000000" w:themeColor="text1"/>
          <w:lang w:val="en-US"/>
        </w:rPr>
        <w:lastRenderedPageBreak/>
        <w:t>eFigures</w:t>
      </w:r>
      <w:proofErr w:type="spellEnd"/>
      <w:r w:rsidRPr="00EC5900">
        <w:rPr>
          <w:rFonts w:ascii="Arial" w:hAnsi="Arial" w:cs="Arial"/>
          <w:color w:val="000000" w:themeColor="text1"/>
          <w:lang w:val="en-US"/>
        </w:rPr>
        <w:t xml:space="preserve"> 1a to 1k</w:t>
      </w:r>
      <w:r w:rsidR="00320F51" w:rsidRPr="00EC5900">
        <w:rPr>
          <w:rFonts w:ascii="Arial" w:hAnsi="Arial" w:cs="Arial"/>
          <w:color w:val="000000" w:themeColor="text1"/>
          <w:lang w:val="en-US"/>
        </w:rPr>
        <w:t xml:space="preserve">. Standardized mortality rates (SMR, X axis) and standardized resource use (SRU, Y axis) for the different participating intensive care units (ICU) according to different organizational, structure and process characteristics. Solid lines represent median values and dotted lines the stratification by </w:t>
      </w:r>
      <w:proofErr w:type="spellStart"/>
      <w:r w:rsidR="00320F51" w:rsidRPr="00EC5900">
        <w:rPr>
          <w:rFonts w:ascii="Arial" w:hAnsi="Arial" w:cs="Arial"/>
          <w:color w:val="000000" w:themeColor="text1"/>
          <w:lang w:val="en-US"/>
        </w:rPr>
        <w:t>tertiles</w:t>
      </w:r>
      <w:proofErr w:type="spellEnd"/>
      <w:r w:rsidR="00320F51" w:rsidRPr="00EC5900">
        <w:rPr>
          <w:rFonts w:ascii="Arial" w:hAnsi="Arial" w:cs="Arial"/>
          <w:color w:val="000000" w:themeColor="text1"/>
          <w:lang w:val="en-US"/>
        </w:rPr>
        <w:t>.</w:t>
      </w:r>
    </w:p>
    <w:p w14:paraId="3C4CF2BC" w14:textId="77777777" w:rsidR="009D7B99" w:rsidRPr="00EC5900" w:rsidRDefault="009D7B99" w:rsidP="009D7B99">
      <w:pPr>
        <w:spacing w:after="0" w:line="480" w:lineRule="auto"/>
        <w:rPr>
          <w:rFonts w:ascii="Arial" w:hAnsi="Arial" w:cs="Arial"/>
          <w:color w:val="000000" w:themeColor="text1"/>
          <w:lang w:val="en-US"/>
        </w:rPr>
      </w:pPr>
    </w:p>
    <w:p w14:paraId="6F08DD07" w14:textId="77777777" w:rsidR="009D7B99" w:rsidRPr="00EC5900" w:rsidRDefault="009D7B99" w:rsidP="009D7B99">
      <w:pPr>
        <w:spacing w:after="0" w:line="480" w:lineRule="auto"/>
        <w:rPr>
          <w:rFonts w:ascii="Arial" w:hAnsi="Arial" w:cs="Arial"/>
          <w:color w:val="000000" w:themeColor="text1"/>
          <w:lang w:val="en-US"/>
        </w:rPr>
      </w:pPr>
      <w:proofErr w:type="spellStart"/>
      <w:r w:rsidRPr="00EC5900">
        <w:rPr>
          <w:rFonts w:ascii="Arial" w:hAnsi="Arial" w:cs="Arial"/>
          <w:color w:val="000000" w:themeColor="text1"/>
          <w:lang w:val="en-US"/>
        </w:rPr>
        <w:t>eFigure</w:t>
      </w:r>
      <w:proofErr w:type="spellEnd"/>
      <w:r w:rsidRPr="00EC5900">
        <w:rPr>
          <w:rFonts w:ascii="Arial" w:hAnsi="Arial" w:cs="Arial"/>
          <w:color w:val="000000" w:themeColor="text1"/>
          <w:lang w:val="en-US"/>
        </w:rPr>
        <w:t xml:space="preserve"> 1a – Hospital type: private</w:t>
      </w:r>
      <w:r w:rsidR="004275B6" w:rsidRPr="00EC5900">
        <w:rPr>
          <w:rFonts w:ascii="Arial" w:hAnsi="Arial" w:cs="Arial"/>
          <w:color w:val="000000" w:themeColor="text1"/>
          <w:lang w:val="en-US"/>
        </w:rPr>
        <w:t>, philanthropic and</w:t>
      </w:r>
      <w:r w:rsidRPr="00EC5900">
        <w:rPr>
          <w:rFonts w:ascii="Arial" w:hAnsi="Arial" w:cs="Arial"/>
          <w:color w:val="000000" w:themeColor="text1"/>
          <w:lang w:val="en-US"/>
        </w:rPr>
        <w:t xml:space="preserve"> public</w:t>
      </w:r>
    </w:p>
    <w:p w14:paraId="4214415D" w14:textId="77777777" w:rsidR="009D7B99" w:rsidRPr="00EC5900" w:rsidRDefault="009D7B99" w:rsidP="009D7B99">
      <w:pPr>
        <w:spacing w:after="0" w:line="480" w:lineRule="auto"/>
        <w:rPr>
          <w:rFonts w:ascii="Arial" w:hAnsi="Arial" w:cs="Arial"/>
          <w:color w:val="000000" w:themeColor="text1"/>
          <w:lang w:val="en-US"/>
        </w:rPr>
      </w:pPr>
      <w:proofErr w:type="spellStart"/>
      <w:r w:rsidRPr="00EC5900">
        <w:rPr>
          <w:rFonts w:ascii="Arial" w:hAnsi="Arial" w:cs="Arial"/>
          <w:color w:val="000000" w:themeColor="text1"/>
          <w:lang w:val="en-US"/>
        </w:rPr>
        <w:t>eFigure</w:t>
      </w:r>
      <w:proofErr w:type="spellEnd"/>
      <w:r w:rsidRPr="00EC5900">
        <w:rPr>
          <w:rFonts w:ascii="Arial" w:hAnsi="Arial" w:cs="Arial"/>
          <w:color w:val="000000" w:themeColor="text1"/>
          <w:lang w:val="en-US"/>
        </w:rPr>
        <w:t xml:space="preserve"> 1b – Presence of training programs in critical care</w:t>
      </w:r>
    </w:p>
    <w:p w14:paraId="1E1C7550" w14:textId="77777777" w:rsidR="009D7B99" w:rsidRPr="00EC5900" w:rsidRDefault="009D7B99" w:rsidP="009D7B99">
      <w:pPr>
        <w:spacing w:after="0" w:line="480" w:lineRule="auto"/>
        <w:rPr>
          <w:rFonts w:ascii="Arial" w:hAnsi="Arial" w:cs="Arial"/>
          <w:color w:val="000000" w:themeColor="text1"/>
          <w:lang w:val="en-US"/>
        </w:rPr>
      </w:pPr>
      <w:proofErr w:type="spellStart"/>
      <w:r w:rsidRPr="00EC5900">
        <w:rPr>
          <w:rFonts w:ascii="Arial" w:hAnsi="Arial" w:cs="Arial"/>
          <w:color w:val="000000" w:themeColor="text1"/>
          <w:lang w:val="en-US"/>
        </w:rPr>
        <w:t>eFigure</w:t>
      </w:r>
      <w:proofErr w:type="spellEnd"/>
      <w:r w:rsidRPr="00EC5900">
        <w:rPr>
          <w:rFonts w:ascii="Arial" w:hAnsi="Arial" w:cs="Arial"/>
          <w:color w:val="000000" w:themeColor="text1"/>
          <w:lang w:val="en-US"/>
        </w:rPr>
        <w:t xml:space="preserve"> 1c – ICU type: medical-surgical vs. </w:t>
      </w:r>
      <w:r w:rsidR="00FF3D3F" w:rsidRPr="00EC5900">
        <w:rPr>
          <w:rFonts w:ascii="Arial" w:hAnsi="Arial" w:cs="Arial"/>
          <w:color w:val="000000" w:themeColor="text1"/>
          <w:lang w:val="en-US"/>
        </w:rPr>
        <w:t>specialty</w:t>
      </w:r>
    </w:p>
    <w:p w14:paraId="44CD4073" w14:textId="77777777" w:rsidR="009D7B99" w:rsidRPr="00EC5900" w:rsidRDefault="009D7B99" w:rsidP="009D7B99">
      <w:pPr>
        <w:spacing w:after="0" w:line="480" w:lineRule="auto"/>
        <w:rPr>
          <w:rFonts w:ascii="Arial" w:hAnsi="Arial" w:cs="Arial"/>
          <w:color w:val="000000" w:themeColor="text1"/>
          <w:lang w:val="en-US"/>
        </w:rPr>
      </w:pPr>
      <w:proofErr w:type="spellStart"/>
      <w:r w:rsidRPr="00EC5900">
        <w:rPr>
          <w:rFonts w:ascii="Arial" w:hAnsi="Arial" w:cs="Arial"/>
          <w:color w:val="000000" w:themeColor="text1"/>
          <w:lang w:val="en-US"/>
        </w:rPr>
        <w:t>eFigure</w:t>
      </w:r>
      <w:proofErr w:type="spellEnd"/>
      <w:r w:rsidRPr="00EC5900">
        <w:rPr>
          <w:rFonts w:ascii="Arial" w:hAnsi="Arial" w:cs="Arial"/>
          <w:color w:val="000000" w:themeColor="text1"/>
          <w:lang w:val="en-US"/>
        </w:rPr>
        <w:t xml:space="preserve"> 1d – Number of ICU beds</w:t>
      </w:r>
    </w:p>
    <w:p w14:paraId="112E5312" w14:textId="77777777" w:rsidR="009D7B99" w:rsidRPr="00EC5900" w:rsidRDefault="009D7B99" w:rsidP="009D7B99">
      <w:pPr>
        <w:spacing w:after="0" w:line="480" w:lineRule="auto"/>
        <w:rPr>
          <w:rFonts w:ascii="Arial" w:hAnsi="Arial" w:cs="Arial"/>
          <w:color w:val="000000" w:themeColor="text1"/>
          <w:lang w:val="en-US"/>
        </w:rPr>
      </w:pPr>
      <w:proofErr w:type="spellStart"/>
      <w:r w:rsidRPr="00EC5900">
        <w:rPr>
          <w:rFonts w:ascii="Arial" w:hAnsi="Arial" w:cs="Arial"/>
          <w:color w:val="000000" w:themeColor="text1"/>
          <w:lang w:val="en-US"/>
        </w:rPr>
        <w:t>eFigure</w:t>
      </w:r>
      <w:proofErr w:type="spellEnd"/>
      <w:r w:rsidRPr="00EC5900">
        <w:rPr>
          <w:rFonts w:ascii="Arial" w:hAnsi="Arial" w:cs="Arial"/>
          <w:color w:val="000000" w:themeColor="text1"/>
          <w:lang w:val="en-US"/>
        </w:rPr>
        <w:t xml:space="preserve"> 1e – Physician/bed ratio</w:t>
      </w:r>
    </w:p>
    <w:p w14:paraId="3935A478" w14:textId="77777777" w:rsidR="009D7B99" w:rsidRPr="00EC5900" w:rsidRDefault="009D7B99" w:rsidP="009D7B99">
      <w:pPr>
        <w:spacing w:after="0" w:line="480" w:lineRule="auto"/>
        <w:rPr>
          <w:rFonts w:ascii="Arial" w:hAnsi="Arial" w:cs="Arial"/>
          <w:color w:val="000000" w:themeColor="text1"/>
          <w:lang w:val="en-US"/>
        </w:rPr>
      </w:pPr>
      <w:proofErr w:type="spellStart"/>
      <w:r w:rsidRPr="00EC5900">
        <w:rPr>
          <w:rFonts w:ascii="Arial" w:hAnsi="Arial" w:cs="Arial"/>
          <w:color w:val="000000" w:themeColor="text1"/>
          <w:lang w:val="en-US"/>
        </w:rPr>
        <w:t>eFigure</w:t>
      </w:r>
      <w:proofErr w:type="spellEnd"/>
      <w:r w:rsidRPr="00EC5900">
        <w:rPr>
          <w:rFonts w:ascii="Arial" w:hAnsi="Arial" w:cs="Arial"/>
          <w:color w:val="000000" w:themeColor="text1"/>
          <w:lang w:val="en-US"/>
        </w:rPr>
        <w:t xml:space="preserve"> 1f – </w:t>
      </w:r>
      <w:proofErr w:type="spellStart"/>
      <w:r w:rsidRPr="00EC5900">
        <w:rPr>
          <w:rFonts w:ascii="Arial" w:hAnsi="Arial" w:cs="Arial"/>
          <w:color w:val="000000" w:themeColor="text1"/>
          <w:lang w:val="en-US"/>
        </w:rPr>
        <w:t>Intensivist</w:t>
      </w:r>
      <w:proofErr w:type="spellEnd"/>
      <w:r w:rsidRPr="00EC5900">
        <w:rPr>
          <w:rFonts w:ascii="Arial" w:hAnsi="Arial" w:cs="Arial"/>
          <w:color w:val="000000" w:themeColor="text1"/>
          <w:lang w:val="en-US"/>
        </w:rPr>
        <w:t xml:space="preserve"> physician in the ICU 24/7</w:t>
      </w:r>
    </w:p>
    <w:p w14:paraId="59F35BA5" w14:textId="77777777" w:rsidR="009D7B99" w:rsidRPr="00EC5900" w:rsidRDefault="009D7B99" w:rsidP="009D7B99">
      <w:pPr>
        <w:spacing w:after="0" w:line="480" w:lineRule="auto"/>
        <w:rPr>
          <w:rFonts w:ascii="Arial" w:hAnsi="Arial" w:cs="Arial"/>
          <w:color w:val="000000" w:themeColor="text1"/>
          <w:lang w:val="en-US"/>
        </w:rPr>
      </w:pPr>
      <w:proofErr w:type="spellStart"/>
      <w:r w:rsidRPr="00EC5900">
        <w:rPr>
          <w:rFonts w:ascii="Arial" w:hAnsi="Arial" w:cs="Arial"/>
          <w:color w:val="000000" w:themeColor="text1"/>
          <w:lang w:val="en-US"/>
        </w:rPr>
        <w:t>eFigure</w:t>
      </w:r>
      <w:proofErr w:type="spellEnd"/>
      <w:r w:rsidRPr="00EC5900">
        <w:rPr>
          <w:rFonts w:ascii="Arial" w:hAnsi="Arial" w:cs="Arial"/>
          <w:color w:val="000000" w:themeColor="text1"/>
          <w:lang w:val="en-US"/>
        </w:rPr>
        <w:t xml:space="preserve"> 1g – Graduate nurse/bed ratio</w:t>
      </w:r>
    </w:p>
    <w:p w14:paraId="680FB0CA" w14:textId="16F0A83D" w:rsidR="009D7B99" w:rsidRPr="00EC5900" w:rsidRDefault="009D7B99" w:rsidP="009D7B99">
      <w:pPr>
        <w:spacing w:after="0" w:line="480" w:lineRule="auto"/>
        <w:rPr>
          <w:rFonts w:ascii="Arial" w:hAnsi="Arial" w:cs="Arial"/>
          <w:color w:val="000000" w:themeColor="text1"/>
          <w:lang w:val="en-US"/>
        </w:rPr>
      </w:pPr>
      <w:proofErr w:type="spellStart"/>
      <w:r w:rsidRPr="00EC5900">
        <w:rPr>
          <w:rFonts w:ascii="Arial" w:hAnsi="Arial" w:cs="Arial"/>
          <w:color w:val="000000" w:themeColor="text1"/>
          <w:lang w:val="en-US"/>
        </w:rPr>
        <w:t>eFigure</w:t>
      </w:r>
      <w:proofErr w:type="spellEnd"/>
      <w:r w:rsidRPr="00EC5900">
        <w:rPr>
          <w:rFonts w:ascii="Arial" w:hAnsi="Arial" w:cs="Arial"/>
          <w:color w:val="000000" w:themeColor="text1"/>
          <w:lang w:val="en-US"/>
        </w:rPr>
        <w:t xml:space="preserve"> 1h– </w:t>
      </w:r>
      <w:r w:rsidR="00F10763" w:rsidRPr="00EC5900">
        <w:rPr>
          <w:rFonts w:ascii="Arial" w:hAnsi="Arial" w:cs="Arial"/>
          <w:color w:val="000000" w:themeColor="text1"/>
          <w:lang w:val="en-US"/>
        </w:rPr>
        <w:t>Critical care</w:t>
      </w:r>
      <w:r w:rsidRPr="00EC5900">
        <w:rPr>
          <w:rFonts w:ascii="Arial" w:hAnsi="Arial" w:cs="Arial"/>
          <w:color w:val="000000" w:themeColor="text1"/>
          <w:lang w:val="en-US"/>
        </w:rPr>
        <w:t xml:space="preserve"> nurse in the ICU 24/7</w:t>
      </w:r>
    </w:p>
    <w:p w14:paraId="3CFE2C25" w14:textId="77777777" w:rsidR="009D7B99" w:rsidRPr="00EC5900" w:rsidRDefault="009D7B99" w:rsidP="009D7B99">
      <w:pPr>
        <w:spacing w:after="0" w:line="480" w:lineRule="auto"/>
        <w:rPr>
          <w:rFonts w:ascii="Arial" w:hAnsi="Arial" w:cs="Arial"/>
          <w:color w:val="000000" w:themeColor="text1"/>
          <w:lang w:val="en-US"/>
        </w:rPr>
      </w:pPr>
      <w:proofErr w:type="spellStart"/>
      <w:r w:rsidRPr="00EC5900">
        <w:rPr>
          <w:rFonts w:ascii="Arial" w:hAnsi="Arial" w:cs="Arial"/>
          <w:color w:val="000000" w:themeColor="text1"/>
          <w:lang w:val="en-US"/>
        </w:rPr>
        <w:t>eFigure</w:t>
      </w:r>
      <w:proofErr w:type="spellEnd"/>
      <w:r w:rsidRPr="00EC5900">
        <w:rPr>
          <w:rFonts w:ascii="Arial" w:hAnsi="Arial" w:cs="Arial"/>
          <w:color w:val="000000" w:themeColor="text1"/>
          <w:lang w:val="en-US"/>
        </w:rPr>
        <w:t xml:space="preserve"> 1i – Presence of routine multidisciplinary rounds</w:t>
      </w:r>
    </w:p>
    <w:p w14:paraId="7DF05D75" w14:textId="77777777" w:rsidR="009D7B99" w:rsidRPr="00EC5900" w:rsidRDefault="009D7B99" w:rsidP="009D7B99">
      <w:pPr>
        <w:spacing w:after="0" w:line="480" w:lineRule="auto"/>
        <w:rPr>
          <w:rFonts w:ascii="Arial" w:hAnsi="Arial" w:cs="Arial"/>
          <w:color w:val="000000" w:themeColor="text1"/>
          <w:lang w:val="en-US"/>
        </w:rPr>
      </w:pPr>
      <w:proofErr w:type="spellStart"/>
      <w:r w:rsidRPr="00EC5900">
        <w:rPr>
          <w:rFonts w:ascii="Arial" w:hAnsi="Arial" w:cs="Arial"/>
          <w:color w:val="000000" w:themeColor="text1"/>
          <w:lang w:val="en-US"/>
        </w:rPr>
        <w:t>eFigure</w:t>
      </w:r>
      <w:proofErr w:type="spellEnd"/>
      <w:r w:rsidRPr="00EC5900">
        <w:rPr>
          <w:rFonts w:ascii="Arial" w:hAnsi="Arial" w:cs="Arial"/>
          <w:color w:val="000000" w:themeColor="text1"/>
          <w:lang w:val="en-US"/>
        </w:rPr>
        <w:t xml:space="preserve"> 1j – Presence of daily checklists</w:t>
      </w:r>
    </w:p>
    <w:p w14:paraId="093E3F6D" w14:textId="277B56D3" w:rsidR="009D7B99" w:rsidRPr="00EC5900" w:rsidRDefault="009D7B99" w:rsidP="009D7B99">
      <w:pPr>
        <w:spacing w:after="0" w:line="480" w:lineRule="auto"/>
        <w:rPr>
          <w:rFonts w:ascii="Arial" w:hAnsi="Arial" w:cs="Arial"/>
          <w:color w:val="000000" w:themeColor="text1"/>
          <w:lang w:val="en-US"/>
        </w:rPr>
      </w:pPr>
      <w:proofErr w:type="spellStart"/>
      <w:r w:rsidRPr="00EC5900">
        <w:rPr>
          <w:rFonts w:ascii="Arial" w:hAnsi="Arial" w:cs="Arial"/>
          <w:color w:val="000000" w:themeColor="text1"/>
          <w:lang w:val="en-US"/>
        </w:rPr>
        <w:t>eFigure</w:t>
      </w:r>
      <w:proofErr w:type="spellEnd"/>
      <w:r w:rsidRPr="00EC5900">
        <w:rPr>
          <w:rFonts w:ascii="Arial" w:hAnsi="Arial" w:cs="Arial"/>
          <w:color w:val="000000" w:themeColor="text1"/>
          <w:lang w:val="en-US"/>
        </w:rPr>
        <w:t xml:space="preserve"> 1k – Number of implemented </w:t>
      </w:r>
      <w:r w:rsidR="00052988" w:rsidRPr="00EC5900">
        <w:rPr>
          <w:rFonts w:ascii="Arial" w:hAnsi="Arial" w:cs="Arial"/>
          <w:color w:val="000000" w:themeColor="text1"/>
          <w:lang w:val="en-US"/>
        </w:rPr>
        <w:t>protocols</w:t>
      </w:r>
    </w:p>
    <w:p w14:paraId="3413FE0F" w14:textId="77777777" w:rsidR="009D7B99" w:rsidRPr="00EC5900" w:rsidRDefault="009D7B99" w:rsidP="009D7B99">
      <w:pPr>
        <w:spacing w:after="0" w:line="480" w:lineRule="auto"/>
        <w:rPr>
          <w:rFonts w:ascii="Arial" w:hAnsi="Arial" w:cs="Arial"/>
          <w:color w:val="000000" w:themeColor="text1"/>
          <w:lang w:val="en-US"/>
        </w:rPr>
      </w:pPr>
      <w:proofErr w:type="spellStart"/>
      <w:r w:rsidRPr="00EC5900">
        <w:rPr>
          <w:rFonts w:ascii="Arial" w:hAnsi="Arial" w:cs="Arial"/>
          <w:color w:val="000000" w:themeColor="text1"/>
          <w:lang w:val="en-US"/>
        </w:rPr>
        <w:t>eFigure</w:t>
      </w:r>
      <w:proofErr w:type="spellEnd"/>
      <w:r w:rsidRPr="00EC5900">
        <w:rPr>
          <w:rFonts w:ascii="Arial" w:hAnsi="Arial" w:cs="Arial"/>
          <w:color w:val="000000" w:themeColor="text1"/>
          <w:lang w:val="en-US"/>
        </w:rPr>
        <w:t xml:space="preserve"> 1l – Jointly managed clinical protocols</w:t>
      </w:r>
    </w:p>
    <w:p w14:paraId="7E064788" w14:textId="77777777" w:rsidR="009D7B99" w:rsidRPr="00EC5900" w:rsidRDefault="009D7B99" w:rsidP="009D7B99">
      <w:pPr>
        <w:spacing w:after="0" w:line="480" w:lineRule="auto"/>
        <w:rPr>
          <w:rFonts w:ascii="Arial" w:hAnsi="Arial" w:cs="Arial"/>
          <w:color w:val="000000" w:themeColor="text1"/>
          <w:lang w:val="en-US"/>
        </w:rPr>
      </w:pPr>
    </w:p>
    <w:p w14:paraId="51F3348D" w14:textId="77777777" w:rsidR="002C789F" w:rsidRPr="00EC5900" w:rsidRDefault="002C789F" w:rsidP="009D7B99">
      <w:pPr>
        <w:spacing w:after="0" w:line="480" w:lineRule="auto"/>
        <w:rPr>
          <w:rFonts w:ascii="Arial" w:hAnsi="Arial" w:cs="Arial"/>
          <w:color w:val="000000" w:themeColor="text1"/>
          <w:lang w:val="en-US"/>
        </w:rPr>
      </w:pPr>
      <w:r w:rsidRPr="00EC5900">
        <w:rPr>
          <w:rFonts w:ascii="Arial" w:hAnsi="Arial" w:cs="Arial"/>
          <w:color w:val="000000" w:themeColor="text1"/>
          <w:lang w:val="en-US"/>
        </w:rPr>
        <w:br w:type="page"/>
      </w:r>
    </w:p>
    <w:p w14:paraId="7A33E0B5" w14:textId="77777777" w:rsidR="00D31AF6" w:rsidRPr="00EC5900" w:rsidRDefault="00D31AF6">
      <w:pPr>
        <w:rPr>
          <w:rFonts w:ascii="Arial" w:hAnsi="Arial" w:cs="Arial"/>
          <w:b/>
          <w:color w:val="000000" w:themeColor="text1"/>
          <w:lang w:val="en-US"/>
        </w:rPr>
      </w:pPr>
    </w:p>
    <w:p w14:paraId="334077A4" w14:textId="77777777" w:rsidR="00336CE7" w:rsidRPr="00EC5900" w:rsidRDefault="005A136F" w:rsidP="005A136F">
      <w:pPr>
        <w:jc w:val="center"/>
        <w:rPr>
          <w:rFonts w:ascii="Arial" w:hAnsi="Arial" w:cs="Arial"/>
          <w:color w:val="000000" w:themeColor="text1"/>
        </w:rPr>
      </w:pPr>
      <w:r w:rsidRPr="00EC5900">
        <w:rPr>
          <w:rFonts w:ascii="Arial" w:hAnsi="Arial" w:cs="Arial"/>
          <w:b/>
          <w:noProof/>
          <w:color w:val="000000" w:themeColor="text1"/>
          <w:lang w:val="de-DE" w:eastAsia="de-DE"/>
        </w:rPr>
        <w:drawing>
          <wp:inline distT="0" distB="0" distL="0" distR="0" wp14:anchorId="77EA3AF2" wp14:editId="6FE458A9">
            <wp:extent cx="4492800" cy="3600000"/>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92800" cy="3600000"/>
                    </a:xfrm>
                    <a:prstGeom prst="rect">
                      <a:avLst/>
                    </a:prstGeom>
                  </pic:spPr>
                </pic:pic>
              </a:graphicData>
            </a:graphic>
          </wp:inline>
        </w:drawing>
      </w:r>
      <w:r w:rsidR="00C52233" w:rsidRPr="00EC5900">
        <w:rPr>
          <w:rFonts w:ascii="Arial" w:hAnsi="Arial" w:cs="Arial"/>
          <w:b/>
          <w:color w:val="000000" w:themeColor="text1"/>
        </w:rPr>
        <w:t>eFigure 1a.</w:t>
      </w:r>
    </w:p>
    <w:p w14:paraId="4B3A9A08" w14:textId="77777777" w:rsidR="00336CE7" w:rsidRPr="00EC5900" w:rsidRDefault="00336CE7" w:rsidP="00C52233">
      <w:pPr>
        <w:spacing w:line="240" w:lineRule="auto"/>
        <w:rPr>
          <w:rFonts w:ascii="Arial" w:hAnsi="Arial" w:cs="Arial"/>
          <w:color w:val="000000" w:themeColor="text1"/>
        </w:rPr>
      </w:pPr>
    </w:p>
    <w:p w14:paraId="2233FB60" w14:textId="77777777" w:rsidR="00C52233" w:rsidRPr="00EC5900" w:rsidRDefault="00336CE7" w:rsidP="00C52233">
      <w:pPr>
        <w:jc w:val="center"/>
        <w:rPr>
          <w:rFonts w:ascii="Arial" w:hAnsi="Arial" w:cs="Arial"/>
          <w:b/>
          <w:color w:val="000000" w:themeColor="text1"/>
        </w:rPr>
      </w:pPr>
      <w:r w:rsidRPr="00EC5900">
        <w:rPr>
          <w:rFonts w:ascii="Arial" w:hAnsi="Arial" w:cs="Arial"/>
          <w:noProof/>
          <w:color w:val="000000" w:themeColor="text1"/>
          <w:lang w:val="de-DE" w:eastAsia="de-DE"/>
        </w:rPr>
        <w:drawing>
          <wp:inline distT="0" distB="0" distL="0" distR="0" wp14:anchorId="262A4A40" wp14:editId="3F6F40A8">
            <wp:extent cx="4492800" cy="3600000"/>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92800" cy="3600000"/>
                    </a:xfrm>
                    <a:prstGeom prst="rect">
                      <a:avLst/>
                    </a:prstGeom>
                  </pic:spPr>
                </pic:pic>
              </a:graphicData>
            </a:graphic>
          </wp:inline>
        </w:drawing>
      </w:r>
      <w:r w:rsidR="00C52233" w:rsidRPr="00EC5900">
        <w:rPr>
          <w:rFonts w:ascii="Arial" w:hAnsi="Arial" w:cs="Arial"/>
          <w:b/>
          <w:color w:val="000000" w:themeColor="text1"/>
        </w:rPr>
        <w:t>eFigure 1b.</w:t>
      </w:r>
    </w:p>
    <w:p w14:paraId="3F3F5CE1" w14:textId="77777777" w:rsidR="00C52233" w:rsidRPr="00EC5900" w:rsidRDefault="00C52233">
      <w:pPr>
        <w:rPr>
          <w:rFonts w:ascii="Arial" w:hAnsi="Arial" w:cs="Arial"/>
          <w:color w:val="000000" w:themeColor="text1"/>
        </w:rPr>
      </w:pPr>
      <w:r w:rsidRPr="00EC5900">
        <w:rPr>
          <w:rFonts w:ascii="Arial" w:hAnsi="Arial" w:cs="Arial"/>
          <w:color w:val="000000" w:themeColor="text1"/>
        </w:rPr>
        <w:br w:type="page"/>
      </w:r>
    </w:p>
    <w:p w14:paraId="7CDAF6C1" w14:textId="77777777" w:rsidR="00336CE7" w:rsidRPr="00EC5900" w:rsidRDefault="00336CE7" w:rsidP="00336CE7">
      <w:pPr>
        <w:jc w:val="center"/>
        <w:rPr>
          <w:rFonts w:ascii="Arial" w:hAnsi="Arial" w:cs="Arial"/>
          <w:color w:val="000000" w:themeColor="text1"/>
        </w:rPr>
      </w:pPr>
    </w:p>
    <w:p w14:paraId="77395434" w14:textId="77777777" w:rsidR="00C52233" w:rsidRPr="00EC5900" w:rsidRDefault="00C52233" w:rsidP="00336CE7">
      <w:pPr>
        <w:jc w:val="center"/>
        <w:rPr>
          <w:rFonts w:ascii="Arial" w:hAnsi="Arial" w:cs="Arial"/>
          <w:b/>
          <w:color w:val="000000" w:themeColor="text1"/>
        </w:rPr>
      </w:pPr>
      <w:r w:rsidRPr="00EC5900">
        <w:rPr>
          <w:rFonts w:ascii="Arial" w:hAnsi="Arial" w:cs="Arial"/>
          <w:noProof/>
          <w:color w:val="000000" w:themeColor="text1"/>
          <w:lang w:val="de-DE" w:eastAsia="de-DE"/>
        </w:rPr>
        <w:drawing>
          <wp:inline distT="0" distB="0" distL="0" distR="0" wp14:anchorId="2A104AD8" wp14:editId="4E1403D4">
            <wp:extent cx="4492800" cy="3600000"/>
            <wp:effectExtent l="0" t="0" r="317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92800" cy="3600000"/>
                    </a:xfrm>
                    <a:prstGeom prst="rect">
                      <a:avLst/>
                    </a:prstGeom>
                  </pic:spPr>
                </pic:pic>
              </a:graphicData>
            </a:graphic>
          </wp:inline>
        </w:drawing>
      </w:r>
      <w:r w:rsidRPr="00EC5900">
        <w:rPr>
          <w:rFonts w:ascii="Arial" w:hAnsi="Arial" w:cs="Arial"/>
          <w:b/>
          <w:color w:val="000000" w:themeColor="text1"/>
        </w:rPr>
        <w:t>eFigure 1c.</w:t>
      </w:r>
    </w:p>
    <w:p w14:paraId="6D604619" w14:textId="77777777" w:rsidR="00336CE7" w:rsidRPr="00EC5900" w:rsidRDefault="00336CE7">
      <w:pPr>
        <w:rPr>
          <w:rFonts w:ascii="Arial" w:hAnsi="Arial" w:cs="Arial"/>
          <w:b/>
          <w:color w:val="000000" w:themeColor="text1"/>
        </w:rPr>
      </w:pPr>
    </w:p>
    <w:p w14:paraId="216E2CFD" w14:textId="77777777" w:rsidR="00336CE7" w:rsidRPr="00EC5900" w:rsidRDefault="00336CE7">
      <w:pPr>
        <w:rPr>
          <w:rFonts w:ascii="Arial" w:hAnsi="Arial" w:cs="Arial"/>
          <w:b/>
          <w:color w:val="000000" w:themeColor="text1"/>
        </w:rPr>
      </w:pPr>
    </w:p>
    <w:p w14:paraId="1AC09BC9" w14:textId="77777777" w:rsidR="00336CE7" w:rsidRPr="00EC5900" w:rsidRDefault="00BB3CE3" w:rsidP="00BB3CE3">
      <w:pPr>
        <w:jc w:val="center"/>
        <w:rPr>
          <w:rFonts w:ascii="Arial" w:hAnsi="Arial" w:cs="Arial"/>
          <w:b/>
          <w:color w:val="000000" w:themeColor="text1"/>
        </w:rPr>
      </w:pPr>
      <w:r w:rsidRPr="00EC5900">
        <w:rPr>
          <w:rFonts w:ascii="Arial" w:hAnsi="Arial" w:cs="Arial"/>
          <w:b/>
          <w:noProof/>
          <w:color w:val="000000" w:themeColor="text1"/>
          <w:lang w:val="de-DE" w:eastAsia="de-DE"/>
        </w:rPr>
        <w:drawing>
          <wp:inline distT="0" distB="0" distL="0" distR="0" wp14:anchorId="70E3C12B" wp14:editId="6C7670B3">
            <wp:extent cx="4492800" cy="3600000"/>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92800" cy="3600000"/>
                    </a:xfrm>
                    <a:prstGeom prst="rect">
                      <a:avLst/>
                    </a:prstGeom>
                  </pic:spPr>
                </pic:pic>
              </a:graphicData>
            </a:graphic>
          </wp:inline>
        </w:drawing>
      </w:r>
      <w:r w:rsidRPr="00EC5900">
        <w:rPr>
          <w:rFonts w:ascii="Arial" w:hAnsi="Arial" w:cs="Arial"/>
          <w:b/>
          <w:color w:val="000000" w:themeColor="text1"/>
        </w:rPr>
        <w:t>eFigure 1d.</w:t>
      </w:r>
    </w:p>
    <w:p w14:paraId="6A25387F" w14:textId="77777777" w:rsidR="00336CE7" w:rsidRPr="00EC5900" w:rsidRDefault="00336CE7">
      <w:pPr>
        <w:rPr>
          <w:rFonts w:ascii="Arial" w:hAnsi="Arial" w:cs="Arial"/>
          <w:b/>
          <w:color w:val="000000" w:themeColor="text1"/>
        </w:rPr>
      </w:pPr>
    </w:p>
    <w:p w14:paraId="30F54F1B" w14:textId="77777777" w:rsidR="00BB3CE3" w:rsidRPr="00EC5900" w:rsidRDefault="00BB3CE3">
      <w:pPr>
        <w:rPr>
          <w:rFonts w:ascii="Arial" w:hAnsi="Arial" w:cs="Arial"/>
          <w:b/>
          <w:color w:val="000000" w:themeColor="text1"/>
        </w:rPr>
      </w:pPr>
      <w:r w:rsidRPr="00EC5900">
        <w:rPr>
          <w:rFonts w:ascii="Arial" w:hAnsi="Arial" w:cs="Arial"/>
          <w:b/>
          <w:color w:val="000000" w:themeColor="text1"/>
        </w:rPr>
        <w:br w:type="page"/>
      </w:r>
    </w:p>
    <w:p w14:paraId="4DE89906" w14:textId="77777777" w:rsidR="00336CE7" w:rsidRPr="00EC5900" w:rsidRDefault="00336CE7">
      <w:pPr>
        <w:rPr>
          <w:rFonts w:ascii="Arial" w:hAnsi="Arial" w:cs="Arial"/>
          <w:b/>
          <w:color w:val="000000" w:themeColor="text1"/>
        </w:rPr>
      </w:pPr>
    </w:p>
    <w:p w14:paraId="6F434954" w14:textId="77777777" w:rsidR="00A666BC" w:rsidRPr="00EC5900" w:rsidRDefault="00A666BC" w:rsidP="00A666BC">
      <w:pPr>
        <w:jc w:val="center"/>
        <w:rPr>
          <w:rFonts w:ascii="Arial" w:hAnsi="Arial" w:cs="Arial"/>
          <w:b/>
          <w:color w:val="000000" w:themeColor="text1"/>
        </w:rPr>
      </w:pPr>
      <w:r w:rsidRPr="00EC5900">
        <w:rPr>
          <w:rFonts w:ascii="Arial" w:hAnsi="Arial" w:cs="Arial"/>
          <w:b/>
          <w:noProof/>
          <w:color w:val="000000" w:themeColor="text1"/>
          <w:lang w:val="de-DE" w:eastAsia="de-DE"/>
        </w:rPr>
        <w:drawing>
          <wp:inline distT="0" distB="0" distL="0" distR="0" wp14:anchorId="16CE7A64" wp14:editId="0A3A0F72">
            <wp:extent cx="4492800" cy="3600000"/>
            <wp:effectExtent l="0" t="0" r="317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92800" cy="3600000"/>
                    </a:xfrm>
                    <a:prstGeom prst="rect">
                      <a:avLst/>
                    </a:prstGeom>
                  </pic:spPr>
                </pic:pic>
              </a:graphicData>
            </a:graphic>
          </wp:inline>
        </w:drawing>
      </w:r>
      <w:r w:rsidRPr="00EC5900">
        <w:rPr>
          <w:rFonts w:ascii="Arial" w:hAnsi="Arial" w:cs="Arial"/>
          <w:b/>
          <w:color w:val="000000" w:themeColor="text1"/>
        </w:rPr>
        <w:t>eFigure 1e.</w:t>
      </w:r>
    </w:p>
    <w:p w14:paraId="036106AB" w14:textId="77777777" w:rsidR="00A666BC" w:rsidRPr="00EC5900" w:rsidRDefault="00A666BC" w:rsidP="00A666BC">
      <w:pPr>
        <w:jc w:val="center"/>
        <w:rPr>
          <w:rFonts w:ascii="Arial" w:hAnsi="Arial" w:cs="Arial"/>
          <w:b/>
          <w:color w:val="000000" w:themeColor="text1"/>
        </w:rPr>
      </w:pPr>
    </w:p>
    <w:p w14:paraId="3C497802" w14:textId="77777777" w:rsidR="00A666BC" w:rsidRPr="00EC5900" w:rsidRDefault="00504440" w:rsidP="00A666BC">
      <w:pPr>
        <w:jc w:val="center"/>
        <w:rPr>
          <w:rFonts w:ascii="Arial" w:hAnsi="Arial" w:cs="Arial"/>
          <w:b/>
          <w:color w:val="000000" w:themeColor="text1"/>
        </w:rPr>
      </w:pPr>
      <w:r w:rsidRPr="00EC5900">
        <w:rPr>
          <w:rFonts w:ascii="Arial" w:hAnsi="Arial" w:cs="Arial"/>
          <w:b/>
          <w:noProof/>
          <w:color w:val="000000" w:themeColor="text1"/>
          <w:lang w:val="de-DE" w:eastAsia="de-DE"/>
        </w:rPr>
        <w:drawing>
          <wp:inline distT="0" distB="0" distL="0" distR="0" wp14:anchorId="706F35F8" wp14:editId="757655B7">
            <wp:extent cx="4492800" cy="3600000"/>
            <wp:effectExtent l="0" t="0" r="317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492800" cy="3600000"/>
                    </a:xfrm>
                    <a:prstGeom prst="rect">
                      <a:avLst/>
                    </a:prstGeom>
                  </pic:spPr>
                </pic:pic>
              </a:graphicData>
            </a:graphic>
          </wp:inline>
        </w:drawing>
      </w:r>
      <w:r w:rsidRPr="00EC5900">
        <w:rPr>
          <w:rFonts w:ascii="Arial" w:hAnsi="Arial" w:cs="Arial"/>
          <w:b/>
          <w:color w:val="000000" w:themeColor="text1"/>
        </w:rPr>
        <w:t>eFigure 1f.</w:t>
      </w:r>
    </w:p>
    <w:p w14:paraId="698DACCE" w14:textId="77777777" w:rsidR="00504440" w:rsidRPr="00EC5900" w:rsidRDefault="00504440" w:rsidP="00A666BC">
      <w:pPr>
        <w:jc w:val="center"/>
        <w:rPr>
          <w:rFonts w:ascii="Arial" w:hAnsi="Arial" w:cs="Arial"/>
          <w:b/>
          <w:color w:val="000000" w:themeColor="text1"/>
        </w:rPr>
      </w:pPr>
    </w:p>
    <w:p w14:paraId="7B2B50FF" w14:textId="77777777" w:rsidR="00504440" w:rsidRPr="00EC5900" w:rsidRDefault="00504440">
      <w:pPr>
        <w:rPr>
          <w:rFonts w:ascii="Arial" w:hAnsi="Arial" w:cs="Arial"/>
          <w:b/>
          <w:color w:val="000000" w:themeColor="text1"/>
        </w:rPr>
      </w:pPr>
      <w:r w:rsidRPr="00EC5900">
        <w:rPr>
          <w:rFonts w:ascii="Arial" w:hAnsi="Arial" w:cs="Arial"/>
          <w:b/>
          <w:color w:val="000000" w:themeColor="text1"/>
        </w:rPr>
        <w:br w:type="page"/>
      </w:r>
    </w:p>
    <w:p w14:paraId="47CF31A2" w14:textId="77777777" w:rsidR="00504440" w:rsidRPr="00EC5900" w:rsidRDefault="00504440" w:rsidP="00A666BC">
      <w:pPr>
        <w:jc w:val="center"/>
        <w:rPr>
          <w:rFonts w:ascii="Arial" w:hAnsi="Arial" w:cs="Arial"/>
          <w:b/>
          <w:color w:val="000000" w:themeColor="text1"/>
        </w:rPr>
      </w:pPr>
    </w:p>
    <w:p w14:paraId="72AFFC60" w14:textId="77777777" w:rsidR="00504440" w:rsidRPr="00EC5900" w:rsidRDefault="00504440" w:rsidP="00A666BC">
      <w:pPr>
        <w:jc w:val="center"/>
        <w:rPr>
          <w:rFonts w:ascii="Arial" w:hAnsi="Arial" w:cs="Arial"/>
          <w:b/>
          <w:color w:val="000000" w:themeColor="text1"/>
        </w:rPr>
      </w:pPr>
      <w:r w:rsidRPr="00EC5900">
        <w:rPr>
          <w:rFonts w:ascii="Arial" w:hAnsi="Arial" w:cs="Arial"/>
          <w:b/>
          <w:noProof/>
          <w:color w:val="000000" w:themeColor="text1"/>
          <w:lang w:val="de-DE" w:eastAsia="de-DE"/>
        </w:rPr>
        <w:drawing>
          <wp:inline distT="0" distB="0" distL="0" distR="0" wp14:anchorId="57C3399A" wp14:editId="7785A6FA">
            <wp:extent cx="4492800" cy="3600000"/>
            <wp:effectExtent l="0" t="0" r="317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92800" cy="3600000"/>
                    </a:xfrm>
                    <a:prstGeom prst="rect">
                      <a:avLst/>
                    </a:prstGeom>
                  </pic:spPr>
                </pic:pic>
              </a:graphicData>
            </a:graphic>
          </wp:inline>
        </w:drawing>
      </w:r>
      <w:r w:rsidRPr="00EC5900">
        <w:rPr>
          <w:rFonts w:ascii="Arial" w:hAnsi="Arial" w:cs="Arial"/>
          <w:b/>
          <w:color w:val="000000" w:themeColor="text1"/>
        </w:rPr>
        <w:t>eFigure 1g.</w:t>
      </w:r>
    </w:p>
    <w:p w14:paraId="6471D79F" w14:textId="77777777" w:rsidR="00504440" w:rsidRPr="00EC5900" w:rsidRDefault="00504440" w:rsidP="00A666BC">
      <w:pPr>
        <w:jc w:val="center"/>
        <w:rPr>
          <w:rFonts w:ascii="Arial" w:hAnsi="Arial" w:cs="Arial"/>
          <w:b/>
          <w:color w:val="000000" w:themeColor="text1"/>
        </w:rPr>
      </w:pPr>
    </w:p>
    <w:p w14:paraId="7E69EC90" w14:textId="77777777" w:rsidR="00504440" w:rsidRPr="00EC5900" w:rsidRDefault="00504440" w:rsidP="00A666BC">
      <w:pPr>
        <w:jc w:val="center"/>
        <w:rPr>
          <w:rFonts w:ascii="Arial" w:hAnsi="Arial" w:cs="Arial"/>
          <w:b/>
          <w:color w:val="000000" w:themeColor="text1"/>
        </w:rPr>
      </w:pPr>
      <w:r w:rsidRPr="00EC5900">
        <w:rPr>
          <w:rFonts w:ascii="Arial" w:hAnsi="Arial" w:cs="Arial"/>
          <w:b/>
          <w:noProof/>
          <w:color w:val="000000" w:themeColor="text1"/>
          <w:lang w:val="de-DE" w:eastAsia="de-DE"/>
        </w:rPr>
        <w:drawing>
          <wp:inline distT="0" distB="0" distL="0" distR="0" wp14:anchorId="5D63C373" wp14:editId="574DEBB7">
            <wp:extent cx="4492800" cy="3600000"/>
            <wp:effectExtent l="0" t="0" r="317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92800" cy="3600000"/>
                    </a:xfrm>
                    <a:prstGeom prst="rect">
                      <a:avLst/>
                    </a:prstGeom>
                  </pic:spPr>
                </pic:pic>
              </a:graphicData>
            </a:graphic>
          </wp:inline>
        </w:drawing>
      </w:r>
      <w:r w:rsidRPr="00EC5900">
        <w:rPr>
          <w:rFonts w:ascii="Arial" w:hAnsi="Arial" w:cs="Arial"/>
          <w:b/>
          <w:color w:val="000000" w:themeColor="text1"/>
        </w:rPr>
        <w:t>eFigure 1h.</w:t>
      </w:r>
    </w:p>
    <w:p w14:paraId="40A54F8B" w14:textId="77777777" w:rsidR="00504440" w:rsidRPr="00EC5900" w:rsidRDefault="00504440" w:rsidP="00A666BC">
      <w:pPr>
        <w:jc w:val="center"/>
        <w:rPr>
          <w:rFonts w:ascii="Arial" w:hAnsi="Arial" w:cs="Arial"/>
          <w:b/>
          <w:color w:val="000000" w:themeColor="text1"/>
        </w:rPr>
      </w:pPr>
    </w:p>
    <w:p w14:paraId="20E94B75" w14:textId="77777777" w:rsidR="00504440" w:rsidRPr="00EC5900" w:rsidRDefault="00504440">
      <w:pPr>
        <w:rPr>
          <w:rFonts w:ascii="Arial" w:hAnsi="Arial" w:cs="Arial"/>
          <w:b/>
          <w:color w:val="000000" w:themeColor="text1"/>
        </w:rPr>
      </w:pPr>
      <w:r w:rsidRPr="00EC5900">
        <w:rPr>
          <w:rFonts w:ascii="Arial" w:hAnsi="Arial" w:cs="Arial"/>
          <w:b/>
          <w:color w:val="000000" w:themeColor="text1"/>
        </w:rPr>
        <w:br w:type="page"/>
      </w:r>
    </w:p>
    <w:p w14:paraId="310097AE" w14:textId="77777777" w:rsidR="00504440" w:rsidRPr="00EC5900" w:rsidRDefault="00504440" w:rsidP="00A666BC">
      <w:pPr>
        <w:jc w:val="center"/>
        <w:rPr>
          <w:rFonts w:ascii="Arial" w:hAnsi="Arial" w:cs="Arial"/>
          <w:b/>
          <w:color w:val="000000" w:themeColor="text1"/>
        </w:rPr>
      </w:pPr>
    </w:p>
    <w:p w14:paraId="7EC7AF52" w14:textId="77777777" w:rsidR="003555FA" w:rsidRPr="00EC5900" w:rsidRDefault="003555FA" w:rsidP="00A666BC">
      <w:pPr>
        <w:jc w:val="center"/>
        <w:rPr>
          <w:rFonts w:ascii="Arial" w:hAnsi="Arial" w:cs="Arial"/>
          <w:b/>
          <w:color w:val="000000" w:themeColor="text1"/>
          <w:lang w:val="en-US"/>
        </w:rPr>
      </w:pPr>
      <w:r w:rsidRPr="00EC5900">
        <w:rPr>
          <w:rFonts w:ascii="Arial" w:hAnsi="Arial" w:cs="Arial"/>
          <w:b/>
          <w:noProof/>
          <w:color w:val="000000" w:themeColor="text1"/>
          <w:lang w:val="de-DE" w:eastAsia="de-DE"/>
        </w:rPr>
        <w:drawing>
          <wp:inline distT="0" distB="0" distL="0" distR="0" wp14:anchorId="6358BC9F" wp14:editId="5E49043D">
            <wp:extent cx="4492800" cy="3600000"/>
            <wp:effectExtent l="0" t="0" r="317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92800" cy="3600000"/>
                    </a:xfrm>
                    <a:prstGeom prst="rect">
                      <a:avLst/>
                    </a:prstGeom>
                  </pic:spPr>
                </pic:pic>
              </a:graphicData>
            </a:graphic>
          </wp:inline>
        </w:drawing>
      </w:r>
      <w:proofErr w:type="spellStart"/>
      <w:r w:rsidRPr="00EC5900">
        <w:rPr>
          <w:rFonts w:ascii="Arial" w:hAnsi="Arial" w:cs="Arial"/>
          <w:b/>
          <w:color w:val="000000" w:themeColor="text1"/>
          <w:lang w:val="en-US"/>
        </w:rPr>
        <w:t>eFigure</w:t>
      </w:r>
      <w:proofErr w:type="spellEnd"/>
      <w:r w:rsidRPr="00EC5900">
        <w:rPr>
          <w:rFonts w:ascii="Arial" w:hAnsi="Arial" w:cs="Arial"/>
          <w:b/>
          <w:color w:val="000000" w:themeColor="text1"/>
          <w:lang w:val="en-US"/>
        </w:rPr>
        <w:t xml:space="preserve"> 1i.</w:t>
      </w:r>
    </w:p>
    <w:p w14:paraId="4D9DD712" w14:textId="77777777" w:rsidR="003555FA" w:rsidRPr="00EC5900" w:rsidRDefault="003555FA" w:rsidP="00A666BC">
      <w:pPr>
        <w:jc w:val="center"/>
        <w:rPr>
          <w:rFonts w:ascii="Arial" w:hAnsi="Arial" w:cs="Arial"/>
          <w:b/>
          <w:color w:val="000000" w:themeColor="text1"/>
          <w:lang w:val="en-US"/>
        </w:rPr>
      </w:pPr>
    </w:p>
    <w:p w14:paraId="3B50B82A" w14:textId="77777777" w:rsidR="003555FA" w:rsidRPr="00EC5900" w:rsidRDefault="001201AA" w:rsidP="00A666BC">
      <w:pPr>
        <w:jc w:val="center"/>
        <w:rPr>
          <w:rFonts w:ascii="Arial" w:hAnsi="Arial" w:cs="Arial"/>
          <w:b/>
          <w:color w:val="000000" w:themeColor="text1"/>
          <w:lang w:val="en-US"/>
        </w:rPr>
      </w:pPr>
      <w:r w:rsidRPr="00EC5900">
        <w:rPr>
          <w:rFonts w:ascii="Arial" w:hAnsi="Arial" w:cs="Arial"/>
          <w:b/>
          <w:noProof/>
          <w:color w:val="000000" w:themeColor="text1"/>
          <w:lang w:val="de-DE" w:eastAsia="de-DE"/>
        </w:rPr>
        <w:drawing>
          <wp:inline distT="0" distB="0" distL="0" distR="0" wp14:anchorId="32348841" wp14:editId="245BF544">
            <wp:extent cx="4492800" cy="3600000"/>
            <wp:effectExtent l="0" t="0" r="317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492800" cy="3600000"/>
                    </a:xfrm>
                    <a:prstGeom prst="rect">
                      <a:avLst/>
                    </a:prstGeom>
                  </pic:spPr>
                </pic:pic>
              </a:graphicData>
            </a:graphic>
          </wp:inline>
        </w:drawing>
      </w:r>
      <w:proofErr w:type="spellStart"/>
      <w:r w:rsidR="003555FA" w:rsidRPr="00EC5900">
        <w:rPr>
          <w:rFonts w:ascii="Arial" w:hAnsi="Arial" w:cs="Arial"/>
          <w:b/>
          <w:color w:val="000000" w:themeColor="text1"/>
          <w:lang w:val="en-US"/>
        </w:rPr>
        <w:t>eFigure</w:t>
      </w:r>
      <w:proofErr w:type="spellEnd"/>
      <w:r w:rsidR="003555FA" w:rsidRPr="00EC5900">
        <w:rPr>
          <w:rFonts w:ascii="Arial" w:hAnsi="Arial" w:cs="Arial"/>
          <w:b/>
          <w:color w:val="000000" w:themeColor="text1"/>
          <w:lang w:val="en-US"/>
        </w:rPr>
        <w:t xml:space="preserve"> 1j.</w:t>
      </w:r>
    </w:p>
    <w:p w14:paraId="22B5E8F1" w14:textId="77777777" w:rsidR="005A5BC8" w:rsidRPr="00EC5900" w:rsidRDefault="005A5BC8">
      <w:pPr>
        <w:rPr>
          <w:rFonts w:ascii="Arial" w:hAnsi="Arial" w:cs="Arial"/>
          <w:b/>
          <w:color w:val="000000" w:themeColor="text1"/>
          <w:lang w:val="en-US"/>
        </w:rPr>
      </w:pPr>
      <w:r w:rsidRPr="00EC5900">
        <w:rPr>
          <w:rFonts w:ascii="Arial" w:hAnsi="Arial" w:cs="Arial"/>
          <w:b/>
          <w:color w:val="000000" w:themeColor="text1"/>
          <w:lang w:val="en-US"/>
        </w:rPr>
        <w:br w:type="page"/>
      </w:r>
    </w:p>
    <w:p w14:paraId="37B63C8B" w14:textId="77777777" w:rsidR="005A5BC8" w:rsidRPr="00EC5900" w:rsidRDefault="005A5BC8" w:rsidP="005A5BC8">
      <w:pPr>
        <w:jc w:val="center"/>
        <w:rPr>
          <w:rFonts w:ascii="Arial" w:hAnsi="Arial" w:cs="Arial"/>
          <w:b/>
          <w:color w:val="000000" w:themeColor="text1"/>
          <w:lang w:val="en-US"/>
        </w:rPr>
      </w:pPr>
    </w:p>
    <w:p w14:paraId="653D75EA" w14:textId="45CF5805" w:rsidR="005A5BC8" w:rsidRPr="00EC5900" w:rsidRDefault="00A870D6" w:rsidP="005A5BC8">
      <w:pPr>
        <w:jc w:val="center"/>
        <w:rPr>
          <w:rFonts w:ascii="Arial" w:hAnsi="Arial" w:cs="Arial"/>
          <w:b/>
          <w:color w:val="000000" w:themeColor="text1"/>
          <w:lang w:val="en-US"/>
        </w:rPr>
      </w:pPr>
      <w:r w:rsidRPr="00EC5900">
        <w:rPr>
          <w:rFonts w:ascii="Arial" w:hAnsi="Arial" w:cs="Arial"/>
          <w:b/>
          <w:noProof/>
          <w:color w:val="000000" w:themeColor="text1"/>
          <w:lang w:val="de-DE" w:eastAsia="de-DE"/>
        </w:rPr>
        <w:drawing>
          <wp:inline distT="0" distB="0" distL="0" distR="0" wp14:anchorId="3E709733" wp14:editId="0E85A90F">
            <wp:extent cx="4492800" cy="3600000"/>
            <wp:effectExtent l="0" t="0" r="3175" b="63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6"/>
                    <a:stretch>
                      <a:fillRect/>
                    </a:stretch>
                  </pic:blipFill>
                  <pic:spPr>
                    <a:xfrm>
                      <a:off x="0" y="0"/>
                      <a:ext cx="4492800" cy="3600000"/>
                    </a:xfrm>
                    <a:prstGeom prst="rect">
                      <a:avLst/>
                    </a:prstGeom>
                  </pic:spPr>
                </pic:pic>
              </a:graphicData>
            </a:graphic>
          </wp:inline>
        </w:drawing>
      </w:r>
      <w:proofErr w:type="spellStart"/>
      <w:r w:rsidR="0027517B" w:rsidRPr="00EC5900">
        <w:rPr>
          <w:rFonts w:ascii="Arial" w:hAnsi="Arial" w:cs="Arial"/>
          <w:b/>
          <w:color w:val="000000" w:themeColor="text1"/>
          <w:lang w:val="en-US"/>
        </w:rPr>
        <w:t>eFigure</w:t>
      </w:r>
      <w:proofErr w:type="spellEnd"/>
      <w:r w:rsidR="0027517B" w:rsidRPr="00EC5900">
        <w:rPr>
          <w:rFonts w:ascii="Arial" w:hAnsi="Arial" w:cs="Arial"/>
          <w:b/>
          <w:color w:val="000000" w:themeColor="text1"/>
          <w:lang w:val="en-US"/>
        </w:rPr>
        <w:t xml:space="preserve"> 1k</w:t>
      </w:r>
      <w:r w:rsidR="005A5BC8" w:rsidRPr="00EC5900">
        <w:rPr>
          <w:rFonts w:ascii="Arial" w:hAnsi="Arial" w:cs="Arial"/>
          <w:b/>
          <w:color w:val="000000" w:themeColor="text1"/>
          <w:lang w:val="en-US"/>
        </w:rPr>
        <w:t>.</w:t>
      </w:r>
    </w:p>
    <w:p w14:paraId="01E16E8C" w14:textId="77777777" w:rsidR="005A5BC8" w:rsidRPr="00EC5900" w:rsidRDefault="005A5BC8" w:rsidP="005A5BC8">
      <w:pPr>
        <w:jc w:val="center"/>
        <w:rPr>
          <w:rFonts w:ascii="Arial" w:hAnsi="Arial" w:cs="Arial"/>
          <w:b/>
          <w:color w:val="000000" w:themeColor="text1"/>
          <w:lang w:val="en-US"/>
        </w:rPr>
      </w:pPr>
    </w:p>
    <w:p w14:paraId="405AB0D9" w14:textId="77777777" w:rsidR="005A5BC8" w:rsidRPr="00EC5900" w:rsidRDefault="001201AA" w:rsidP="005A5BC8">
      <w:pPr>
        <w:jc w:val="center"/>
        <w:rPr>
          <w:rFonts w:ascii="Arial" w:hAnsi="Arial" w:cs="Arial"/>
          <w:b/>
          <w:color w:val="000000" w:themeColor="text1"/>
          <w:lang w:val="en-US"/>
        </w:rPr>
      </w:pPr>
      <w:r w:rsidRPr="00EC5900">
        <w:rPr>
          <w:rFonts w:ascii="Arial" w:hAnsi="Arial" w:cs="Arial"/>
          <w:b/>
          <w:noProof/>
          <w:color w:val="000000" w:themeColor="text1"/>
          <w:lang w:val="de-DE" w:eastAsia="de-DE"/>
        </w:rPr>
        <w:drawing>
          <wp:inline distT="0" distB="0" distL="0" distR="0" wp14:anchorId="279D3D5E" wp14:editId="5647FE16">
            <wp:extent cx="4492800" cy="3600000"/>
            <wp:effectExtent l="0" t="0" r="317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492800" cy="3600000"/>
                    </a:xfrm>
                    <a:prstGeom prst="rect">
                      <a:avLst/>
                    </a:prstGeom>
                  </pic:spPr>
                </pic:pic>
              </a:graphicData>
            </a:graphic>
          </wp:inline>
        </w:drawing>
      </w:r>
      <w:proofErr w:type="spellStart"/>
      <w:r w:rsidR="0027517B" w:rsidRPr="00EC5900">
        <w:rPr>
          <w:rFonts w:ascii="Arial" w:hAnsi="Arial" w:cs="Arial"/>
          <w:b/>
          <w:color w:val="000000" w:themeColor="text1"/>
          <w:lang w:val="en-US"/>
        </w:rPr>
        <w:t>eFigure</w:t>
      </w:r>
      <w:proofErr w:type="spellEnd"/>
      <w:r w:rsidR="0027517B" w:rsidRPr="00EC5900">
        <w:rPr>
          <w:rFonts w:ascii="Arial" w:hAnsi="Arial" w:cs="Arial"/>
          <w:b/>
          <w:color w:val="000000" w:themeColor="text1"/>
          <w:lang w:val="en-US"/>
        </w:rPr>
        <w:t xml:space="preserve"> 1l</w:t>
      </w:r>
      <w:r w:rsidR="005A5BC8" w:rsidRPr="00EC5900">
        <w:rPr>
          <w:rFonts w:ascii="Arial" w:hAnsi="Arial" w:cs="Arial"/>
          <w:b/>
          <w:color w:val="000000" w:themeColor="text1"/>
          <w:lang w:val="en-US"/>
        </w:rPr>
        <w:t>.</w:t>
      </w:r>
    </w:p>
    <w:p w14:paraId="723F5351" w14:textId="77777777" w:rsidR="005A5BC8" w:rsidRPr="00EC5900" w:rsidRDefault="005A5BC8" w:rsidP="005A5BC8">
      <w:pPr>
        <w:jc w:val="center"/>
        <w:rPr>
          <w:rFonts w:ascii="Arial" w:hAnsi="Arial" w:cs="Arial"/>
          <w:b/>
          <w:color w:val="000000" w:themeColor="text1"/>
          <w:lang w:val="en-US"/>
        </w:rPr>
      </w:pPr>
    </w:p>
    <w:p w14:paraId="026C3D25" w14:textId="77777777" w:rsidR="00ED01BC" w:rsidRPr="00EC5900" w:rsidRDefault="00ED01BC" w:rsidP="005A5BC8">
      <w:pPr>
        <w:jc w:val="center"/>
        <w:rPr>
          <w:rFonts w:ascii="Arial" w:hAnsi="Arial" w:cs="Arial"/>
          <w:b/>
          <w:color w:val="000000" w:themeColor="text1"/>
          <w:lang w:val="en-US"/>
        </w:rPr>
        <w:sectPr w:rsidR="00ED01BC" w:rsidRPr="00EC5900" w:rsidSect="00B65273">
          <w:pgSz w:w="11906" w:h="16838"/>
          <w:pgMar w:top="720" w:right="720" w:bottom="720" w:left="720" w:header="708" w:footer="708" w:gutter="0"/>
          <w:cols w:space="708"/>
          <w:docGrid w:linePitch="360"/>
        </w:sectPr>
      </w:pPr>
    </w:p>
    <w:p w14:paraId="0D726B84" w14:textId="77777777" w:rsidR="00933283" w:rsidRPr="00EC5900" w:rsidRDefault="00933283" w:rsidP="00ED01BC">
      <w:pPr>
        <w:tabs>
          <w:tab w:val="left" w:pos="900"/>
        </w:tabs>
        <w:spacing w:line="240" w:lineRule="auto"/>
        <w:jc w:val="center"/>
        <w:rPr>
          <w:rFonts w:ascii="Arial" w:hAnsi="Arial" w:cs="Arial"/>
          <w:b/>
          <w:bCs/>
          <w:color w:val="000000" w:themeColor="text1"/>
          <w:lang w:val="en-US"/>
        </w:rPr>
      </w:pPr>
    </w:p>
    <w:p w14:paraId="79936DD6" w14:textId="77777777" w:rsidR="00ED01BC" w:rsidRPr="00EC5900" w:rsidRDefault="00ED01BC" w:rsidP="00ED01BC">
      <w:pPr>
        <w:tabs>
          <w:tab w:val="left" w:pos="900"/>
        </w:tabs>
        <w:spacing w:line="240" w:lineRule="auto"/>
        <w:jc w:val="center"/>
        <w:rPr>
          <w:rFonts w:ascii="Arial" w:hAnsi="Arial" w:cs="Arial"/>
          <w:b/>
          <w:bCs/>
          <w:color w:val="000000" w:themeColor="text1"/>
          <w:lang w:val="en-US"/>
        </w:rPr>
      </w:pPr>
      <w:r w:rsidRPr="00EC5900">
        <w:rPr>
          <w:rFonts w:ascii="Arial" w:hAnsi="Arial" w:cs="Arial"/>
          <w:b/>
          <w:bCs/>
          <w:color w:val="000000" w:themeColor="text1"/>
          <w:lang w:val="en-US"/>
        </w:rPr>
        <w:t>Organizational Factors and Patients’ Outcomes in Brazilian ICUs</w:t>
      </w:r>
    </w:p>
    <w:p w14:paraId="27E99524" w14:textId="77777777" w:rsidR="00ED01BC" w:rsidRPr="00EC5900" w:rsidRDefault="00ED01BC" w:rsidP="00ED01BC">
      <w:pPr>
        <w:tabs>
          <w:tab w:val="left" w:pos="900"/>
        </w:tabs>
        <w:spacing w:line="240" w:lineRule="auto"/>
        <w:jc w:val="center"/>
        <w:rPr>
          <w:rFonts w:ascii="Arial" w:hAnsi="Arial" w:cs="Arial"/>
          <w:b/>
          <w:bCs/>
          <w:color w:val="000000" w:themeColor="text1"/>
          <w:lang w:val="en-US"/>
        </w:rPr>
      </w:pPr>
    </w:p>
    <w:p w14:paraId="470B5D38" w14:textId="77777777" w:rsidR="00ED01BC" w:rsidRPr="00EC5900" w:rsidRDefault="00ED01BC" w:rsidP="00ED01BC">
      <w:pPr>
        <w:pStyle w:val="berschrift1"/>
        <w:spacing w:line="240" w:lineRule="auto"/>
        <w:rPr>
          <w:color w:val="000000" w:themeColor="text1"/>
          <w:sz w:val="24"/>
          <w:szCs w:val="24"/>
          <w:u w:val="single"/>
          <w:lang w:val="en-US"/>
        </w:rPr>
      </w:pPr>
      <w:r w:rsidRPr="00EC5900">
        <w:rPr>
          <w:color w:val="000000" w:themeColor="text1"/>
          <w:sz w:val="24"/>
          <w:szCs w:val="24"/>
          <w:u w:val="single"/>
          <w:lang w:val="en-US"/>
        </w:rPr>
        <w:t>Hospital Characterization Form</w:t>
      </w:r>
    </w:p>
    <w:p w14:paraId="1A0410B4" w14:textId="77777777" w:rsidR="00ED01BC" w:rsidRPr="00EC5900" w:rsidRDefault="00ED01BC" w:rsidP="00ED01BC">
      <w:pPr>
        <w:tabs>
          <w:tab w:val="left" w:pos="900"/>
        </w:tabs>
        <w:spacing w:line="240" w:lineRule="auto"/>
        <w:rPr>
          <w:rFonts w:ascii="Arial" w:hAnsi="Arial" w:cs="Arial"/>
          <w:b/>
          <w:bCs/>
          <w:color w:val="000000" w:themeColor="text1"/>
          <w:lang w:val="en-US"/>
        </w:rPr>
      </w:pPr>
    </w:p>
    <w:p w14:paraId="29017753" w14:textId="77777777" w:rsidR="00ED01BC" w:rsidRPr="00EC5900" w:rsidRDefault="00ED01BC" w:rsidP="00ED01BC">
      <w:pPr>
        <w:spacing w:line="240" w:lineRule="auto"/>
        <w:rPr>
          <w:rFonts w:ascii="Arial" w:hAnsi="Arial" w:cs="Arial"/>
          <w:color w:val="000000" w:themeColor="text1"/>
          <w:lang w:val="en-US"/>
        </w:rPr>
      </w:pPr>
      <w:r w:rsidRPr="00EC5900">
        <w:rPr>
          <w:rFonts w:ascii="Arial" w:hAnsi="Arial" w:cs="Arial"/>
          <w:color w:val="000000" w:themeColor="text1"/>
          <w:lang w:val="en-US"/>
        </w:rPr>
        <w:t>Hospital Name: ________________________________________________________________________</w:t>
      </w:r>
    </w:p>
    <w:p w14:paraId="384B6BE4" w14:textId="77777777" w:rsidR="00ED01BC" w:rsidRPr="00EC5900" w:rsidRDefault="00ED01BC" w:rsidP="00ED01BC">
      <w:pPr>
        <w:spacing w:line="240" w:lineRule="auto"/>
        <w:rPr>
          <w:rFonts w:ascii="Arial" w:hAnsi="Arial" w:cs="Arial"/>
          <w:color w:val="000000" w:themeColor="text1"/>
          <w:lang w:val="en-US"/>
        </w:rPr>
      </w:pPr>
      <w:r w:rsidRPr="00EC5900">
        <w:rPr>
          <w:rFonts w:ascii="Arial" w:hAnsi="Arial" w:cs="Arial"/>
          <w:color w:val="000000" w:themeColor="text1"/>
          <w:lang w:val="en-US"/>
        </w:rPr>
        <w:t>_____________________________________________________________________________________</w:t>
      </w:r>
    </w:p>
    <w:p w14:paraId="4076E145" w14:textId="77777777" w:rsidR="00ED01BC" w:rsidRPr="00EC5900" w:rsidRDefault="00ED01BC" w:rsidP="00ED01BC">
      <w:pPr>
        <w:spacing w:line="240" w:lineRule="auto"/>
        <w:rPr>
          <w:rFonts w:ascii="Arial" w:hAnsi="Arial" w:cs="Arial"/>
          <w:color w:val="000000" w:themeColor="text1"/>
          <w:lang w:val="en-US"/>
        </w:rPr>
      </w:pPr>
      <w:r w:rsidRPr="00EC5900">
        <w:rPr>
          <w:rFonts w:ascii="Arial" w:hAnsi="Arial" w:cs="Arial"/>
          <w:color w:val="000000" w:themeColor="text1"/>
          <w:lang w:val="en-US"/>
        </w:rPr>
        <w:t>Street Address: ________________________________________________________________________</w:t>
      </w:r>
    </w:p>
    <w:p w14:paraId="2BACECEF" w14:textId="77777777" w:rsidR="00ED01BC" w:rsidRPr="00EC5900" w:rsidRDefault="00ED01BC" w:rsidP="00ED01BC">
      <w:pPr>
        <w:spacing w:line="240" w:lineRule="auto"/>
        <w:rPr>
          <w:rFonts w:ascii="Arial" w:hAnsi="Arial" w:cs="Arial"/>
          <w:color w:val="000000" w:themeColor="text1"/>
          <w:lang w:val="en-US"/>
        </w:rPr>
      </w:pPr>
      <w:r w:rsidRPr="00EC5900">
        <w:rPr>
          <w:rFonts w:ascii="Arial" w:hAnsi="Arial" w:cs="Arial"/>
          <w:color w:val="000000" w:themeColor="text1"/>
          <w:lang w:val="en-US"/>
        </w:rPr>
        <w:t>City: _____________________________________     State: |...||...|     ZIP Code: |...||...||...||...||...|-|...||...||...|</w:t>
      </w:r>
    </w:p>
    <w:p w14:paraId="240A50A3" w14:textId="77777777" w:rsidR="00ED01BC" w:rsidRPr="00EC5900" w:rsidRDefault="00ED01BC" w:rsidP="00ED01BC">
      <w:pPr>
        <w:spacing w:line="240" w:lineRule="auto"/>
        <w:rPr>
          <w:rFonts w:ascii="Arial" w:hAnsi="Arial" w:cs="Arial"/>
          <w:color w:val="000000" w:themeColor="text1"/>
          <w:lang w:val="en-US"/>
        </w:rPr>
      </w:pPr>
      <w:r w:rsidRPr="00EC5900">
        <w:rPr>
          <w:rFonts w:ascii="Arial" w:hAnsi="Arial" w:cs="Arial"/>
          <w:color w:val="000000" w:themeColor="text1"/>
          <w:lang w:val="en-US"/>
        </w:rPr>
        <w:t>Principal Investigator: ___________________________________________________________________</w:t>
      </w:r>
    </w:p>
    <w:p w14:paraId="3AC43F74" w14:textId="77777777" w:rsidR="00ED01BC" w:rsidRPr="00EC5900" w:rsidRDefault="00ED01BC" w:rsidP="00ED01BC">
      <w:pPr>
        <w:spacing w:line="240" w:lineRule="auto"/>
        <w:rPr>
          <w:rFonts w:ascii="Arial" w:hAnsi="Arial" w:cs="Arial"/>
          <w:color w:val="000000" w:themeColor="text1"/>
          <w:lang w:val="en-US"/>
        </w:rPr>
      </w:pPr>
      <w:r w:rsidRPr="00EC5900">
        <w:rPr>
          <w:rFonts w:ascii="Arial" w:hAnsi="Arial" w:cs="Arial"/>
          <w:color w:val="000000" w:themeColor="text1"/>
          <w:lang w:val="en-US"/>
        </w:rPr>
        <w:t>Email: _______________________________________________________________________________</w:t>
      </w:r>
    </w:p>
    <w:p w14:paraId="15C30E80" w14:textId="77777777" w:rsidR="00ED01BC" w:rsidRPr="00EC5900" w:rsidRDefault="00ED01BC" w:rsidP="00ED01BC">
      <w:pPr>
        <w:spacing w:line="240" w:lineRule="auto"/>
        <w:rPr>
          <w:rFonts w:ascii="Arial" w:hAnsi="Arial" w:cs="Arial"/>
          <w:color w:val="000000" w:themeColor="text1"/>
          <w:lang w:val="en-US"/>
        </w:rPr>
      </w:pPr>
      <w:r w:rsidRPr="00EC5900">
        <w:rPr>
          <w:rFonts w:ascii="Arial" w:hAnsi="Arial" w:cs="Arial"/>
          <w:color w:val="000000" w:themeColor="text1"/>
          <w:lang w:val="en-US"/>
        </w:rPr>
        <w:t>Phone: (___) _________________     Mobile: (___) ________________</w:t>
      </w:r>
    </w:p>
    <w:p w14:paraId="770FF14E" w14:textId="77777777" w:rsidR="00ED01BC" w:rsidRPr="00EC5900" w:rsidRDefault="00ED01BC" w:rsidP="00ED01BC">
      <w:pPr>
        <w:pStyle w:val="Fuzeile"/>
        <w:rPr>
          <w:rFonts w:ascii="Arial" w:hAnsi="Arial" w:cs="Arial"/>
          <w:color w:val="000000" w:themeColor="text1"/>
          <w:lang w:val="en-US"/>
        </w:rPr>
      </w:pPr>
    </w:p>
    <w:p w14:paraId="39A92F01" w14:textId="77777777" w:rsidR="00ED01BC" w:rsidRPr="00EC5900" w:rsidRDefault="00ED01BC" w:rsidP="00ED01BC">
      <w:pPr>
        <w:pStyle w:val="Fuzeile"/>
        <w:rPr>
          <w:rFonts w:ascii="Arial" w:hAnsi="Arial" w:cs="Arial"/>
          <w:color w:val="000000" w:themeColor="text1"/>
          <w:lang w:val="en-US"/>
        </w:rPr>
      </w:pPr>
    </w:p>
    <w:p w14:paraId="2A7D01F8" w14:textId="77777777" w:rsidR="00ED01BC" w:rsidRPr="00EC5900" w:rsidRDefault="00ED01BC" w:rsidP="00ED01BC">
      <w:pPr>
        <w:pStyle w:val="berschrift1"/>
        <w:tabs>
          <w:tab w:val="clear" w:pos="900"/>
        </w:tabs>
        <w:spacing w:line="240" w:lineRule="auto"/>
        <w:rPr>
          <w:color w:val="000000" w:themeColor="text1"/>
          <w:sz w:val="24"/>
          <w:szCs w:val="24"/>
          <w:u w:val="single"/>
          <w:lang w:val="en-US"/>
        </w:rPr>
      </w:pPr>
      <w:r w:rsidRPr="00EC5900">
        <w:rPr>
          <w:color w:val="000000" w:themeColor="text1"/>
          <w:sz w:val="24"/>
          <w:szCs w:val="24"/>
          <w:u w:val="single"/>
          <w:lang w:val="en-US"/>
        </w:rPr>
        <w:t>Hospital Characteristics</w:t>
      </w:r>
    </w:p>
    <w:p w14:paraId="18C1614F" w14:textId="77777777" w:rsidR="00ED01BC" w:rsidRPr="00EC5900" w:rsidRDefault="00ED01BC" w:rsidP="00ED01BC">
      <w:pPr>
        <w:spacing w:line="240" w:lineRule="auto"/>
        <w:rPr>
          <w:rFonts w:ascii="Arial" w:hAnsi="Arial" w:cs="Arial"/>
          <w:color w:val="000000" w:themeColor="text1"/>
          <w:lang w:val="en-US"/>
        </w:rPr>
      </w:pPr>
    </w:p>
    <w:p w14:paraId="4DBEE1D9" w14:textId="77777777" w:rsidR="00ED01BC" w:rsidRPr="00EC5900" w:rsidRDefault="00ED01BC" w:rsidP="00ED01BC">
      <w:pPr>
        <w:spacing w:line="240" w:lineRule="auto"/>
        <w:rPr>
          <w:rFonts w:ascii="Arial" w:hAnsi="Arial" w:cs="Arial"/>
          <w:color w:val="000000" w:themeColor="text1"/>
          <w:lang w:val="en-US"/>
        </w:rPr>
      </w:pPr>
      <w:r w:rsidRPr="00EC5900">
        <w:rPr>
          <w:rFonts w:ascii="Arial" w:hAnsi="Arial" w:cs="Arial"/>
          <w:color w:val="000000" w:themeColor="text1"/>
          <w:lang w:val="en-US"/>
        </w:rPr>
        <w:t>Please, provide the following information that describes your hospital more appropriately:</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gridCol w:w="1842"/>
      </w:tblGrid>
      <w:tr w:rsidR="00EC5900" w:rsidRPr="00EC5900" w14:paraId="42B8CFAA" w14:textId="77777777" w:rsidTr="008F2F4D">
        <w:trPr>
          <w:trHeight w:val="567"/>
        </w:trPr>
        <w:tc>
          <w:tcPr>
            <w:tcW w:w="9039" w:type="dxa"/>
            <w:vAlign w:val="center"/>
          </w:tcPr>
          <w:p w14:paraId="2EEB2CFB" w14:textId="77777777" w:rsidR="00A061A8" w:rsidRPr="00EC5900" w:rsidRDefault="00CE7896" w:rsidP="00A061A8">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1</w:t>
            </w:r>
            <w:r w:rsidR="00A061A8" w:rsidRPr="00EC5900">
              <w:rPr>
                <w:rFonts w:ascii="Arial" w:hAnsi="Arial" w:cs="Arial"/>
                <w:b/>
                <w:bCs/>
                <w:color w:val="000000" w:themeColor="text1"/>
                <w:sz w:val="20"/>
                <w:szCs w:val="20"/>
                <w:lang w:val="en-US"/>
              </w:rPr>
              <w:t xml:space="preserve">. Type of hospital </w:t>
            </w:r>
            <w:r w:rsidR="00A061A8" w:rsidRPr="00EC5900">
              <w:rPr>
                <w:rFonts w:ascii="Arial" w:hAnsi="Arial" w:cs="Arial"/>
                <w:color w:val="000000" w:themeColor="text1"/>
                <w:sz w:val="20"/>
                <w:szCs w:val="20"/>
                <w:lang w:val="en-US"/>
              </w:rPr>
              <w:t>(</w:t>
            </w:r>
            <w:r w:rsidR="00A061A8" w:rsidRPr="00EC5900">
              <w:rPr>
                <w:rFonts w:ascii="Arial" w:hAnsi="Arial" w:cs="Arial"/>
                <w:color w:val="000000" w:themeColor="text1"/>
                <w:sz w:val="16"/>
                <w:szCs w:val="16"/>
                <w:lang w:val="en-US"/>
              </w:rPr>
              <w:t>Public = 0; Private, philanthropic = 1; Private, for profit))</w:t>
            </w:r>
          </w:p>
        </w:tc>
        <w:tc>
          <w:tcPr>
            <w:tcW w:w="1842" w:type="dxa"/>
            <w:vAlign w:val="center"/>
          </w:tcPr>
          <w:p w14:paraId="0F296949" w14:textId="77777777" w:rsidR="00A061A8" w:rsidRPr="00EC5900" w:rsidRDefault="00A061A8" w:rsidP="00ED01BC">
            <w:pPr>
              <w:spacing w:line="240" w:lineRule="auto"/>
              <w:jc w:val="right"/>
              <w:rPr>
                <w:rFonts w:ascii="Arial" w:hAnsi="Arial" w:cs="Arial"/>
                <w:color w:val="000000" w:themeColor="text1"/>
                <w:lang w:val="en-US"/>
              </w:rPr>
            </w:pPr>
            <w:r w:rsidRPr="00EC5900">
              <w:rPr>
                <w:rFonts w:ascii="Arial" w:hAnsi="Arial" w:cs="Arial"/>
                <w:color w:val="000000" w:themeColor="text1"/>
                <w:lang w:val="en-US"/>
              </w:rPr>
              <w:t>|    |</w:t>
            </w:r>
          </w:p>
        </w:tc>
      </w:tr>
      <w:tr w:rsidR="00EC5900" w:rsidRPr="00EC5900" w14:paraId="448542A0" w14:textId="77777777" w:rsidTr="008F2F4D">
        <w:trPr>
          <w:trHeight w:val="567"/>
        </w:trPr>
        <w:tc>
          <w:tcPr>
            <w:tcW w:w="9039" w:type="dxa"/>
            <w:vAlign w:val="center"/>
          </w:tcPr>
          <w:p w14:paraId="470384CC" w14:textId="77777777" w:rsidR="00ED01BC" w:rsidRPr="00EC5900" w:rsidRDefault="00CE7896" w:rsidP="00ED01BC">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2</w:t>
            </w:r>
            <w:r w:rsidR="00ED01BC" w:rsidRPr="00EC5900">
              <w:rPr>
                <w:rFonts w:ascii="Arial" w:hAnsi="Arial" w:cs="Arial"/>
                <w:b/>
                <w:bCs/>
                <w:color w:val="000000" w:themeColor="text1"/>
                <w:sz w:val="20"/>
                <w:szCs w:val="20"/>
                <w:lang w:val="en-US"/>
              </w:rPr>
              <w:t xml:space="preserve">. Number of hospital beds </w:t>
            </w:r>
            <w:r w:rsidR="00ED01BC" w:rsidRPr="00EC5900">
              <w:rPr>
                <w:rFonts w:ascii="Arial" w:hAnsi="Arial" w:cs="Arial"/>
                <w:bCs/>
                <w:color w:val="000000" w:themeColor="text1"/>
                <w:sz w:val="20"/>
                <w:szCs w:val="20"/>
                <w:lang w:val="en-US"/>
              </w:rPr>
              <w:t>(i.e. active hospital beds)</w:t>
            </w:r>
          </w:p>
        </w:tc>
        <w:tc>
          <w:tcPr>
            <w:tcW w:w="1842" w:type="dxa"/>
            <w:vAlign w:val="center"/>
          </w:tcPr>
          <w:p w14:paraId="6D0A705B" w14:textId="77777777" w:rsidR="00ED01BC" w:rsidRPr="00EC5900" w:rsidRDefault="00ED01BC" w:rsidP="00ED01BC">
            <w:pPr>
              <w:spacing w:line="240" w:lineRule="auto"/>
              <w:jc w:val="right"/>
              <w:rPr>
                <w:rFonts w:ascii="Arial" w:hAnsi="Arial" w:cs="Arial"/>
                <w:color w:val="000000" w:themeColor="text1"/>
              </w:rPr>
            </w:pPr>
            <w:r w:rsidRPr="00EC5900">
              <w:rPr>
                <w:rFonts w:ascii="Arial" w:hAnsi="Arial" w:cs="Arial"/>
                <w:color w:val="000000" w:themeColor="text1"/>
              </w:rPr>
              <w:t>|    ||    ||    ||    |</w:t>
            </w:r>
          </w:p>
        </w:tc>
      </w:tr>
      <w:tr w:rsidR="00EC5900" w:rsidRPr="00EC5900" w14:paraId="2C2610C9" w14:textId="77777777" w:rsidTr="008F2F4D">
        <w:trPr>
          <w:trHeight w:val="567"/>
        </w:trPr>
        <w:tc>
          <w:tcPr>
            <w:tcW w:w="9039" w:type="dxa"/>
            <w:vAlign w:val="center"/>
          </w:tcPr>
          <w:p w14:paraId="4759DFCC" w14:textId="77777777" w:rsidR="00ED01BC" w:rsidRPr="00EC5900" w:rsidRDefault="00CE7896" w:rsidP="00ED01BC">
            <w:pPr>
              <w:spacing w:line="240" w:lineRule="auto"/>
              <w:rPr>
                <w:rFonts w:ascii="Arial" w:hAnsi="Arial" w:cs="Arial"/>
                <w:color w:val="000000" w:themeColor="text1"/>
                <w:sz w:val="16"/>
                <w:szCs w:val="16"/>
                <w:lang w:val="en-US"/>
              </w:rPr>
            </w:pPr>
            <w:r w:rsidRPr="00EC5900">
              <w:rPr>
                <w:rFonts w:ascii="Arial" w:hAnsi="Arial" w:cs="Arial"/>
                <w:b/>
                <w:bCs/>
                <w:color w:val="000000" w:themeColor="text1"/>
                <w:sz w:val="20"/>
                <w:szCs w:val="20"/>
                <w:lang w:val="en-US"/>
              </w:rPr>
              <w:t>3</w:t>
            </w:r>
            <w:r w:rsidR="00ED01BC" w:rsidRPr="00EC5900">
              <w:rPr>
                <w:rFonts w:ascii="Arial" w:hAnsi="Arial" w:cs="Arial"/>
                <w:b/>
                <w:bCs/>
                <w:color w:val="000000" w:themeColor="text1"/>
                <w:sz w:val="20"/>
                <w:szCs w:val="20"/>
                <w:lang w:val="en-US"/>
              </w:rPr>
              <w:t xml:space="preserve">. Total number of ICUs in the hospital </w:t>
            </w:r>
            <w:r w:rsidR="00ED01BC" w:rsidRPr="00EC5900">
              <w:rPr>
                <w:rFonts w:ascii="Arial" w:hAnsi="Arial" w:cs="Arial"/>
                <w:bCs/>
                <w:color w:val="000000" w:themeColor="text1"/>
                <w:sz w:val="16"/>
                <w:szCs w:val="16"/>
                <w:lang w:val="en-US"/>
              </w:rPr>
              <w:t xml:space="preserve">(including cardiac and coronary care, but excluding intermediate, </w:t>
            </w:r>
            <w:proofErr w:type="spellStart"/>
            <w:r w:rsidR="00ED01BC" w:rsidRPr="00EC5900">
              <w:rPr>
                <w:rFonts w:ascii="Arial" w:hAnsi="Arial" w:cs="Arial"/>
                <w:bCs/>
                <w:color w:val="000000" w:themeColor="text1"/>
                <w:sz w:val="16"/>
                <w:szCs w:val="16"/>
                <w:lang w:val="en-US"/>
              </w:rPr>
              <w:t>ventilatory</w:t>
            </w:r>
            <w:proofErr w:type="spellEnd"/>
            <w:r w:rsidR="00ED01BC" w:rsidRPr="00EC5900">
              <w:rPr>
                <w:rFonts w:ascii="Arial" w:hAnsi="Arial" w:cs="Arial"/>
                <w:bCs/>
                <w:color w:val="000000" w:themeColor="text1"/>
                <w:sz w:val="16"/>
                <w:szCs w:val="16"/>
                <w:lang w:val="en-US"/>
              </w:rPr>
              <w:t xml:space="preserve"> and step-down units)</w:t>
            </w:r>
          </w:p>
        </w:tc>
        <w:tc>
          <w:tcPr>
            <w:tcW w:w="1842" w:type="dxa"/>
            <w:vAlign w:val="center"/>
          </w:tcPr>
          <w:p w14:paraId="5DEB6F9F" w14:textId="77777777" w:rsidR="00ED01BC" w:rsidRPr="00EC5900" w:rsidRDefault="00ED01BC" w:rsidP="00ED01BC">
            <w:pPr>
              <w:spacing w:line="240" w:lineRule="auto"/>
              <w:jc w:val="right"/>
              <w:rPr>
                <w:rFonts w:ascii="Arial" w:hAnsi="Arial" w:cs="Arial"/>
                <w:color w:val="000000" w:themeColor="text1"/>
              </w:rPr>
            </w:pPr>
            <w:r w:rsidRPr="00EC5900">
              <w:rPr>
                <w:rFonts w:ascii="Arial" w:hAnsi="Arial" w:cs="Arial"/>
                <w:color w:val="000000" w:themeColor="text1"/>
              </w:rPr>
              <w:t>|    ||    |</w:t>
            </w:r>
          </w:p>
        </w:tc>
      </w:tr>
      <w:tr w:rsidR="00EC5900" w:rsidRPr="00EC5900" w14:paraId="62B53A67" w14:textId="77777777" w:rsidTr="008F2F4D">
        <w:trPr>
          <w:trHeight w:val="567"/>
        </w:trPr>
        <w:tc>
          <w:tcPr>
            <w:tcW w:w="9039" w:type="dxa"/>
            <w:vAlign w:val="center"/>
          </w:tcPr>
          <w:p w14:paraId="4B5EC9AF" w14:textId="77777777" w:rsidR="00ED01BC" w:rsidRPr="00EC5900" w:rsidRDefault="00CE7896" w:rsidP="00ED01BC">
            <w:pPr>
              <w:spacing w:line="240" w:lineRule="auto"/>
              <w:rPr>
                <w:rFonts w:ascii="Arial" w:hAnsi="Arial" w:cs="Arial"/>
                <w:b/>
                <w:color w:val="000000" w:themeColor="text1"/>
                <w:sz w:val="20"/>
                <w:szCs w:val="20"/>
                <w:lang w:val="en-US"/>
              </w:rPr>
            </w:pPr>
            <w:r w:rsidRPr="00EC5900">
              <w:rPr>
                <w:rFonts w:ascii="Arial" w:hAnsi="Arial" w:cs="Arial"/>
                <w:b/>
                <w:bCs/>
                <w:color w:val="000000" w:themeColor="text1"/>
                <w:sz w:val="20"/>
                <w:szCs w:val="20"/>
                <w:lang w:val="en-US"/>
              </w:rPr>
              <w:t>4</w:t>
            </w:r>
            <w:r w:rsidR="00ED01BC" w:rsidRPr="00EC5900">
              <w:rPr>
                <w:rFonts w:ascii="Arial" w:hAnsi="Arial" w:cs="Arial"/>
                <w:b/>
                <w:bCs/>
                <w:color w:val="000000" w:themeColor="text1"/>
                <w:sz w:val="20"/>
                <w:szCs w:val="20"/>
                <w:lang w:val="en-US"/>
              </w:rPr>
              <w:t xml:space="preserve">. Is (are) there intermediate or step-down unit(s) ? </w:t>
            </w:r>
            <w:r w:rsidR="00ED01BC" w:rsidRPr="00EC5900">
              <w:rPr>
                <w:rFonts w:ascii="Arial" w:hAnsi="Arial" w:cs="Arial"/>
                <w:bCs/>
                <w:color w:val="000000" w:themeColor="text1"/>
                <w:sz w:val="16"/>
                <w:szCs w:val="16"/>
                <w:lang w:val="en-US"/>
              </w:rPr>
              <w:t xml:space="preserve">(including </w:t>
            </w:r>
            <w:proofErr w:type="spellStart"/>
            <w:r w:rsidR="00ED01BC" w:rsidRPr="00EC5900">
              <w:rPr>
                <w:rFonts w:ascii="Arial" w:hAnsi="Arial" w:cs="Arial"/>
                <w:bCs/>
                <w:color w:val="000000" w:themeColor="text1"/>
                <w:sz w:val="16"/>
                <w:szCs w:val="16"/>
                <w:lang w:val="en-US"/>
              </w:rPr>
              <w:t>ventilatory</w:t>
            </w:r>
            <w:proofErr w:type="spellEnd"/>
            <w:r w:rsidR="00ED01BC" w:rsidRPr="00EC5900">
              <w:rPr>
                <w:rFonts w:ascii="Arial" w:hAnsi="Arial" w:cs="Arial"/>
                <w:bCs/>
                <w:color w:val="000000" w:themeColor="text1"/>
                <w:sz w:val="16"/>
                <w:szCs w:val="16"/>
                <w:lang w:val="en-US"/>
              </w:rPr>
              <w:t xml:space="preserve"> units)</w:t>
            </w:r>
          </w:p>
        </w:tc>
        <w:tc>
          <w:tcPr>
            <w:tcW w:w="1842" w:type="dxa"/>
            <w:vAlign w:val="center"/>
          </w:tcPr>
          <w:p w14:paraId="0E6C102D" w14:textId="77777777" w:rsidR="00ED01BC" w:rsidRPr="00EC5900" w:rsidRDefault="00ED01BC" w:rsidP="00ED01BC">
            <w:pPr>
              <w:spacing w:line="240" w:lineRule="auto"/>
              <w:jc w:val="right"/>
              <w:rPr>
                <w:rFonts w:ascii="Arial" w:hAnsi="Arial" w:cs="Arial"/>
                <w:color w:val="000000" w:themeColor="text1"/>
              </w:rPr>
            </w:pPr>
            <w:r w:rsidRPr="00EC5900">
              <w:rPr>
                <w:rFonts w:ascii="Arial" w:hAnsi="Arial" w:cs="Arial"/>
                <w:color w:val="000000" w:themeColor="text1"/>
              </w:rPr>
              <w:t>| yes || no |</w:t>
            </w:r>
          </w:p>
        </w:tc>
      </w:tr>
      <w:tr w:rsidR="00EC5900" w:rsidRPr="00EC5900" w14:paraId="3D8A58A6" w14:textId="77777777" w:rsidTr="008F2F4D">
        <w:trPr>
          <w:trHeight w:val="567"/>
        </w:trPr>
        <w:tc>
          <w:tcPr>
            <w:tcW w:w="9039" w:type="dxa"/>
            <w:vAlign w:val="center"/>
          </w:tcPr>
          <w:p w14:paraId="5D8E7A20" w14:textId="77777777" w:rsidR="00ED01BC" w:rsidRPr="00EC5900" w:rsidRDefault="00CE7896" w:rsidP="00ED01BC">
            <w:pPr>
              <w:spacing w:line="240" w:lineRule="auto"/>
              <w:rPr>
                <w:rFonts w:ascii="Arial" w:hAnsi="Arial" w:cs="Arial"/>
                <w:color w:val="000000" w:themeColor="text1"/>
                <w:lang w:val="en-US"/>
              </w:rPr>
            </w:pPr>
            <w:r w:rsidRPr="00EC5900">
              <w:rPr>
                <w:rFonts w:ascii="Arial" w:hAnsi="Arial" w:cs="Arial"/>
                <w:b/>
                <w:bCs/>
                <w:color w:val="000000" w:themeColor="text1"/>
                <w:sz w:val="20"/>
                <w:szCs w:val="20"/>
                <w:lang w:val="en-US"/>
              </w:rPr>
              <w:t>5</w:t>
            </w:r>
            <w:r w:rsidR="00ED01BC" w:rsidRPr="00EC5900">
              <w:rPr>
                <w:rFonts w:ascii="Arial" w:hAnsi="Arial" w:cs="Arial"/>
                <w:b/>
                <w:bCs/>
                <w:color w:val="000000" w:themeColor="text1"/>
                <w:sz w:val="20"/>
                <w:szCs w:val="20"/>
                <w:lang w:val="en-US"/>
              </w:rPr>
              <w:t>. Is there Emergency Room or Department ?</w:t>
            </w:r>
            <w:r w:rsidR="00ED01BC" w:rsidRPr="00EC5900">
              <w:rPr>
                <w:rFonts w:ascii="Arial" w:hAnsi="Arial" w:cs="Arial"/>
                <w:b/>
                <w:color w:val="000000" w:themeColor="text1"/>
                <w:sz w:val="20"/>
                <w:szCs w:val="20"/>
                <w:lang w:val="en-US"/>
              </w:rPr>
              <w:t xml:space="preserve"> (</w:t>
            </w:r>
            <w:r w:rsidR="00ED01BC" w:rsidRPr="00EC5900">
              <w:rPr>
                <w:rFonts w:ascii="Arial" w:hAnsi="Arial" w:cs="Arial"/>
                <w:color w:val="000000" w:themeColor="text1"/>
                <w:sz w:val="16"/>
                <w:szCs w:val="16"/>
                <w:lang w:val="en-US"/>
              </w:rPr>
              <w:t>No = 0; Yes, open = 1; Yes, referenced = 2)</w:t>
            </w:r>
          </w:p>
        </w:tc>
        <w:tc>
          <w:tcPr>
            <w:tcW w:w="1842" w:type="dxa"/>
            <w:vAlign w:val="center"/>
          </w:tcPr>
          <w:p w14:paraId="3DF00F5E" w14:textId="77777777" w:rsidR="00ED01BC" w:rsidRPr="00EC5900" w:rsidRDefault="00ED01BC" w:rsidP="00ED01BC">
            <w:pPr>
              <w:spacing w:line="240" w:lineRule="auto"/>
              <w:jc w:val="right"/>
              <w:rPr>
                <w:rFonts w:ascii="Arial" w:hAnsi="Arial" w:cs="Arial"/>
                <w:color w:val="000000" w:themeColor="text1"/>
              </w:rPr>
            </w:pPr>
            <w:r w:rsidRPr="00EC5900">
              <w:rPr>
                <w:rFonts w:ascii="Arial" w:hAnsi="Arial" w:cs="Arial"/>
                <w:color w:val="000000" w:themeColor="text1"/>
              </w:rPr>
              <w:t>|    |</w:t>
            </w:r>
          </w:p>
        </w:tc>
      </w:tr>
      <w:tr w:rsidR="00EC5900" w:rsidRPr="00EC5900" w14:paraId="529A96A2" w14:textId="77777777" w:rsidTr="008F2F4D">
        <w:trPr>
          <w:trHeight w:val="567"/>
        </w:trPr>
        <w:tc>
          <w:tcPr>
            <w:tcW w:w="9039" w:type="dxa"/>
            <w:vAlign w:val="center"/>
          </w:tcPr>
          <w:p w14:paraId="7F77A76D" w14:textId="77777777" w:rsidR="00ED01BC" w:rsidRPr="00EC5900" w:rsidRDefault="00CE7896" w:rsidP="00ED01BC">
            <w:pPr>
              <w:spacing w:line="240" w:lineRule="auto"/>
              <w:rPr>
                <w:rFonts w:ascii="Arial" w:hAnsi="Arial" w:cs="Arial"/>
                <w:b/>
                <w:color w:val="000000" w:themeColor="text1"/>
                <w:sz w:val="20"/>
                <w:szCs w:val="20"/>
                <w:lang w:val="en-US"/>
              </w:rPr>
            </w:pPr>
            <w:r w:rsidRPr="00EC5900">
              <w:rPr>
                <w:rFonts w:ascii="Arial" w:hAnsi="Arial" w:cs="Arial"/>
                <w:b/>
                <w:color w:val="000000" w:themeColor="text1"/>
                <w:sz w:val="20"/>
                <w:szCs w:val="20"/>
                <w:lang w:val="en-US"/>
              </w:rPr>
              <w:t>6</w:t>
            </w:r>
            <w:r w:rsidR="00ED01BC" w:rsidRPr="00EC5900">
              <w:rPr>
                <w:rFonts w:ascii="Arial" w:hAnsi="Arial" w:cs="Arial"/>
                <w:b/>
                <w:color w:val="000000" w:themeColor="text1"/>
                <w:sz w:val="20"/>
                <w:szCs w:val="20"/>
                <w:lang w:val="en-US"/>
              </w:rPr>
              <w:t>. Is the hospital certified by an Accreditation Organization? (</w:t>
            </w:r>
            <w:r w:rsidR="00ED01BC" w:rsidRPr="00EC5900">
              <w:rPr>
                <w:rFonts w:ascii="Arial" w:hAnsi="Arial" w:cs="Arial"/>
                <w:color w:val="000000" w:themeColor="text1"/>
                <w:sz w:val="16"/>
                <w:szCs w:val="16"/>
                <w:lang w:val="en-US"/>
              </w:rPr>
              <w:t>No = 0; Yes, national = 1; Yes, International = 2)</w:t>
            </w:r>
          </w:p>
        </w:tc>
        <w:tc>
          <w:tcPr>
            <w:tcW w:w="1842" w:type="dxa"/>
            <w:vAlign w:val="center"/>
          </w:tcPr>
          <w:p w14:paraId="2C5EF99C" w14:textId="77777777" w:rsidR="00ED01BC" w:rsidRPr="00EC5900" w:rsidRDefault="00ED01BC" w:rsidP="00ED01BC">
            <w:pPr>
              <w:spacing w:line="240" w:lineRule="auto"/>
              <w:jc w:val="right"/>
              <w:rPr>
                <w:rFonts w:ascii="Arial" w:hAnsi="Arial" w:cs="Arial"/>
                <w:color w:val="000000" w:themeColor="text1"/>
              </w:rPr>
            </w:pPr>
            <w:r w:rsidRPr="00EC5900">
              <w:rPr>
                <w:rFonts w:ascii="Arial" w:hAnsi="Arial" w:cs="Arial"/>
                <w:color w:val="000000" w:themeColor="text1"/>
              </w:rPr>
              <w:t>|    |</w:t>
            </w:r>
          </w:p>
        </w:tc>
      </w:tr>
      <w:tr w:rsidR="00EC5900" w:rsidRPr="00EC5900" w14:paraId="5251FDD7" w14:textId="77777777" w:rsidTr="008F2F4D">
        <w:trPr>
          <w:trHeight w:val="567"/>
        </w:trPr>
        <w:tc>
          <w:tcPr>
            <w:tcW w:w="9039" w:type="dxa"/>
            <w:vAlign w:val="center"/>
          </w:tcPr>
          <w:p w14:paraId="0F91B133" w14:textId="77777777" w:rsidR="00ED01BC" w:rsidRPr="00EC5900" w:rsidRDefault="00CE7896" w:rsidP="00ED01BC">
            <w:pPr>
              <w:spacing w:line="240" w:lineRule="auto"/>
              <w:rPr>
                <w:rFonts w:ascii="Arial" w:hAnsi="Arial" w:cs="Arial"/>
                <w:b/>
                <w:color w:val="000000" w:themeColor="text1"/>
                <w:sz w:val="20"/>
                <w:szCs w:val="20"/>
                <w:lang w:val="en-US"/>
              </w:rPr>
            </w:pPr>
            <w:r w:rsidRPr="00EC5900">
              <w:rPr>
                <w:rFonts w:ascii="Arial" w:hAnsi="Arial" w:cs="Arial"/>
                <w:b/>
                <w:color w:val="000000" w:themeColor="text1"/>
                <w:sz w:val="20"/>
                <w:szCs w:val="20"/>
                <w:lang w:val="en-US"/>
              </w:rPr>
              <w:t>7</w:t>
            </w:r>
            <w:r w:rsidR="00ED01BC" w:rsidRPr="00EC5900">
              <w:rPr>
                <w:rFonts w:ascii="Arial" w:hAnsi="Arial" w:cs="Arial"/>
                <w:b/>
                <w:color w:val="000000" w:themeColor="text1"/>
                <w:sz w:val="20"/>
                <w:szCs w:val="20"/>
                <w:lang w:val="en-US"/>
              </w:rPr>
              <w:t xml:space="preserve">. Is there a </w:t>
            </w:r>
            <w:proofErr w:type="spellStart"/>
            <w:r w:rsidR="00ED01BC" w:rsidRPr="00EC5900">
              <w:rPr>
                <w:rFonts w:ascii="Arial" w:hAnsi="Arial" w:cs="Arial"/>
                <w:b/>
                <w:color w:val="000000" w:themeColor="text1"/>
                <w:sz w:val="20"/>
                <w:szCs w:val="20"/>
                <w:lang w:val="en-US"/>
              </w:rPr>
              <w:t>hospitalwide</w:t>
            </w:r>
            <w:proofErr w:type="spellEnd"/>
            <w:r w:rsidR="00ED01BC" w:rsidRPr="00EC5900">
              <w:rPr>
                <w:rFonts w:ascii="Arial" w:hAnsi="Arial" w:cs="Arial"/>
                <w:b/>
                <w:color w:val="000000" w:themeColor="text1"/>
                <w:sz w:val="20"/>
                <w:szCs w:val="20"/>
                <w:lang w:val="en-US"/>
              </w:rPr>
              <w:t xml:space="preserve"> rapid response team formally implemented for &gt;6 months ?</w:t>
            </w:r>
          </w:p>
        </w:tc>
        <w:tc>
          <w:tcPr>
            <w:tcW w:w="1842" w:type="dxa"/>
            <w:vAlign w:val="center"/>
          </w:tcPr>
          <w:p w14:paraId="6347BE07" w14:textId="77777777" w:rsidR="00ED01BC" w:rsidRPr="00EC5900" w:rsidRDefault="00ED01BC" w:rsidP="00ED01BC">
            <w:pPr>
              <w:spacing w:line="240" w:lineRule="auto"/>
              <w:jc w:val="right"/>
              <w:rPr>
                <w:rFonts w:ascii="Arial" w:hAnsi="Arial" w:cs="Arial"/>
                <w:color w:val="000000" w:themeColor="text1"/>
              </w:rPr>
            </w:pPr>
            <w:r w:rsidRPr="00EC5900">
              <w:rPr>
                <w:rFonts w:ascii="Arial" w:hAnsi="Arial" w:cs="Arial"/>
                <w:color w:val="000000" w:themeColor="text1"/>
              </w:rPr>
              <w:t>| yes || no</w:t>
            </w:r>
            <w:r w:rsidR="00987732" w:rsidRPr="00EC5900">
              <w:rPr>
                <w:rFonts w:ascii="Arial" w:hAnsi="Arial" w:cs="Arial"/>
                <w:color w:val="000000" w:themeColor="text1"/>
              </w:rPr>
              <w:t xml:space="preserve"> </w:t>
            </w:r>
            <w:r w:rsidRPr="00EC5900">
              <w:rPr>
                <w:rFonts w:ascii="Arial" w:hAnsi="Arial" w:cs="Arial"/>
                <w:color w:val="000000" w:themeColor="text1"/>
              </w:rPr>
              <w:t>|</w:t>
            </w:r>
          </w:p>
        </w:tc>
      </w:tr>
      <w:tr w:rsidR="00EC5900" w:rsidRPr="00EC5900" w14:paraId="5FAE68C2" w14:textId="77777777" w:rsidTr="008F2F4D">
        <w:trPr>
          <w:trHeight w:val="567"/>
        </w:trPr>
        <w:tc>
          <w:tcPr>
            <w:tcW w:w="9039" w:type="dxa"/>
            <w:vAlign w:val="center"/>
          </w:tcPr>
          <w:p w14:paraId="2E83FF24" w14:textId="77777777" w:rsidR="00ED01BC" w:rsidRPr="00EC5900" w:rsidRDefault="00CE7896" w:rsidP="00987732">
            <w:pPr>
              <w:spacing w:line="240" w:lineRule="auto"/>
              <w:rPr>
                <w:rFonts w:ascii="Arial" w:hAnsi="Arial" w:cs="Arial"/>
                <w:b/>
                <w:color w:val="000000" w:themeColor="text1"/>
                <w:sz w:val="20"/>
                <w:szCs w:val="20"/>
                <w:lang w:val="en-US"/>
              </w:rPr>
            </w:pPr>
            <w:r w:rsidRPr="00EC5900">
              <w:rPr>
                <w:rFonts w:ascii="Arial" w:hAnsi="Arial" w:cs="Arial"/>
                <w:b/>
                <w:color w:val="000000" w:themeColor="text1"/>
                <w:sz w:val="20"/>
                <w:szCs w:val="20"/>
                <w:lang w:val="en-US"/>
              </w:rPr>
              <w:t>8</w:t>
            </w:r>
            <w:r w:rsidR="00ED01BC" w:rsidRPr="00EC5900">
              <w:rPr>
                <w:rFonts w:ascii="Arial" w:hAnsi="Arial" w:cs="Arial"/>
                <w:b/>
                <w:color w:val="000000" w:themeColor="text1"/>
                <w:sz w:val="20"/>
                <w:szCs w:val="20"/>
                <w:lang w:val="en-US"/>
              </w:rPr>
              <w:t xml:space="preserve">. Are there </w:t>
            </w:r>
            <w:r w:rsidR="00987732" w:rsidRPr="00EC5900">
              <w:rPr>
                <w:rFonts w:ascii="Arial" w:hAnsi="Arial" w:cs="Arial"/>
                <w:b/>
                <w:color w:val="000000" w:themeColor="text1"/>
                <w:sz w:val="20"/>
                <w:szCs w:val="20"/>
                <w:lang w:val="en-US"/>
              </w:rPr>
              <w:t xml:space="preserve">training </w:t>
            </w:r>
            <w:r w:rsidR="00ED01BC" w:rsidRPr="00EC5900">
              <w:rPr>
                <w:rFonts w:ascii="Arial" w:hAnsi="Arial" w:cs="Arial"/>
                <w:b/>
                <w:color w:val="000000" w:themeColor="text1"/>
                <w:sz w:val="20"/>
                <w:szCs w:val="20"/>
                <w:lang w:val="en-US"/>
              </w:rPr>
              <w:t xml:space="preserve">programs </w:t>
            </w:r>
            <w:r w:rsidR="00987732" w:rsidRPr="00EC5900">
              <w:rPr>
                <w:rFonts w:ascii="Arial" w:hAnsi="Arial" w:cs="Arial"/>
                <w:b/>
                <w:color w:val="000000" w:themeColor="text1"/>
                <w:sz w:val="20"/>
                <w:szCs w:val="20"/>
                <w:lang w:val="en-US"/>
              </w:rPr>
              <w:t xml:space="preserve">or medical residence </w:t>
            </w:r>
            <w:r w:rsidR="00ED01BC" w:rsidRPr="00EC5900">
              <w:rPr>
                <w:rFonts w:ascii="Arial" w:hAnsi="Arial" w:cs="Arial"/>
                <w:b/>
                <w:color w:val="000000" w:themeColor="text1"/>
                <w:sz w:val="20"/>
                <w:szCs w:val="20"/>
                <w:lang w:val="en-US"/>
              </w:rPr>
              <w:t>at your institution? (</w:t>
            </w:r>
            <w:r w:rsidR="00ED01BC" w:rsidRPr="00EC5900">
              <w:rPr>
                <w:rFonts w:ascii="Arial" w:hAnsi="Arial" w:cs="Arial"/>
                <w:color w:val="000000" w:themeColor="text1"/>
                <w:sz w:val="16"/>
                <w:szCs w:val="16"/>
                <w:lang w:val="en-US"/>
              </w:rPr>
              <w:t>No = 0; Yes, but not in critical care = 1; Yes, including critical care= 2)</w:t>
            </w:r>
          </w:p>
        </w:tc>
        <w:tc>
          <w:tcPr>
            <w:tcW w:w="1842" w:type="dxa"/>
            <w:vAlign w:val="center"/>
          </w:tcPr>
          <w:p w14:paraId="18DFE059" w14:textId="77777777" w:rsidR="00ED01BC" w:rsidRPr="00EC5900" w:rsidRDefault="00ED01BC" w:rsidP="00ED01BC">
            <w:pPr>
              <w:spacing w:line="240" w:lineRule="auto"/>
              <w:jc w:val="right"/>
              <w:rPr>
                <w:rFonts w:ascii="Arial" w:hAnsi="Arial" w:cs="Arial"/>
                <w:color w:val="000000" w:themeColor="text1"/>
                <w:lang w:val="en-US"/>
              </w:rPr>
            </w:pPr>
            <w:r w:rsidRPr="00EC5900">
              <w:rPr>
                <w:rFonts w:ascii="Arial" w:hAnsi="Arial" w:cs="Arial"/>
                <w:color w:val="000000" w:themeColor="text1"/>
                <w:lang w:val="en-US"/>
              </w:rPr>
              <w:t>|    |</w:t>
            </w:r>
          </w:p>
        </w:tc>
      </w:tr>
      <w:tr w:rsidR="00EC5900" w:rsidRPr="00EC5900" w14:paraId="32AFA1CE" w14:textId="77777777" w:rsidTr="008F2F4D">
        <w:trPr>
          <w:trHeight w:val="567"/>
        </w:trPr>
        <w:tc>
          <w:tcPr>
            <w:tcW w:w="9039" w:type="dxa"/>
            <w:vAlign w:val="center"/>
          </w:tcPr>
          <w:p w14:paraId="40F5BDAF" w14:textId="77777777" w:rsidR="00ED01BC" w:rsidRPr="00EC5900" w:rsidRDefault="00CE7896" w:rsidP="00ED01BC">
            <w:pPr>
              <w:spacing w:line="240" w:lineRule="auto"/>
              <w:rPr>
                <w:rFonts w:ascii="Arial" w:hAnsi="Arial" w:cs="Arial"/>
                <w:b/>
                <w:color w:val="000000" w:themeColor="text1"/>
                <w:sz w:val="20"/>
                <w:szCs w:val="20"/>
                <w:lang w:val="en-US"/>
              </w:rPr>
            </w:pPr>
            <w:r w:rsidRPr="00EC5900">
              <w:rPr>
                <w:rFonts w:ascii="Arial" w:hAnsi="Arial" w:cs="Arial"/>
                <w:b/>
                <w:color w:val="000000" w:themeColor="text1"/>
                <w:sz w:val="20"/>
                <w:szCs w:val="20"/>
                <w:lang w:val="en-US"/>
              </w:rPr>
              <w:t>9</w:t>
            </w:r>
            <w:r w:rsidR="00ED01BC" w:rsidRPr="00EC5900">
              <w:rPr>
                <w:rFonts w:ascii="Arial" w:hAnsi="Arial" w:cs="Arial"/>
                <w:b/>
                <w:color w:val="000000" w:themeColor="text1"/>
                <w:sz w:val="20"/>
                <w:szCs w:val="20"/>
                <w:lang w:val="en-US"/>
              </w:rPr>
              <w:t xml:space="preserve">. Are there training programs for </w:t>
            </w:r>
            <w:r w:rsidR="00987732" w:rsidRPr="00EC5900">
              <w:rPr>
                <w:rFonts w:ascii="Arial" w:hAnsi="Arial" w:cs="Arial"/>
                <w:b/>
                <w:color w:val="000000" w:themeColor="text1"/>
                <w:sz w:val="20"/>
                <w:szCs w:val="20"/>
                <w:lang w:val="en-US"/>
              </w:rPr>
              <w:t xml:space="preserve">graduate </w:t>
            </w:r>
            <w:r w:rsidR="00ED01BC" w:rsidRPr="00EC5900">
              <w:rPr>
                <w:rFonts w:ascii="Arial" w:hAnsi="Arial" w:cs="Arial"/>
                <w:b/>
                <w:color w:val="000000" w:themeColor="text1"/>
                <w:sz w:val="20"/>
                <w:szCs w:val="20"/>
                <w:lang w:val="en-US"/>
              </w:rPr>
              <w:t>nurses at your institution? (</w:t>
            </w:r>
            <w:r w:rsidR="00ED01BC" w:rsidRPr="00EC5900">
              <w:rPr>
                <w:rFonts w:ascii="Arial" w:hAnsi="Arial" w:cs="Arial"/>
                <w:color w:val="000000" w:themeColor="text1"/>
                <w:sz w:val="16"/>
                <w:szCs w:val="16"/>
                <w:lang w:val="en-US"/>
              </w:rPr>
              <w:t>No = 0; Yes, but not specific to critical care = 1; Yes, including specific training in critical care= 2)</w:t>
            </w:r>
          </w:p>
        </w:tc>
        <w:tc>
          <w:tcPr>
            <w:tcW w:w="1842" w:type="dxa"/>
            <w:vAlign w:val="center"/>
          </w:tcPr>
          <w:p w14:paraId="2E7AA8EF" w14:textId="77777777" w:rsidR="00ED01BC" w:rsidRPr="00EC5900" w:rsidRDefault="00ED01BC" w:rsidP="00ED01BC">
            <w:pPr>
              <w:spacing w:line="240" w:lineRule="auto"/>
              <w:jc w:val="right"/>
              <w:rPr>
                <w:rFonts w:ascii="Arial" w:hAnsi="Arial" w:cs="Arial"/>
                <w:color w:val="000000" w:themeColor="text1"/>
              </w:rPr>
            </w:pPr>
            <w:r w:rsidRPr="00EC5900">
              <w:rPr>
                <w:rFonts w:ascii="Arial" w:hAnsi="Arial" w:cs="Arial"/>
                <w:color w:val="000000" w:themeColor="text1"/>
              </w:rPr>
              <w:t>|    |</w:t>
            </w:r>
          </w:p>
        </w:tc>
      </w:tr>
      <w:tr w:rsidR="00EC5900" w:rsidRPr="00EC5900" w14:paraId="6B3C0B4C" w14:textId="77777777" w:rsidTr="008F2F4D">
        <w:trPr>
          <w:trHeight w:val="567"/>
        </w:trPr>
        <w:tc>
          <w:tcPr>
            <w:tcW w:w="9039" w:type="dxa"/>
            <w:vAlign w:val="center"/>
          </w:tcPr>
          <w:p w14:paraId="16DF3288" w14:textId="77777777" w:rsidR="00ED01BC" w:rsidRPr="00EC5900" w:rsidRDefault="00CE7896" w:rsidP="00ED01BC">
            <w:pPr>
              <w:spacing w:line="240" w:lineRule="auto"/>
              <w:rPr>
                <w:rFonts w:ascii="Arial" w:hAnsi="Arial" w:cs="Arial"/>
                <w:b/>
                <w:color w:val="000000" w:themeColor="text1"/>
                <w:sz w:val="20"/>
                <w:szCs w:val="20"/>
                <w:lang w:val="en-US"/>
              </w:rPr>
            </w:pPr>
            <w:r w:rsidRPr="00EC5900">
              <w:rPr>
                <w:rFonts w:ascii="Arial" w:hAnsi="Arial" w:cs="Arial"/>
                <w:b/>
                <w:color w:val="000000" w:themeColor="text1"/>
                <w:sz w:val="20"/>
                <w:szCs w:val="20"/>
                <w:lang w:val="en-US"/>
              </w:rPr>
              <w:t>10</w:t>
            </w:r>
            <w:r w:rsidR="00ED01BC" w:rsidRPr="00EC5900">
              <w:rPr>
                <w:rFonts w:ascii="Arial" w:hAnsi="Arial" w:cs="Arial"/>
                <w:b/>
                <w:color w:val="000000" w:themeColor="text1"/>
                <w:sz w:val="20"/>
                <w:szCs w:val="20"/>
                <w:lang w:val="en-US"/>
              </w:rPr>
              <w:t>. Are there training programs for other care providers (physiotherapists, psychologists, clinical pharmacists or nutritionists) at your institution? (</w:t>
            </w:r>
            <w:r w:rsidR="00ED01BC" w:rsidRPr="00EC5900">
              <w:rPr>
                <w:rFonts w:ascii="Arial" w:hAnsi="Arial" w:cs="Arial"/>
                <w:color w:val="000000" w:themeColor="text1"/>
                <w:sz w:val="16"/>
                <w:szCs w:val="16"/>
                <w:lang w:val="en-US"/>
              </w:rPr>
              <w:t>No = 0; Yes, but not specific to critical care = 1; Yes, including specific training in critical care= 2)</w:t>
            </w:r>
          </w:p>
        </w:tc>
        <w:tc>
          <w:tcPr>
            <w:tcW w:w="1842" w:type="dxa"/>
            <w:vAlign w:val="center"/>
          </w:tcPr>
          <w:p w14:paraId="0BA244F4" w14:textId="77777777" w:rsidR="00ED01BC" w:rsidRPr="00EC5900" w:rsidRDefault="00ED01BC" w:rsidP="00ED01BC">
            <w:pPr>
              <w:spacing w:line="240" w:lineRule="auto"/>
              <w:jc w:val="right"/>
              <w:rPr>
                <w:rFonts w:ascii="Arial" w:hAnsi="Arial" w:cs="Arial"/>
                <w:color w:val="000000" w:themeColor="text1"/>
              </w:rPr>
            </w:pPr>
            <w:r w:rsidRPr="00EC5900">
              <w:rPr>
                <w:rFonts w:ascii="Arial" w:hAnsi="Arial" w:cs="Arial"/>
                <w:color w:val="000000" w:themeColor="text1"/>
              </w:rPr>
              <w:t>|    |</w:t>
            </w:r>
          </w:p>
        </w:tc>
      </w:tr>
    </w:tbl>
    <w:p w14:paraId="798A4776" w14:textId="77777777" w:rsidR="00ED01BC" w:rsidRPr="00EC5900" w:rsidRDefault="00ED01BC" w:rsidP="00ED01BC">
      <w:pPr>
        <w:spacing w:line="240" w:lineRule="auto"/>
        <w:rPr>
          <w:rFonts w:ascii="Arial" w:hAnsi="Arial" w:cs="Arial"/>
          <w:color w:val="000000" w:themeColor="text1"/>
          <w:sz w:val="16"/>
          <w:szCs w:val="16"/>
        </w:rPr>
      </w:pPr>
      <w:r w:rsidRPr="00EC5900">
        <w:rPr>
          <w:rFonts w:ascii="Arial" w:hAnsi="Arial" w:cs="Arial"/>
          <w:color w:val="000000" w:themeColor="text1"/>
        </w:rPr>
        <w:br w:type="page"/>
      </w:r>
    </w:p>
    <w:p w14:paraId="48E46697" w14:textId="77777777" w:rsidR="00933283" w:rsidRPr="00EC5900" w:rsidRDefault="00933283" w:rsidP="00933283">
      <w:pPr>
        <w:spacing w:line="240" w:lineRule="auto"/>
        <w:jc w:val="center"/>
        <w:rPr>
          <w:rFonts w:ascii="Arial" w:hAnsi="Arial" w:cs="Arial"/>
          <w:b/>
          <w:color w:val="000000" w:themeColor="text1"/>
          <w:u w:val="single"/>
        </w:rPr>
      </w:pPr>
    </w:p>
    <w:p w14:paraId="7D4077E8" w14:textId="77777777" w:rsidR="00ED01BC" w:rsidRPr="00EC5900" w:rsidRDefault="00ED01BC" w:rsidP="00933283">
      <w:pPr>
        <w:spacing w:line="240" w:lineRule="auto"/>
        <w:jc w:val="center"/>
        <w:rPr>
          <w:rFonts w:ascii="Arial" w:hAnsi="Arial" w:cs="Arial"/>
          <w:b/>
          <w:color w:val="000000" w:themeColor="text1"/>
          <w:u w:val="single"/>
        </w:rPr>
      </w:pPr>
      <w:r w:rsidRPr="00EC5900">
        <w:rPr>
          <w:rFonts w:ascii="Arial" w:hAnsi="Arial" w:cs="Arial"/>
          <w:b/>
          <w:color w:val="000000" w:themeColor="text1"/>
          <w:u w:val="single"/>
        </w:rPr>
        <w:t>ICU Characterization Form</w:t>
      </w:r>
    </w:p>
    <w:p w14:paraId="2D45034E" w14:textId="77777777" w:rsidR="00ED01BC" w:rsidRPr="00EC5900" w:rsidRDefault="00ED01BC" w:rsidP="00933283">
      <w:pPr>
        <w:spacing w:line="240" w:lineRule="auto"/>
        <w:rPr>
          <w:rFonts w:ascii="Arial" w:hAnsi="Arial" w:cs="Arial"/>
          <w:color w:val="000000" w:themeColor="text1"/>
        </w:rPr>
      </w:pPr>
    </w:p>
    <w:p w14:paraId="4B9CA346" w14:textId="77777777" w:rsidR="00ED01BC" w:rsidRPr="00EC5900" w:rsidRDefault="00ED01BC" w:rsidP="00933283">
      <w:pPr>
        <w:spacing w:line="240" w:lineRule="auto"/>
        <w:rPr>
          <w:rFonts w:ascii="Arial" w:hAnsi="Arial" w:cs="Arial"/>
          <w:color w:val="000000" w:themeColor="text1"/>
          <w:lang w:val="en-US"/>
        </w:rPr>
      </w:pPr>
      <w:r w:rsidRPr="00EC5900">
        <w:rPr>
          <w:rFonts w:ascii="Arial" w:hAnsi="Arial" w:cs="Arial"/>
          <w:color w:val="000000" w:themeColor="text1"/>
          <w:lang w:val="en-US"/>
        </w:rPr>
        <w:t>Please, provide the following information that describes your ICU more appropriately. If there is more than one ICU at your hospital, please, fill an “ICU Form” for each of them:</w:t>
      </w:r>
    </w:p>
    <w:p w14:paraId="53308966" w14:textId="77777777" w:rsidR="00ED01BC" w:rsidRPr="00EC5900" w:rsidRDefault="00ED01BC" w:rsidP="00933283">
      <w:pPr>
        <w:spacing w:line="240" w:lineRule="auto"/>
        <w:rPr>
          <w:rFonts w:ascii="Arial" w:hAnsi="Arial" w:cs="Arial"/>
          <w:color w:val="000000" w:themeColor="text1"/>
          <w:lang w:val="en-US"/>
        </w:rPr>
      </w:pPr>
    </w:p>
    <w:p w14:paraId="0813E726" w14:textId="77777777" w:rsidR="00ED01BC" w:rsidRPr="00EC5900" w:rsidRDefault="00ED01BC" w:rsidP="00933283">
      <w:pPr>
        <w:spacing w:line="240" w:lineRule="auto"/>
        <w:rPr>
          <w:rFonts w:ascii="Arial" w:hAnsi="Arial" w:cs="Arial"/>
          <w:color w:val="000000" w:themeColor="text1"/>
          <w:lang w:val="en-US"/>
        </w:rPr>
      </w:pPr>
      <w:r w:rsidRPr="00EC5900">
        <w:rPr>
          <w:rFonts w:ascii="Arial" w:hAnsi="Arial" w:cs="Arial"/>
          <w:color w:val="000000" w:themeColor="text1"/>
          <w:lang w:val="en-US"/>
        </w:rPr>
        <w:t>ICU Name: ___________________________</w:t>
      </w:r>
      <w:r w:rsidR="00933283" w:rsidRPr="00EC5900">
        <w:rPr>
          <w:rFonts w:ascii="Arial" w:hAnsi="Arial" w:cs="Arial"/>
          <w:color w:val="000000" w:themeColor="text1"/>
          <w:lang w:val="en-US"/>
        </w:rPr>
        <w:t>_____</w:t>
      </w:r>
      <w:r w:rsidRPr="00EC5900">
        <w:rPr>
          <w:rFonts w:ascii="Arial" w:hAnsi="Arial" w:cs="Arial"/>
          <w:color w:val="000000" w:themeColor="text1"/>
          <w:lang w:val="en-US"/>
        </w:rPr>
        <w:t>____________________________________________</w:t>
      </w:r>
    </w:p>
    <w:p w14:paraId="7E974F27" w14:textId="77777777" w:rsidR="00ED01BC" w:rsidRPr="00EC5900" w:rsidRDefault="00ED01BC" w:rsidP="00933283">
      <w:pPr>
        <w:spacing w:line="240" w:lineRule="auto"/>
        <w:rPr>
          <w:rFonts w:ascii="Arial" w:hAnsi="Arial" w:cs="Arial"/>
          <w:color w:val="000000" w:themeColor="text1"/>
          <w:lang w:val="en-US"/>
        </w:rPr>
      </w:pPr>
      <w:r w:rsidRPr="00EC5900">
        <w:rPr>
          <w:rFonts w:ascii="Arial" w:hAnsi="Arial" w:cs="Arial"/>
          <w:color w:val="000000" w:themeColor="text1"/>
          <w:lang w:val="en-US"/>
        </w:rPr>
        <w:t>Principal investigator at the ICU: _______________</w:t>
      </w:r>
      <w:r w:rsidR="00933283" w:rsidRPr="00EC5900">
        <w:rPr>
          <w:rFonts w:ascii="Arial" w:hAnsi="Arial" w:cs="Arial"/>
          <w:color w:val="000000" w:themeColor="text1"/>
          <w:lang w:val="en-US"/>
        </w:rPr>
        <w:t>_____</w:t>
      </w:r>
      <w:r w:rsidRPr="00EC5900">
        <w:rPr>
          <w:rFonts w:ascii="Arial" w:hAnsi="Arial" w:cs="Arial"/>
          <w:color w:val="000000" w:themeColor="text1"/>
          <w:lang w:val="en-US"/>
        </w:rPr>
        <w:t>_______________________________________</w:t>
      </w:r>
    </w:p>
    <w:p w14:paraId="0DC48DC5" w14:textId="77777777" w:rsidR="00ED01BC" w:rsidRPr="00EC5900" w:rsidRDefault="00ED01BC" w:rsidP="00933283">
      <w:pPr>
        <w:spacing w:line="240" w:lineRule="auto"/>
        <w:rPr>
          <w:rFonts w:ascii="Arial" w:hAnsi="Arial" w:cs="Arial"/>
          <w:color w:val="000000" w:themeColor="text1"/>
          <w:lang w:val="en-US"/>
        </w:rPr>
      </w:pPr>
      <w:r w:rsidRPr="00EC5900">
        <w:rPr>
          <w:rFonts w:ascii="Arial" w:hAnsi="Arial" w:cs="Arial"/>
          <w:color w:val="000000" w:themeColor="text1"/>
          <w:lang w:val="en-US"/>
        </w:rPr>
        <w:t>Associate investigators: ___________________________</w:t>
      </w:r>
      <w:r w:rsidR="00933283" w:rsidRPr="00EC5900">
        <w:rPr>
          <w:rFonts w:ascii="Arial" w:hAnsi="Arial" w:cs="Arial"/>
          <w:color w:val="000000" w:themeColor="text1"/>
          <w:lang w:val="en-US"/>
        </w:rPr>
        <w:t>_____</w:t>
      </w:r>
      <w:r w:rsidRPr="00EC5900">
        <w:rPr>
          <w:rFonts w:ascii="Arial" w:hAnsi="Arial" w:cs="Arial"/>
          <w:color w:val="000000" w:themeColor="text1"/>
          <w:lang w:val="en-US"/>
        </w:rPr>
        <w:t>__________________________________</w:t>
      </w:r>
    </w:p>
    <w:p w14:paraId="487F891F" w14:textId="77777777" w:rsidR="00ED01BC" w:rsidRPr="00EC5900" w:rsidRDefault="00ED01BC" w:rsidP="00933283">
      <w:pPr>
        <w:spacing w:line="240" w:lineRule="auto"/>
        <w:rPr>
          <w:rFonts w:ascii="Arial" w:hAnsi="Arial" w:cs="Arial"/>
          <w:color w:val="000000" w:themeColor="text1"/>
          <w:lang w:val="en-US"/>
        </w:rPr>
      </w:pPr>
      <w:r w:rsidRPr="00EC5900">
        <w:rPr>
          <w:rFonts w:ascii="Arial" w:hAnsi="Arial" w:cs="Arial"/>
          <w:color w:val="000000" w:themeColor="text1"/>
          <w:lang w:val="en-US"/>
        </w:rPr>
        <w:t>Phone: (___) _________________     Mobile: (___) ________________</w:t>
      </w:r>
    </w:p>
    <w:p w14:paraId="5FBC39D5" w14:textId="77777777" w:rsidR="00ED01BC" w:rsidRPr="00EC5900" w:rsidRDefault="00ED01BC" w:rsidP="00933283">
      <w:pPr>
        <w:spacing w:line="240" w:lineRule="auto"/>
        <w:rPr>
          <w:rFonts w:ascii="Arial" w:hAnsi="Arial" w:cs="Arial"/>
          <w:color w:val="000000" w:themeColor="text1"/>
          <w:lang w:val="en-US"/>
        </w:rPr>
      </w:pPr>
      <w:r w:rsidRPr="00EC5900">
        <w:rPr>
          <w:rFonts w:ascii="Arial" w:hAnsi="Arial" w:cs="Arial"/>
          <w:color w:val="000000" w:themeColor="text1"/>
          <w:lang w:val="en-US"/>
        </w:rPr>
        <w:t>Email : _____________________________________________</w:t>
      </w:r>
      <w:r w:rsidR="00933283" w:rsidRPr="00EC5900">
        <w:rPr>
          <w:rFonts w:ascii="Arial" w:hAnsi="Arial" w:cs="Arial"/>
          <w:color w:val="000000" w:themeColor="text1"/>
          <w:lang w:val="en-US"/>
        </w:rPr>
        <w:t>_____</w:t>
      </w:r>
      <w:r w:rsidRPr="00EC5900">
        <w:rPr>
          <w:rFonts w:ascii="Arial" w:hAnsi="Arial" w:cs="Arial"/>
          <w:color w:val="000000" w:themeColor="text1"/>
          <w:lang w:val="en-US"/>
        </w:rPr>
        <w:t>_____________________________</w:t>
      </w:r>
    </w:p>
    <w:p w14:paraId="53039CD5" w14:textId="77777777" w:rsidR="00ED01BC" w:rsidRPr="00EC5900" w:rsidRDefault="00ED01BC" w:rsidP="00933283">
      <w:pPr>
        <w:pStyle w:val="Fuzeile"/>
        <w:rPr>
          <w:rFonts w:ascii="Arial" w:hAnsi="Arial" w:cs="Arial"/>
          <w:color w:val="000000" w:themeColor="text1"/>
          <w:lang w:val="en-US"/>
        </w:rPr>
      </w:pPr>
    </w:p>
    <w:p w14:paraId="4CA48C44" w14:textId="77777777" w:rsidR="00933283" w:rsidRPr="00EC5900" w:rsidRDefault="00933283" w:rsidP="00933283">
      <w:pPr>
        <w:pStyle w:val="Fuzeile"/>
        <w:rPr>
          <w:rFonts w:ascii="Arial" w:hAnsi="Arial" w:cs="Arial"/>
          <w:color w:val="000000" w:themeColor="text1"/>
          <w:lang w:val="en-US"/>
        </w:rPr>
      </w:pPr>
    </w:p>
    <w:p w14:paraId="5FA5F454" w14:textId="77777777" w:rsidR="00ED01BC" w:rsidRPr="00EC5900" w:rsidRDefault="00ED01BC" w:rsidP="00933283">
      <w:pPr>
        <w:pStyle w:val="berschrift1"/>
        <w:tabs>
          <w:tab w:val="clear" w:pos="900"/>
        </w:tabs>
        <w:spacing w:line="240" w:lineRule="auto"/>
        <w:rPr>
          <w:color w:val="000000" w:themeColor="text1"/>
          <w:sz w:val="24"/>
          <w:szCs w:val="24"/>
          <w:lang w:val="en-US"/>
        </w:rPr>
      </w:pPr>
      <w:r w:rsidRPr="00EC5900">
        <w:rPr>
          <w:color w:val="000000" w:themeColor="text1"/>
          <w:sz w:val="24"/>
          <w:szCs w:val="24"/>
          <w:lang w:val="en-US"/>
        </w:rPr>
        <w:t>I – ICU Characteristics and Staffing Patterns</w:t>
      </w:r>
    </w:p>
    <w:p w14:paraId="7C9B1C5E" w14:textId="77777777" w:rsidR="00933283" w:rsidRPr="00EC5900" w:rsidRDefault="00933283" w:rsidP="00933283">
      <w:pPr>
        <w:rPr>
          <w:color w:val="000000" w:themeColor="text1"/>
          <w:lang w:val="en-US"/>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1276"/>
        <w:gridCol w:w="4252"/>
        <w:gridCol w:w="1276"/>
      </w:tblGrid>
      <w:tr w:rsidR="00EC5900" w:rsidRPr="00EC5900" w14:paraId="37F1F9B3" w14:textId="77777777" w:rsidTr="008F2F4D">
        <w:tc>
          <w:tcPr>
            <w:tcW w:w="11023" w:type="dxa"/>
            <w:gridSpan w:val="4"/>
            <w:shd w:val="clear" w:color="auto" w:fill="D9D9D9"/>
            <w:vAlign w:val="center"/>
          </w:tcPr>
          <w:p w14:paraId="659C4AE4" w14:textId="77777777" w:rsidR="00ED01BC" w:rsidRPr="00EC5900" w:rsidRDefault="00ED01BC" w:rsidP="00933283">
            <w:pPr>
              <w:spacing w:line="240" w:lineRule="auto"/>
              <w:jc w:val="center"/>
              <w:rPr>
                <w:rFonts w:ascii="Arial" w:hAnsi="Arial" w:cs="Arial"/>
                <w:b/>
                <w:color w:val="000000" w:themeColor="text1"/>
                <w:sz w:val="20"/>
                <w:szCs w:val="20"/>
              </w:rPr>
            </w:pPr>
            <w:r w:rsidRPr="00EC5900">
              <w:rPr>
                <w:rFonts w:ascii="Arial" w:hAnsi="Arial" w:cs="Arial"/>
                <w:b/>
                <w:color w:val="000000" w:themeColor="text1"/>
                <w:sz w:val="20"/>
                <w:szCs w:val="20"/>
              </w:rPr>
              <w:t>ICU Characterization</w:t>
            </w:r>
          </w:p>
        </w:tc>
      </w:tr>
      <w:tr w:rsidR="00EC5900" w:rsidRPr="00EC5900" w14:paraId="5664778C" w14:textId="77777777" w:rsidTr="008F2F4D">
        <w:tc>
          <w:tcPr>
            <w:tcW w:w="4219" w:type="dxa"/>
            <w:vAlign w:val="center"/>
          </w:tcPr>
          <w:p w14:paraId="59051EF1" w14:textId="77777777" w:rsidR="00ED01BC" w:rsidRPr="00EC5900" w:rsidRDefault="00ED01BC" w:rsidP="0054150D">
            <w:pPr>
              <w:spacing w:line="240" w:lineRule="auto"/>
              <w:rPr>
                <w:rFonts w:ascii="Arial" w:hAnsi="Arial" w:cs="Arial"/>
                <w:color w:val="000000" w:themeColor="text1"/>
                <w:sz w:val="16"/>
                <w:szCs w:val="16"/>
                <w:lang w:val="en-US"/>
              </w:rPr>
            </w:pPr>
            <w:r w:rsidRPr="00EC5900">
              <w:rPr>
                <w:rFonts w:ascii="Arial" w:hAnsi="Arial" w:cs="Arial"/>
                <w:b/>
                <w:bCs/>
                <w:color w:val="000000" w:themeColor="text1"/>
                <w:sz w:val="20"/>
                <w:szCs w:val="20"/>
                <w:lang w:val="en-US"/>
              </w:rPr>
              <w:t>1. ICU Type:</w:t>
            </w:r>
            <w:r w:rsidR="0054150D" w:rsidRPr="00EC5900">
              <w:rPr>
                <w:rFonts w:ascii="Arial" w:hAnsi="Arial" w:cs="Arial"/>
                <w:b/>
                <w:bCs/>
                <w:color w:val="000000" w:themeColor="text1"/>
                <w:sz w:val="20"/>
                <w:szCs w:val="20"/>
                <w:lang w:val="en-US"/>
              </w:rPr>
              <w:t xml:space="preserve"> </w:t>
            </w:r>
            <w:r w:rsidRPr="00EC5900">
              <w:rPr>
                <w:rFonts w:ascii="Arial" w:hAnsi="Arial" w:cs="Arial"/>
                <w:color w:val="000000" w:themeColor="text1"/>
                <w:sz w:val="16"/>
                <w:szCs w:val="16"/>
                <w:lang w:val="en-US"/>
              </w:rPr>
              <w:t>(General or mixed</w:t>
            </w:r>
            <w:r w:rsidR="0054150D" w:rsidRPr="00EC5900">
              <w:rPr>
                <w:rFonts w:ascii="Arial" w:hAnsi="Arial" w:cs="Arial"/>
                <w:color w:val="000000" w:themeColor="text1"/>
                <w:sz w:val="16"/>
                <w:szCs w:val="16"/>
                <w:lang w:val="en-US"/>
              </w:rPr>
              <w:t xml:space="preserve"> medical-surgical </w:t>
            </w:r>
            <w:r w:rsidRPr="00EC5900">
              <w:rPr>
                <w:rFonts w:ascii="Arial" w:hAnsi="Arial" w:cs="Arial"/>
                <w:color w:val="000000" w:themeColor="text1"/>
                <w:sz w:val="16"/>
                <w:szCs w:val="16"/>
                <w:lang w:val="en-US"/>
              </w:rPr>
              <w:t>= 1; Surgical= 2; Clinic = 3; Neurological = 4; Coronary or cardiac = 5; Other = 6)</w:t>
            </w:r>
          </w:p>
        </w:tc>
        <w:tc>
          <w:tcPr>
            <w:tcW w:w="1276" w:type="dxa"/>
            <w:vAlign w:val="center"/>
          </w:tcPr>
          <w:p w14:paraId="3480F85D" w14:textId="77777777" w:rsidR="00ED01BC" w:rsidRPr="00EC5900" w:rsidRDefault="00ED01BC" w:rsidP="00933283">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w:t>
            </w:r>
          </w:p>
        </w:tc>
        <w:tc>
          <w:tcPr>
            <w:tcW w:w="4252" w:type="dxa"/>
            <w:vAlign w:val="center"/>
          </w:tcPr>
          <w:p w14:paraId="52C4E871" w14:textId="77777777" w:rsidR="00ED01BC" w:rsidRPr="00EC5900" w:rsidRDefault="00ED01BC" w:rsidP="00933283">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2. Number of active ICU beds</w:t>
            </w:r>
          </w:p>
        </w:tc>
        <w:tc>
          <w:tcPr>
            <w:tcW w:w="1276" w:type="dxa"/>
            <w:vAlign w:val="center"/>
          </w:tcPr>
          <w:p w14:paraId="67161D07" w14:textId="77777777" w:rsidR="00ED01BC" w:rsidRPr="00EC5900" w:rsidRDefault="00ED01BC" w:rsidP="00933283">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    ||    |</w:t>
            </w:r>
          </w:p>
        </w:tc>
      </w:tr>
      <w:tr w:rsidR="00EC5900" w:rsidRPr="00EC5900" w14:paraId="490470E7" w14:textId="77777777" w:rsidTr="008F2F4D">
        <w:tc>
          <w:tcPr>
            <w:tcW w:w="11023" w:type="dxa"/>
            <w:gridSpan w:val="4"/>
            <w:shd w:val="clear" w:color="auto" w:fill="D9D9D9"/>
            <w:vAlign w:val="center"/>
          </w:tcPr>
          <w:p w14:paraId="674B262D" w14:textId="77777777" w:rsidR="00ED01BC" w:rsidRPr="00EC5900" w:rsidRDefault="00ED01BC" w:rsidP="00933283">
            <w:pPr>
              <w:spacing w:line="240" w:lineRule="auto"/>
              <w:jc w:val="center"/>
              <w:rPr>
                <w:rFonts w:ascii="Arial" w:hAnsi="Arial" w:cs="Arial"/>
                <w:color w:val="000000" w:themeColor="text1"/>
                <w:sz w:val="20"/>
                <w:szCs w:val="20"/>
                <w:lang w:val="en-US"/>
              </w:rPr>
            </w:pPr>
            <w:r w:rsidRPr="00EC5900">
              <w:rPr>
                <w:rFonts w:ascii="Arial" w:hAnsi="Arial" w:cs="Arial"/>
                <w:b/>
                <w:color w:val="000000" w:themeColor="text1"/>
                <w:sz w:val="20"/>
                <w:szCs w:val="20"/>
                <w:lang w:val="en-US"/>
              </w:rPr>
              <w:t xml:space="preserve">Staffing Patterns: Physicians (* excluding trainees and residents) </w:t>
            </w:r>
          </w:p>
        </w:tc>
      </w:tr>
      <w:tr w:rsidR="00EC5900" w:rsidRPr="00EC5900" w14:paraId="47392F10" w14:textId="77777777" w:rsidTr="008F2F4D">
        <w:tc>
          <w:tcPr>
            <w:tcW w:w="4219" w:type="dxa"/>
            <w:vAlign w:val="center"/>
          </w:tcPr>
          <w:p w14:paraId="4A6C1E9E" w14:textId="77777777" w:rsidR="00ED01BC" w:rsidRPr="00EC5900" w:rsidRDefault="00ED01BC" w:rsidP="00933283">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 xml:space="preserve">3. Total number of physicians working in the ICU </w:t>
            </w:r>
            <w:r w:rsidRPr="00EC5900">
              <w:rPr>
                <w:rFonts w:ascii="Arial" w:hAnsi="Arial" w:cs="Arial"/>
                <w:bCs/>
                <w:color w:val="000000" w:themeColor="text1"/>
                <w:sz w:val="16"/>
                <w:szCs w:val="16"/>
                <w:lang w:val="en-US"/>
              </w:rPr>
              <w:t>(Coordinators, diarists and on duty)</w:t>
            </w:r>
          </w:p>
        </w:tc>
        <w:tc>
          <w:tcPr>
            <w:tcW w:w="1276" w:type="dxa"/>
            <w:vAlign w:val="center"/>
          </w:tcPr>
          <w:p w14:paraId="30DF5EED" w14:textId="77777777" w:rsidR="00ED01BC" w:rsidRPr="00EC5900" w:rsidRDefault="00ED01BC" w:rsidP="00933283">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    |</w:t>
            </w:r>
          </w:p>
        </w:tc>
        <w:tc>
          <w:tcPr>
            <w:tcW w:w="4252" w:type="dxa"/>
            <w:vAlign w:val="center"/>
          </w:tcPr>
          <w:p w14:paraId="0449878A" w14:textId="77777777" w:rsidR="00ED01BC" w:rsidRPr="00EC5900" w:rsidRDefault="00ED01BC" w:rsidP="00933283">
            <w:pPr>
              <w:spacing w:line="240" w:lineRule="auto"/>
              <w:rPr>
                <w:rFonts w:ascii="Arial" w:hAnsi="Arial" w:cs="Arial"/>
                <w:bCs/>
                <w:color w:val="000000" w:themeColor="text1"/>
                <w:sz w:val="20"/>
                <w:szCs w:val="20"/>
                <w:lang w:val="en-US"/>
              </w:rPr>
            </w:pPr>
            <w:r w:rsidRPr="00EC5900">
              <w:rPr>
                <w:rFonts w:ascii="Arial" w:hAnsi="Arial" w:cs="Arial"/>
                <w:b/>
                <w:bCs/>
                <w:color w:val="000000" w:themeColor="text1"/>
                <w:sz w:val="20"/>
                <w:szCs w:val="20"/>
                <w:lang w:val="en-US"/>
              </w:rPr>
              <w:t xml:space="preserve">4. Total number of </w:t>
            </w:r>
            <w:proofErr w:type="spellStart"/>
            <w:r w:rsidRPr="00EC5900">
              <w:rPr>
                <w:rFonts w:ascii="Arial" w:hAnsi="Arial" w:cs="Arial"/>
                <w:b/>
                <w:bCs/>
                <w:color w:val="000000" w:themeColor="text1"/>
                <w:sz w:val="20"/>
                <w:szCs w:val="20"/>
                <w:lang w:val="en-US"/>
              </w:rPr>
              <w:t>intensivists</w:t>
            </w:r>
            <w:proofErr w:type="spellEnd"/>
            <w:r w:rsidRPr="00EC5900">
              <w:rPr>
                <w:rFonts w:ascii="Arial" w:hAnsi="Arial" w:cs="Arial"/>
                <w:b/>
                <w:bCs/>
                <w:color w:val="000000" w:themeColor="text1"/>
                <w:sz w:val="20"/>
                <w:szCs w:val="20"/>
                <w:lang w:val="en-US"/>
              </w:rPr>
              <w:t xml:space="preserve"> (board certified in critical care</w:t>
            </w:r>
            <w:r w:rsidR="0054150D" w:rsidRPr="00EC5900">
              <w:rPr>
                <w:rFonts w:ascii="Arial" w:hAnsi="Arial" w:cs="Arial"/>
                <w:b/>
                <w:bCs/>
                <w:color w:val="000000" w:themeColor="text1"/>
                <w:sz w:val="20"/>
                <w:szCs w:val="20"/>
                <w:lang w:val="en-US"/>
              </w:rPr>
              <w:t xml:space="preserve"> by AMIB</w:t>
            </w:r>
            <w:r w:rsidRPr="00EC5900">
              <w:rPr>
                <w:rFonts w:ascii="Arial" w:hAnsi="Arial" w:cs="Arial"/>
                <w:b/>
                <w:bCs/>
                <w:color w:val="000000" w:themeColor="text1"/>
                <w:sz w:val="20"/>
                <w:szCs w:val="20"/>
                <w:lang w:val="en-US"/>
              </w:rPr>
              <w:t>)</w:t>
            </w:r>
          </w:p>
        </w:tc>
        <w:tc>
          <w:tcPr>
            <w:tcW w:w="1276" w:type="dxa"/>
            <w:vAlign w:val="center"/>
          </w:tcPr>
          <w:p w14:paraId="13E159A8" w14:textId="77777777" w:rsidR="00ED01BC" w:rsidRPr="00EC5900" w:rsidRDefault="00ED01BC" w:rsidP="00933283">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   |</w:t>
            </w:r>
          </w:p>
        </w:tc>
      </w:tr>
      <w:tr w:rsidR="00EC5900" w:rsidRPr="00EC5900" w14:paraId="4CE5E64B" w14:textId="77777777" w:rsidTr="008F2F4D">
        <w:trPr>
          <w:trHeight w:val="636"/>
        </w:trPr>
        <w:tc>
          <w:tcPr>
            <w:tcW w:w="4219" w:type="dxa"/>
            <w:vAlign w:val="center"/>
          </w:tcPr>
          <w:p w14:paraId="77CF5904" w14:textId="77777777" w:rsidR="00ED01BC" w:rsidRPr="00EC5900" w:rsidRDefault="00ED01BC" w:rsidP="00933283">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5. Physicians present in the ICU during day shifts (n)</w:t>
            </w:r>
          </w:p>
        </w:tc>
        <w:tc>
          <w:tcPr>
            <w:tcW w:w="1276" w:type="dxa"/>
            <w:vAlign w:val="center"/>
          </w:tcPr>
          <w:p w14:paraId="6896F758" w14:textId="77777777" w:rsidR="00ED01BC" w:rsidRPr="00EC5900" w:rsidRDefault="00ED01BC" w:rsidP="00933283">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    |</w:t>
            </w:r>
          </w:p>
        </w:tc>
        <w:tc>
          <w:tcPr>
            <w:tcW w:w="4252" w:type="dxa"/>
            <w:vAlign w:val="center"/>
          </w:tcPr>
          <w:p w14:paraId="029BE5C8" w14:textId="77777777" w:rsidR="00ED01BC" w:rsidRPr="00EC5900" w:rsidRDefault="00ED01BC" w:rsidP="00933283">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6. Physicians present in the ICU during night shifts (n)</w:t>
            </w:r>
          </w:p>
        </w:tc>
        <w:tc>
          <w:tcPr>
            <w:tcW w:w="1276" w:type="dxa"/>
            <w:vAlign w:val="center"/>
          </w:tcPr>
          <w:p w14:paraId="31CAD1F8" w14:textId="77777777" w:rsidR="00ED01BC" w:rsidRPr="00EC5900" w:rsidRDefault="00ED01BC" w:rsidP="00933283">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   |</w:t>
            </w:r>
          </w:p>
        </w:tc>
      </w:tr>
      <w:tr w:rsidR="00EC5900" w:rsidRPr="00EC5900" w14:paraId="26C6AFD6" w14:textId="77777777" w:rsidTr="008F2F4D">
        <w:tc>
          <w:tcPr>
            <w:tcW w:w="4219" w:type="dxa"/>
            <w:vAlign w:val="center"/>
          </w:tcPr>
          <w:p w14:paraId="2AC0BBDD" w14:textId="77777777" w:rsidR="00ED01BC" w:rsidRPr="00EC5900" w:rsidRDefault="00ED01BC" w:rsidP="00933283">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7. Physicians present in the ICU during the weekends (n)</w:t>
            </w:r>
          </w:p>
        </w:tc>
        <w:tc>
          <w:tcPr>
            <w:tcW w:w="1276" w:type="dxa"/>
            <w:vAlign w:val="center"/>
          </w:tcPr>
          <w:p w14:paraId="3EF3E759" w14:textId="77777777" w:rsidR="00ED01BC" w:rsidRPr="00EC5900" w:rsidRDefault="00ED01BC" w:rsidP="00933283">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    |</w:t>
            </w:r>
          </w:p>
        </w:tc>
        <w:tc>
          <w:tcPr>
            <w:tcW w:w="4252" w:type="dxa"/>
            <w:vAlign w:val="center"/>
          </w:tcPr>
          <w:p w14:paraId="2DFF27E9" w14:textId="77777777" w:rsidR="00ED01BC" w:rsidRPr="00EC5900" w:rsidRDefault="00ED01BC" w:rsidP="00933283">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 xml:space="preserve">8. Are there board certified </w:t>
            </w:r>
            <w:proofErr w:type="spellStart"/>
            <w:r w:rsidRPr="00EC5900">
              <w:rPr>
                <w:rFonts w:ascii="Arial" w:hAnsi="Arial" w:cs="Arial"/>
                <w:b/>
                <w:bCs/>
                <w:color w:val="000000" w:themeColor="text1"/>
                <w:sz w:val="20"/>
                <w:szCs w:val="20"/>
                <w:lang w:val="en-US"/>
              </w:rPr>
              <w:t>intensivists</w:t>
            </w:r>
            <w:proofErr w:type="spellEnd"/>
            <w:r w:rsidRPr="00EC5900">
              <w:rPr>
                <w:rFonts w:ascii="Arial" w:hAnsi="Arial" w:cs="Arial"/>
                <w:b/>
                <w:bCs/>
                <w:color w:val="000000" w:themeColor="text1"/>
                <w:sz w:val="20"/>
                <w:szCs w:val="20"/>
                <w:lang w:val="en-US"/>
              </w:rPr>
              <w:t xml:space="preserve"> present in the ICU during night shifts and weekends ?</w:t>
            </w:r>
          </w:p>
        </w:tc>
        <w:tc>
          <w:tcPr>
            <w:tcW w:w="1276" w:type="dxa"/>
            <w:vAlign w:val="center"/>
          </w:tcPr>
          <w:p w14:paraId="30AAE2AC" w14:textId="77777777" w:rsidR="00ED01BC" w:rsidRPr="00EC5900" w:rsidRDefault="00ED01BC" w:rsidP="00933283">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w:t>
            </w:r>
            <w:r w:rsidR="001A15FB" w:rsidRPr="00EC5900">
              <w:rPr>
                <w:rFonts w:ascii="Arial" w:hAnsi="Arial" w:cs="Arial"/>
                <w:color w:val="000000" w:themeColor="text1"/>
                <w:sz w:val="20"/>
                <w:szCs w:val="20"/>
              </w:rPr>
              <w:t xml:space="preserve"> </w:t>
            </w:r>
            <w:r w:rsidRPr="00EC5900">
              <w:rPr>
                <w:rFonts w:ascii="Arial" w:hAnsi="Arial" w:cs="Arial"/>
                <w:color w:val="000000" w:themeColor="text1"/>
                <w:sz w:val="20"/>
                <w:szCs w:val="20"/>
              </w:rPr>
              <w:t>yes</w:t>
            </w:r>
            <w:r w:rsidR="001A15FB" w:rsidRPr="00EC5900">
              <w:rPr>
                <w:rFonts w:ascii="Arial" w:hAnsi="Arial" w:cs="Arial"/>
                <w:color w:val="000000" w:themeColor="text1"/>
                <w:sz w:val="20"/>
                <w:szCs w:val="20"/>
              </w:rPr>
              <w:t xml:space="preserve"> </w:t>
            </w:r>
            <w:r w:rsidRPr="00EC5900">
              <w:rPr>
                <w:rFonts w:ascii="Arial" w:hAnsi="Arial" w:cs="Arial"/>
                <w:color w:val="000000" w:themeColor="text1"/>
                <w:sz w:val="20"/>
                <w:szCs w:val="20"/>
              </w:rPr>
              <w:t>||</w:t>
            </w:r>
            <w:r w:rsidR="001A15FB" w:rsidRPr="00EC5900">
              <w:rPr>
                <w:rFonts w:ascii="Arial" w:hAnsi="Arial" w:cs="Arial"/>
                <w:color w:val="000000" w:themeColor="text1"/>
                <w:sz w:val="20"/>
                <w:szCs w:val="20"/>
              </w:rPr>
              <w:t xml:space="preserve"> </w:t>
            </w:r>
            <w:r w:rsidRPr="00EC5900">
              <w:rPr>
                <w:rFonts w:ascii="Arial" w:hAnsi="Arial" w:cs="Arial"/>
                <w:color w:val="000000" w:themeColor="text1"/>
                <w:sz w:val="20"/>
                <w:szCs w:val="20"/>
              </w:rPr>
              <w:t>no</w:t>
            </w:r>
            <w:r w:rsidR="001A15FB" w:rsidRPr="00EC5900">
              <w:rPr>
                <w:rFonts w:ascii="Arial" w:hAnsi="Arial" w:cs="Arial"/>
                <w:color w:val="000000" w:themeColor="text1"/>
                <w:sz w:val="20"/>
                <w:szCs w:val="20"/>
              </w:rPr>
              <w:t xml:space="preserve"> </w:t>
            </w:r>
            <w:r w:rsidRPr="00EC5900">
              <w:rPr>
                <w:rFonts w:ascii="Arial" w:hAnsi="Arial" w:cs="Arial"/>
                <w:color w:val="000000" w:themeColor="text1"/>
                <w:sz w:val="20"/>
                <w:szCs w:val="20"/>
              </w:rPr>
              <w:t>|</w:t>
            </w:r>
          </w:p>
        </w:tc>
      </w:tr>
      <w:tr w:rsidR="00EC5900" w:rsidRPr="00EC5900" w14:paraId="53D73659" w14:textId="77777777" w:rsidTr="008F2F4D">
        <w:tc>
          <w:tcPr>
            <w:tcW w:w="11023" w:type="dxa"/>
            <w:gridSpan w:val="4"/>
            <w:shd w:val="clear" w:color="auto" w:fill="D9D9D9"/>
            <w:vAlign w:val="center"/>
          </w:tcPr>
          <w:p w14:paraId="2F5465EE" w14:textId="77777777" w:rsidR="00ED01BC" w:rsidRPr="00EC5900" w:rsidRDefault="00ED01BC" w:rsidP="00933283">
            <w:pPr>
              <w:spacing w:line="240" w:lineRule="auto"/>
              <w:jc w:val="center"/>
              <w:rPr>
                <w:rFonts w:ascii="Arial" w:hAnsi="Arial" w:cs="Arial"/>
                <w:color w:val="000000" w:themeColor="text1"/>
                <w:sz w:val="20"/>
                <w:szCs w:val="20"/>
                <w:lang w:val="en-US"/>
              </w:rPr>
            </w:pPr>
            <w:r w:rsidRPr="00EC5900">
              <w:rPr>
                <w:rFonts w:ascii="Arial" w:hAnsi="Arial" w:cs="Arial"/>
                <w:b/>
                <w:color w:val="000000" w:themeColor="text1"/>
                <w:sz w:val="20"/>
                <w:szCs w:val="20"/>
                <w:lang w:val="en-US"/>
              </w:rPr>
              <w:t>Staffing Patterns: Nurses (* excluding trainees and residents)</w:t>
            </w:r>
          </w:p>
        </w:tc>
      </w:tr>
      <w:tr w:rsidR="00EC5900" w:rsidRPr="00EC5900" w14:paraId="471CFA47" w14:textId="77777777" w:rsidTr="008F2F4D">
        <w:tc>
          <w:tcPr>
            <w:tcW w:w="4219" w:type="dxa"/>
            <w:vAlign w:val="center"/>
          </w:tcPr>
          <w:p w14:paraId="024CDAD7" w14:textId="77777777" w:rsidR="00ED01BC" w:rsidRPr="00EC5900" w:rsidRDefault="00ED01BC" w:rsidP="00933283">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 xml:space="preserve">9. Number of graduated nurses working in the ICU </w:t>
            </w:r>
            <w:r w:rsidRPr="00EC5900">
              <w:rPr>
                <w:rFonts w:ascii="Arial" w:hAnsi="Arial" w:cs="Arial"/>
                <w:bCs/>
                <w:color w:val="000000" w:themeColor="text1"/>
                <w:sz w:val="16"/>
                <w:szCs w:val="16"/>
                <w:lang w:val="en-US"/>
              </w:rPr>
              <w:t>(Coordinators, diarists and on duty)</w:t>
            </w:r>
          </w:p>
        </w:tc>
        <w:tc>
          <w:tcPr>
            <w:tcW w:w="1276" w:type="dxa"/>
            <w:vAlign w:val="center"/>
          </w:tcPr>
          <w:p w14:paraId="597409CD" w14:textId="77777777" w:rsidR="00ED01BC" w:rsidRPr="00EC5900" w:rsidRDefault="00ED01BC" w:rsidP="00933283">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    |</w:t>
            </w:r>
          </w:p>
        </w:tc>
        <w:tc>
          <w:tcPr>
            <w:tcW w:w="4252" w:type="dxa"/>
            <w:vAlign w:val="center"/>
          </w:tcPr>
          <w:p w14:paraId="53A8D0F2" w14:textId="77777777" w:rsidR="00ED01BC" w:rsidRPr="00EC5900" w:rsidRDefault="00ED01BC" w:rsidP="00933283">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 xml:space="preserve">10. Number of </w:t>
            </w:r>
            <w:proofErr w:type="spellStart"/>
            <w:r w:rsidRPr="00EC5900">
              <w:rPr>
                <w:rFonts w:ascii="Arial" w:hAnsi="Arial" w:cs="Arial"/>
                <w:b/>
                <w:bCs/>
                <w:color w:val="000000" w:themeColor="text1"/>
                <w:sz w:val="20"/>
                <w:szCs w:val="20"/>
                <w:lang w:val="en-US"/>
              </w:rPr>
              <w:t>intensivist</w:t>
            </w:r>
            <w:proofErr w:type="spellEnd"/>
            <w:r w:rsidRPr="00EC5900">
              <w:rPr>
                <w:rFonts w:ascii="Arial" w:hAnsi="Arial" w:cs="Arial"/>
                <w:b/>
                <w:bCs/>
                <w:color w:val="000000" w:themeColor="text1"/>
                <w:sz w:val="20"/>
                <w:szCs w:val="20"/>
                <w:lang w:val="en-US"/>
              </w:rPr>
              <w:t xml:space="preserve"> nurses (board certified in critical care</w:t>
            </w:r>
            <w:r w:rsidR="001A15FB" w:rsidRPr="00EC5900">
              <w:rPr>
                <w:rFonts w:ascii="Arial" w:hAnsi="Arial" w:cs="Arial"/>
                <w:b/>
                <w:bCs/>
                <w:color w:val="000000" w:themeColor="text1"/>
                <w:sz w:val="20"/>
                <w:szCs w:val="20"/>
                <w:lang w:val="en-US"/>
              </w:rPr>
              <w:t xml:space="preserve"> by AMIB</w:t>
            </w:r>
            <w:r w:rsidRPr="00EC5900">
              <w:rPr>
                <w:rFonts w:ascii="Arial" w:hAnsi="Arial" w:cs="Arial"/>
                <w:b/>
                <w:bCs/>
                <w:color w:val="000000" w:themeColor="text1"/>
                <w:sz w:val="20"/>
                <w:szCs w:val="20"/>
                <w:lang w:val="en-US"/>
              </w:rPr>
              <w:t>)</w:t>
            </w:r>
          </w:p>
        </w:tc>
        <w:tc>
          <w:tcPr>
            <w:tcW w:w="1276" w:type="dxa"/>
            <w:vAlign w:val="center"/>
          </w:tcPr>
          <w:p w14:paraId="0E64ABBC" w14:textId="77777777" w:rsidR="00ED01BC" w:rsidRPr="00EC5900" w:rsidRDefault="00ED01BC" w:rsidP="00933283">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    |</w:t>
            </w:r>
          </w:p>
        </w:tc>
      </w:tr>
      <w:tr w:rsidR="00EC5900" w:rsidRPr="00EC5900" w14:paraId="76E98BEB" w14:textId="77777777" w:rsidTr="008F2F4D">
        <w:tc>
          <w:tcPr>
            <w:tcW w:w="4219" w:type="dxa"/>
            <w:vAlign w:val="center"/>
          </w:tcPr>
          <w:p w14:paraId="3DBA4B5D" w14:textId="77777777" w:rsidR="00ED01BC" w:rsidRPr="00EC5900" w:rsidRDefault="00ED01BC" w:rsidP="00933283">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11. Nurses present in the ICU during day shifts (n)</w:t>
            </w:r>
          </w:p>
        </w:tc>
        <w:tc>
          <w:tcPr>
            <w:tcW w:w="1276" w:type="dxa"/>
            <w:vAlign w:val="center"/>
          </w:tcPr>
          <w:p w14:paraId="2EE9F2E5" w14:textId="77777777" w:rsidR="00ED01BC" w:rsidRPr="00EC5900" w:rsidRDefault="00ED01BC" w:rsidP="00933283">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    |</w:t>
            </w:r>
          </w:p>
        </w:tc>
        <w:tc>
          <w:tcPr>
            <w:tcW w:w="4252" w:type="dxa"/>
            <w:vAlign w:val="center"/>
          </w:tcPr>
          <w:p w14:paraId="6018194D" w14:textId="77777777" w:rsidR="00ED01BC" w:rsidRPr="00EC5900" w:rsidRDefault="00ED01BC" w:rsidP="00933283">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12. Nurses present in the ICU during night shifts (n)</w:t>
            </w:r>
          </w:p>
        </w:tc>
        <w:tc>
          <w:tcPr>
            <w:tcW w:w="1276" w:type="dxa"/>
            <w:vAlign w:val="center"/>
          </w:tcPr>
          <w:p w14:paraId="178F7E36" w14:textId="77777777" w:rsidR="00ED01BC" w:rsidRPr="00EC5900" w:rsidRDefault="00ED01BC" w:rsidP="00933283">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    |</w:t>
            </w:r>
          </w:p>
        </w:tc>
      </w:tr>
      <w:tr w:rsidR="00EC5900" w:rsidRPr="00EC5900" w14:paraId="1E7799C6" w14:textId="77777777" w:rsidTr="008F2F4D">
        <w:tc>
          <w:tcPr>
            <w:tcW w:w="4219" w:type="dxa"/>
            <w:vAlign w:val="center"/>
          </w:tcPr>
          <w:p w14:paraId="78A9C050" w14:textId="77777777" w:rsidR="00ED01BC" w:rsidRPr="00EC5900" w:rsidRDefault="00ED01BC" w:rsidP="00933283">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13. Nurses present in the ICU during the weekends (n)</w:t>
            </w:r>
          </w:p>
        </w:tc>
        <w:tc>
          <w:tcPr>
            <w:tcW w:w="1276" w:type="dxa"/>
            <w:vAlign w:val="center"/>
          </w:tcPr>
          <w:p w14:paraId="2343A657" w14:textId="77777777" w:rsidR="00ED01BC" w:rsidRPr="00EC5900" w:rsidRDefault="00ED01BC" w:rsidP="00933283">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    |</w:t>
            </w:r>
          </w:p>
        </w:tc>
        <w:tc>
          <w:tcPr>
            <w:tcW w:w="4252" w:type="dxa"/>
            <w:vAlign w:val="center"/>
          </w:tcPr>
          <w:p w14:paraId="75511305" w14:textId="77777777" w:rsidR="00ED01BC" w:rsidRPr="00EC5900" w:rsidRDefault="00ED01BC" w:rsidP="00933283">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 xml:space="preserve">14. Are there board certified </w:t>
            </w:r>
            <w:proofErr w:type="spellStart"/>
            <w:r w:rsidRPr="00EC5900">
              <w:rPr>
                <w:rFonts w:ascii="Arial" w:hAnsi="Arial" w:cs="Arial"/>
                <w:b/>
                <w:bCs/>
                <w:color w:val="000000" w:themeColor="text1"/>
                <w:sz w:val="20"/>
                <w:szCs w:val="20"/>
                <w:lang w:val="en-US"/>
              </w:rPr>
              <w:t>intensivist</w:t>
            </w:r>
            <w:proofErr w:type="spellEnd"/>
            <w:r w:rsidRPr="00EC5900">
              <w:rPr>
                <w:rFonts w:ascii="Arial" w:hAnsi="Arial" w:cs="Arial"/>
                <w:b/>
                <w:bCs/>
                <w:color w:val="000000" w:themeColor="text1"/>
                <w:sz w:val="20"/>
                <w:szCs w:val="20"/>
                <w:lang w:val="en-US"/>
              </w:rPr>
              <w:t xml:space="preserve"> nurses present in the ICU during night shifts and weekends ?</w:t>
            </w:r>
          </w:p>
        </w:tc>
        <w:tc>
          <w:tcPr>
            <w:tcW w:w="1276" w:type="dxa"/>
            <w:vAlign w:val="center"/>
          </w:tcPr>
          <w:p w14:paraId="4253A898" w14:textId="77777777" w:rsidR="00ED01BC" w:rsidRPr="00EC5900" w:rsidRDefault="00ED01BC" w:rsidP="00933283">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w:t>
            </w:r>
            <w:r w:rsidR="001A15FB" w:rsidRPr="00EC5900">
              <w:rPr>
                <w:rFonts w:ascii="Arial" w:hAnsi="Arial" w:cs="Arial"/>
                <w:color w:val="000000" w:themeColor="text1"/>
                <w:sz w:val="20"/>
                <w:szCs w:val="20"/>
              </w:rPr>
              <w:t xml:space="preserve"> </w:t>
            </w:r>
            <w:r w:rsidRPr="00EC5900">
              <w:rPr>
                <w:rFonts w:ascii="Arial" w:hAnsi="Arial" w:cs="Arial"/>
                <w:color w:val="000000" w:themeColor="text1"/>
                <w:sz w:val="20"/>
                <w:szCs w:val="20"/>
              </w:rPr>
              <w:t>yes</w:t>
            </w:r>
            <w:r w:rsidR="001A15FB" w:rsidRPr="00EC5900">
              <w:rPr>
                <w:rFonts w:ascii="Arial" w:hAnsi="Arial" w:cs="Arial"/>
                <w:color w:val="000000" w:themeColor="text1"/>
                <w:sz w:val="20"/>
                <w:szCs w:val="20"/>
              </w:rPr>
              <w:t xml:space="preserve"> </w:t>
            </w:r>
            <w:r w:rsidRPr="00EC5900">
              <w:rPr>
                <w:rFonts w:ascii="Arial" w:hAnsi="Arial" w:cs="Arial"/>
                <w:color w:val="000000" w:themeColor="text1"/>
                <w:sz w:val="20"/>
                <w:szCs w:val="20"/>
              </w:rPr>
              <w:t>||</w:t>
            </w:r>
            <w:r w:rsidR="001A15FB" w:rsidRPr="00EC5900">
              <w:rPr>
                <w:rFonts w:ascii="Arial" w:hAnsi="Arial" w:cs="Arial"/>
                <w:color w:val="000000" w:themeColor="text1"/>
                <w:sz w:val="20"/>
                <w:szCs w:val="20"/>
              </w:rPr>
              <w:t xml:space="preserve"> </w:t>
            </w:r>
            <w:r w:rsidRPr="00EC5900">
              <w:rPr>
                <w:rFonts w:ascii="Arial" w:hAnsi="Arial" w:cs="Arial"/>
                <w:color w:val="000000" w:themeColor="text1"/>
                <w:sz w:val="20"/>
                <w:szCs w:val="20"/>
              </w:rPr>
              <w:t>no</w:t>
            </w:r>
            <w:r w:rsidR="001A15FB" w:rsidRPr="00EC5900">
              <w:rPr>
                <w:rFonts w:ascii="Arial" w:hAnsi="Arial" w:cs="Arial"/>
                <w:color w:val="000000" w:themeColor="text1"/>
                <w:sz w:val="20"/>
                <w:szCs w:val="20"/>
              </w:rPr>
              <w:t xml:space="preserve"> </w:t>
            </w:r>
            <w:r w:rsidRPr="00EC5900">
              <w:rPr>
                <w:rFonts w:ascii="Arial" w:hAnsi="Arial" w:cs="Arial"/>
                <w:color w:val="000000" w:themeColor="text1"/>
                <w:sz w:val="20"/>
                <w:szCs w:val="20"/>
              </w:rPr>
              <w:t>|</w:t>
            </w:r>
          </w:p>
        </w:tc>
      </w:tr>
      <w:tr w:rsidR="00EC5900" w:rsidRPr="00EC5900" w14:paraId="664594DE" w14:textId="77777777" w:rsidTr="008F2F4D">
        <w:tc>
          <w:tcPr>
            <w:tcW w:w="4219" w:type="dxa"/>
            <w:vAlign w:val="center"/>
          </w:tcPr>
          <w:p w14:paraId="6D531080" w14:textId="73D09E64" w:rsidR="00ED01BC" w:rsidRPr="00EC5900" w:rsidRDefault="00ED01BC" w:rsidP="00052988">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 xml:space="preserve">15. Number of </w:t>
            </w:r>
            <w:r w:rsidR="00052988" w:rsidRPr="00EC5900">
              <w:rPr>
                <w:rFonts w:ascii="Arial" w:hAnsi="Arial" w:cs="Arial"/>
                <w:b/>
                <w:bCs/>
                <w:color w:val="000000" w:themeColor="text1"/>
                <w:sz w:val="20"/>
                <w:szCs w:val="20"/>
                <w:lang w:val="en-US"/>
              </w:rPr>
              <w:t xml:space="preserve">undergraduate </w:t>
            </w:r>
            <w:r w:rsidR="001A15FB" w:rsidRPr="00EC5900">
              <w:rPr>
                <w:rFonts w:ascii="Arial" w:hAnsi="Arial" w:cs="Arial"/>
                <w:b/>
                <w:bCs/>
                <w:color w:val="000000" w:themeColor="text1"/>
                <w:sz w:val="20"/>
                <w:szCs w:val="20"/>
                <w:lang w:val="en-US"/>
              </w:rPr>
              <w:t>nurse</w:t>
            </w:r>
            <w:r w:rsidR="00052988" w:rsidRPr="00EC5900">
              <w:rPr>
                <w:rFonts w:ascii="Arial" w:hAnsi="Arial" w:cs="Arial"/>
                <w:b/>
                <w:bCs/>
                <w:color w:val="000000" w:themeColor="text1"/>
                <w:sz w:val="20"/>
                <w:szCs w:val="20"/>
                <w:lang w:val="en-US"/>
              </w:rPr>
              <w:t>s</w:t>
            </w:r>
            <w:r w:rsidR="001A15FB" w:rsidRPr="00EC5900">
              <w:rPr>
                <w:rFonts w:ascii="Arial" w:hAnsi="Arial" w:cs="Arial"/>
                <w:b/>
                <w:bCs/>
                <w:color w:val="000000" w:themeColor="text1"/>
                <w:sz w:val="20"/>
                <w:szCs w:val="20"/>
                <w:lang w:val="en-US"/>
              </w:rPr>
              <w:t xml:space="preserve"> </w:t>
            </w:r>
            <w:r w:rsidRPr="00EC5900">
              <w:rPr>
                <w:rFonts w:ascii="Arial" w:hAnsi="Arial" w:cs="Arial"/>
                <w:b/>
                <w:bCs/>
                <w:color w:val="000000" w:themeColor="text1"/>
                <w:sz w:val="20"/>
                <w:szCs w:val="20"/>
                <w:lang w:val="en-US"/>
              </w:rPr>
              <w:t>working in the ICU</w:t>
            </w:r>
            <w:r w:rsidR="001A15FB" w:rsidRPr="00EC5900">
              <w:rPr>
                <w:rFonts w:ascii="Arial" w:hAnsi="Arial" w:cs="Arial"/>
                <w:b/>
                <w:bCs/>
                <w:color w:val="000000" w:themeColor="text1"/>
                <w:sz w:val="20"/>
                <w:szCs w:val="20"/>
                <w:lang w:val="en-US"/>
              </w:rPr>
              <w:t xml:space="preserve"> (n)</w:t>
            </w:r>
          </w:p>
        </w:tc>
        <w:tc>
          <w:tcPr>
            <w:tcW w:w="1276" w:type="dxa"/>
            <w:vAlign w:val="center"/>
          </w:tcPr>
          <w:p w14:paraId="26ACFAF5" w14:textId="77777777" w:rsidR="00ED01BC" w:rsidRPr="00EC5900" w:rsidRDefault="00ED01BC" w:rsidP="00933283">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    ||    |</w:t>
            </w:r>
          </w:p>
        </w:tc>
        <w:tc>
          <w:tcPr>
            <w:tcW w:w="4252" w:type="dxa"/>
            <w:vAlign w:val="center"/>
          </w:tcPr>
          <w:p w14:paraId="5524579A" w14:textId="09F76B00" w:rsidR="00ED01BC" w:rsidRPr="00EC5900" w:rsidRDefault="00ED01BC" w:rsidP="00052988">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 xml:space="preserve">16. Average number of </w:t>
            </w:r>
            <w:r w:rsidR="00052988" w:rsidRPr="00EC5900">
              <w:rPr>
                <w:rFonts w:ascii="Arial" w:hAnsi="Arial" w:cs="Arial"/>
                <w:b/>
                <w:bCs/>
                <w:color w:val="000000" w:themeColor="text1"/>
                <w:sz w:val="20"/>
                <w:szCs w:val="20"/>
                <w:lang w:val="en-US"/>
              </w:rPr>
              <w:t xml:space="preserve">undergraduate </w:t>
            </w:r>
            <w:r w:rsidRPr="00EC5900">
              <w:rPr>
                <w:rFonts w:ascii="Arial" w:hAnsi="Arial" w:cs="Arial"/>
                <w:b/>
                <w:bCs/>
                <w:color w:val="000000" w:themeColor="text1"/>
                <w:sz w:val="20"/>
                <w:szCs w:val="20"/>
                <w:lang w:val="en-US"/>
              </w:rPr>
              <w:t>nurse</w:t>
            </w:r>
            <w:r w:rsidR="00052988" w:rsidRPr="00EC5900">
              <w:rPr>
                <w:rFonts w:ascii="Arial" w:hAnsi="Arial" w:cs="Arial"/>
                <w:b/>
                <w:bCs/>
                <w:color w:val="000000" w:themeColor="text1"/>
                <w:sz w:val="20"/>
                <w:szCs w:val="20"/>
                <w:lang w:val="en-US"/>
              </w:rPr>
              <w:t>s</w:t>
            </w:r>
            <w:r w:rsidR="001A15FB" w:rsidRPr="00EC5900">
              <w:rPr>
                <w:rFonts w:ascii="Arial" w:hAnsi="Arial" w:cs="Arial"/>
                <w:b/>
                <w:bCs/>
                <w:color w:val="000000" w:themeColor="text1"/>
                <w:sz w:val="20"/>
                <w:szCs w:val="20"/>
                <w:lang w:val="en-US"/>
              </w:rPr>
              <w:t xml:space="preserve"> </w:t>
            </w:r>
            <w:r w:rsidRPr="00EC5900">
              <w:rPr>
                <w:rFonts w:ascii="Arial" w:hAnsi="Arial" w:cs="Arial"/>
                <w:b/>
                <w:bCs/>
                <w:color w:val="000000" w:themeColor="text1"/>
                <w:sz w:val="20"/>
                <w:szCs w:val="20"/>
                <w:lang w:val="en-US"/>
              </w:rPr>
              <w:t>during shifts (n)</w:t>
            </w:r>
          </w:p>
        </w:tc>
        <w:tc>
          <w:tcPr>
            <w:tcW w:w="1276" w:type="dxa"/>
            <w:vAlign w:val="center"/>
          </w:tcPr>
          <w:p w14:paraId="6E419D89" w14:textId="77777777" w:rsidR="00ED01BC" w:rsidRPr="00EC5900" w:rsidRDefault="00ED01BC" w:rsidP="00933283">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    |</w:t>
            </w:r>
          </w:p>
        </w:tc>
      </w:tr>
    </w:tbl>
    <w:p w14:paraId="166CEB7B" w14:textId="77777777" w:rsidR="00CB3CE5" w:rsidRPr="00EC5900" w:rsidRDefault="00ED01BC" w:rsidP="00933283">
      <w:pPr>
        <w:pStyle w:val="berschrift1"/>
        <w:tabs>
          <w:tab w:val="clear" w:pos="900"/>
        </w:tabs>
        <w:spacing w:line="240" w:lineRule="auto"/>
        <w:rPr>
          <w:color w:val="000000" w:themeColor="text1"/>
          <w:lang w:val="en-US"/>
        </w:rPr>
      </w:pPr>
      <w:r w:rsidRPr="00EC5900">
        <w:rPr>
          <w:color w:val="000000" w:themeColor="text1"/>
          <w:lang w:val="en-US"/>
        </w:rPr>
        <w:br w:type="page"/>
      </w:r>
    </w:p>
    <w:p w14:paraId="6B929790" w14:textId="77777777" w:rsidR="00CB3CE5" w:rsidRPr="00EC5900" w:rsidRDefault="00CB3CE5" w:rsidP="00933283">
      <w:pPr>
        <w:pStyle w:val="berschrift1"/>
        <w:tabs>
          <w:tab w:val="clear" w:pos="900"/>
        </w:tabs>
        <w:spacing w:line="240" w:lineRule="auto"/>
        <w:rPr>
          <w:color w:val="000000" w:themeColor="text1"/>
          <w:sz w:val="24"/>
          <w:szCs w:val="24"/>
          <w:lang w:val="en-US"/>
        </w:rPr>
      </w:pPr>
    </w:p>
    <w:p w14:paraId="71CD4CE5" w14:textId="77777777" w:rsidR="00ED01BC" w:rsidRPr="00EC5900" w:rsidRDefault="00ED01BC" w:rsidP="00933283">
      <w:pPr>
        <w:pStyle w:val="berschrift1"/>
        <w:tabs>
          <w:tab w:val="clear" w:pos="900"/>
        </w:tabs>
        <w:spacing w:line="240" w:lineRule="auto"/>
        <w:rPr>
          <w:color w:val="000000" w:themeColor="text1"/>
          <w:sz w:val="24"/>
          <w:szCs w:val="24"/>
          <w:lang w:val="en-US"/>
        </w:rPr>
      </w:pPr>
      <w:r w:rsidRPr="00EC5900">
        <w:rPr>
          <w:color w:val="000000" w:themeColor="text1"/>
          <w:sz w:val="24"/>
          <w:szCs w:val="24"/>
          <w:lang w:val="en-US"/>
        </w:rPr>
        <w:t>I – ICU Characteristics and Staffing Patterns (cont.)</w:t>
      </w:r>
    </w:p>
    <w:p w14:paraId="6C0BE872" w14:textId="77777777" w:rsidR="004D75D6" w:rsidRPr="00EC5900" w:rsidRDefault="004D75D6" w:rsidP="004D75D6">
      <w:pPr>
        <w:rPr>
          <w:color w:val="000000" w:themeColor="text1"/>
          <w:lang w:val="en-US"/>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1276"/>
        <w:gridCol w:w="4252"/>
        <w:gridCol w:w="1276"/>
      </w:tblGrid>
      <w:tr w:rsidR="00EC5900" w:rsidRPr="00EC5900" w14:paraId="22AC1557" w14:textId="77777777" w:rsidTr="008F2F4D">
        <w:trPr>
          <w:trHeight w:val="559"/>
        </w:trPr>
        <w:tc>
          <w:tcPr>
            <w:tcW w:w="11023" w:type="dxa"/>
            <w:gridSpan w:val="4"/>
            <w:shd w:val="clear" w:color="auto" w:fill="D9D9D9"/>
            <w:vAlign w:val="center"/>
          </w:tcPr>
          <w:p w14:paraId="1FE155FA" w14:textId="77777777" w:rsidR="00ED01BC" w:rsidRPr="00EC5900" w:rsidRDefault="00ED01BC" w:rsidP="004D75D6">
            <w:pPr>
              <w:spacing w:line="240" w:lineRule="auto"/>
              <w:jc w:val="center"/>
              <w:rPr>
                <w:rFonts w:ascii="Arial" w:hAnsi="Arial" w:cs="Arial"/>
                <w:color w:val="000000" w:themeColor="text1"/>
                <w:sz w:val="20"/>
                <w:szCs w:val="20"/>
                <w:lang w:val="en-US"/>
              </w:rPr>
            </w:pPr>
            <w:r w:rsidRPr="00EC5900">
              <w:rPr>
                <w:rFonts w:ascii="Arial" w:hAnsi="Arial" w:cs="Arial"/>
                <w:b/>
                <w:color w:val="000000" w:themeColor="text1"/>
                <w:sz w:val="20"/>
                <w:szCs w:val="20"/>
                <w:lang w:val="en-US"/>
              </w:rPr>
              <w:t>Staffing Patterns: Physiotherapists and Respiratory Therapists (* excluding trainees and residents)</w:t>
            </w:r>
          </w:p>
        </w:tc>
      </w:tr>
      <w:tr w:rsidR="00EC5900" w:rsidRPr="00EC5900" w14:paraId="2E1D3FD4" w14:textId="77777777" w:rsidTr="008F2F4D">
        <w:trPr>
          <w:trHeight w:val="559"/>
        </w:trPr>
        <w:tc>
          <w:tcPr>
            <w:tcW w:w="4219" w:type="dxa"/>
            <w:vAlign w:val="center"/>
          </w:tcPr>
          <w:p w14:paraId="3EBB62F4" w14:textId="77777777" w:rsidR="00ED01BC" w:rsidRPr="00EC5900" w:rsidRDefault="00ED01BC" w:rsidP="00F67490">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 xml:space="preserve">17. Are there physiotherapists in the ICU? </w:t>
            </w:r>
            <w:r w:rsidRPr="00EC5900">
              <w:rPr>
                <w:rFonts w:ascii="Arial" w:hAnsi="Arial" w:cs="Arial"/>
                <w:bCs/>
                <w:color w:val="000000" w:themeColor="text1"/>
                <w:sz w:val="16"/>
                <w:szCs w:val="16"/>
                <w:lang w:val="en-US"/>
              </w:rPr>
              <w:t>(No = 0; Yes, but not dedicated to the ICU= 1; Yes, dedicated to the ICU = 2)</w:t>
            </w:r>
          </w:p>
        </w:tc>
        <w:tc>
          <w:tcPr>
            <w:tcW w:w="1276" w:type="dxa"/>
            <w:vAlign w:val="center"/>
          </w:tcPr>
          <w:p w14:paraId="35CFF4E5" w14:textId="77777777" w:rsidR="00ED01BC" w:rsidRPr="00EC5900" w:rsidRDefault="00ED01BC" w:rsidP="004D75D6">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w:t>
            </w:r>
          </w:p>
        </w:tc>
        <w:tc>
          <w:tcPr>
            <w:tcW w:w="4252" w:type="dxa"/>
            <w:vAlign w:val="center"/>
          </w:tcPr>
          <w:p w14:paraId="05F2CF42" w14:textId="77777777" w:rsidR="00ED01BC" w:rsidRPr="00EC5900" w:rsidRDefault="00ED01BC" w:rsidP="004D75D6">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 xml:space="preserve">18. In case of dedicated physiotherapists, they are present in the ICU: </w:t>
            </w:r>
            <w:r w:rsidRPr="00EC5900">
              <w:rPr>
                <w:rFonts w:ascii="Arial" w:hAnsi="Arial" w:cs="Arial"/>
                <w:bCs/>
                <w:color w:val="000000" w:themeColor="text1"/>
                <w:sz w:val="16"/>
                <w:szCs w:val="16"/>
                <w:lang w:val="en-US"/>
              </w:rPr>
              <w:t>(Only during day shifts = 1; during day and night shifts = 2)</w:t>
            </w:r>
          </w:p>
        </w:tc>
        <w:tc>
          <w:tcPr>
            <w:tcW w:w="1276" w:type="dxa"/>
            <w:vAlign w:val="center"/>
          </w:tcPr>
          <w:p w14:paraId="4F05D731" w14:textId="77777777" w:rsidR="00ED01BC" w:rsidRPr="00EC5900" w:rsidRDefault="00ED01BC" w:rsidP="004D75D6">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w:t>
            </w:r>
          </w:p>
        </w:tc>
      </w:tr>
      <w:tr w:rsidR="00EC5900" w:rsidRPr="00EC5900" w14:paraId="65BE1256" w14:textId="77777777" w:rsidTr="008F2F4D">
        <w:trPr>
          <w:trHeight w:val="553"/>
        </w:trPr>
        <w:tc>
          <w:tcPr>
            <w:tcW w:w="11023" w:type="dxa"/>
            <w:gridSpan w:val="4"/>
            <w:shd w:val="clear" w:color="auto" w:fill="D9D9D9"/>
            <w:vAlign w:val="center"/>
          </w:tcPr>
          <w:p w14:paraId="3326775E" w14:textId="77777777" w:rsidR="00ED01BC" w:rsidRPr="00EC5900" w:rsidRDefault="00ED01BC" w:rsidP="004D75D6">
            <w:pPr>
              <w:spacing w:line="240" w:lineRule="auto"/>
              <w:jc w:val="center"/>
              <w:rPr>
                <w:rFonts w:ascii="Arial" w:hAnsi="Arial" w:cs="Arial"/>
                <w:color w:val="000000" w:themeColor="text1"/>
                <w:sz w:val="20"/>
                <w:szCs w:val="20"/>
                <w:lang w:val="en-US"/>
              </w:rPr>
            </w:pPr>
            <w:r w:rsidRPr="00EC5900">
              <w:rPr>
                <w:rFonts w:ascii="Arial" w:hAnsi="Arial" w:cs="Arial"/>
                <w:b/>
                <w:color w:val="000000" w:themeColor="text1"/>
                <w:sz w:val="20"/>
                <w:szCs w:val="20"/>
                <w:lang w:val="en-US"/>
              </w:rPr>
              <w:t>Staffing Patterns: Other care providers (* excluding trainees and residents)</w:t>
            </w:r>
          </w:p>
        </w:tc>
      </w:tr>
      <w:tr w:rsidR="00EC5900" w:rsidRPr="00EC5900" w14:paraId="1F859129" w14:textId="77777777" w:rsidTr="008F2F4D">
        <w:trPr>
          <w:trHeight w:val="553"/>
        </w:trPr>
        <w:tc>
          <w:tcPr>
            <w:tcW w:w="4219" w:type="dxa"/>
            <w:vAlign w:val="center"/>
          </w:tcPr>
          <w:p w14:paraId="47D24821" w14:textId="77777777" w:rsidR="00ED01BC" w:rsidRPr="00EC5900" w:rsidRDefault="00ED01BC" w:rsidP="004D75D6">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 xml:space="preserve">19. Psychologist </w:t>
            </w:r>
            <w:r w:rsidRPr="00EC5900">
              <w:rPr>
                <w:rFonts w:ascii="Arial" w:hAnsi="Arial" w:cs="Arial"/>
                <w:bCs/>
                <w:color w:val="000000" w:themeColor="text1"/>
                <w:sz w:val="16"/>
                <w:szCs w:val="16"/>
                <w:lang w:val="en-US"/>
              </w:rPr>
              <w:t>(No = 0; Yes, but not dedicated to the ICU= 1; Yes, dedicated to the ICU = 2)</w:t>
            </w:r>
          </w:p>
        </w:tc>
        <w:tc>
          <w:tcPr>
            <w:tcW w:w="1276" w:type="dxa"/>
            <w:vAlign w:val="center"/>
          </w:tcPr>
          <w:p w14:paraId="6926007D" w14:textId="77777777" w:rsidR="00ED01BC" w:rsidRPr="00EC5900" w:rsidRDefault="00ED01BC" w:rsidP="004D75D6">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w:t>
            </w:r>
          </w:p>
        </w:tc>
        <w:tc>
          <w:tcPr>
            <w:tcW w:w="4252" w:type="dxa"/>
            <w:vAlign w:val="center"/>
          </w:tcPr>
          <w:p w14:paraId="71EDA7D4" w14:textId="77777777" w:rsidR="00ED01BC" w:rsidRPr="00EC5900" w:rsidRDefault="00ED01BC" w:rsidP="004D75D6">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 xml:space="preserve">20. Nutritionist </w:t>
            </w:r>
            <w:r w:rsidRPr="00EC5900">
              <w:rPr>
                <w:rFonts w:ascii="Arial" w:hAnsi="Arial" w:cs="Arial"/>
                <w:bCs/>
                <w:color w:val="000000" w:themeColor="text1"/>
                <w:sz w:val="16"/>
                <w:szCs w:val="16"/>
                <w:lang w:val="en-US"/>
              </w:rPr>
              <w:t>(No = 0; Yes, but not dedicated to the ICU= 1; Yes, dedicated to the ICU = 2)</w:t>
            </w:r>
          </w:p>
        </w:tc>
        <w:tc>
          <w:tcPr>
            <w:tcW w:w="1276" w:type="dxa"/>
            <w:vAlign w:val="center"/>
          </w:tcPr>
          <w:p w14:paraId="454C69D9" w14:textId="77777777" w:rsidR="00ED01BC" w:rsidRPr="00EC5900" w:rsidRDefault="00ED01BC" w:rsidP="004D75D6">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w:t>
            </w:r>
          </w:p>
        </w:tc>
      </w:tr>
      <w:tr w:rsidR="00ED01BC" w:rsidRPr="00EC5900" w14:paraId="2B783666" w14:textId="77777777" w:rsidTr="008F2F4D">
        <w:trPr>
          <w:trHeight w:val="553"/>
        </w:trPr>
        <w:tc>
          <w:tcPr>
            <w:tcW w:w="4219" w:type="dxa"/>
            <w:vAlign w:val="center"/>
          </w:tcPr>
          <w:p w14:paraId="621E97E0" w14:textId="77777777" w:rsidR="00ED01BC" w:rsidRPr="00EC5900" w:rsidRDefault="00ED01BC" w:rsidP="004D75D6">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 xml:space="preserve">21. Clinical pharmacist </w:t>
            </w:r>
            <w:r w:rsidRPr="00EC5900">
              <w:rPr>
                <w:rFonts w:ascii="Arial" w:hAnsi="Arial" w:cs="Arial"/>
                <w:bCs/>
                <w:color w:val="000000" w:themeColor="text1"/>
                <w:sz w:val="16"/>
                <w:szCs w:val="16"/>
                <w:lang w:val="en-US"/>
              </w:rPr>
              <w:t>(No = 0; Yes, but not dedicated to the ICU= 1; Yes, dedicated to the ICU = 2)</w:t>
            </w:r>
          </w:p>
        </w:tc>
        <w:tc>
          <w:tcPr>
            <w:tcW w:w="1276" w:type="dxa"/>
            <w:vAlign w:val="center"/>
          </w:tcPr>
          <w:p w14:paraId="4AB55F3D" w14:textId="77777777" w:rsidR="00ED01BC" w:rsidRPr="00EC5900" w:rsidRDefault="00ED01BC" w:rsidP="004D75D6">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w:t>
            </w:r>
          </w:p>
        </w:tc>
        <w:tc>
          <w:tcPr>
            <w:tcW w:w="4252" w:type="dxa"/>
            <w:vAlign w:val="center"/>
          </w:tcPr>
          <w:p w14:paraId="2B139276" w14:textId="77777777" w:rsidR="00ED01BC" w:rsidRPr="00EC5900" w:rsidRDefault="00ED01BC" w:rsidP="004D75D6">
            <w:pPr>
              <w:spacing w:line="240" w:lineRule="auto"/>
              <w:rPr>
                <w:rFonts w:ascii="Arial" w:hAnsi="Arial" w:cs="Arial"/>
                <w:b/>
                <w:bCs/>
                <w:color w:val="000000" w:themeColor="text1"/>
                <w:sz w:val="20"/>
                <w:szCs w:val="20"/>
              </w:rPr>
            </w:pPr>
          </w:p>
        </w:tc>
        <w:tc>
          <w:tcPr>
            <w:tcW w:w="1276" w:type="dxa"/>
            <w:vAlign w:val="center"/>
          </w:tcPr>
          <w:p w14:paraId="28E6708A" w14:textId="77777777" w:rsidR="00ED01BC" w:rsidRPr="00EC5900" w:rsidRDefault="00ED01BC" w:rsidP="004D75D6">
            <w:pPr>
              <w:spacing w:line="240" w:lineRule="auto"/>
              <w:jc w:val="right"/>
              <w:rPr>
                <w:rFonts w:ascii="Arial" w:hAnsi="Arial" w:cs="Arial"/>
                <w:color w:val="000000" w:themeColor="text1"/>
                <w:sz w:val="20"/>
                <w:szCs w:val="20"/>
              </w:rPr>
            </w:pPr>
          </w:p>
        </w:tc>
      </w:tr>
    </w:tbl>
    <w:p w14:paraId="3DCBBFD8" w14:textId="77777777" w:rsidR="00ED01BC" w:rsidRPr="00EC5900" w:rsidRDefault="00ED01BC" w:rsidP="004D75D6">
      <w:pPr>
        <w:spacing w:line="240" w:lineRule="auto"/>
        <w:rPr>
          <w:rFonts w:ascii="Arial" w:hAnsi="Arial" w:cs="Arial"/>
          <w:color w:val="000000" w:themeColor="text1"/>
        </w:rPr>
      </w:pPr>
    </w:p>
    <w:p w14:paraId="4C8BA4AC" w14:textId="77777777" w:rsidR="00ED01BC" w:rsidRPr="00EC5900" w:rsidRDefault="00ED01BC" w:rsidP="004D75D6">
      <w:pPr>
        <w:pStyle w:val="berschrift1"/>
        <w:tabs>
          <w:tab w:val="clear" w:pos="900"/>
        </w:tabs>
        <w:spacing w:line="240" w:lineRule="auto"/>
        <w:rPr>
          <w:color w:val="000000" w:themeColor="text1"/>
          <w:sz w:val="24"/>
          <w:szCs w:val="24"/>
          <w:lang w:val="en-US"/>
        </w:rPr>
      </w:pPr>
      <w:r w:rsidRPr="00EC5900">
        <w:rPr>
          <w:color w:val="000000" w:themeColor="text1"/>
          <w:sz w:val="24"/>
          <w:szCs w:val="24"/>
          <w:lang w:val="en-US"/>
        </w:rPr>
        <w:t>II – Organizational Aspects and Processes of Care</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851"/>
        <w:gridCol w:w="4678"/>
        <w:gridCol w:w="850"/>
      </w:tblGrid>
      <w:tr w:rsidR="00EC5900" w:rsidRPr="00EC5900" w14:paraId="446D853C" w14:textId="77777777" w:rsidTr="008F2F4D">
        <w:tc>
          <w:tcPr>
            <w:tcW w:w="11023" w:type="dxa"/>
            <w:gridSpan w:val="4"/>
            <w:shd w:val="clear" w:color="auto" w:fill="D9D9D9"/>
            <w:vAlign w:val="center"/>
          </w:tcPr>
          <w:p w14:paraId="24394735" w14:textId="77777777" w:rsidR="00ED01BC" w:rsidRPr="00EC5900" w:rsidRDefault="00ED01BC" w:rsidP="004D75D6">
            <w:pPr>
              <w:spacing w:line="240" w:lineRule="auto"/>
              <w:jc w:val="center"/>
              <w:rPr>
                <w:rFonts w:ascii="Arial" w:hAnsi="Arial" w:cs="Arial"/>
                <w:b/>
                <w:color w:val="000000" w:themeColor="text1"/>
                <w:sz w:val="20"/>
                <w:szCs w:val="20"/>
              </w:rPr>
            </w:pPr>
            <w:r w:rsidRPr="00EC5900">
              <w:rPr>
                <w:rFonts w:ascii="Arial" w:hAnsi="Arial" w:cs="Arial"/>
                <w:color w:val="000000" w:themeColor="text1"/>
                <w:lang w:val="en-US"/>
              </w:rPr>
              <w:br w:type="page"/>
            </w:r>
            <w:r w:rsidRPr="00EC5900">
              <w:rPr>
                <w:rFonts w:ascii="Arial" w:hAnsi="Arial" w:cs="Arial"/>
                <w:color w:val="000000" w:themeColor="text1"/>
                <w:lang w:val="en-US"/>
              </w:rPr>
              <w:br w:type="page"/>
            </w:r>
            <w:r w:rsidRPr="00EC5900">
              <w:rPr>
                <w:rFonts w:ascii="Arial" w:hAnsi="Arial" w:cs="Arial"/>
                <w:color w:val="000000" w:themeColor="text1"/>
                <w:lang w:val="en-US"/>
              </w:rPr>
              <w:br w:type="page"/>
            </w:r>
            <w:r w:rsidRPr="00EC5900">
              <w:rPr>
                <w:rFonts w:ascii="Arial" w:hAnsi="Arial" w:cs="Arial"/>
                <w:b/>
                <w:color w:val="000000" w:themeColor="text1"/>
                <w:sz w:val="20"/>
                <w:szCs w:val="20"/>
              </w:rPr>
              <w:t>Clinical Rounds</w:t>
            </w:r>
          </w:p>
        </w:tc>
      </w:tr>
      <w:tr w:rsidR="00EC5900" w:rsidRPr="00EC5900" w14:paraId="4FE839B9" w14:textId="77777777" w:rsidTr="008F2F4D">
        <w:trPr>
          <w:trHeight w:val="1826"/>
        </w:trPr>
        <w:tc>
          <w:tcPr>
            <w:tcW w:w="4644" w:type="dxa"/>
            <w:vAlign w:val="center"/>
          </w:tcPr>
          <w:p w14:paraId="389D257D" w14:textId="77777777" w:rsidR="00ED01BC" w:rsidRPr="00EC5900" w:rsidRDefault="00ED01BC" w:rsidP="004D75D6">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22. Are there formal clinical rounds ?</w:t>
            </w:r>
          </w:p>
          <w:p w14:paraId="7FB40C51" w14:textId="77777777" w:rsidR="00ED01BC" w:rsidRPr="00EC5900" w:rsidRDefault="00ED01BC" w:rsidP="004D75D6">
            <w:pPr>
              <w:spacing w:line="240" w:lineRule="auto"/>
              <w:rPr>
                <w:rFonts w:ascii="Arial" w:hAnsi="Arial" w:cs="Arial"/>
                <w:b/>
                <w:bCs/>
                <w:color w:val="000000" w:themeColor="text1"/>
                <w:sz w:val="20"/>
                <w:szCs w:val="20"/>
                <w:lang w:val="en-US"/>
              </w:rPr>
            </w:pPr>
            <w:r w:rsidRPr="00EC5900">
              <w:rPr>
                <w:rFonts w:ascii="Arial" w:hAnsi="Arial" w:cs="Arial"/>
                <w:bCs/>
                <w:color w:val="000000" w:themeColor="text1"/>
                <w:sz w:val="16"/>
                <w:szCs w:val="16"/>
                <w:lang w:val="en-US"/>
              </w:rPr>
              <w:t>(No = 0, Yes, but not daily= 1; Yes, daily, except for the weekends= 2; Yes, daily, including the weekends = 3)</w:t>
            </w:r>
          </w:p>
        </w:tc>
        <w:tc>
          <w:tcPr>
            <w:tcW w:w="851" w:type="dxa"/>
            <w:vAlign w:val="center"/>
          </w:tcPr>
          <w:p w14:paraId="39496C72" w14:textId="77777777" w:rsidR="00ED01BC" w:rsidRPr="00EC5900" w:rsidRDefault="00ED01BC" w:rsidP="004D75D6">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w:t>
            </w:r>
          </w:p>
        </w:tc>
        <w:tc>
          <w:tcPr>
            <w:tcW w:w="4678" w:type="dxa"/>
            <w:vMerge w:val="restart"/>
            <w:vAlign w:val="center"/>
          </w:tcPr>
          <w:p w14:paraId="50D23657" w14:textId="77777777" w:rsidR="00ED01BC" w:rsidRPr="00EC5900" w:rsidRDefault="00ED01BC" w:rsidP="004D75D6">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 xml:space="preserve">24. Which professionals do regularly participate ? </w:t>
            </w:r>
            <w:r w:rsidRPr="00EC5900">
              <w:rPr>
                <w:rFonts w:ascii="Arial" w:hAnsi="Arial" w:cs="Arial"/>
                <w:bCs/>
                <w:color w:val="000000" w:themeColor="text1"/>
                <w:sz w:val="16"/>
                <w:szCs w:val="16"/>
                <w:lang w:val="en-US"/>
              </w:rPr>
              <w:t>(Check all that apply)</w:t>
            </w:r>
          </w:p>
          <w:p w14:paraId="2B7B9B25" w14:textId="77777777" w:rsidR="00ED01BC" w:rsidRPr="00EC5900" w:rsidRDefault="00ED01BC" w:rsidP="004D75D6">
            <w:pPr>
              <w:spacing w:line="240" w:lineRule="auto"/>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 Physicians</w:t>
            </w:r>
          </w:p>
          <w:p w14:paraId="3FFBB7BA" w14:textId="77777777" w:rsidR="00ED01BC" w:rsidRPr="00EC5900" w:rsidRDefault="00ED01BC" w:rsidP="004D75D6">
            <w:pPr>
              <w:spacing w:line="240" w:lineRule="auto"/>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 Nurses</w:t>
            </w:r>
          </w:p>
          <w:p w14:paraId="36C439E1" w14:textId="77777777" w:rsidR="00ED01BC" w:rsidRPr="00EC5900" w:rsidRDefault="00ED01BC" w:rsidP="004D75D6">
            <w:pPr>
              <w:spacing w:line="240" w:lineRule="auto"/>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 Physiotherapists</w:t>
            </w:r>
          </w:p>
          <w:p w14:paraId="20ED4861" w14:textId="77777777" w:rsidR="00ED01BC" w:rsidRPr="00EC5900" w:rsidRDefault="00ED01BC" w:rsidP="004D75D6">
            <w:pPr>
              <w:spacing w:line="240" w:lineRule="auto"/>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 Psychologists</w:t>
            </w:r>
          </w:p>
          <w:p w14:paraId="49FE6A55" w14:textId="77777777" w:rsidR="00ED01BC" w:rsidRPr="00EC5900" w:rsidRDefault="00ED01BC" w:rsidP="004D75D6">
            <w:pPr>
              <w:spacing w:line="240" w:lineRule="auto"/>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 Clinical pharmacists</w:t>
            </w:r>
          </w:p>
          <w:p w14:paraId="40422874" w14:textId="77777777" w:rsidR="00ED01BC" w:rsidRPr="00EC5900" w:rsidRDefault="00ED01BC" w:rsidP="004D75D6">
            <w:pPr>
              <w:spacing w:line="240" w:lineRule="auto"/>
              <w:rPr>
                <w:rFonts w:ascii="Arial" w:hAnsi="Arial" w:cs="Arial"/>
                <w:b/>
                <w:bCs/>
                <w:color w:val="000000" w:themeColor="text1"/>
                <w:sz w:val="20"/>
                <w:szCs w:val="20"/>
                <w:lang w:val="en-US"/>
              </w:rPr>
            </w:pPr>
            <w:r w:rsidRPr="00EC5900">
              <w:rPr>
                <w:rFonts w:ascii="Arial" w:hAnsi="Arial" w:cs="Arial"/>
                <w:bCs/>
                <w:color w:val="000000" w:themeColor="text1"/>
                <w:sz w:val="20"/>
                <w:szCs w:val="20"/>
                <w:lang w:val="en-US"/>
              </w:rPr>
              <w:t xml:space="preserve">     - Nutritionists</w:t>
            </w:r>
          </w:p>
        </w:tc>
        <w:tc>
          <w:tcPr>
            <w:tcW w:w="850" w:type="dxa"/>
            <w:vMerge w:val="restart"/>
            <w:vAlign w:val="center"/>
          </w:tcPr>
          <w:p w14:paraId="4516C15B" w14:textId="77777777" w:rsidR="00ED01BC" w:rsidRPr="00EC5900" w:rsidRDefault="00ED01BC" w:rsidP="004D75D6">
            <w:pPr>
              <w:spacing w:line="240" w:lineRule="auto"/>
              <w:jc w:val="right"/>
              <w:rPr>
                <w:rFonts w:ascii="Arial" w:hAnsi="Arial" w:cs="Arial"/>
                <w:color w:val="000000" w:themeColor="text1"/>
                <w:sz w:val="20"/>
                <w:szCs w:val="20"/>
                <w:lang w:val="en-US"/>
              </w:rPr>
            </w:pPr>
          </w:p>
          <w:p w14:paraId="1504AA63" w14:textId="77777777" w:rsidR="00ED01BC" w:rsidRPr="00EC5900" w:rsidRDefault="00ED01BC" w:rsidP="004D75D6">
            <w:pPr>
              <w:spacing w:line="240" w:lineRule="auto"/>
              <w:jc w:val="right"/>
              <w:rPr>
                <w:rFonts w:ascii="Arial" w:hAnsi="Arial" w:cs="Arial"/>
                <w:color w:val="000000" w:themeColor="text1"/>
                <w:sz w:val="20"/>
                <w:szCs w:val="20"/>
                <w:lang w:val="en-US"/>
              </w:rPr>
            </w:pPr>
          </w:p>
          <w:p w14:paraId="6F0941C6" w14:textId="77777777" w:rsidR="00ED01BC" w:rsidRPr="00EC5900" w:rsidRDefault="00ED01BC" w:rsidP="004D75D6">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w:t>
            </w:r>
          </w:p>
          <w:p w14:paraId="512D3068" w14:textId="77777777" w:rsidR="00ED01BC" w:rsidRPr="00EC5900" w:rsidRDefault="00ED01BC" w:rsidP="004D75D6">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w:t>
            </w:r>
          </w:p>
          <w:p w14:paraId="4DA6D9C6" w14:textId="77777777" w:rsidR="00ED01BC" w:rsidRPr="00EC5900" w:rsidRDefault="00ED01BC" w:rsidP="004D75D6">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w:t>
            </w:r>
          </w:p>
          <w:p w14:paraId="14FD7286" w14:textId="77777777" w:rsidR="00ED01BC" w:rsidRPr="00EC5900" w:rsidRDefault="00ED01BC" w:rsidP="004D75D6">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w:t>
            </w:r>
          </w:p>
          <w:p w14:paraId="5A1F403E" w14:textId="77777777" w:rsidR="00ED01BC" w:rsidRPr="00EC5900" w:rsidRDefault="00ED01BC" w:rsidP="004D75D6">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w:t>
            </w:r>
          </w:p>
          <w:p w14:paraId="7BF061E3" w14:textId="77777777" w:rsidR="00ED01BC" w:rsidRPr="00EC5900" w:rsidRDefault="00ED01BC" w:rsidP="004D75D6">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w:t>
            </w:r>
          </w:p>
        </w:tc>
      </w:tr>
      <w:tr w:rsidR="00EC5900" w:rsidRPr="00EC5900" w14:paraId="6282147A" w14:textId="77777777" w:rsidTr="008F2F4D">
        <w:trPr>
          <w:trHeight w:val="1145"/>
        </w:trPr>
        <w:tc>
          <w:tcPr>
            <w:tcW w:w="4644" w:type="dxa"/>
            <w:vAlign w:val="center"/>
          </w:tcPr>
          <w:p w14:paraId="1AFB5C94" w14:textId="77777777" w:rsidR="00F67490" w:rsidRPr="00EC5900" w:rsidRDefault="00ED01BC" w:rsidP="004D75D6">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23. Are cl</w:t>
            </w:r>
            <w:r w:rsidR="00F67490" w:rsidRPr="00EC5900">
              <w:rPr>
                <w:rFonts w:ascii="Arial" w:hAnsi="Arial" w:cs="Arial"/>
                <w:b/>
                <w:bCs/>
                <w:color w:val="000000" w:themeColor="text1"/>
                <w:sz w:val="20"/>
                <w:szCs w:val="20"/>
                <w:lang w:val="en-US"/>
              </w:rPr>
              <w:t>inical rounds held at bedside ?</w:t>
            </w:r>
          </w:p>
          <w:p w14:paraId="381B6299" w14:textId="77777777" w:rsidR="00ED01BC" w:rsidRPr="00EC5900" w:rsidRDefault="00ED01BC" w:rsidP="004D75D6">
            <w:pPr>
              <w:spacing w:line="240" w:lineRule="auto"/>
              <w:rPr>
                <w:rFonts w:ascii="Arial" w:hAnsi="Arial" w:cs="Arial"/>
                <w:b/>
                <w:bCs/>
                <w:color w:val="000000" w:themeColor="text1"/>
                <w:sz w:val="20"/>
                <w:szCs w:val="20"/>
                <w:lang w:val="en-US"/>
              </w:rPr>
            </w:pPr>
            <w:r w:rsidRPr="00EC5900">
              <w:rPr>
                <w:rFonts w:ascii="Arial" w:hAnsi="Arial" w:cs="Arial"/>
                <w:bCs/>
                <w:color w:val="000000" w:themeColor="text1"/>
                <w:sz w:val="16"/>
                <w:szCs w:val="16"/>
                <w:lang w:val="en-US"/>
              </w:rPr>
              <w:t>(NO for all patients = 0, Yes, for specific patients = 1; Yes, for all patients in the ICU = 2)</w:t>
            </w:r>
          </w:p>
        </w:tc>
        <w:tc>
          <w:tcPr>
            <w:tcW w:w="851" w:type="dxa"/>
            <w:vAlign w:val="center"/>
          </w:tcPr>
          <w:p w14:paraId="0DA25057" w14:textId="77777777" w:rsidR="00ED01BC" w:rsidRPr="00EC5900" w:rsidRDefault="00ED01BC" w:rsidP="004D75D6">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w:t>
            </w:r>
          </w:p>
        </w:tc>
        <w:tc>
          <w:tcPr>
            <w:tcW w:w="4678" w:type="dxa"/>
            <w:vMerge/>
            <w:vAlign w:val="center"/>
          </w:tcPr>
          <w:p w14:paraId="26F0DB65" w14:textId="77777777" w:rsidR="00ED01BC" w:rsidRPr="00EC5900" w:rsidRDefault="00ED01BC" w:rsidP="004D75D6">
            <w:pPr>
              <w:spacing w:line="240" w:lineRule="auto"/>
              <w:rPr>
                <w:rFonts w:ascii="Arial" w:hAnsi="Arial" w:cs="Arial"/>
                <w:b/>
                <w:bCs/>
                <w:color w:val="000000" w:themeColor="text1"/>
                <w:sz w:val="20"/>
                <w:szCs w:val="20"/>
              </w:rPr>
            </w:pPr>
          </w:p>
        </w:tc>
        <w:tc>
          <w:tcPr>
            <w:tcW w:w="850" w:type="dxa"/>
            <w:vMerge/>
            <w:vAlign w:val="center"/>
          </w:tcPr>
          <w:p w14:paraId="011D779B" w14:textId="77777777" w:rsidR="00ED01BC" w:rsidRPr="00EC5900" w:rsidRDefault="00ED01BC" w:rsidP="004D75D6">
            <w:pPr>
              <w:spacing w:line="240" w:lineRule="auto"/>
              <w:jc w:val="right"/>
              <w:rPr>
                <w:rFonts w:ascii="Arial" w:hAnsi="Arial" w:cs="Arial"/>
                <w:color w:val="000000" w:themeColor="text1"/>
                <w:sz w:val="20"/>
                <w:szCs w:val="20"/>
              </w:rPr>
            </w:pPr>
          </w:p>
        </w:tc>
      </w:tr>
      <w:tr w:rsidR="00EC5900" w:rsidRPr="00EC5900" w14:paraId="648FEAC8" w14:textId="77777777" w:rsidTr="008F2F4D">
        <w:tc>
          <w:tcPr>
            <w:tcW w:w="11023" w:type="dxa"/>
            <w:gridSpan w:val="4"/>
            <w:shd w:val="clear" w:color="auto" w:fill="D9D9D9"/>
            <w:vAlign w:val="center"/>
          </w:tcPr>
          <w:p w14:paraId="33587BBE" w14:textId="77777777" w:rsidR="00ED01BC" w:rsidRPr="00EC5900" w:rsidRDefault="00ED01BC" w:rsidP="004D75D6">
            <w:pPr>
              <w:spacing w:line="240" w:lineRule="auto"/>
              <w:jc w:val="center"/>
              <w:rPr>
                <w:rFonts w:ascii="Arial" w:hAnsi="Arial" w:cs="Arial"/>
                <w:b/>
                <w:color w:val="000000" w:themeColor="text1"/>
                <w:sz w:val="20"/>
                <w:szCs w:val="20"/>
                <w:lang w:val="en-US"/>
              </w:rPr>
            </w:pPr>
            <w:r w:rsidRPr="00EC5900">
              <w:rPr>
                <w:rFonts w:ascii="Arial" w:hAnsi="Arial" w:cs="Arial"/>
                <w:b/>
                <w:color w:val="000000" w:themeColor="text1"/>
                <w:sz w:val="20"/>
                <w:szCs w:val="20"/>
                <w:lang w:val="en-US"/>
              </w:rPr>
              <w:t>Checklists</w:t>
            </w:r>
            <w:r w:rsidR="00ED6B70" w:rsidRPr="00EC5900">
              <w:rPr>
                <w:rFonts w:ascii="Arial" w:hAnsi="Arial" w:cs="Arial"/>
                <w:b/>
                <w:color w:val="000000" w:themeColor="text1"/>
                <w:sz w:val="20"/>
                <w:szCs w:val="20"/>
                <w:lang w:val="en-US"/>
              </w:rPr>
              <w:t xml:space="preserve"> (defined as a structured evaluation using a digital or printed instrument with multiple components focused on prevention of common ICU complications and adherence to best practices)</w:t>
            </w:r>
          </w:p>
        </w:tc>
      </w:tr>
      <w:tr w:rsidR="00EC5900" w:rsidRPr="00EC5900" w14:paraId="547DC760" w14:textId="77777777" w:rsidTr="008F2F4D">
        <w:trPr>
          <w:trHeight w:val="145"/>
        </w:trPr>
        <w:tc>
          <w:tcPr>
            <w:tcW w:w="4644" w:type="dxa"/>
            <w:vAlign w:val="center"/>
          </w:tcPr>
          <w:p w14:paraId="002EF4CB" w14:textId="77777777" w:rsidR="00ED01BC" w:rsidRPr="00EC5900" w:rsidRDefault="00ED01BC" w:rsidP="004D75D6">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25. Are checklists used during clinical rounds to assist patients’ care and management ?</w:t>
            </w:r>
          </w:p>
          <w:p w14:paraId="2471C612" w14:textId="77777777" w:rsidR="00ED01BC" w:rsidRPr="00EC5900" w:rsidRDefault="00ED01BC" w:rsidP="004D75D6">
            <w:pPr>
              <w:spacing w:line="240" w:lineRule="auto"/>
              <w:rPr>
                <w:rFonts w:ascii="Arial" w:hAnsi="Arial" w:cs="Arial"/>
                <w:b/>
                <w:bCs/>
                <w:color w:val="000000" w:themeColor="text1"/>
                <w:sz w:val="20"/>
                <w:szCs w:val="20"/>
                <w:lang w:val="en-US"/>
              </w:rPr>
            </w:pPr>
            <w:r w:rsidRPr="00EC5900">
              <w:rPr>
                <w:rFonts w:ascii="Arial" w:hAnsi="Arial" w:cs="Arial"/>
                <w:bCs/>
                <w:color w:val="000000" w:themeColor="text1"/>
                <w:sz w:val="16"/>
                <w:szCs w:val="16"/>
                <w:lang w:val="en-US"/>
              </w:rPr>
              <w:t>(No = 0, Yes, but not daily= 1; Yes, daily, except for the weekends= 2; Yes, daily, including the weekends = 3)</w:t>
            </w:r>
          </w:p>
        </w:tc>
        <w:tc>
          <w:tcPr>
            <w:tcW w:w="851" w:type="dxa"/>
            <w:vAlign w:val="center"/>
          </w:tcPr>
          <w:p w14:paraId="3BC86E77" w14:textId="77777777" w:rsidR="00ED01BC" w:rsidRPr="00EC5900" w:rsidRDefault="00ED01BC" w:rsidP="004D75D6">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w:t>
            </w:r>
          </w:p>
        </w:tc>
        <w:tc>
          <w:tcPr>
            <w:tcW w:w="4678" w:type="dxa"/>
            <w:vMerge w:val="restart"/>
            <w:vAlign w:val="center"/>
          </w:tcPr>
          <w:p w14:paraId="1342AFDD" w14:textId="77777777" w:rsidR="00ED01BC" w:rsidRPr="00EC5900" w:rsidRDefault="00ED01BC" w:rsidP="004D75D6">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 xml:space="preserve">27. Which professionals do regularly apply checklists? </w:t>
            </w:r>
            <w:r w:rsidRPr="00EC5900">
              <w:rPr>
                <w:rFonts w:ascii="Arial" w:hAnsi="Arial" w:cs="Arial"/>
                <w:bCs/>
                <w:color w:val="000000" w:themeColor="text1"/>
                <w:sz w:val="16"/>
                <w:szCs w:val="16"/>
                <w:lang w:val="en-US"/>
              </w:rPr>
              <w:t>(Check all that apply)</w:t>
            </w:r>
          </w:p>
          <w:p w14:paraId="00616298" w14:textId="77777777" w:rsidR="00ED01BC" w:rsidRPr="00EC5900" w:rsidRDefault="00ED01BC" w:rsidP="004D75D6">
            <w:pPr>
              <w:spacing w:line="240" w:lineRule="auto"/>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 Physicians</w:t>
            </w:r>
          </w:p>
          <w:p w14:paraId="33100243" w14:textId="77777777" w:rsidR="00ED01BC" w:rsidRPr="00EC5900" w:rsidRDefault="00ED01BC" w:rsidP="004D75D6">
            <w:pPr>
              <w:spacing w:line="240" w:lineRule="auto"/>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 Nurses</w:t>
            </w:r>
          </w:p>
          <w:p w14:paraId="0833A228" w14:textId="77777777" w:rsidR="00ED01BC" w:rsidRPr="00EC5900" w:rsidRDefault="00ED01BC" w:rsidP="004D75D6">
            <w:pPr>
              <w:spacing w:line="240" w:lineRule="auto"/>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 Physiotherapists</w:t>
            </w:r>
          </w:p>
          <w:p w14:paraId="3FE083EA" w14:textId="77777777" w:rsidR="00ED01BC" w:rsidRPr="00EC5900" w:rsidRDefault="00ED01BC" w:rsidP="004D75D6">
            <w:pPr>
              <w:spacing w:line="240" w:lineRule="auto"/>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 Psychologists</w:t>
            </w:r>
          </w:p>
          <w:p w14:paraId="2331885E" w14:textId="77777777" w:rsidR="00ED01BC" w:rsidRPr="00EC5900" w:rsidRDefault="00ED01BC" w:rsidP="004D75D6">
            <w:pPr>
              <w:spacing w:line="240" w:lineRule="auto"/>
              <w:rPr>
                <w:rFonts w:ascii="Arial" w:hAnsi="Arial" w:cs="Arial"/>
                <w:bCs/>
                <w:color w:val="000000" w:themeColor="text1"/>
                <w:sz w:val="20"/>
                <w:szCs w:val="20"/>
                <w:lang w:val="en-US"/>
              </w:rPr>
            </w:pPr>
            <w:r w:rsidRPr="00EC5900">
              <w:rPr>
                <w:rFonts w:ascii="Arial" w:hAnsi="Arial" w:cs="Arial"/>
                <w:bCs/>
                <w:color w:val="000000" w:themeColor="text1"/>
                <w:sz w:val="20"/>
                <w:szCs w:val="20"/>
                <w:lang w:val="en-US"/>
              </w:rPr>
              <w:t xml:space="preserve">     - Clinical pharmacists</w:t>
            </w:r>
          </w:p>
          <w:p w14:paraId="3E494841" w14:textId="77777777" w:rsidR="00ED01BC" w:rsidRPr="00EC5900" w:rsidRDefault="00ED01BC" w:rsidP="004D75D6">
            <w:pPr>
              <w:spacing w:line="240" w:lineRule="auto"/>
              <w:rPr>
                <w:rFonts w:ascii="Arial" w:hAnsi="Arial" w:cs="Arial"/>
                <w:b/>
                <w:bCs/>
                <w:color w:val="000000" w:themeColor="text1"/>
                <w:sz w:val="20"/>
                <w:szCs w:val="20"/>
                <w:lang w:val="en-US"/>
              </w:rPr>
            </w:pPr>
            <w:r w:rsidRPr="00EC5900">
              <w:rPr>
                <w:rFonts w:ascii="Arial" w:hAnsi="Arial" w:cs="Arial"/>
                <w:bCs/>
                <w:color w:val="000000" w:themeColor="text1"/>
                <w:sz w:val="20"/>
                <w:szCs w:val="20"/>
                <w:lang w:val="en-US"/>
              </w:rPr>
              <w:t xml:space="preserve">     - Nutritionists</w:t>
            </w:r>
          </w:p>
        </w:tc>
        <w:tc>
          <w:tcPr>
            <w:tcW w:w="850" w:type="dxa"/>
            <w:vMerge w:val="restart"/>
            <w:vAlign w:val="center"/>
          </w:tcPr>
          <w:p w14:paraId="1C65B1BE" w14:textId="77777777" w:rsidR="00ED01BC" w:rsidRPr="00EC5900" w:rsidRDefault="00ED01BC" w:rsidP="004D75D6">
            <w:pPr>
              <w:spacing w:line="240" w:lineRule="auto"/>
              <w:jc w:val="right"/>
              <w:rPr>
                <w:rFonts w:ascii="Arial" w:hAnsi="Arial" w:cs="Arial"/>
                <w:color w:val="000000" w:themeColor="text1"/>
                <w:sz w:val="20"/>
                <w:szCs w:val="20"/>
                <w:lang w:val="en-US"/>
              </w:rPr>
            </w:pPr>
          </w:p>
          <w:p w14:paraId="04608E7C" w14:textId="77777777" w:rsidR="00ED01BC" w:rsidRPr="00EC5900" w:rsidRDefault="00ED01BC" w:rsidP="004D75D6">
            <w:pPr>
              <w:spacing w:line="240" w:lineRule="auto"/>
              <w:jc w:val="right"/>
              <w:rPr>
                <w:rFonts w:ascii="Arial" w:hAnsi="Arial" w:cs="Arial"/>
                <w:color w:val="000000" w:themeColor="text1"/>
                <w:sz w:val="20"/>
                <w:szCs w:val="20"/>
                <w:lang w:val="en-US"/>
              </w:rPr>
            </w:pPr>
          </w:p>
          <w:p w14:paraId="0746D0F7" w14:textId="77777777" w:rsidR="00ED01BC" w:rsidRPr="00EC5900" w:rsidRDefault="00ED01BC" w:rsidP="004D75D6">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w:t>
            </w:r>
          </w:p>
          <w:p w14:paraId="42CB43C2" w14:textId="77777777" w:rsidR="00ED01BC" w:rsidRPr="00EC5900" w:rsidRDefault="00ED01BC" w:rsidP="004D75D6">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w:t>
            </w:r>
          </w:p>
          <w:p w14:paraId="0AF353E1" w14:textId="77777777" w:rsidR="00ED01BC" w:rsidRPr="00EC5900" w:rsidRDefault="00ED01BC" w:rsidP="004D75D6">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w:t>
            </w:r>
          </w:p>
          <w:p w14:paraId="33E58F85" w14:textId="77777777" w:rsidR="00ED01BC" w:rsidRPr="00EC5900" w:rsidRDefault="00ED01BC" w:rsidP="004D75D6">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w:t>
            </w:r>
          </w:p>
          <w:p w14:paraId="08BF9E50" w14:textId="77777777" w:rsidR="00ED01BC" w:rsidRPr="00EC5900" w:rsidRDefault="00ED01BC" w:rsidP="004D75D6">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w:t>
            </w:r>
          </w:p>
          <w:p w14:paraId="3A2910FF" w14:textId="77777777" w:rsidR="00ED01BC" w:rsidRPr="00EC5900" w:rsidRDefault="00ED01BC" w:rsidP="004D75D6">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w:t>
            </w:r>
          </w:p>
        </w:tc>
      </w:tr>
      <w:tr w:rsidR="00EC5900" w:rsidRPr="00EC5900" w14:paraId="005440D4" w14:textId="77777777" w:rsidTr="008F2F4D">
        <w:trPr>
          <w:trHeight w:val="145"/>
        </w:trPr>
        <w:tc>
          <w:tcPr>
            <w:tcW w:w="4644" w:type="dxa"/>
            <w:vAlign w:val="center"/>
          </w:tcPr>
          <w:p w14:paraId="78568550" w14:textId="77777777" w:rsidR="00F67490" w:rsidRPr="00EC5900" w:rsidRDefault="00ED01BC" w:rsidP="004D75D6">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26. What are the roles of checklists during clinical rounds</w:t>
            </w:r>
            <w:r w:rsidR="00F67490" w:rsidRPr="00EC5900">
              <w:rPr>
                <w:rFonts w:ascii="Arial" w:hAnsi="Arial" w:cs="Arial"/>
                <w:b/>
                <w:bCs/>
                <w:color w:val="000000" w:themeColor="text1"/>
                <w:sz w:val="20"/>
                <w:szCs w:val="20"/>
                <w:lang w:val="en-US"/>
              </w:rPr>
              <w:t xml:space="preserve"> ?</w:t>
            </w:r>
          </w:p>
          <w:p w14:paraId="2A454D4B" w14:textId="77777777" w:rsidR="00ED01BC" w:rsidRPr="00EC5900" w:rsidRDefault="00ED01BC" w:rsidP="004D75D6">
            <w:pPr>
              <w:spacing w:line="240" w:lineRule="auto"/>
              <w:rPr>
                <w:rFonts w:ascii="Arial" w:hAnsi="Arial" w:cs="Arial"/>
                <w:color w:val="000000" w:themeColor="text1"/>
                <w:sz w:val="20"/>
                <w:szCs w:val="20"/>
                <w:lang w:val="en-US"/>
              </w:rPr>
            </w:pPr>
            <w:r w:rsidRPr="00EC5900">
              <w:rPr>
                <w:rFonts w:ascii="Arial" w:hAnsi="Arial" w:cs="Arial"/>
                <w:bCs/>
                <w:color w:val="000000" w:themeColor="text1"/>
                <w:sz w:val="16"/>
                <w:szCs w:val="16"/>
                <w:lang w:val="en-US"/>
              </w:rPr>
              <w:t>(Only monitoring the adherence to best practices = 1; both monitor and actively guiding the implementation of adherence to best practices = 2)</w:t>
            </w:r>
          </w:p>
        </w:tc>
        <w:tc>
          <w:tcPr>
            <w:tcW w:w="851" w:type="dxa"/>
            <w:vAlign w:val="center"/>
          </w:tcPr>
          <w:p w14:paraId="3FB2FA35" w14:textId="77777777" w:rsidR="00ED01BC" w:rsidRPr="00EC5900" w:rsidRDefault="00ED01BC" w:rsidP="004D75D6">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w:t>
            </w:r>
          </w:p>
        </w:tc>
        <w:tc>
          <w:tcPr>
            <w:tcW w:w="4678" w:type="dxa"/>
            <w:vMerge/>
            <w:vAlign w:val="center"/>
          </w:tcPr>
          <w:p w14:paraId="5035936D" w14:textId="77777777" w:rsidR="00ED01BC" w:rsidRPr="00EC5900" w:rsidRDefault="00ED01BC" w:rsidP="004D75D6">
            <w:pPr>
              <w:spacing w:line="240" w:lineRule="auto"/>
              <w:rPr>
                <w:rFonts w:ascii="Arial" w:hAnsi="Arial" w:cs="Arial"/>
                <w:b/>
                <w:bCs/>
                <w:color w:val="000000" w:themeColor="text1"/>
                <w:sz w:val="20"/>
                <w:szCs w:val="20"/>
              </w:rPr>
            </w:pPr>
          </w:p>
        </w:tc>
        <w:tc>
          <w:tcPr>
            <w:tcW w:w="850" w:type="dxa"/>
            <w:vMerge/>
            <w:vAlign w:val="center"/>
          </w:tcPr>
          <w:p w14:paraId="3265A413" w14:textId="77777777" w:rsidR="00ED01BC" w:rsidRPr="00EC5900" w:rsidRDefault="00ED01BC" w:rsidP="004D75D6">
            <w:pPr>
              <w:spacing w:line="240" w:lineRule="auto"/>
              <w:jc w:val="right"/>
              <w:rPr>
                <w:rFonts w:ascii="Arial" w:hAnsi="Arial" w:cs="Arial"/>
                <w:color w:val="000000" w:themeColor="text1"/>
                <w:sz w:val="20"/>
                <w:szCs w:val="20"/>
              </w:rPr>
            </w:pPr>
          </w:p>
        </w:tc>
      </w:tr>
    </w:tbl>
    <w:p w14:paraId="3B47A2EA" w14:textId="77777777" w:rsidR="00566DB9" w:rsidRPr="00EC5900" w:rsidRDefault="00ED01BC" w:rsidP="00ED01BC">
      <w:pPr>
        <w:pStyle w:val="berschrift1"/>
        <w:tabs>
          <w:tab w:val="clear" w:pos="900"/>
        </w:tabs>
        <w:spacing w:line="480" w:lineRule="auto"/>
        <w:rPr>
          <w:color w:val="000000" w:themeColor="text1"/>
          <w:lang w:val="en-US"/>
        </w:rPr>
      </w:pPr>
      <w:r w:rsidRPr="00EC5900">
        <w:rPr>
          <w:color w:val="000000" w:themeColor="text1"/>
          <w:lang w:val="en-US"/>
        </w:rPr>
        <w:br w:type="page"/>
      </w:r>
    </w:p>
    <w:p w14:paraId="4641B0B1" w14:textId="77777777" w:rsidR="00ED322C" w:rsidRPr="00EC5900" w:rsidRDefault="00ED322C" w:rsidP="00CF0C0B">
      <w:pPr>
        <w:pStyle w:val="berschrift1"/>
        <w:tabs>
          <w:tab w:val="clear" w:pos="900"/>
        </w:tabs>
        <w:spacing w:line="240" w:lineRule="auto"/>
        <w:rPr>
          <w:color w:val="000000" w:themeColor="text1"/>
          <w:sz w:val="16"/>
          <w:szCs w:val="16"/>
          <w:lang w:val="en-US"/>
        </w:rPr>
      </w:pPr>
    </w:p>
    <w:p w14:paraId="61245BAD" w14:textId="77777777" w:rsidR="00ED01BC" w:rsidRPr="00EC5900" w:rsidRDefault="00ED01BC" w:rsidP="00CF0C0B">
      <w:pPr>
        <w:pStyle w:val="berschrift1"/>
        <w:tabs>
          <w:tab w:val="clear" w:pos="900"/>
        </w:tabs>
        <w:spacing w:line="240" w:lineRule="auto"/>
        <w:rPr>
          <w:color w:val="000000" w:themeColor="text1"/>
          <w:sz w:val="24"/>
          <w:szCs w:val="24"/>
          <w:lang w:val="en-US"/>
        </w:rPr>
      </w:pPr>
      <w:r w:rsidRPr="00EC5900">
        <w:rPr>
          <w:color w:val="000000" w:themeColor="text1"/>
          <w:sz w:val="24"/>
          <w:szCs w:val="24"/>
          <w:lang w:val="en-US"/>
        </w:rPr>
        <w:t>II – Organizational Aspects and Processes of Care (cont.)</w:t>
      </w:r>
    </w:p>
    <w:p w14:paraId="4ADDF2D5" w14:textId="77777777" w:rsidR="00566DB9" w:rsidRPr="00EC5900" w:rsidRDefault="00566DB9" w:rsidP="00ED322C">
      <w:pPr>
        <w:spacing w:after="0" w:line="240" w:lineRule="auto"/>
        <w:rPr>
          <w:color w:val="000000" w:themeColor="text1"/>
          <w:lang w:val="en-US"/>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0"/>
        <w:gridCol w:w="694"/>
        <w:gridCol w:w="4701"/>
        <w:gridCol w:w="958"/>
      </w:tblGrid>
      <w:tr w:rsidR="00EC5900" w:rsidRPr="00EC5900" w14:paraId="54132B87" w14:textId="77777777" w:rsidTr="008F2F4D">
        <w:tc>
          <w:tcPr>
            <w:tcW w:w="11023" w:type="dxa"/>
            <w:gridSpan w:val="4"/>
            <w:shd w:val="clear" w:color="auto" w:fill="D9D9D9"/>
            <w:vAlign w:val="center"/>
          </w:tcPr>
          <w:p w14:paraId="3FB9C04D" w14:textId="77777777" w:rsidR="00ED01BC" w:rsidRPr="00EC5900" w:rsidRDefault="00ED01BC" w:rsidP="00CF0C0B">
            <w:pPr>
              <w:spacing w:line="240" w:lineRule="auto"/>
              <w:jc w:val="center"/>
              <w:rPr>
                <w:rFonts w:ascii="Arial" w:hAnsi="Arial" w:cs="Arial"/>
                <w:b/>
                <w:color w:val="000000" w:themeColor="text1"/>
                <w:sz w:val="20"/>
                <w:szCs w:val="20"/>
              </w:rPr>
            </w:pPr>
            <w:r w:rsidRPr="00EC5900">
              <w:rPr>
                <w:rFonts w:ascii="Arial" w:hAnsi="Arial" w:cs="Arial"/>
                <w:color w:val="000000" w:themeColor="text1"/>
                <w:lang w:val="en-US"/>
              </w:rPr>
              <w:br w:type="page"/>
            </w:r>
            <w:r w:rsidRPr="00EC5900">
              <w:rPr>
                <w:rFonts w:ascii="Arial" w:hAnsi="Arial" w:cs="Arial"/>
                <w:color w:val="000000" w:themeColor="text1"/>
                <w:lang w:val="en-US"/>
              </w:rPr>
              <w:br w:type="page"/>
            </w:r>
            <w:r w:rsidRPr="00EC5900">
              <w:rPr>
                <w:rFonts w:ascii="Arial" w:hAnsi="Arial" w:cs="Arial"/>
                <w:color w:val="000000" w:themeColor="text1"/>
                <w:lang w:val="en-US"/>
              </w:rPr>
              <w:br w:type="page"/>
            </w:r>
            <w:r w:rsidRPr="00EC5900">
              <w:rPr>
                <w:rFonts w:ascii="Arial" w:hAnsi="Arial" w:cs="Arial"/>
                <w:b/>
                <w:color w:val="000000" w:themeColor="text1"/>
                <w:sz w:val="20"/>
                <w:szCs w:val="20"/>
              </w:rPr>
              <w:t>Handover Procedures</w:t>
            </w:r>
          </w:p>
        </w:tc>
      </w:tr>
      <w:tr w:rsidR="00EC5900" w:rsidRPr="00EC5900" w14:paraId="12DDE08D" w14:textId="77777777" w:rsidTr="00CE7896">
        <w:trPr>
          <w:trHeight w:val="1321"/>
        </w:trPr>
        <w:tc>
          <w:tcPr>
            <w:tcW w:w="4670" w:type="dxa"/>
            <w:vAlign w:val="center"/>
          </w:tcPr>
          <w:p w14:paraId="7E79C6E9" w14:textId="77777777" w:rsidR="00ED01BC" w:rsidRPr="00EC5900" w:rsidRDefault="00ED01BC" w:rsidP="00CF0C0B">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28. Are there standardized handover procedures, particularly</w:t>
            </w:r>
            <w:r w:rsidR="00566DB9" w:rsidRPr="00EC5900">
              <w:rPr>
                <w:rFonts w:ascii="Arial" w:hAnsi="Arial" w:cs="Arial"/>
                <w:b/>
                <w:bCs/>
                <w:color w:val="000000" w:themeColor="text1"/>
                <w:sz w:val="20"/>
                <w:szCs w:val="20"/>
                <w:lang w:val="en-US"/>
              </w:rPr>
              <w:t xml:space="preserve"> during shift changes</w:t>
            </w:r>
            <w:r w:rsidRPr="00EC5900">
              <w:rPr>
                <w:rFonts w:ascii="Arial" w:hAnsi="Arial" w:cs="Arial"/>
                <w:b/>
                <w:bCs/>
                <w:color w:val="000000" w:themeColor="text1"/>
                <w:sz w:val="20"/>
                <w:szCs w:val="20"/>
                <w:lang w:val="en-US"/>
              </w:rPr>
              <w:t>?</w:t>
            </w:r>
          </w:p>
          <w:p w14:paraId="20D0D5ED" w14:textId="77777777" w:rsidR="00ED01BC" w:rsidRPr="00EC5900" w:rsidRDefault="00ED01BC" w:rsidP="00CF0C0B">
            <w:pPr>
              <w:spacing w:line="240" w:lineRule="auto"/>
              <w:rPr>
                <w:rFonts w:ascii="Arial" w:hAnsi="Arial" w:cs="Arial"/>
                <w:b/>
                <w:bCs/>
                <w:color w:val="000000" w:themeColor="text1"/>
                <w:sz w:val="20"/>
                <w:szCs w:val="20"/>
                <w:lang w:val="en-US"/>
              </w:rPr>
            </w:pPr>
            <w:r w:rsidRPr="00EC5900">
              <w:rPr>
                <w:rFonts w:ascii="Arial" w:hAnsi="Arial" w:cs="Arial"/>
                <w:bCs/>
                <w:color w:val="000000" w:themeColor="text1"/>
                <w:sz w:val="16"/>
                <w:szCs w:val="16"/>
                <w:lang w:val="en-US"/>
              </w:rPr>
              <w:t>(No = 0; Yes, verbal only = 1; Yes, written only = 2; Yes, both verbal and written = 3)</w:t>
            </w:r>
          </w:p>
        </w:tc>
        <w:tc>
          <w:tcPr>
            <w:tcW w:w="694" w:type="dxa"/>
            <w:vAlign w:val="center"/>
          </w:tcPr>
          <w:p w14:paraId="06ABB38D" w14:textId="77777777" w:rsidR="00ED01BC" w:rsidRPr="00EC5900" w:rsidRDefault="00ED01BC" w:rsidP="00CF0C0B">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w:t>
            </w:r>
          </w:p>
        </w:tc>
        <w:tc>
          <w:tcPr>
            <w:tcW w:w="4701" w:type="dxa"/>
            <w:vAlign w:val="center"/>
          </w:tcPr>
          <w:p w14:paraId="0413E285" w14:textId="77777777" w:rsidR="00566DB9" w:rsidRPr="00EC5900" w:rsidRDefault="00ED01BC" w:rsidP="00CF0C0B">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29. If you answered “Yes”, which care providers have standardized handover procedures?</w:t>
            </w:r>
          </w:p>
          <w:p w14:paraId="09E5C7EF" w14:textId="77777777" w:rsidR="00ED01BC" w:rsidRPr="00EC5900" w:rsidRDefault="00ED01BC" w:rsidP="00CF0C0B">
            <w:pPr>
              <w:spacing w:line="240" w:lineRule="auto"/>
              <w:rPr>
                <w:rFonts w:ascii="Arial" w:hAnsi="Arial" w:cs="Arial"/>
                <w:b/>
                <w:bCs/>
                <w:color w:val="000000" w:themeColor="text1"/>
                <w:sz w:val="20"/>
                <w:szCs w:val="20"/>
                <w:lang w:val="en-US"/>
              </w:rPr>
            </w:pPr>
            <w:r w:rsidRPr="00EC5900">
              <w:rPr>
                <w:rFonts w:ascii="Arial" w:hAnsi="Arial" w:cs="Arial"/>
                <w:bCs/>
                <w:color w:val="000000" w:themeColor="text1"/>
                <w:sz w:val="16"/>
                <w:szCs w:val="16"/>
                <w:lang w:val="en-US"/>
              </w:rPr>
              <w:t>(Only physicians = 0; Only nurses = 1; Physicians and nurses = 2; Physicians, nurses and other care providers = 3)</w:t>
            </w:r>
          </w:p>
        </w:tc>
        <w:tc>
          <w:tcPr>
            <w:tcW w:w="958" w:type="dxa"/>
            <w:vAlign w:val="center"/>
          </w:tcPr>
          <w:p w14:paraId="4F33D777" w14:textId="77777777" w:rsidR="00ED01BC" w:rsidRPr="00EC5900" w:rsidRDefault="00ED01BC" w:rsidP="00CF0C0B">
            <w:pPr>
              <w:spacing w:line="240" w:lineRule="auto"/>
              <w:jc w:val="right"/>
              <w:rPr>
                <w:rFonts w:ascii="Arial" w:hAnsi="Arial" w:cs="Arial"/>
                <w:color w:val="000000" w:themeColor="text1"/>
                <w:sz w:val="20"/>
                <w:szCs w:val="20"/>
                <w:lang w:val="en-US"/>
              </w:rPr>
            </w:pPr>
            <w:r w:rsidRPr="00EC5900">
              <w:rPr>
                <w:rFonts w:ascii="Arial" w:hAnsi="Arial" w:cs="Arial"/>
                <w:color w:val="000000" w:themeColor="text1"/>
                <w:sz w:val="20"/>
                <w:szCs w:val="20"/>
                <w:lang w:val="en-US"/>
              </w:rPr>
              <w:t>|    |</w:t>
            </w:r>
          </w:p>
        </w:tc>
      </w:tr>
      <w:tr w:rsidR="00EC5900" w:rsidRPr="00EC5900" w14:paraId="3C199635" w14:textId="77777777" w:rsidTr="008F2F4D">
        <w:tc>
          <w:tcPr>
            <w:tcW w:w="11023" w:type="dxa"/>
            <w:gridSpan w:val="4"/>
            <w:shd w:val="clear" w:color="auto" w:fill="D9D9D9"/>
            <w:vAlign w:val="center"/>
          </w:tcPr>
          <w:p w14:paraId="64FC3F69" w14:textId="77777777" w:rsidR="00ED01BC" w:rsidRPr="00EC5900" w:rsidRDefault="00ED01BC" w:rsidP="00CF0C0B">
            <w:pPr>
              <w:spacing w:line="240" w:lineRule="auto"/>
              <w:jc w:val="center"/>
              <w:rPr>
                <w:rFonts w:ascii="Arial" w:hAnsi="Arial" w:cs="Arial"/>
                <w:b/>
                <w:color w:val="000000" w:themeColor="text1"/>
                <w:sz w:val="20"/>
                <w:szCs w:val="20"/>
                <w:lang w:val="en-US"/>
              </w:rPr>
            </w:pPr>
            <w:r w:rsidRPr="00EC5900">
              <w:rPr>
                <w:rFonts w:ascii="Arial" w:hAnsi="Arial" w:cs="Arial"/>
                <w:b/>
                <w:color w:val="000000" w:themeColor="text1"/>
                <w:sz w:val="20"/>
                <w:szCs w:val="20"/>
                <w:lang w:val="en-US"/>
              </w:rPr>
              <w:t>Clinical Protocols</w:t>
            </w:r>
            <w:r w:rsidR="00ED6B70" w:rsidRPr="00EC5900">
              <w:rPr>
                <w:rFonts w:ascii="Arial" w:hAnsi="Arial" w:cs="Arial"/>
                <w:b/>
                <w:color w:val="000000" w:themeColor="text1"/>
                <w:sz w:val="20"/>
                <w:szCs w:val="20"/>
                <w:lang w:val="en-US"/>
              </w:rPr>
              <w:t xml:space="preserve"> (Protocol is defined as an explicit, standardized and detailed written plan or clinical pathway that provides a set of guiding rules for caring for patients with a given condition.</w:t>
            </w:r>
          </w:p>
        </w:tc>
      </w:tr>
      <w:tr w:rsidR="00EC5900" w:rsidRPr="00EC5900" w14:paraId="7727A799" w14:textId="77777777" w:rsidTr="00CE7896">
        <w:trPr>
          <w:trHeight w:val="494"/>
        </w:trPr>
        <w:tc>
          <w:tcPr>
            <w:tcW w:w="10065" w:type="dxa"/>
            <w:gridSpan w:val="3"/>
            <w:vAlign w:val="center"/>
          </w:tcPr>
          <w:p w14:paraId="3CA43AC8" w14:textId="77777777" w:rsidR="00ED01BC" w:rsidRPr="00EC5900" w:rsidRDefault="00ED01BC" w:rsidP="00CF0C0B">
            <w:pPr>
              <w:spacing w:line="240" w:lineRule="auto"/>
              <w:rPr>
                <w:rFonts w:ascii="Arial" w:hAnsi="Arial" w:cs="Arial"/>
                <w:bCs/>
                <w:color w:val="000000" w:themeColor="text1"/>
                <w:sz w:val="16"/>
                <w:szCs w:val="16"/>
                <w:lang w:val="en-US"/>
              </w:rPr>
            </w:pPr>
            <w:r w:rsidRPr="00EC5900">
              <w:rPr>
                <w:rFonts w:ascii="Arial" w:hAnsi="Arial" w:cs="Arial"/>
                <w:b/>
                <w:bCs/>
                <w:color w:val="000000" w:themeColor="text1"/>
                <w:sz w:val="20"/>
                <w:szCs w:val="20"/>
                <w:lang w:val="en-US"/>
              </w:rPr>
              <w:t>30. Are there clinical protocols and pathways fully implemented for &gt; 6 months ?</w:t>
            </w:r>
          </w:p>
        </w:tc>
        <w:tc>
          <w:tcPr>
            <w:tcW w:w="958" w:type="dxa"/>
            <w:vAlign w:val="center"/>
          </w:tcPr>
          <w:p w14:paraId="036FE819" w14:textId="77777777" w:rsidR="00ED01BC" w:rsidRPr="00EC5900" w:rsidRDefault="00ED01BC" w:rsidP="00CF0C0B">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lang w:val="en-US"/>
              </w:rPr>
              <w:t>|yes||</w:t>
            </w:r>
            <w:r w:rsidRPr="00EC5900">
              <w:rPr>
                <w:rFonts w:ascii="Arial" w:hAnsi="Arial" w:cs="Arial"/>
                <w:color w:val="000000" w:themeColor="text1"/>
                <w:sz w:val="20"/>
                <w:szCs w:val="20"/>
              </w:rPr>
              <w:t>no|</w:t>
            </w:r>
          </w:p>
        </w:tc>
      </w:tr>
      <w:tr w:rsidR="00EC5900" w:rsidRPr="00EC5900" w14:paraId="4684B7FB" w14:textId="77777777" w:rsidTr="00CE7896">
        <w:trPr>
          <w:trHeight w:val="494"/>
        </w:trPr>
        <w:tc>
          <w:tcPr>
            <w:tcW w:w="10065" w:type="dxa"/>
            <w:gridSpan w:val="3"/>
            <w:vAlign w:val="center"/>
          </w:tcPr>
          <w:p w14:paraId="47559257" w14:textId="77777777" w:rsidR="00ED01BC" w:rsidRPr="00EC5900" w:rsidRDefault="00ED01BC" w:rsidP="00CF0C0B">
            <w:pPr>
              <w:spacing w:line="240" w:lineRule="auto"/>
              <w:rPr>
                <w:rFonts w:ascii="Arial" w:hAnsi="Arial" w:cs="Arial"/>
                <w:bCs/>
                <w:i/>
                <w:color w:val="000000" w:themeColor="text1"/>
                <w:sz w:val="20"/>
                <w:szCs w:val="20"/>
                <w:lang w:val="en-US"/>
              </w:rPr>
            </w:pPr>
            <w:r w:rsidRPr="00EC5900">
              <w:rPr>
                <w:rFonts w:ascii="Arial" w:hAnsi="Arial" w:cs="Arial"/>
                <w:bCs/>
                <w:i/>
                <w:color w:val="000000" w:themeColor="text1"/>
                <w:sz w:val="20"/>
                <w:szCs w:val="20"/>
                <w:lang w:val="en-US"/>
              </w:rPr>
              <w:t>If you have answered “Yes” to the previous question, please indicate which protocols are implemented and which professional is</w:t>
            </w:r>
            <w:r w:rsidR="00CF0C0B" w:rsidRPr="00EC5900">
              <w:rPr>
                <w:rFonts w:ascii="Arial" w:hAnsi="Arial" w:cs="Arial"/>
                <w:bCs/>
                <w:i/>
                <w:color w:val="000000" w:themeColor="text1"/>
                <w:sz w:val="20"/>
                <w:szCs w:val="20"/>
                <w:lang w:val="en-US"/>
              </w:rPr>
              <w:t xml:space="preserve"> (are)</w:t>
            </w:r>
            <w:r w:rsidRPr="00EC5900">
              <w:rPr>
                <w:rFonts w:ascii="Arial" w:hAnsi="Arial" w:cs="Arial"/>
                <w:bCs/>
                <w:i/>
                <w:color w:val="000000" w:themeColor="text1"/>
                <w:sz w:val="20"/>
                <w:szCs w:val="20"/>
                <w:lang w:val="en-US"/>
              </w:rPr>
              <w:t xml:space="preserve"> </w:t>
            </w:r>
            <w:r w:rsidRPr="00EC5900">
              <w:rPr>
                <w:rFonts w:ascii="Arial" w:hAnsi="Arial" w:cs="Arial"/>
                <w:bCs/>
                <w:i/>
                <w:color w:val="000000" w:themeColor="text1"/>
                <w:sz w:val="20"/>
                <w:szCs w:val="20"/>
                <w:u w:val="single"/>
                <w:lang w:val="en-US"/>
              </w:rPr>
              <w:t>the main responsible</w:t>
            </w:r>
            <w:r w:rsidR="00CF0C0B" w:rsidRPr="00EC5900">
              <w:rPr>
                <w:rFonts w:ascii="Arial" w:hAnsi="Arial" w:cs="Arial"/>
                <w:bCs/>
                <w:i/>
                <w:color w:val="000000" w:themeColor="text1"/>
                <w:sz w:val="20"/>
                <w:szCs w:val="20"/>
                <w:u w:val="single"/>
                <w:lang w:val="en-US"/>
              </w:rPr>
              <w:t>(s)</w:t>
            </w:r>
            <w:r w:rsidRPr="00EC5900">
              <w:rPr>
                <w:rFonts w:ascii="Arial" w:hAnsi="Arial" w:cs="Arial"/>
                <w:bCs/>
                <w:i/>
                <w:color w:val="000000" w:themeColor="text1"/>
                <w:sz w:val="20"/>
                <w:szCs w:val="20"/>
                <w:lang w:val="en-US"/>
              </w:rPr>
              <w:t xml:space="preserve"> to each of them:</w:t>
            </w:r>
          </w:p>
          <w:p w14:paraId="38DBF3E4" w14:textId="77777777" w:rsidR="00ED01BC" w:rsidRPr="00EC5900" w:rsidRDefault="00ED01BC" w:rsidP="00CF0C0B">
            <w:pPr>
              <w:spacing w:line="240" w:lineRule="auto"/>
              <w:rPr>
                <w:rFonts w:ascii="Arial" w:hAnsi="Arial" w:cs="Arial"/>
                <w:bCs/>
                <w:color w:val="000000" w:themeColor="text1"/>
                <w:sz w:val="16"/>
                <w:szCs w:val="16"/>
                <w:lang w:val="en-US"/>
              </w:rPr>
            </w:pPr>
            <w:r w:rsidRPr="00EC5900">
              <w:rPr>
                <w:rFonts w:ascii="Arial" w:hAnsi="Arial" w:cs="Arial"/>
                <w:bCs/>
                <w:i/>
                <w:color w:val="000000" w:themeColor="text1"/>
                <w:sz w:val="16"/>
                <w:szCs w:val="16"/>
                <w:lang w:val="en-US"/>
              </w:rPr>
              <w:t>(Nurses = 1; Physicians = 2; Physiotherapists = 3; Clinical Pharmacists = 4; Nutritionists = 5; Psychologists = 6)</w:t>
            </w:r>
          </w:p>
        </w:tc>
        <w:tc>
          <w:tcPr>
            <w:tcW w:w="958" w:type="dxa"/>
            <w:vAlign w:val="center"/>
          </w:tcPr>
          <w:p w14:paraId="692834F6" w14:textId="77777777" w:rsidR="00ED01BC" w:rsidRPr="00EC5900" w:rsidRDefault="00ED01BC" w:rsidP="00CF0C0B">
            <w:pPr>
              <w:spacing w:line="240" w:lineRule="auto"/>
              <w:jc w:val="right"/>
              <w:rPr>
                <w:rFonts w:ascii="Arial" w:hAnsi="Arial" w:cs="Arial"/>
                <w:color w:val="000000" w:themeColor="text1"/>
                <w:sz w:val="20"/>
                <w:szCs w:val="20"/>
                <w:lang w:val="en-US"/>
              </w:rPr>
            </w:pPr>
          </w:p>
        </w:tc>
      </w:tr>
      <w:tr w:rsidR="00EC5900" w:rsidRPr="00EC5900" w14:paraId="02CB570A" w14:textId="77777777" w:rsidTr="00CE7896">
        <w:trPr>
          <w:trHeight w:val="732"/>
        </w:trPr>
        <w:tc>
          <w:tcPr>
            <w:tcW w:w="10065" w:type="dxa"/>
            <w:gridSpan w:val="3"/>
          </w:tcPr>
          <w:p w14:paraId="6C92E043" w14:textId="77777777" w:rsidR="00ED01BC" w:rsidRPr="00EC5900" w:rsidRDefault="00ED01BC" w:rsidP="00DC1BD9">
            <w:pPr>
              <w:spacing w:after="120"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 xml:space="preserve">31. Sepsis </w:t>
            </w:r>
            <w:r w:rsidRPr="00EC5900">
              <w:rPr>
                <w:rFonts w:ascii="Arial" w:hAnsi="Arial" w:cs="Arial"/>
                <w:bCs/>
                <w:color w:val="000000" w:themeColor="text1"/>
                <w:sz w:val="16"/>
                <w:szCs w:val="16"/>
                <w:lang w:val="en-US"/>
              </w:rPr>
              <w:t xml:space="preserve">(i.e. according to the </w:t>
            </w:r>
            <w:r w:rsidR="00CF0C0B" w:rsidRPr="00EC5900">
              <w:rPr>
                <w:rFonts w:ascii="Arial" w:hAnsi="Arial" w:cs="Arial"/>
                <w:bCs/>
                <w:color w:val="000000" w:themeColor="text1"/>
                <w:sz w:val="16"/>
                <w:szCs w:val="16"/>
                <w:lang w:val="en-US"/>
              </w:rPr>
              <w:t xml:space="preserve">current </w:t>
            </w:r>
            <w:r w:rsidRPr="00EC5900">
              <w:rPr>
                <w:rFonts w:ascii="Arial" w:hAnsi="Arial" w:cs="Arial"/>
                <w:bCs/>
                <w:color w:val="000000" w:themeColor="text1"/>
                <w:sz w:val="16"/>
                <w:szCs w:val="16"/>
                <w:lang w:val="en-US"/>
              </w:rPr>
              <w:t>recommendations of the Surviving Sepsis Campaign)</w:t>
            </w:r>
          </w:p>
          <w:p w14:paraId="59B26080" w14:textId="77777777" w:rsidR="00ED01BC" w:rsidRPr="00EC5900" w:rsidRDefault="00ED01BC" w:rsidP="00CF0C0B">
            <w:pPr>
              <w:spacing w:line="240" w:lineRule="auto"/>
              <w:rPr>
                <w:rFonts w:ascii="Arial" w:hAnsi="Arial" w:cs="Arial"/>
                <w:bCs/>
                <w:color w:val="000000" w:themeColor="text1"/>
                <w:sz w:val="16"/>
                <w:szCs w:val="16"/>
                <w:lang w:val="en-US"/>
              </w:rPr>
            </w:pPr>
            <w:r w:rsidRPr="00EC5900">
              <w:rPr>
                <w:rFonts w:ascii="Arial" w:hAnsi="Arial" w:cs="Arial"/>
                <w:b/>
                <w:bCs/>
                <w:color w:val="000000" w:themeColor="text1"/>
                <w:sz w:val="20"/>
                <w:szCs w:val="20"/>
                <w:lang w:val="en-US"/>
              </w:rPr>
              <w:t>Care provider responsible by the protocol:</w:t>
            </w:r>
          </w:p>
        </w:tc>
        <w:tc>
          <w:tcPr>
            <w:tcW w:w="958" w:type="dxa"/>
          </w:tcPr>
          <w:p w14:paraId="2B2CF993" w14:textId="77777777" w:rsidR="00ED01BC" w:rsidRPr="00EC5900" w:rsidRDefault="00ED01BC" w:rsidP="00DC1BD9">
            <w:pPr>
              <w:spacing w:after="120"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|yes||no|</w:t>
            </w:r>
          </w:p>
          <w:p w14:paraId="776F4588" w14:textId="77777777" w:rsidR="00ED01BC" w:rsidRPr="00EC5900" w:rsidRDefault="00ED01BC" w:rsidP="00CF0C0B">
            <w:pPr>
              <w:spacing w:line="240" w:lineRule="auto"/>
              <w:jc w:val="right"/>
              <w:rPr>
                <w:rFonts w:ascii="Arial" w:hAnsi="Arial" w:cs="Arial"/>
                <w:color w:val="000000" w:themeColor="text1"/>
                <w:sz w:val="16"/>
                <w:szCs w:val="16"/>
              </w:rPr>
            </w:pPr>
            <w:r w:rsidRPr="00EC5900">
              <w:rPr>
                <w:rFonts w:ascii="Arial" w:hAnsi="Arial" w:cs="Arial"/>
                <w:color w:val="000000" w:themeColor="text1"/>
                <w:sz w:val="20"/>
                <w:szCs w:val="20"/>
              </w:rPr>
              <w:t>|    |</w:t>
            </w:r>
          </w:p>
        </w:tc>
      </w:tr>
      <w:tr w:rsidR="00EC5900" w:rsidRPr="00EC5900" w14:paraId="0FF945AA" w14:textId="77777777" w:rsidTr="00CE7896">
        <w:trPr>
          <w:trHeight w:val="494"/>
        </w:trPr>
        <w:tc>
          <w:tcPr>
            <w:tcW w:w="10065" w:type="dxa"/>
            <w:gridSpan w:val="3"/>
            <w:vAlign w:val="center"/>
          </w:tcPr>
          <w:p w14:paraId="4DD6CC03" w14:textId="77777777" w:rsidR="00ED01BC" w:rsidRPr="00EC5900" w:rsidRDefault="00ED01BC" w:rsidP="00CF0C0B">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 xml:space="preserve">32. Sedation </w:t>
            </w:r>
            <w:r w:rsidRPr="00EC5900">
              <w:rPr>
                <w:rFonts w:ascii="Arial" w:hAnsi="Arial" w:cs="Arial"/>
                <w:bCs/>
                <w:color w:val="000000" w:themeColor="text1"/>
                <w:sz w:val="16"/>
                <w:szCs w:val="16"/>
                <w:lang w:val="en-US"/>
              </w:rPr>
              <w:t xml:space="preserve">(i.e. daily interruption or </w:t>
            </w:r>
            <w:proofErr w:type="spellStart"/>
            <w:r w:rsidRPr="00EC5900">
              <w:rPr>
                <w:rFonts w:ascii="Arial" w:hAnsi="Arial" w:cs="Arial"/>
                <w:bCs/>
                <w:color w:val="000000" w:themeColor="text1"/>
                <w:sz w:val="16"/>
                <w:szCs w:val="16"/>
                <w:lang w:val="en-US"/>
              </w:rPr>
              <w:t>protocolized</w:t>
            </w:r>
            <w:proofErr w:type="spellEnd"/>
            <w:r w:rsidRPr="00EC5900">
              <w:rPr>
                <w:rFonts w:ascii="Arial" w:hAnsi="Arial" w:cs="Arial"/>
                <w:bCs/>
                <w:color w:val="000000" w:themeColor="text1"/>
                <w:sz w:val="16"/>
                <w:szCs w:val="16"/>
                <w:lang w:val="en-US"/>
              </w:rPr>
              <w:t xml:space="preserve"> sedation in ventilated patients)</w:t>
            </w:r>
          </w:p>
          <w:p w14:paraId="445D5D78" w14:textId="77777777" w:rsidR="00ED01BC" w:rsidRPr="00EC5900" w:rsidRDefault="00ED01BC" w:rsidP="00CF0C0B">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Care provider responsible by the protocol:</w:t>
            </w:r>
          </w:p>
        </w:tc>
        <w:tc>
          <w:tcPr>
            <w:tcW w:w="958" w:type="dxa"/>
            <w:vAlign w:val="center"/>
          </w:tcPr>
          <w:p w14:paraId="4CD78EEC" w14:textId="77777777" w:rsidR="00DC1BD9" w:rsidRPr="00EC5900" w:rsidRDefault="00DC1BD9" w:rsidP="00DC1BD9">
            <w:pPr>
              <w:spacing w:after="120"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|yes||no|</w:t>
            </w:r>
          </w:p>
          <w:p w14:paraId="0492D4C5" w14:textId="77777777" w:rsidR="00ED01BC" w:rsidRPr="00EC5900" w:rsidRDefault="00DC1BD9" w:rsidP="00DC1BD9">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w:t>
            </w:r>
          </w:p>
        </w:tc>
      </w:tr>
      <w:tr w:rsidR="00EC5900" w:rsidRPr="00EC5900" w14:paraId="7E579A6D" w14:textId="77777777" w:rsidTr="00CE7896">
        <w:trPr>
          <w:trHeight w:val="494"/>
        </w:trPr>
        <w:tc>
          <w:tcPr>
            <w:tcW w:w="10065" w:type="dxa"/>
            <w:gridSpan w:val="3"/>
            <w:vAlign w:val="center"/>
          </w:tcPr>
          <w:p w14:paraId="68F231CB" w14:textId="77777777" w:rsidR="00ED01BC" w:rsidRPr="00EC5900" w:rsidRDefault="00ED01BC" w:rsidP="00DC1BD9">
            <w:pPr>
              <w:spacing w:after="120"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 xml:space="preserve">33. </w:t>
            </w:r>
            <w:r w:rsidR="00182CA8" w:rsidRPr="00EC5900">
              <w:rPr>
                <w:rFonts w:ascii="Arial" w:hAnsi="Arial" w:cs="Arial"/>
                <w:b/>
                <w:bCs/>
                <w:color w:val="000000" w:themeColor="text1"/>
                <w:sz w:val="20"/>
                <w:szCs w:val="20"/>
                <w:lang w:val="en-US"/>
              </w:rPr>
              <w:t>Cerebrovascular accident</w:t>
            </w:r>
            <w:r w:rsidRPr="00EC5900">
              <w:rPr>
                <w:rFonts w:ascii="Arial" w:hAnsi="Arial" w:cs="Arial"/>
                <w:b/>
                <w:bCs/>
                <w:color w:val="000000" w:themeColor="text1"/>
                <w:sz w:val="20"/>
                <w:szCs w:val="20"/>
                <w:lang w:val="en-US"/>
              </w:rPr>
              <w:t xml:space="preserve"> </w:t>
            </w:r>
            <w:r w:rsidRPr="00EC5900">
              <w:rPr>
                <w:rFonts w:ascii="Arial" w:hAnsi="Arial" w:cs="Arial"/>
                <w:bCs/>
                <w:color w:val="000000" w:themeColor="text1"/>
                <w:sz w:val="16"/>
                <w:szCs w:val="16"/>
                <w:lang w:val="en-US"/>
              </w:rPr>
              <w:t>(i.e. systematic initial approach including risk stratification and checking for the eligibility to receive thrombolysis)</w:t>
            </w:r>
          </w:p>
          <w:p w14:paraId="2E6D2AF0" w14:textId="77777777" w:rsidR="00ED01BC" w:rsidRPr="00EC5900" w:rsidRDefault="00ED01BC" w:rsidP="00CF0C0B">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Care provider responsible by the protocol:</w:t>
            </w:r>
          </w:p>
        </w:tc>
        <w:tc>
          <w:tcPr>
            <w:tcW w:w="958" w:type="dxa"/>
            <w:vAlign w:val="center"/>
          </w:tcPr>
          <w:p w14:paraId="2D150C22" w14:textId="77777777" w:rsidR="00DC1BD9" w:rsidRPr="00EC5900" w:rsidRDefault="00DC1BD9" w:rsidP="00DC1BD9">
            <w:pPr>
              <w:spacing w:after="120"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|yes||no|</w:t>
            </w:r>
          </w:p>
          <w:p w14:paraId="1B7F511E" w14:textId="77777777" w:rsidR="00ED01BC" w:rsidRPr="00EC5900" w:rsidRDefault="00DC1BD9" w:rsidP="00DC1BD9">
            <w:pPr>
              <w:spacing w:line="240" w:lineRule="auto"/>
              <w:jc w:val="right"/>
              <w:rPr>
                <w:rFonts w:ascii="Arial" w:hAnsi="Arial" w:cs="Arial"/>
                <w:color w:val="000000" w:themeColor="text1"/>
                <w:sz w:val="20"/>
                <w:szCs w:val="20"/>
                <w:lang w:val="en-US"/>
              </w:rPr>
            </w:pPr>
            <w:r w:rsidRPr="00EC5900">
              <w:rPr>
                <w:rFonts w:ascii="Arial" w:hAnsi="Arial" w:cs="Arial"/>
                <w:color w:val="000000" w:themeColor="text1"/>
                <w:sz w:val="20"/>
                <w:szCs w:val="20"/>
              </w:rPr>
              <w:t>|    |</w:t>
            </w:r>
          </w:p>
        </w:tc>
      </w:tr>
      <w:tr w:rsidR="00EC5900" w:rsidRPr="00EC5900" w14:paraId="39DA395A" w14:textId="77777777" w:rsidTr="00CE7896">
        <w:trPr>
          <w:trHeight w:val="494"/>
        </w:trPr>
        <w:tc>
          <w:tcPr>
            <w:tcW w:w="10065" w:type="dxa"/>
            <w:gridSpan w:val="3"/>
            <w:vAlign w:val="center"/>
          </w:tcPr>
          <w:p w14:paraId="01CC4016" w14:textId="77777777" w:rsidR="00ED01BC" w:rsidRPr="00EC5900" w:rsidRDefault="00ED01BC" w:rsidP="00DC1BD9">
            <w:pPr>
              <w:spacing w:after="120"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 xml:space="preserve">34. Acute coronary syndromes </w:t>
            </w:r>
            <w:r w:rsidRPr="00EC5900">
              <w:rPr>
                <w:rFonts w:ascii="Arial" w:hAnsi="Arial" w:cs="Arial"/>
                <w:bCs/>
                <w:color w:val="000000" w:themeColor="text1"/>
                <w:sz w:val="16"/>
                <w:szCs w:val="16"/>
                <w:lang w:val="en-US"/>
              </w:rPr>
              <w:t>(i.e. systematic initial approach including risk stratification and checking for the eligibility to receive reperfusion therapies or interventions)</w:t>
            </w:r>
          </w:p>
          <w:p w14:paraId="13C34278" w14:textId="77777777" w:rsidR="00ED01BC" w:rsidRPr="00EC5900" w:rsidRDefault="00ED01BC" w:rsidP="00CF0C0B">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Care provider responsible by the protocol:</w:t>
            </w:r>
          </w:p>
        </w:tc>
        <w:tc>
          <w:tcPr>
            <w:tcW w:w="958" w:type="dxa"/>
            <w:vAlign w:val="center"/>
          </w:tcPr>
          <w:p w14:paraId="44D9AB18" w14:textId="77777777" w:rsidR="00DC1BD9" w:rsidRPr="00EC5900" w:rsidRDefault="00DC1BD9" w:rsidP="00DC1BD9">
            <w:pPr>
              <w:spacing w:after="120"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|yes||no|</w:t>
            </w:r>
          </w:p>
          <w:p w14:paraId="6D859CB8" w14:textId="77777777" w:rsidR="00ED01BC" w:rsidRPr="00EC5900" w:rsidRDefault="00DC1BD9" w:rsidP="00DC1BD9">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w:t>
            </w:r>
          </w:p>
        </w:tc>
      </w:tr>
      <w:tr w:rsidR="00EC5900" w:rsidRPr="00EC5900" w14:paraId="2124FD8B" w14:textId="77777777" w:rsidTr="00CE7896">
        <w:trPr>
          <w:trHeight w:val="494"/>
        </w:trPr>
        <w:tc>
          <w:tcPr>
            <w:tcW w:w="10065" w:type="dxa"/>
            <w:gridSpan w:val="3"/>
            <w:vAlign w:val="center"/>
          </w:tcPr>
          <w:p w14:paraId="03D70AF0" w14:textId="77777777" w:rsidR="00ED01BC" w:rsidRPr="00EC5900" w:rsidRDefault="00CE7896" w:rsidP="00DC1BD9">
            <w:pPr>
              <w:spacing w:after="120"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35</w:t>
            </w:r>
            <w:r w:rsidR="00ED01BC" w:rsidRPr="00EC5900">
              <w:rPr>
                <w:rFonts w:ascii="Arial" w:hAnsi="Arial" w:cs="Arial"/>
                <w:b/>
                <w:bCs/>
                <w:color w:val="000000" w:themeColor="text1"/>
                <w:sz w:val="20"/>
                <w:szCs w:val="20"/>
                <w:lang w:val="en-US"/>
              </w:rPr>
              <w:t xml:space="preserve">. Liberation from the mechanical ventilation </w:t>
            </w:r>
            <w:r w:rsidR="00ED01BC" w:rsidRPr="00EC5900">
              <w:rPr>
                <w:rFonts w:ascii="Arial" w:hAnsi="Arial" w:cs="Arial"/>
                <w:bCs/>
                <w:color w:val="000000" w:themeColor="text1"/>
                <w:sz w:val="16"/>
                <w:szCs w:val="16"/>
                <w:lang w:val="en-US"/>
              </w:rPr>
              <w:t>(i.e. care provider-driven spontaneous breathing trials)</w:t>
            </w:r>
          </w:p>
          <w:p w14:paraId="6BCB5979" w14:textId="77777777" w:rsidR="00ED01BC" w:rsidRPr="00EC5900" w:rsidRDefault="00ED01BC" w:rsidP="00CF0C0B">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Care provider responsible by the protocol:</w:t>
            </w:r>
          </w:p>
        </w:tc>
        <w:tc>
          <w:tcPr>
            <w:tcW w:w="958" w:type="dxa"/>
            <w:vAlign w:val="center"/>
          </w:tcPr>
          <w:p w14:paraId="73347150" w14:textId="77777777" w:rsidR="00DC1BD9" w:rsidRPr="00EC5900" w:rsidRDefault="00DC1BD9" w:rsidP="00DC1BD9">
            <w:pPr>
              <w:spacing w:after="120"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|yes||no|</w:t>
            </w:r>
          </w:p>
          <w:p w14:paraId="3DEBFBBB" w14:textId="77777777" w:rsidR="00ED01BC" w:rsidRPr="00EC5900" w:rsidRDefault="00DC1BD9" w:rsidP="00DC1BD9">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w:t>
            </w:r>
          </w:p>
        </w:tc>
      </w:tr>
      <w:tr w:rsidR="00EC5900" w:rsidRPr="00EC5900" w14:paraId="0837EDE8" w14:textId="77777777" w:rsidTr="00CE7896">
        <w:trPr>
          <w:trHeight w:val="494"/>
        </w:trPr>
        <w:tc>
          <w:tcPr>
            <w:tcW w:w="10065" w:type="dxa"/>
            <w:gridSpan w:val="3"/>
            <w:vAlign w:val="center"/>
          </w:tcPr>
          <w:p w14:paraId="231F7159" w14:textId="77777777" w:rsidR="00ED01BC" w:rsidRPr="00EC5900" w:rsidRDefault="00CE7896" w:rsidP="00DC1BD9">
            <w:pPr>
              <w:spacing w:after="120"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36</w:t>
            </w:r>
            <w:r w:rsidR="00ED01BC" w:rsidRPr="00EC5900">
              <w:rPr>
                <w:rFonts w:ascii="Arial" w:hAnsi="Arial" w:cs="Arial"/>
                <w:b/>
                <w:bCs/>
                <w:color w:val="000000" w:themeColor="text1"/>
                <w:sz w:val="20"/>
                <w:szCs w:val="20"/>
                <w:lang w:val="en-US"/>
              </w:rPr>
              <w:t xml:space="preserve">. Lung protective ventilation </w:t>
            </w:r>
            <w:r w:rsidR="00ED01BC" w:rsidRPr="00EC5900">
              <w:rPr>
                <w:rFonts w:ascii="Arial" w:hAnsi="Arial" w:cs="Arial"/>
                <w:bCs/>
                <w:color w:val="000000" w:themeColor="text1"/>
                <w:sz w:val="16"/>
                <w:szCs w:val="16"/>
                <w:lang w:val="en-US"/>
              </w:rPr>
              <w:t>(i.e. ventilation with low tidal volumes in patients with acute lung injury/ARDS)</w:t>
            </w:r>
          </w:p>
          <w:p w14:paraId="084C317C" w14:textId="77777777" w:rsidR="00ED01BC" w:rsidRPr="00EC5900" w:rsidRDefault="00ED01BC" w:rsidP="00CF0C0B">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Care provider responsible by the protocol:</w:t>
            </w:r>
          </w:p>
        </w:tc>
        <w:tc>
          <w:tcPr>
            <w:tcW w:w="958" w:type="dxa"/>
            <w:vAlign w:val="center"/>
          </w:tcPr>
          <w:p w14:paraId="6E1326D4" w14:textId="77777777" w:rsidR="00DC1BD9" w:rsidRPr="00EC5900" w:rsidRDefault="00DC1BD9" w:rsidP="00DC1BD9">
            <w:pPr>
              <w:spacing w:after="120"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|yes||no|</w:t>
            </w:r>
          </w:p>
          <w:p w14:paraId="6FC5897A" w14:textId="77777777" w:rsidR="00ED01BC" w:rsidRPr="00EC5900" w:rsidRDefault="00DC1BD9" w:rsidP="00DC1BD9">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w:t>
            </w:r>
          </w:p>
        </w:tc>
      </w:tr>
      <w:tr w:rsidR="00EC5900" w:rsidRPr="00EC5900" w14:paraId="08516EEA" w14:textId="77777777" w:rsidTr="00CE7896">
        <w:trPr>
          <w:trHeight w:val="494"/>
        </w:trPr>
        <w:tc>
          <w:tcPr>
            <w:tcW w:w="10065" w:type="dxa"/>
            <w:gridSpan w:val="3"/>
            <w:vAlign w:val="center"/>
          </w:tcPr>
          <w:p w14:paraId="64AE9600" w14:textId="77777777" w:rsidR="00ED01BC" w:rsidRPr="00EC5900" w:rsidRDefault="00BC5BF5" w:rsidP="00DC1BD9">
            <w:pPr>
              <w:spacing w:after="120"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37</w:t>
            </w:r>
            <w:r w:rsidR="00ED01BC" w:rsidRPr="00EC5900">
              <w:rPr>
                <w:rFonts w:ascii="Arial" w:hAnsi="Arial" w:cs="Arial"/>
                <w:b/>
                <w:bCs/>
                <w:color w:val="000000" w:themeColor="text1"/>
                <w:sz w:val="20"/>
                <w:szCs w:val="20"/>
                <w:lang w:val="en-US"/>
              </w:rPr>
              <w:t>. Therapeutic hypothermia in patients who experienced cardiac arrest</w:t>
            </w:r>
          </w:p>
          <w:p w14:paraId="18BD6B19" w14:textId="77777777" w:rsidR="00ED01BC" w:rsidRPr="00EC5900" w:rsidRDefault="00ED01BC" w:rsidP="00CF0C0B">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Care provider responsible by the protocol:</w:t>
            </w:r>
          </w:p>
        </w:tc>
        <w:tc>
          <w:tcPr>
            <w:tcW w:w="958" w:type="dxa"/>
            <w:vAlign w:val="center"/>
          </w:tcPr>
          <w:p w14:paraId="35C2638B" w14:textId="77777777" w:rsidR="00DC1BD9" w:rsidRPr="00EC5900" w:rsidRDefault="00DC1BD9" w:rsidP="00DC1BD9">
            <w:pPr>
              <w:spacing w:after="120"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|yes||no|</w:t>
            </w:r>
          </w:p>
          <w:p w14:paraId="7D718D94" w14:textId="77777777" w:rsidR="00ED01BC" w:rsidRPr="00EC5900" w:rsidRDefault="00DC1BD9" w:rsidP="00DC1BD9">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w:t>
            </w:r>
          </w:p>
        </w:tc>
      </w:tr>
      <w:tr w:rsidR="00EC5900" w:rsidRPr="00EC5900" w14:paraId="4DDEF40D" w14:textId="77777777" w:rsidTr="00CE7896">
        <w:trPr>
          <w:trHeight w:val="494"/>
        </w:trPr>
        <w:tc>
          <w:tcPr>
            <w:tcW w:w="10065" w:type="dxa"/>
            <w:gridSpan w:val="3"/>
            <w:vAlign w:val="center"/>
          </w:tcPr>
          <w:p w14:paraId="3718BC22" w14:textId="77777777" w:rsidR="00ED01BC" w:rsidRPr="00EC5900" w:rsidRDefault="00BC5BF5" w:rsidP="00DC1BD9">
            <w:pPr>
              <w:spacing w:after="120"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38</w:t>
            </w:r>
            <w:r w:rsidR="00ED01BC" w:rsidRPr="00EC5900">
              <w:rPr>
                <w:rFonts w:ascii="Arial" w:hAnsi="Arial" w:cs="Arial"/>
                <w:b/>
                <w:bCs/>
                <w:color w:val="000000" w:themeColor="text1"/>
                <w:sz w:val="20"/>
                <w:szCs w:val="20"/>
                <w:lang w:val="en-US"/>
              </w:rPr>
              <w:t xml:space="preserve">. Catheter-associated </w:t>
            </w:r>
            <w:r w:rsidRPr="00EC5900">
              <w:rPr>
                <w:rFonts w:ascii="Arial" w:hAnsi="Arial" w:cs="Arial"/>
                <w:b/>
                <w:bCs/>
                <w:color w:val="000000" w:themeColor="text1"/>
                <w:sz w:val="20"/>
                <w:szCs w:val="20"/>
                <w:lang w:val="en-US"/>
              </w:rPr>
              <w:t>bloodstream infection</w:t>
            </w:r>
            <w:r w:rsidR="00ED01BC" w:rsidRPr="00EC5900">
              <w:rPr>
                <w:rFonts w:ascii="Arial" w:hAnsi="Arial" w:cs="Arial"/>
                <w:b/>
                <w:bCs/>
                <w:color w:val="000000" w:themeColor="text1"/>
                <w:sz w:val="20"/>
                <w:szCs w:val="20"/>
                <w:lang w:val="en-US"/>
              </w:rPr>
              <w:t xml:space="preserve"> prevention </w:t>
            </w:r>
            <w:r w:rsidR="00ED01BC" w:rsidRPr="00EC5900">
              <w:rPr>
                <w:rFonts w:ascii="Arial" w:hAnsi="Arial" w:cs="Arial"/>
                <w:bCs/>
                <w:color w:val="000000" w:themeColor="text1"/>
                <w:sz w:val="16"/>
                <w:szCs w:val="16"/>
                <w:lang w:val="en-US"/>
              </w:rPr>
              <w:t>(i.e. implementation of checklists during insertion and maintenance of vascular catheters)</w:t>
            </w:r>
          </w:p>
          <w:p w14:paraId="4AF635E0" w14:textId="77777777" w:rsidR="00ED01BC" w:rsidRPr="00EC5900" w:rsidRDefault="00ED01BC" w:rsidP="00CF0C0B">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Care provider responsible by the protocol:</w:t>
            </w:r>
          </w:p>
        </w:tc>
        <w:tc>
          <w:tcPr>
            <w:tcW w:w="958" w:type="dxa"/>
            <w:vAlign w:val="center"/>
          </w:tcPr>
          <w:p w14:paraId="627D9DD3" w14:textId="77777777" w:rsidR="00DC1BD9" w:rsidRPr="00EC5900" w:rsidRDefault="00DC1BD9" w:rsidP="00DC1BD9">
            <w:pPr>
              <w:spacing w:after="120"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|yes||no|</w:t>
            </w:r>
          </w:p>
          <w:p w14:paraId="081CA47D" w14:textId="77777777" w:rsidR="00ED01BC" w:rsidRPr="00EC5900" w:rsidRDefault="00DC1BD9" w:rsidP="00DC1BD9">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w:t>
            </w:r>
          </w:p>
        </w:tc>
      </w:tr>
      <w:tr w:rsidR="00EC5900" w:rsidRPr="00EC5900" w14:paraId="436BDF71" w14:textId="77777777" w:rsidTr="00CE7896">
        <w:trPr>
          <w:trHeight w:val="494"/>
        </w:trPr>
        <w:tc>
          <w:tcPr>
            <w:tcW w:w="10065" w:type="dxa"/>
            <w:gridSpan w:val="3"/>
            <w:vAlign w:val="center"/>
          </w:tcPr>
          <w:p w14:paraId="7D4569BD" w14:textId="77777777" w:rsidR="00ED01BC" w:rsidRPr="00EC5900" w:rsidRDefault="00BC5BF5" w:rsidP="00DC1BD9">
            <w:pPr>
              <w:spacing w:after="120" w:line="240" w:lineRule="auto"/>
              <w:rPr>
                <w:rFonts w:ascii="Arial" w:hAnsi="Arial" w:cs="Arial"/>
                <w:bCs/>
                <w:color w:val="000000" w:themeColor="text1"/>
                <w:sz w:val="16"/>
                <w:szCs w:val="16"/>
                <w:lang w:val="en-US"/>
              </w:rPr>
            </w:pPr>
            <w:r w:rsidRPr="00EC5900">
              <w:rPr>
                <w:rFonts w:ascii="Arial" w:hAnsi="Arial" w:cs="Arial"/>
                <w:b/>
                <w:bCs/>
                <w:color w:val="000000" w:themeColor="text1"/>
                <w:sz w:val="20"/>
                <w:szCs w:val="20"/>
                <w:lang w:val="en-US"/>
              </w:rPr>
              <w:t>39</w:t>
            </w:r>
            <w:r w:rsidR="00ED01BC" w:rsidRPr="00EC5900">
              <w:rPr>
                <w:rFonts w:ascii="Arial" w:hAnsi="Arial" w:cs="Arial"/>
                <w:b/>
                <w:bCs/>
                <w:color w:val="000000" w:themeColor="text1"/>
                <w:sz w:val="20"/>
                <w:szCs w:val="20"/>
                <w:lang w:val="en-US"/>
              </w:rPr>
              <w:t>. V</w:t>
            </w:r>
            <w:r w:rsidRPr="00EC5900">
              <w:rPr>
                <w:rFonts w:ascii="Arial" w:hAnsi="Arial" w:cs="Arial"/>
                <w:b/>
                <w:bCs/>
                <w:color w:val="000000" w:themeColor="text1"/>
                <w:sz w:val="20"/>
                <w:szCs w:val="20"/>
                <w:lang w:val="en-US"/>
              </w:rPr>
              <w:t>entilator-associated pneumonia (V</w:t>
            </w:r>
            <w:r w:rsidR="00ED01BC" w:rsidRPr="00EC5900">
              <w:rPr>
                <w:rFonts w:ascii="Arial" w:hAnsi="Arial" w:cs="Arial"/>
                <w:b/>
                <w:bCs/>
                <w:color w:val="000000" w:themeColor="text1"/>
                <w:sz w:val="20"/>
                <w:szCs w:val="20"/>
                <w:lang w:val="en-US"/>
              </w:rPr>
              <w:t>AP</w:t>
            </w:r>
            <w:r w:rsidRPr="00EC5900">
              <w:rPr>
                <w:rFonts w:ascii="Arial" w:hAnsi="Arial" w:cs="Arial"/>
                <w:b/>
                <w:bCs/>
                <w:color w:val="000000" w:themeColor="text1"/>
                <w:sz w:val="20"/>
                <w:szCs w:val="20"/>
                <w:lang w:val="en-US"/>
              </w:rPr>
              <w:t>)</w:t>
            </w:r>
            <w:r w:rsidR="00ED01BC" w:rsidRPr="00EC5900">
              <w:rPr>
                <w:rFonts w:ascii="Arial" w:hAnsi="Arial" w:cs="Arial"/>
                <w:b/>
                <w:bCs/>
                <w:color w:val="000000" w:themeColor="text1"/>
                <w:sz w:val="20"/>
                <w:szCs w:val="20"/>
                <w:lang w:val="en-US"/>
              </w:rPr>
              <w:t xml:space="preserve"> prevention </w:t>
            </w:r>
            <w:r w:rsidR="00ED01BC" w:rsidRPr="00EC5900">
              <w:rPr>
                <w:rFonts w:ascii="Arial" w:hAnsi="Arial" w:cs="Arial"/>
                <w:bCs/>
                <w:color w:val="000000" w:themeColor="text1"/>
                <w:sz w:val="16"/>
                <w:szCs w:val="16"/>
                <w:lang w:val="en-US"/>
              </w:rPr>
              <w:t>(i.e. implementation of daily checklists to best practices to prevent VAP in ventilated patients)</w:t>
            </w:r>
          </w:p>
          <w:p w14:paraId="6AF681C0" w14:textId="77777777" w:rsidR="00ED01BC" w:rsidRPr="00EC5900" w:rsidRDefault="00ED01BC" w:rsidP="00CF0C0B">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Care provider responsible by the protocol:</w:t>
            </w:r>
          </w:p>
        </w:tc>
        <w:tc>
          <w:tcPr>
            <w:tcW w:w="958" w:type="dxa"/>
            <w:vAlign w:val="center"/>
          </w:tcPr>
          <w:p w14:paraId="0DDC99F7" w14:textId="77777777" w:rsidR="00DC1BD9" w:rsidRPr="00EC5900" w:rsidRDefault="00DC1BD9" w:rsidP="00DC1BD9">
            <w:pPr>
              <w:spacing w:after="120"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|yes||no|</w:t>
            </w:r>
          </w:p>
          <w:p w14:paraId="630B4BE8" w14:textId="77777777" w:rsidR="00ED01BC" w:rsidRPr="00EC5900" w:rsidRDefault="00DC1BD9" w:rsidP="00DC1BD9">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w:t>
            </w:r>
          </w:p>
        </w:tc>
      </w:tr>
      <w:tr w:rsidR="00EC5900" w:rsidRPr="00EC5900" w14:paraId="6D0E88CD" w14:textId="77777777" w:rsidTr="00CE7896">
        <w:trPr>
          <w:trHeight w:val="494"/>
        </w:trPr>
        <w:tc>
          <w:tcPr>
            <w:tcW w:w="10065" w:type="dxa"/>
            <w:gridSpan w:val="3"/>
            <w:vAlign w:val="center"/>
          </w:tcPr>
          <w:p w14:paraId="1C67DBED" w14:textId="77777777" w:rsidR="00ED01BC" w:rsidRPr="00EC5900" w:rsidRDefault="00ED01BC" w:rsidP="00DC1BD9">
            <w:pPr>
              <w:spacing w:after="120" w:line="240" w:lineRule="auto"/>
              <w:rPr>
                <w:rFonts w:ascii="Arial" w:hAnsi="Arial" w:cs="Arial"/>
                <w:bCs/>
                <w:color w:val="000000" w:themeColor="text1"/>
                <w:sz w:val="16"/>
                <w:szCs w:val="16"/>
                <w:lang w:val="en-US"/>
              </w:rPr>
            </w:pPr>
            <w:r w:rsidRPr="00EC5900">
              <w:rPr>
                <w:rFonts w:ascii="Arial" w:hAnsi="Arial" w:cs="Arial"/>
                <w:b/>
                <w:bCs/>
                <w:color w:val="000000" w:themeColor="text1"/>
                <w:sz w:val="20"/>
                <w:szCs w:val="20"/>
                <w:lang w:val="en-US"/>
              </w:rPr>
              <w:t>4</w:t>
            </w:r>
            <w:r w:rsidR="00ED322C" w:rsidRPr="00EC5900">
              <w:rPr>
                <w:rFonts w:ascii="Arial" w:hAnsi="Arial" w:cs="Arial"/>
                <w:b/>
                <w:bCs/>
                <w:color w:val="000000" w:themeColor="text1"/>
                <w:sz w:val="20"/>
                <w:szCs w:val="20"/>
                <w:lang w:val="en-US"/>
              </w:rPr>
              <w:t>0</w:t>
            </w:r>
            <w:r w:rsidRPr="00EC5900">
              <w:rPr>
                <w:rFonts w:ascii="Arial" w:hAnsi="Arial" w:cs="Arial"/>
                <w:b/>
                <w:bCs/>
                <w:color w:val="000000" w:themeColor="text1"/>
                <w:sz w:val="20"/>
                <w:szCs w:val="20"/>
                <w:lang w:val="en-US"/>
              </w:rPr>
              <w:t xml:space="preserve">. Early mobilization in ventilated patients </w:t>
            </w:r>
            <w:r w:rsidRPr="00EC5900">
              <w:rPr>
                <w:rFonts w:ascii="Arial" w:hAnsi="Arial" w:cs="Arial"/>
                <w:bCs/>
                <w:color w:val="000000" w:themeColor="text1"/>
                <w:sz w:val="16"/>
                <w:szCs w:val="16"/>
                <w:lang w:val="en-US"/>
              </w:rPr>
              <w:t>(</w:t>
            </w:r>
            <w:proofErr w:type="spellStart"/>
            <w:r w:rsidRPr="00EC5900">
              <w:rPr>
                <w:rFonts w:ascii="Arial" w:hAnsi="Arial" w:cs="Arial"/>
                <w:bCs/>
                <w:color w:val="000000" w:themeColor="text1"/>
                <w:sz w:val="16"/>
                <w:szCs w:val="16"/>
                <w:lang w:val="en-US"/>
              </w:rPr>
              <w:t>i.e</w:t>
            </w:r>
            <w:proofErr w:type="spellEnd"/>
            <w:r w:rsidRPr="00EC5900">
              <w:rPr>
                <w:rFonts w:ascii="Arial" w:hAnsi="Arial" w:cs="Arial"/>
                <w:bCs/>
                <w:color w:val="000000" w:themeColor="text1"/>
                <w:sz w:val="16"/>
                <w:szCs w:val="16"/>
                <w:lang w:val="en-US"/>
              </w:rPr>
              <w:t xml:space="preserve"> </w:t>
            </w:r>
            <w:proofErr w:type="spellStart"/>
            <w:r w:rsidRPr="00EC5900">
              <w:rPr>
                <w:rFonts w:ascii="Arial" w:hAnsi="Arial" w:cs="Arial"/>
                <w:bCs/>
                <w:color w:val="000000" w:themeColor="text1"/>
                <w:sz w:val="16"/>
                <w:szCs w:val="16"/>
                <w:lang w:val="en-US"/>
              </w:rPr>
              <w:t>protocolized</w:t>
            </w:r>
            <w:proofErr w:type="spellEnd"/>
            <w:r w:rsidRPr="00EC5900">
              <w:rPr>
                <w:rFonts w:ascii="Arial" w:hAnsi="Arial" w:cs="Arial"/>
                <w:bCs/>
                <w:color w:val="000000" w:themeColor="text1"/>
                <w:sz w:val="16"/>
                <w:szCs w:val="16"/>
                <w:lang w:val="en-US"/>
              </w:rPr>
              <w:t xml:space="preserve"> early exercise and mobilization including physical and occupational therapy during periods of daily interruption of sedation in ventilated patients)</w:t>
            </w:r>
          </w:p>
          <w:p w14:paraId="576CDFD3" w14:textId="77777777" w:rsidR="00ED01BC" w:rsidRPr="00EC5900" w:rsidRDefault="00ED01BC" w:rsidP="00DC1BD9">
            <w:pPr>
              <w:spacing w:after="160"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Care provider responsible by the protocol:</w:t>
            </w:r>
          </w:p>
        </w:tc>
        <w:tc>
          <w:tcPr>
            <w:tcW w:w="958" w:type="dxa"/>
            <w:vAlign w:val="center"/>
          </w:tcPr>
          <w:p w14:paraId="06D37B7F" w14:textId="77777777" w:rsidR="00DC1BD9" w:rsidRPr="00EC5900" w:rsidRDefault="00DC1BD9" w:rsidP="00DC1BD9">
            <w:pPr>
              <w:spacing w:after="120"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|yes||no|</w:t>
            </w:r>
          </w:p>
          <w:p w14:paraId="7A356271" w14:textId="77777777" w:rsidR="00ED01BC" w:rsidRPr="00EC5900" w:rsidRDefault="00DC1BD9" w:rsidP="00DC1BD9">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w:t>
            </w:r>
          </w:p>
        </w:tc>
      </w:tr>
    </w:tbl>
    <w:p w14:paraId="61A31522" w14:textId="77777777" w:rsidR="00DC1BD9" w:rsidRPr="00EC5900" w:rsidRDefault="00ED01BC" w:rsidP="00ED322C">
      <w:pPr>
        <w:pStyle w:val="berschrift1"/>
        <w:tabs>
          <w:tab w:val="clear" w:pos="900"/>
        </w:tabs>
        <w:spacing w:line="240" w:lineRule="auto"/>
        <w:rPr>
          <w:color w:val="000000" w:themeColor="text1"/>
          <w:lang w:val="en-US"/>
        </w:rPr>
      </w:pPr>
      <w:r w:rsidRPr="00EC5900">
        <w:rPr>
          <w:color w:val="000000" w:themeColor="text1"/>
          <w:lang w:val="en-US"/>
        </w:rPr>
        <w:br w:type="page"/>
      </w:r>
    </w:p>
    <w:p w14:paraId="486EB283" w14:textId="77777777" w:rsidR="00DC1BD9" w:rsidRPr="00EC5900" w:rsidRDefault="00DC1BD9" w:rsidP="00ED322C">
      <w:pPr>
        <w:pStyle w:val="berschrift1"/>
        <w:tabs>
          <w:tab w:val="clear" w:pos="900"/>
        </w:tabs>
        <w:spacing w:line="240" w:lineRule="auto"/>
        <w:rPr>
          <w:color w:val="000000" w:themeColor="text1"/>
          <w:sz w:val="24"/>
          <w:szCs w:val="24"/>
          <w:lang w:val="en-US"/>
        </w:rPr>
      </w:pPr>
    </w:p>
    <w:p w14:paraId="59C31A6A" w14:textId="77777777" w:rsidR="00ED01BC" w:rsidRPr="00EC5900" w:rsidRDefault="00ED01BC" w:rsidP="00ED322C">
      <w:pPr>
        <w:pStyle w:val="berschrift1"/>
        <w:tabs>
          <w:tab w:val="clear" w:pos="900"/>
        </w:tabs>
        <w:spacing w:line="240" w:lineRule="auto"/>
        <w:rPr>
          <w:color w:val="000000" w:themeColor="text1"/>
          <w:sz w:val="24"/>
          <w:szCs w:val="24"/>
          <w:lang w:val="en-US"/>
        </w:rPr>
      </w:pPr>
      <w:r w:rsidRPr="00EC5900">
        <w:rPr>
          <w:color w:val="000000" w:themeColor="text1"/>
          <w:sz w:val="24"/>
          <w:szCs w:val="24"/>
          <w:lang w:val="en-US"/>
        </w:rPr>
        <w:t>II – Organizational Aspects and Processes of Care (cont.)</w:t>
      </w:r>
    </w:p>
    <w:p w14:paraId="2CD931A5" w14:textId="77777777" w:rsidR="00ED322C" w:rsidRPr="00EC5900" w:rsidRDefault="00ED322C" w:rsidP="00DC1BD9">
      <w:pPr>
        <w:spacing w:after="0" w:line="240" w:lineRule="auto"/>
        <w:rPr>
          <w:color w:val="000000" w:themeColor="text1"/>
          <w:lang w:val="en-US"/>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gridCol w:w="958"/>
      </w:tblGrid>
      <w:tr w:rsidR="00EC5900" w:rsidRPr="00EC5900" w14:paraId="2912D8F2" w14:textId="77777777" w:rsidTr="008F2F4D">
        <w:trPr>
          <w:trHeight w:val="567"/>
        </w:trPr>
        <w:tc>
          <w:tcPr>
            <w:tcW w:w="11023" w:type="dxa"/>
            <w:gridSpan w:val="2"/>
            <w:shd w:val="clear" w:color="auto" w:fill="D9D9D9"/>
            <w:vAlign w:val="center"/>
          </w:tcPr>
          <w:p w14:paraId="23525851" w14:textId="77777777" w:rsidR="00ED01BC" w:rsidRPr="00EC5900" w:rsidRDefault="00ED01BC" w:rsidP="00ED322C">
            <w:pPr>
              <w:spacing w:line="240" w:lineRule="auto"/>
              <w:jc w:val="center"/>
              <w:rPr>
                <w:rFonts w:ascii="Arial" w:hAnsi="Arial" w:cs="Arial"/>
                <w:b/>
                <w:color w:val="000000" w:themeColor="text1"/>
                <w:sz w:val="20"/>
                <w:szCs w:val="20"/>
              </w:rPr>
            </w:pPr>
            <w:r w:rsidRPr="00EC5900">
              <w:rPr>
                <w:rFonts w:ascii="Arial" w:hAnsi="Arial" w:cs="Arial"/>
                <w:b/>
                <w:color w:val="000000" w:themeColor="text1"/>
                <w:sz w:val="20"/>
                <w:szCs w:val="20"/>
              </w:rPr>
              <w:t>Debriefing Meetings</w:t>
            </w:r>
          </w:p>
        </w:tc>
      </w:tr>
      <w:tr w:rsidR="00EC5900" w:rsidRPr="00EC5900" w14:paraId="2A7EE5BC" w14:textId="77777777" w:rsidTr="008F2F4D">
        <w:trPr>
          <w:trHeight w:val="567"/>
        </w:trPr>
        <w:tc>
          <w:tcPr>
            <w:tcW w:w="10065" w:type="dxa"/>
            <w:vAlign w:val="center"/>
          </w:tcPr>
          <w:p w14:paraId="53197442" w14:textId="77777777" w:rsidR="00ED01BC" w:rsidRPr="00EC5900" w:rsidRDefault="001A3DFE" w:rsidP="00ED322C">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41</w:t>
            </w:r>
            <w:r w:rsidR="00ED01BC" w:rsidRPr="00EC5900">
              <w:rPr>
                <w:rFonts w:ascii="Arial" w:hAnsi="Arial" w:cs="Arial"/>
                <w:b/>
                <w:bCs/>
                <w:color w:val="000000" w:themeColor="text1"/>
                <w:sz w:val="20"/>
                <w:szCs w:val="20"/>
                <w:lang w:val="en-US"/>
              </w:rPr>
              <w:t>. Are “debriefing meetings” carried out on a</w:t>
            </w:r>
            <w:r w:rsidR="00ED322C" w:rsidRPr="00EC5900">
              <w:rPr>
                <w:rFonts w:ascii="Arial" w:hAnsi="Arial" w:cs="Arial"/>
                <w:b/>
                <w:bCs/>
                <w:color w:val="000000" w:themeColor="text1"/>
                <w:sz w:val="20"/>
                <w:szCs w:val="20"/>
                <w:lang w:val="en-US"/>
              </w:rPr>
              <w:t xml:space="preserve"> regular basis (at least monthly</w:t>
            </w:r>
            <w:r w:rsidR="00ED01BC" w:rsidRPr="00EC5900">
              <w:rPr>
                <w:rFonts w:ascii="Arial" w:hAnsi="Arial" w:cs="Arial"/>
                <w:b/>
                <w:bCs/>
                <w:color w:val="000000" w:themeColor="text1"/>
                <w:sz w:val="20"/>
                <w:szCs w:val="20"/>
                <w:lang w:val="en-US"/>
              </w:rPr>
              <w:t>) in the ICU ?</w:t>
            </w:r>
          </w:p>
          <w:p w14:paraId="128DF899" w14:textId="77777777" w:rsidR="00ED01BC" w:rsidRPr="00EC5900" w:rsidRDefault="00ED01BC" w:rsidP="00ED322C">
            <w:pPr>
              <w:spacing w:line="240" w:lineRule="auto"/>
              <w:rPr>
                <w:rFonts w:ascii="Arial" w:hAnsi="Arial" w:cs="Arial"/>
                <w:bCs/>
                <w:color w:val="000000" w:themeColor="text1"/>
                <w:sz w:val="16"/>
                <w:szCs w:val="16"/>
                <w:lang w:val="en-US"/>
              </w:rPr>
            </w:pPr>
            <w:r w:rsidRPr="00EC5900">
              <w:rPr>
                <w:rFonts w:ascii="Arial" w:hAnsi="Arial" w:cs="Arial"/>
                <w:bCs/>
                <w:color w:val="000000" w:themeColor="text1"/>
                <w:sz w:val="16"/>
                <w:szCs w:val="16"/>
                <w:lang w:val="en-US"/>
              </w:rPr>
              <w:t>(Debriefing meetings allows individuals to discuss individual and team level performance, identify errors made, and develop a plan to improve their next performance. The best practices and tips should help teams to identify weak areas of teamwork and develop new strategies to improve teamwork competencies.)</w:t>
            </w:r>
          </w:p>
        </w:tc>
        <w:tc>
          <w:tcPr>
            <w:tcW w:w="958" w:type="dxa"/>
            <w:vAlign w:val="center"/>
          </w:tcPr>
          <w:p w14:paraId="6B86B948" w14:textId="77777777" w:rsidR="00ED01BC" w:rsidRPr="00EC5900" w:rsidRDefault="00ED01BC" w:rsidP="00ED322C">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|yes||no|</w:t>
            </w:r>
          </w:p>
        </w:tc>
      </w:tr>
      <w:tr w:rsidR="00EC5900" w:rsidRPr="00EC5900" w14:paraId="4CAD64E3" w14:textId="77777777" w:rsidTr="008F2F4D">
        <w:trPr>
          <w:trHeight w:val="567"/>
        </w:trPr>
        <w:tc>
          <w:tcPr>
            <w:tcW w:w="10065" w:type="dxa"/>
            <w:vAlign w:val="center"/>
          </w:tcPr>
          <w:p w14:paraId="61402A65" w14:textId="77777777" w:rsidR="00ED01BC" w:rsidRPr="00EC5900" w:rsidRDefault="001A3DFE" w:rsidP="00ED322C">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42</w:t>
            </w:r>
            <w:r w:rsidR="00ED01BC" w:rsidRPr="00EC5900">
              <w:rPr>
                <w:rFonts w:ascii="Arial" w:hAnsi="Arial" w:cs="Arial"/>
                <w:b/>
                <w:bCs/>
                <w:color w:val="000000" w:themeColor="text1"/>
                <w:sz w:val="20"/>
                <w:szCs w:val="20"/>
                <w:lang w:val="en-US"/>
              </w:rPr>
              <w:t>. If you answered “Yes”, which care providers do attend the debriefing meetings ?</w:t>
            </w:r>
          </w:p>
          <w:p w14:paraId="75A7615E" w14:textId="77777777" w:rsidR="00ED01BC" w:rsidRPr="00EC5900" w:rsidRDefault="00ED01BC" w:rsidP="00ED322C">
            <w:pPr>
              <w:spacing w:line="240" w:lineRule="auto"/>
              <w:rPr>
                <w:rFonts w:ascii="Arial" w:hAnsi="Arial" w:cs="Arial"/>
                <w:b/>
                <w:bCs/>
                <w:color w:val="000000" w:themeColor="text1"/>
                <w:sz w:val="20"/>
                <w:szCs w:val="20"/>
                <w:lang w:val="en-US"/>
              </w:rPr>
            </w:pPr>
            <w:r w:rsidRPr="00EC5900">
              <w:rPr>
                <w:rFonts w:ascii="Arial" w:hAnsi="Arial" w:cs="Arial"/>
                <w:bCs/>
                <w:color w:val="000000" w:themeColor="text1"/>
                <w:sz w:val="16"/>
                <w:szCs w:val="16"/>
                <w:lang w:val="en-US"/>
              </w:rPr>
              <w:t>(Only physicians and nurses = 1; Physicians, nurses and other care providers = 2)</w:t>
            </w:r>
          </w:p>
        </w:tc>
        <w:tc>
          <w:tcPr>
            <w:tcW w:w="958" w:type="dxa"/>
            <w:vAlign w:val="center"/>
          </w:tcPr>
          <w:p w14:paraId="314F5CF1" w14:textId="77777777" w:rsidR="00ED01BC" w:rsidRPr="00EC5900" w:rsidRDefault="00ED01BC" w:rsidP="00ED322C">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w:t>
            </w:r>
          </w:p>
        </w:tc>
      </w:tr>
      <w:tr w:rsidR="00EC5900" w:rsidRPr="00EC5900" w14:paraId="4574B034" w14:textId="77777777" w:rsidTr="008F2F4D">
        <w:trPr>
          <w:trHeight w:val="567"/>
        </w:trPr>
        <w:tc>
          <w:tcPr>
            <w:tcW w:w="11023" w:type="dxa"/>
            <w:gridSpan w:val="2"/>
            <w:shd w:val="clear" w:color="auto" w:fill="D9D9D9"/>
            <w:vAlign w:val="center"/>
          </w:tcPr>
          <w:p w14:paraId="3304426A" w14:textId="77777777" w:rsidR="00ED01BC" w:rsidRPr="00EC5900" w:rsidRDefault="00ED01BC" w:rsidP="00ED322C">
            <w:pPr>
              <w:spacing w:line="240" w:lineRule="auto"/>
              <w:jc w:val="center"/>
              <w:rPr>
                <w:rFonts w:ascii="Arial" w:hAnsi="Arial" w:cs="Arial"/>
                <w:b/>
                <w:color w:val="000000" w:themeColor="text1"/>
                <w:sz w:val="20"/>
                <w:szCs w:val="20"/>
                <w:lang w:val="en-US"/>
              </w:rPr>
            </w:pPr>
            <w:r w:rsidRPr="00EC5900">
              <w:rPr>
                <w:rFonts w:ascii="Arial" w:hAnsi="Arial" w:cs="Arial"/>
                <w:b/>
                <w:color w:val="000000" w:themeColor="text1"/>
                <w:sz w:val="20"/>
                <w:szCs w:val="20"/>
                <w:lang w:val="en-US"/>
              </w:rPr>
              <w:t>Administrative and Managerial Meetings</w:t>
            </w:r>
          </w:p>
        </w:tc>
      </w:tr>
      <w:tr w:rsidR="00EC5900" w:rsidRPr="00EC5900" w14:paraId="7A16003F" w14:textId="77777777" w:rsidTr="008F2F4D">
        <w:trPr>
          <w:trHeight w:val="567"/>
        </w:trPr>
        <w:tc>
          <w:tcPr>
            <w:tcW w:w="10065" w:type="dxa"/>
            <w:vAlign w:val="center"/>
          </w:tcPr>
          <w:p w14:paraId="2898909C" w14:textId="77777777" w:rsidR="00ED01BC" w:rsidRPr="00EC5900" w:rsidRDefault="001A3DFE" w:rsidP="00ED322C">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43</w:t>
            </w:r>
            <w:r w:rsidR="00ED01BC" w:rsidRPr="00EC5900">
              <w:rPr>
                <w:rFonts w:ascii="Arial" w:hAnsi="Arial" w:cs="Arial"/>
                <w:b/>
                <w:bCs/>
                <w:color w:val="000000" w:themeColor="text1"/>
                <w:sz w:val="20"/>
                <w:szCs w:val="20"/>
                <w:lang w:val="en-US"/>
              </w:rPr>
              <w:t xml:space="preserve">. Are </w:t>
            </w:r>
            <w:r w:rsidR="004B543B" w:rsidRPr="00EC5900">
              <w:rPr>
                <w:rFonts w:ascii="Arial" w:hAnsi="Arial" w:cs="Arial"/>
                <w:b/>
                <w:bCs/>
                <w:color w:val="000000" w:themeColor="text1"/>
                <w:sz w:val="20"/>
                <w:szCs w:val="20"/>
                <w:lang w:val="en-US"/>
              </w:rPr>
              <w:t>managerial/</w:t>
            </w:r>
            <w:r w:rsidR="00ED01BC" w:rsidRPr="00EC5900">
              <w:rPr>
                <w:rFonts w:ascii="Arial" w:hAnsi="Arial" w:cs="Arial"/>
                <w:b/>
                <w:bCs/>
                <w:color w:val="000000" w:themeColor="text1"/>
                <w:sz w:val="20"/>
                <w:szCs w:val="20"/>
                <w:lang w:val="en-US"/>
              </w:rPr>
              <w:t>administrative meetings carried out on a regular basis (at least</w:t>
            </w:r>
            <w:r w:rsidR="004B543B" w:rsidRPr="00EC5900">
              <w:rPr>
                <w:rFonts w:ascii="Arial" w:hAnsi="Arial" w:cs="Arial"/>
                <w:b/>
                <w:bCs/>
                <w:color w:val="000000" w:themeColor="text1"/>
                <w:sz w:val="20"/>
                <w:szCs w:val="20"/>
                <w:lang w:val="en-US"/>
              </w:rPr>
              <w:t xml:space="preserve"> monthly</w:t>
            </w:r>
            <w:r w:rsidR="00ED01BC" w:rsidRPr="00EC5900">
              <w:rPr>
                <w:rFonts w:ascii="Arial" w:hAnsi="Arial" w:cs="Arial"/>
                <w:b/>
                <w:bCs/>
                <w:color w:val="000000" w:themeColor="text1"/>
                <w:sz w:val="20"/>
                <w:szCs w:val="20"/>
                <w:lang w:val="en-US"/>
              </w:rPr>
              <w:t>) in the ICU?</w:t>
            </w:r>
          </w:p>
          <w:p w14:paraId="7FF082B7" w14:textId="77777777" w:rsidR="00ED01BC" w:rsidRPr="00EC5900" w:rsidRDefault="00ED01BC" w:rsidP="00ED322C">
            <w:pPr>
              <w:spacing w:line="240" w:lineRule="auto"/>
              <w:rPr>
                <w:rFonts w:ascii="Arial" w:hAnsi="Arial" w:cs="Arial"/>
                <w:bCs/>
                <w:color w:val="000000" w:themeColor="text1"/>
                <w:sz w:val="16"/>
                <w:szCs w:val="16"/>
                <w:lang w:val="en-US"/>
              </w:rPr>
            </w:pPr>
            <w:r w:rsidRPr="00EC5900">
              <w:rPr>
                <w:rFonts w:ascii="Arial" w:hAnsi="Arial" w:cs="Arial"/>
                <w:bCs/>
                <w:color w:val="000000" w:themeColor="text1"/>
                <w:sz w:val="16"/>
                <w:szCs w:val="16"/>
                <w:lang w:val="en-US"/>
              </w:rPr>
              <w:t>(</w:t>
            </w:r>
            <w:r w:rsidR="004B543B" w:rsidRPr="00EC5900">
              <w:rPr>
                <w:rFonts w:ascii="Arial" w:hAnsi="Arial" w:cs="Arial"/>
                <w:bCs/>
                <w:color w:val="000000" w:themeColor="text1"/>
                <w:sz w:val="16"/>
                <w:szCs w:val="16"/>
                <w:lang w:val="en-US"/>
              </w:rPr>
              <w:t>i.</w:t>
            </w:r>
            <w:r w:rsidRPr="00EC5900">
              <w:rPr>
                <w:rFonts w:ascii="Arial" w:hAnsi="Arial" w:cs="Arial"/>
                <w:bCs/>
                <w:color w:val="000000" w:themeColor="text1"/>
                <w:sz w:val="16"/>
                <w:szCs w:val="16"/>
                <w:lang w:val="en-US"/>
              </w:rPr>
              <w:t>e. meetings at which the planning, staffing, administrative aspects of ICU management, and even ICU finance are considered.)</w:t>
            </w:r>
          </w:p>
        </w:tc>
        <w:tc>
          <w:tcPr>
            <w:tcW w:w="958" w:type="dxa"/>
            <w:vAlign w:val="center"/>
          </w:tcPr>
          <w:p w14:paraId="48D3A2B6" w14:textId="77777777" w:rsidR="00ED01BC" w:rsidRPr="00EC5900" w:rsidRDefault="00ED01BC" w:rsidP="00ED322C">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|yes||no|</w:t>
            </w:r>
          </w:p>
        </w:tc>
      </w:tr>
      <w:tr w:rsidR="00EC5900" w:rsidRPr="00EC5900" w14:paraId="5E4A717E" w14:textId="77777777" w:rsidTr="008F2F4D">
        <w:trPr>
          <w:trHeight w:val="567"/>
        </w:trPr>
        <w:tc>
          <w:tcPr>
            <w:tcW w:w="10065" w:type="dxa"/>
            <w:vAlign w:val="center"/>
          </w:tcPr>
          <w:p w14:paraId="391472D0" w14:textId="77777777" w:rsidR="00ED01BC" w:rsidRPr="00EC5900" w:rsidRDefault="001A3DFE" w:rsidP="00ED322C">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44</w:t>
            </w:r>
            <w:r w:rsidR="00ED01BC" w:rsidRPr="00EC5900">
              <w:rPr>
                <w:rFonts w:ascii="Arial" w:hAnsi="Arial" w:cs="Arial"/>
                <w:b/>
                <w:bCs/>
                <w:color w:val="000000" w:themeColor="text1"/>
                <w:sz w:val="20"/>
                <w:szCs w:val="20"/>
                <w:lang w:val="en-US"/>
              </w:rPr>
              <w:t>. If you answered “Yes”, which care providers do attend the managerial / administrative meetings ?</w:t>
            </w:r>
          </w:p>
          <w:p w14:paraId="60856E33" w14:textId="77777777" w:rsidR="00ED01BC" w:rsidRPr="00EC5900" w:rsidRDefault="00ED01BC" w:rsidP="00ED322C">
            <w:pPr>
              <w:spacing w:line="240" w:lineRule="auto"/>
              <w:rPr>
                <w:rFonts w:ascii="Arial" w:hAnsi="Arial" w:cs="Arial"/>
                <w:b/>
                <w:bCs/>
                <w:color w:val="000000" w:themeColor="text1"/>
                <w:sz w:val="20"/>
                <w:szCs w:val="20"/>
                <w:lang w:val="en-US"/>
              </w:rPr>
            </w:pPr>
            <w:r w:rsidRPr="00EC5900">
              <w:rPr>
                <w:rFonts w:ascii="Arial" w:hAnsi="Arial" w:cs="Arial"/>
                <w:bCs/>
                <w:color w:val="000000" w:themeColor="text1"/>
                <w:sz w:val="16"/>
                <w:szCs w:val="16"/>
                <w:lang w:val="en-US"/>
              </w:rPr>
              <w:t>(Only physicians and nurses = 1; Physicians, nurses and other care providers = 2)</w:t>
            </w:r>
          </w:p>
        </w:tc>
        <w:tc>
          <w:tcPr>
            <w:tcW w:w="958" w:type="dxa"/>
            <w:vAlign w:val="center"/>
          </w:tcPr>
          <w:p w14:paraId="79E19628" w14:textId="77777777" w:rsidR="00ED01BC" w:rsidRPr="00EC5900" w:rsidRDefault="00ED01BC" w:rsidP="00ED322C">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w:t>
            </w:r>
          </w:p>
        </w:tc>
      </w:tr>
      <w:tr w:rsidR="00EC5900" w:rsidRPr="00EC5900" w14:paraId="7B6C1CC0" w14:textId="77777777" w:rsidTr="008F2F4D">
        <w:trPr>
          <w:trHeight w:val="567"/>
        </w:trPr>
        <w:tc>
          <w:tcPr>
            <w:tcW w:w="11023" w:type="dxa"/>
            <w:gridSpan w:val="2"/>
            <w:shd w:val="clear" w:color="auto" w:fill="D9D9D9"/>
            <w:vAlign w:val="center"/>
          </w:tcPr>
          <w:p w14:paraId="68F0DD71" w14:textId="77777777" w:rsidR="00ED01BC" w:rsidRPr="00EC5900" w:rsidRDefault="00ED01BC" w:rsidP="00ED322C">
            <w:pPr>
              <w:spacing w:line="240" w:lineRule="auto"/>
              <w:jc w:val="center"/>
              <w:rPr>
                <w:rFonts w:ascii="Arial" w:hAnsi="Arial" w:cs="Arial"/>
                <w:b/>
                <w:color w:val="000000" w:themeColor="text1"/>
                <w:sz w:val="20"/>
                <w:szCs w:val="20"/>
              </w:rPr>
            </w:pPr>
            <w:r w:rsidRPr="00EC5900">
              <w:rPr>
                <w:rFonts w:ascii="Arial" w:hAnsi="Arial" w:cs="Arial"/>
                <w:b/>
                <w:color w:val="000000" w:themeColor="text1"/>
                <w:sz w:val="20"/>
                <w:szCs w:val="20"/>
              </w:rPr>
              <w:t>Teaching / Training Activities</w:t>
            </w:r>
          </w:p>
        </w:tc>
      </w:tr>
      <w:tr w:rsidR="00EC5900" w:rsidRPr="00EC5900" w14:paraId="1CA4EC1B" w14:textId="77777777" w:rsidTr="008F2F4D">
        <w:trPr>
          <w:trHeight w:val="567"/>
        </w:trPr>
        <w:tc>
          <w:tcPr>
            <w:tcW w:w="10065" w:type="dxa"/>
            <w:vAlign w:val="center"/>
          </w:tcPr>
          <w:p w14:paraId="7D97F6BF" w14:textId="77777777" w:rsidR="00ED01BC" w:rsidRPr="00EC5900" w:rsidRDefault="001A3DFE" w:rsidP="00ED322C">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45</w:t>
            </w:r>
            <w:r w:rsidR="00ED01BC" w:rsidRPr="00EC5900">
              <w:rPr>
                <w:rFonts w:ascii="Arial" w:hAnsi="Arial" w:cs="Arial"/>
                <w:b/>
                <w:bCs/>
                <w:color w:val="000000" w:themeColor="text1"/>
                <w:sz w:val="20"/>
                <w:szCs w:val="20"/>
                <w:lang w:val="en-US"/>
              </w:rPr>
              <w:t>. Are training or teaching activities carried out on a regular basis (at least</w:t>
            </w:r>
            <w:r w:rsidR="004B543B" w:rsidRPr="00EC5900">
              <w:rPr>
                <w:rFonts w:ascii="Arial" w:hAnsi="Arial" w:cs="Arial"/>
                <w:b/>
                <w:bCs/>
                <w:color w:val="000000" w:themeColor="text1"/>
                <w:sz w:val="20"/>
                <w:szCs w:val="20"/>
                <w:lang w:val="en-US"/>
              </w:rPr>
              <w:t xml:space="preserve"> monthly</w:t>
            </w:r>
            <w:r w:rsidR="00ED01BC" w:rsidRPr="00EC5900">
              <w:rPr>
                <w:rFonts w:ascii="Arial" w:hAnsi="Arial" w:cs="Arial"/>
                <w:b/>
                <w:bCs/>
                <w:color w:val="000000" w:themeColor="text1"/>
                <w:sz w:val="20"/>
                <w:szCs w:val="20"/>
                <w:lang w:val="en-US"/>
              </w:rPr>
              <w:t>) in the ICU ?</w:t>
            </w:r>
          </w:p>
          <w:p w14:paraId="49E1E71C" w14:textId="77777777" w:rsidR="00ED01BC" w:rsidRPr="00EC5900" w:rsidRDefault="00ED01BC" w:rsidP="00ED322C">
            <w:pPr>
              <w:spacing w:line="240" w:lineRule="auto"/>
              <w:rPr>
                <w:rFonts w:ascii="Arial" w:hAnsi="Arial" w:cs="Arial"/>
                <w:bCs/>
                <w:color w:val="000000" w:themeColor="text1"/>
                <w:sz w:val="16"/>
                <w:szCs w:val="16"/>
                <w:lang w:val="en-US"/>
              </w:rPr>
            </w:pPr>
            <w:r w:rsidRPr="00EC5900">
              <w:rPr>
                <w:rFonts w:ascii="Arial" w:hAnsi="Arial" w:cs="Arial"/>
                <w:bCs/>
                <w:color w:val="000000" w:themeColor="text1"/>
                <w:sz w:val="16"/>
                <w:szCs w:val="16"/>
                <w:lang w:val="en-US"/>
              </w:rPr>
              <w:t>(i.e. multidisciplinary and collaborative training activities to foster improvement in patient’s care and sharing scientific knowledge, ability or skills)</w:t>
            </w:r>
          </w:p>
        </w:tc>
        <w:tc>
          <w:tcPr>
            <w:tcW w:w="958" w:type="dxa"/>
            <w:vAlign w:val="center"/>
          </w:tcPr>
          <w:p w14:paraId="7A6C0266" w14:textId="77777777" w:rsidR="00ED01BC" w:rsidRPr="00EC5900" w:rsidRDefault="00ED01BC" w:rsidP="00ED322C">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|yes||no|</w:t>
            </w:r>
          </w:p>
        </w:tc>
      </w:tr>
      <w:tr w:rsidR="00ED01BC" w:rsidRPr="00EC5900" w14:paraId="2715F0B6" w14:textId="77777777" w:rsidTr="008F2F4D">
        <w:trPr>
          <w:trHeight w:val="567"/>
        </w:trPr>
        <w:tc>
          <w:tcPr>
            <w:tcW w:w="10065" w:type="dxa"/>
            <w:vAlign w:val="center"/>
          </w:tcPr>
          <w:p w14:paraId="7E0294C2" w14:textId="77777777" w:rsidR="00ED01BC" w:rsidRPr="00EC5900" w:rsidRDefault="001A3DFE" w:rsidP="00ED322C">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46</w:t>
            </w:r>
            <w:r w:rsidR="00ED01BC" w:rsidRPr="00EC5900">
              <w:rPr>
                <w:rFonts w:ascii="Arial" w:hAnsi="Arial" w:cs="Arial"/>
                <w:b/>
                <w:bCs/>
                <w:color w:val="000000" w:themeColor="text1"/>
                <w:sz w:val="20"/>
                <w:szCs w:val="20"/>
                <w:lang w:val="en-US"/>
              </w:rPr>
              <w:t>. If you answered “Yes”, which care providers do attend the teaching / training activities ?</w:t>
            </w:r>
          </w:p>
          <w:p w14:paraId="4411C538" w14:textId="77777777" w:rsidR="00ED01BC" w:rsidRPr="00EC5900" w:rsidRDefault="00ED01BC" w:rsidP="00ED322C">
            <w:pPr>
              <w:spacing w:line="240" w:lineRule="auto"/>
              <w:rPr>
                <w:rFonts w:ascii="Arial" w:hAnsi="Arial" w:cs="Arial"/>
                <w:b/>
                <w:bCs/>
                <w:color w:val="000000" w:themeColor="text1"/>
                <w:sz w:val="20"/>
                <w:szCs w:val="20"/>
                <w:lang w:val="en-US"/>
              </w:rPr>
            </w:pPr>
            <w:r w:rsidRPr="00EC5900">
              <w:rPr>
                <w:rFonts w:ascii="Arial" w:hAnsi="Arial" w:cs="Arial"/>
                <w:bCs/>
                <w:color w:val="000000" w:themeColor="text1"/>
                <w:sz w:val="16"/>
                <w:szCs w:val="16"/>
                <w:lang w:val="en-US"/>
              </w:rPr>
              <w:t>(Only physicians and nurses = 1; Physicians, nurses and other care providers = 2)</w:t>
            </w:r>
          </w:p>
        </w:tc>
        <w:tc>
          <w:tcPr>
            <w:tcW w:w="958" w:type="dxa"/>
            <w:vAlign w:val="center"/>
          </w:tcPr>
          <w:p w14:paraId="78C7E12A" w14:textId="77777777" w:rsidR="00ED01BC" w:rsidRPr="00EC5900" w:rsidRDefault="00ED01BC" w:rsidP="00ED322C">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w:t>
            </w:r>
          </w:p>
        </w:tc>
      </w:tr>
    </w:tbl>
    <w:p w14:paraId="0FC031B0" w14:textId="77777777" w:rsidR="00ED01BC" w:rsidRPr="00EC5900" w:rsidRDefault="00ED01BC" w:rsidP="00ED322C">
      <w:pPr>
        <w:spacing w:line="240" w:lineRule="auto"/>
        <w:rPr>
          <w:rFonts w:ascii="Arial" w:hAnsi="Arial" w:cs="Arial"/>
          <w:color w:val="000000" w:themeColor="text1"/>
        </w:rPr>
      </w:pPr>
    </w:p>
    <w:p w14:paraId="5B3EEFEC" w14:textId="77777777" w:rsidR="00ED01BC" w:rsidRPr="00EC5900" w:rsidRDefault="00ED01BC" w:rsidP="00ED322C">
      <w:pPr>
        <w:pStyle w:val="berschrift1"/>
        <w:tabs>
          <w:tab w:val="clear" w:pos="900"/>
        </w:tabs>
        <w:spacing w:line="240" w:lineRule="auto"/>
        <w:rPr>
          <w:color w:val="000000" w:themeColor="text1"/>
          <w:sz w:val="24"/>
          <w:szCs w:val="24"/>
          <w:lang w:val="en-US"/>
        </w:rPr>
      </w:pPr>
      <w:r w:rsidRPr="00EC5900">
        <w:rPr>
          <w:color w:val="000000" w:themeColor="text1"/>
          <w:sz w:val="24"/>
          <w:szCs w:val="24"/>
          <w:lang w:val="en-US"/>
        </w:rPr>
        <w:t>III – Interaction with Families and Visiting Policies</w:t>
      </w:r>
    </w:p>
    <w:p w14:paraId="18871969" w14:textId="77777777" w:rsidR="00DC1BD9" w:rsidRPr="00EC5900" w:rsidRDefault="00DC1BD9" w:rsidP="00DC1BD9">
      <w:pPr>
        <w:rPr>
          <w:color w:val="000000" w:themeColor="text1"/>
          <w:lang w:val="en-US"/>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gridCol w:w="1134"/>
      </w:tblGrid>
      <w:tr w:rsidR="00EC5900" w:rsidRPr="00EC5900" w14:paraId="57CD47A4" w14:textId="77777777" w:rsidTr="008F2F4D">
        <w:tc>
          <w:tcPr>
            <w:tcW w:w="10881" w:type="dxa"/>
            <w:gridSpan w:val="2"/>
            <w:shd w:val="clear" w:color="auto" w:fill="D9D9D9"/>
            <w:vAlign w:val="center"/>
          </w:tcPr>
          <w:p w14:paraId="11E6A179" w14:textId="77777777" w:rsidR="00ED01BC" w:rsidRPr="00EC5900" w:rsidRDefault="00ED01BC" w:rsidP="00ED322C">
            <w:pPr>
              <w:spacing w:line="240" w:lineRule="auto"/>
              <w:jc w:val="center"/>
              <w:rPr>
                <w:rFonts w:ascii="Arial" w:hAnsi="Arial" w:cs="Arial"/>
                <w:b/>
                <w:color w:val="000000" w:themeColor="text1"/>
                <w:sz w:val="20"/>
                <w:szCs w:val="20"/>
                <w:lang w:val="en-US"/>
              </w:rPr>
            </w:pPr>
            <w:r w:rsidRPr="00EC5900">
              <w:rPr>
                <w:rFonts w:ascii="Arial" w:hAnsi="Arial" w:cs="Arial"/>
                <w:b/>
                <w:color w:val="000000" w:themeColor="text1"/>
                <w:sz w:val="20"/>
                <w:szCs w:val="20"/>
                <w:lang w:val="en-US"/>
              </w:rPr>
              <w:t xml:space="preserve">Interaction with Families and Visiting Policies </w:t>
            </w:r>
          </w:p>
        </w:tc>
      </w:tr>
      <w:tr w:rsidR="00EC5900" w:rsidRPr="00EC5900" w14:paraId="402672A5" w14:textId="77777777" w:rsidTr="008F2F4D">
        <w:tc>
          <w:tcPr>
            <w:tcW w:w="9747" w:type="dxa"/>
            <w:vAlign w:val="center"/>
          </w:tcPr>
          <w:p w14:paraId="7942509E" w14:textId="77777777" w:rsidR="00ED01BC" w:rsidRPr="00EC5900" w:rsidRDefault="001A3DFE" w:rsidP="00ED322C">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47</w:t>
            </w:r>
            <w:r w:rsidR="00ED01BC" w:rsidRPr="00EC5900">
              <w:rPr>
                <w:rFonts w:ascii="Arial" w:hAnsi="Arial" w:cs="Arial"/>
                <w:b/>
                <w:bCs/>
                <w:color w:val="000000" w:themeColor="text1"/>
                <w:sz w:val="20"/>
                <w:szCs w:val="20"/>
                <w:lang w:val="en-US"/>
              </w:rPr>
              <w:t>. Average number of visiting hours (total / day)</w:t>
            </w:r>
          </w:p>
        </w:tc>
        <w:tc>
          <w:tcPr>
            <w:tcW w:w="1134" w:type="dxa"/>
            <w:vAlign w:val="center"/>
          </w:tcPr>
          <w:p w14:paraId="001BA8C6" w14:textId="77777777" w:rsidR="00ED01BC" w:rsidRPr="00EC5900" w:rsidRDefault="00ED01BC" w:rsidP="00ED322C">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   |</w:t>
            </w:r>
          </w:p>
        </w:tc>
      </w:tr>
      <w:tr w:rsidR="00EC5900" w:rsidRPr="00EC5900" w14:paraId="234D6638" w14:textId="77777777" w:rsidTr="008F2F4D">
        <w:tc>
          <w:tcPr>
            <w:tcW w:w="9747" w:type="dxa"/>
            <w:vAlign w:val="center"/>
          </w:tcPr>
          <w:p w14:paraId="1E08FF0F" w14:textId="77777777" w:rsidR="00ED01BC" w:rsidRPr="00EC5900" w:rsidRDefault="001A3DFE" w:rsidP="00ED322C">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48</w:t>
            </w:r>
            <w:r w:rsidR="00ED01BC" w:rsidRPr="00EC5900">
              <w:rPr>
                <w:rFonts w:ascii="Arial" w:hAnsi="Arial" w:cs="Arial"/>
                <w:b/>
                <w:bCs/>
                <w:color w:val="000000" w:themeColor="text1"/>
                <w:sz w:val="20"/>
                <w:szCs w:val="20"/>
                <w:lang w:val="en-US"/>
              </w:rPr>
              <w:t>. In general, is there a limit on how many family members can attend the bedside ?</w:t>
            </w:r>
          </w:p>
        </w:tc>
        <w:tc>
          <w:tcPr>
            <w:tcW w:w="1134" w:type="dxa"/>
            <w:vAlign w:val="center"/>
          </w:tcPr>
          <w:p w14:paraId="5A2D9F84" w14:textId="77777777" w:rsidR="00ED01BC" w:rsidRPr="00EC5900" w:rsidRDefault="00ED01BC" w:rsidP="00ED322C">
            <w:pPr>
              <w:spacing w:line="240" w:lineRule="auto"/>
              <w:jc w:val="right"/>
              <w:rPr>
                <w:rFonts w:ascii="Arial" w:hAnsi="Arial" w:cs="Arial"/>
                <w:b/>
                <w:color w:val="000000" w:themeColor="text1"/>
                <w:sz w:val="20"/>
                <w:szCs w:val="20"/>
              </w:rPr>
            </w:pPr>
            <w:r w:rsidRPr="00EC5900">
              <w:rPr>
                <w:rFonts w:ascii="Arial" w:hAnsi="Arial" w:cs="Arial"/>
                <w:color w:val="000000" w:themeColor="text1"/>
                <w:sz w:val="20"/>
                <w:szCs w:val="20"/>
              </w:rPr>
              <w:t>|yes||no|</w:t>
            </w:r>
          </w:p>
        </w:tc>
      </w:tr>
      <w:tr w:rsidR="00EC5900" w:rsidRPr="00EC5900" w14:paraId="5369BF6B" w14:textId="77777777" w:rsidTr="008F2F4D">
        <w:tc>
          <w:tcPr>
            <w:tcW w:w="9747" w:type="dxa"/>
            <w:vAlign w:val="center"/>
          </w:tcPr>
          <w:p w14:paraId="6B572EF5" w14:textId="77777777" w:rsidR="00ED01BC" w:rsidRPr="00EC5900" w:rsidRDefault="001A3DFE" w:rsidP="00ED322C">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49</w:t>
            </w:r>
            <w:r w:rsidR="00ED01BC" w:rsidRPr="00EC5900">
              <w:rPr>
                <w:rFonts w:ascii="Arial" w:hAnsi="Arial" w:cs="Arial"/>
                <w:b/>
                <w:bCs/>
                <w:color w:val="000000" w:themeColor="text1"/>
                <w:sz w:val="20"/>
                <w:szCs w:val="20"/>
                <w:lang w:val="en-US"/>
              </w:rPr>
              <w:t>. Is there a specific room for family conferences ?</w:t>
            </w:r>
          </w:p>
        </w:tc>
        <w:tc>
          <w:tcPr>
            <w:tcW w:w="1134" w:type="dxa"/>
            <w:vAlign w:val="center"/>
          </w:tcPr>
          <w:p w14:paraId="0AB16B30" w14:textId="77777777" w:rsidR="00ED01BC" w:rsidRPr="00EC5900" w:rsidRDefault="00ED01BC" w:rsidP="00ED322C">
            <w:pPr>
              <w:spacing w:line="240" w:lineRule="auto"/>
              <w:jc w:val="right"/>
              <w:rPr>
                <w:rFonts w:ascii="Arial" w:hAnsi="Arial" w:cs="Arial"/>
                <w:b/>
                <w:color w:val="000000" w:themeColor="text1"/>
                <w:sz w:val="20"/>
                <w:szCs w:val="20"/>
              </w:rPr>
            </w:pPr>
            <w:r w:rsidRPr="00EC5900">
              <w:rPr>
                <w:rFonts w:ascii="Arial" w:hAnsi="Arial" w:cs="Arial"/>
                <w:color w:val="000000" w:themeColor="text1"/>
                <w:sz w:val="20"/>
                <w:szCs w:val="20"/>
              </w:rPr>
              <w:t>|yes||no|</w:t>
            </w:r>
          </w:p>
        </w:tc>
      </w:tr>
      <w:tr w:rsidR="00EC5900" w:rsidRPr="00EC5900" w14:paraId="44481301" w14:textId="77777777" w:rsidTr="008F2F4D">
        <w:tc>
          <w:tcPr>
            <w:tcW w:w="9747" w:type="dxa"/>
            <w:vAlign w:val="center"/>
          </w:tcPr>
          <w:p w14:paraId="1AE14171" w14:textId="77777777" w:rsidR="00ED01BC" w:rsidRPr="00EC5900" w:rsidRDefault="00ED01BC" w:rsidP="001A3DFE">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5</w:t>
            </w:r>
            <w:r w:rsidR="001A3DFE" w:rsidRPr="00EC5900">
              <w:rPr>
                <w:rFonts w:ascii="Arial" w:hAnsi="Arial" w:cs="Arial"/>
                <w:b/>
                <w:bCs/>
                <w:color w:val="000000" w:themeColor="text1"/>
                <w:sz w:val="20"/>
                <w:szCs w:val="20"/>
                <w:lang w:val="en-US"/>
              </w:rPr>
              <w:t>0</w:t>
            </w:r>
            <w:r w:rsidRPr="00EC5900">
              <w:rPr>
                <w:rFonts w:ascii="Arial" w:hAnsi="Arial" w:cs="Arial"/>
                <w:b/>
                <w:bCs/>
                <w:color w:val="000000" w:themeColor="text1"/>
                <w:sz w:val="20"/>
                <w:szCs w:val="20"/>
                <w:lang w:val="en-US"/>
              </w:rPr>
              <w:t>. Is there a specific period of time for family conferences ?</w:t>
            </w:r>
          </w:p>
        </w:tc>
        <w:tc>
          <w:tcPr>
            <w:tcW w:w="1134" w:type="dxa"/>
            <w:vAlign w:val="center"/>
          </w:tcPr>
          <w:p w14:paraId="4E985029" w14:textId="77777777" w:rsidR="00ED01BC" w:rsidRPr="00EC5900" w:rsidRDefault="00ED01BC" w:rsidP="00ED322C">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|yes||no|</w:t>
            </w:r>
          </w:p>
        </w:tc>
      </w:tr>
      <w:tr w:rsidR="00EC5900" w:rsidRPr="00EC5900" w14:paraId="280A40D5" w14:textId="77777777" w:rsidTr="008F2F4D">
        <w:tc>
          <w:tcPr>
            <w:tcW w:w="9747" w:type="dxa"/>
            <w:vAlign w:val="center"/>
          </w:tcPr>
          <w:p w14:paraId="1C0DEC9A" w14:textId="77777777" w:rsidR="00ED01BC" w:rsidRPr="00EC5900" w:rsidRDefault="001A3DFE" w:rsidP="00ED322C">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51</w:t>
            </w:r>
            <w:r w:rsidR="00ED01BC" w:rsidRPr="00EC5900">
              <w:rPr>
                <w:rFonts w:ascii="Arial" w:hAnsi="Arial" w:cs="Arial"/>
                <w:b/>
                <w:bCs/>
                <w:color w:val="000000" w:themeColor="text1"/>
                <w:sz w:val="20"/>
                <w:szCs w:val="20"/>
                <w:lang w:val="en-US"/>
              </w:rPr>
              <w:t>. Do family members routinely receive a booklet or leaflet with information about the ICU ?</w:t>
            </w:r>
          </w:p>
        </w:tc>
        <w:tc>
          <w:tcPr>
            <w:tcW w:w="1134" w:type="dxa"/>
            <w:vAlign w:val="center"/>
          </w:tcPr>
          <w:p w14:paraId="5D3A7E40" w14:textId="77777777" w:rsidR="00ED01BC" w:rsidRPr="00EC5900" w:rsidRDefault="00ED01BC" w:rsidP="00ED322C">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|yes||no|</w:t>
            </w:r>
          </w:p>
        </w:tc>
      </w:tr>
      <w:tr w:rsidR="00EC5900" w:rsidRPr="00EC5900" w14:paraId="42200169" w14:textId="77777777" w:rsidTr="008F2F4D">
        <w:tc>
          <w:tcPr>
            <w:tcW w:w="9747" w:type="dxa"/>
            <w:vAlign w:val="center"/>
          </w:tcPr>
          <w:p w14:paraId="2C65EE37" w14:textId="77777777" w:rsidR="00ED01BC" w:rsidRPr="00EC5900" w:rsidRDefault="001A3DFE" w:rsidP="00ED322C">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52</w:t>
            </w:r>
            <w:r w:rsidR="00ED01BC" w:rsidRPr="00EC5900">
              <w:rPr>
                <w:rFonts w:ascii="Arial" w:hAnsi="Arial" w:cs="Arial"/>
                <w:b/>
                <w:bCs/>
                <w:color w:val="000000" w:themeColor="text1"/>
                <w:sz w:val="20"/>
                <w:szCs w:val="20"/>
                <w:lang w:val="en-US"/>
              </w:rPr>
              <w:t xml:space="preserve">. Who usually are responsible to communicate with family members during family conferences? </w:t>
            </w:r>
            <w:r w:rsidR="00ED01BC" w:rsidRPr="00EC5900">
              <w:rPr>
                <w:rFonts w:ascii="Arial" w:hAnsi="Arial" w:cs="Arial"/>
                <w:bCs/>
                <w:color w:val="000000" w:themeColor="text1"/>
                <w:sz w:val="16"/>
                <w:szCs w:val="16"/>
                <w:lang w:val="en-US"/>
              </w:rPr>
              <w:t>(Only physicians = 0; Only nurses = 1; Physicians and nurses together = 2; Physicians, nurses and other care providers = 3)</w:t>
            </w:r>
          </w:p>
        </w:tc>
        <w:tc>
          <w:tcPr>
            <w:tcW w:w="1134" w:type="dxa"/>
            <w:vAlign w:val="center"/>
          </w:tcPr>
          <w:p w14:paraId="5D708EB8" w14:textId="77777777" w:rsidR="00ED01BC" w:rsidRPr="00EC5900" w:rsidRDefault="00ED01BC" w:rsidP="00ED322C">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    |</w:t>
            </w:r>
          </w:p>
        </w:tc>
      </w:tr>
      <w:tr w:rsidR="00EC5900" w:rsidRPr="00EC5900" w14:paraId="5511AD92" w14:textId="77777777" w:rsidTr="008F2F4D">
        <w:tc>
          <w:tcPr>
            <w:tcW w:w="9747" w:type="dxa"/>
            <w:vAlign w:val="center"/>
          </w:tcPr>
          <w:p w14:paraId="60E2E771" w14:textId="77777777" w:rsidR="00ED01BC" w:rsidRPr="00EC5900" w:rsidRDefault="001A3DFE" w:rsidP="00ED322C">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53</w:t>
            </w:r>
            <w:r w:rsidR="00ED01BC" w:rsidRPr="00EC5900">
              <w:rPr>
                <w:rFonts w:ascii="Arial" w:hAnsi="Arial" w:cs="Arial"/>
                <w:b/>
                <w:bCs/>
                <w:color w:val="000000" w:themeColor="text1"/>
                <w:sz w:val="20"/>
                <w:szCs w:val="20"/>
                <w:lang w:val="en-US"/>
              </w:rPr>
              <w:t>. Can family members participate in the discussion about the relative (i.e. the patient) care during the clinical rounds ?</w:t>
            </w:r>
          </w:p>
        </w:tc>
        <w:tc>
          <w:tcPr>
            <w:tcW w:w="1134" w:type="dxa"/>
            <w:vAlign w:val="center"/>
          </w:tcPr>
          <w:p w14:paraId="7BD5D322" w14:textId="77777777" w:rsidR="00ED01BC" w:rsidRPr="00EC5900" w:rsidRDefault="00ED01BC" w:rsidP="00ED322C">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|yes||no|</w:t>
            </w:r>
          </w:p>
        </w:tc>
      </w:tr>
      <w:tr w:rsidR="00ED01BC" w:rsidRPr="00EC5900" w14:paraId="3DF2229A" w14:textId="77777777" w:rsidTr="008F2F4D">
        <w:tc>
          <w:tcPr>
            <w:tcW w:w="9747" w:type="dxa"/>
            <w:vAlign w:val="center"/>
          </w:tcPr>
          <w:p w14:paraId="223C9B60" w14:textId="77777777" w:rsidR="00ED01BC" w:rsidRPr="00EC5900" w:rsidRDefault="001A3DFE" w:rsidP="00ED322C">
            <w:pPr>
              <w:spacing w:line="240" w:lineRule="auto"/>
              <w:rPr>
                <w:rFonts w:ascii="Arial" w:hAnsi="Arial" w:cs="Arial"/>
                <w:b/>
                <w:bCs/>
                <w:color w:val="000000" w:themeColor="text1"/>
                <w:sz w:val="20"/>
                <w:szCs w:val="20"/>
                <w:lang w:val="en-US"/>
              </w:rPr>
            </w:pPr>
            <w:r w:rsidRPr="00EC5900">
              <w:rPr>
                <w:rFonts w:ascii="Arial" w:hAnsi="Arial" w:cs="Arial"/>
                <w:b/>
                <w:bCs/>
                <w:color w:val="000000" w:themeColor="text1"/>
                <w:sz w:val="20"/>
                <w:szCs w:val="20"/>
                <w:lang w:val="en-US"/>
              </w:rPr>
              <w:t>54</w:t>
            </w:r>
            <w:r w:rsidR="00ED01BC" w:rsidRPr="00EC5900">
              <w:rPr>
                <w:rFonts w:ascii="Arial" w:hAnsi="Arial" w:cs="Arial"/>
                <w:b/>
                <w:bCs/>
                <w:color w:val="000000" w:themeColor="text1"/>
                <w:sz w:val="20"/>
                <w:szCs w:val="20"/>
                <w:lang w:val="en-US"/>
              </w:rPr>
              <w:t>. Can the family members participate in the patient’s care in the ICU ?</w:t>
            </w:r>
          </w:p>
        </w:tc>
        <w:tc>
          <w:tcPr>
            <w:tcW w:w="1134" w:type="dxa"/>
            <w:vAlign w:val="center"/>
          </w:tcPr>
          <w:p w14:paraId="0A21637B" w14:textId="77777777" w:rsidR="00ED01BC" w:rsidRPr="00EC5900" w:rsidRDefault="00ED01BC" w:rsidP="00ED322C">
            <w:pPr>
              <w:spacing w:line="240" w:lineRule="auto"/>
              <w:jc w:val="right"/>
              <w:rPr>
                <w:rFonts w:ascii="Arial" w:hAnsi="Arial" w:cs="Arial"/>
                <w:color w:val="000000" w:themeColor="text1"/>
                <w:sz w:val="20"/>
                <w:szCs w:val="20"/>
              </w:rPr>
            </w:pPr>
            <w:r w:rsidRPr="00EC5900">
              <w:rPr>
                <w:rFonts w:ascii="Arial" w:hAnsi="Arial" w:cs="Arial"/>
                <w:color w:val="000000" w:themeColor="text1"/>
                <w:sz w:val="20"/>
                <w:szCs w:val="20"/>
              </w:rPr>
              <w:t>|yes||no|</w:t>
            </w:r>
          </w:p>
        </w:tc>
      </w:tr>
    </w:tbl>
    <w:p w14:paraId="0D263B46" w14:textId="77777777" w:rsidR="00ED01BC" w:rsidRPr="00EC5900" w:rsidRDefault="00ED01BC" w:rsidP="00ED322C">
      <w:pPr>
        <w:spacing w:line="240" w:lineRule="auto"/>
        <w:rPr>
          <w:rFonts w:ascii="Arial" w:hAnsi="Arial" w:cs="Arial"/>
          <w:color w:val="000000" w:themeColor="text1"/>
        </w:rPr>
      </w:pPr>
    </w:p>
    <w:p w14:paraId="0EBCB14B" w14:textId="77777777" w:rsidR="00EC29F7" w:rsidRPr="00EC5900" w:rsidRDefault="00EC29F7" w:rsidP="00ED322C">
      <w:pPr>
        <w:spacing w:line="240" w:lineRule="auto"/>
        <w:jc w:val="center"/>
        <w:rPr>
          <w:rFonts w:ascii="Arial" w:hAnsi="Arial" w:cs="Arial"/>
          <w:b/>
          <w:color w:val="000000" w:themeColor="text1"/>
          <w:lang w:val="en-US"/>
        </w:rPr>
      </w:pPr>
    </w:p>
    <w:sectPr w:rsidR="00EC29F7" w:rsidRPr="00EC5900" w:rsidSect="00B6527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BF4FB" w14:textId="77777777" w:rsidR="007B2E47" w:rsidRDefault="007B2E47" w:rsidP="009079D8">
      <w:pPr>
        <w:spacing w:after="0" w:line="240" w:lineRule="auto"/>
      </w:pPr>
      <w:r>
        <w:separator/>
      </w:r>
    </w:p>
  </w:endnote>
  <w:endnote w:type="continuationSeparator" w:id="0">
    <w:p w14:paraId="0F1CE329" w14:textId="77777777" w:rsidR="007B2E47" w:rsidRDefault="007B2E47" w:rsidP="00907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4BAA8" w14:textId="77777777" w:rsidR="00355E09" w:rsidRDefault="00355E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562FB" w14:textId="77777777" w:rsidR="00355E09" w:rsidRDefault="00355E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918D7" w14:textId="77777777" w:rsidR="00355E09" w:rsidRDefault="00355E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41512" w14:textId="77777777" w:rsidR="007B2E47" w:rsidRDefault="007B2E47" w:rsidP="009079D8">
      <w:pPr>
        <w:spacing w:after="0" w:line="240" w:lineRule="auto"/>
      </w:pPr>
      <w:r>
        <w:separator/>
      </w:r>
    </w:p>
  </w:footnote>
  <w:footnote w:type="continuationSeparator" w:id="0">
    <w:p w14:paraId="552B27E6" w14:textId="77777777" w:rsidR="007B2E47" w:rsidRDefault="007B2E47" w:rsidP="00907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8D6C6" w14:textId="77777777" w:rsidR="00355E09" w:rsidRDefault="00355E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796416"/>
      <w:docPartObj>
        <w:docPartGallery w:val="Page Numbers (Top of Page)"/>
        <w:docPartUnique/>
      </w:docPartObj>
    </w:sdtPr>
    <w:sdtEndPr/>
    <w:sdtContent>
      <w:p w14:paraId="27236647" w14:textId="77777777" w:rsidR="00355E09" w:rsidRDefault="00355E09">
        <w:pPr>
          <w:pStyle w:val="Kopfzeile"/>
          <w:jc w:val="right"/>
        </w:pPr>
        <w:r>
          <w:fldChar w:fldCharType="begin"/>
        </w:r>
        <w:r>
          <w:instrText>PAGE   \* MERGEFORMAT</w:instrText>
        </w:r>
        <w:r>
          <w:fldChar w:fldCharType="separate"/>
        </w:r>
        <w:r w:rsidR="0061602A">
          <w:rPr>
            <w:noProof/>
          </w:rPr>
          <w:t>1</w:t>
        </w:r>
        <w:r>
          <w:fldChar w:fldCharType="end"/>
        </w:r>
      </w:p>
    </w:sdtContent>
  </w:sdt>
  <w:p w14:paraId="14177E86" w14:textId="45C7C115" w:rsidR="00355E09" w:rsidRPr="00325F39" w:rsidRDefault="00355E09" w:rsidP="004A7C14">
    <w:pPr>
      <w:pStyle w:val="Kopfzeile"/>
      <w:tabs>
        <w:tab w:val="clear" w:pos="4252"/>
        <w:tab w:val="clear" w:pos="8504"/>
        <w:tab w:val="left" w:pos="514"/>
      </w:tabs>
      <w:rPr>
        <w:rFonts w:ascii="Arial" w:hAnsi="Arial" w:cs="Arial"/>
        <w:bCs/>
        <w:sz w:val="20"/>
        <w:szCs w:val="20"/>
        <w:lang w:val="en-US"/>
      </w:rPr>
    </w:pPr>
    <w:r>
      <w:rPr>
        <w:rFonts w:ascii="Arial" w:hAnsi="Arial" w:cs="Arial"/>
        <w:bCs/>
        <w:sz w:val="20"/>
        <w:szCs w:val="20"/>
        <w:lang w:val="en-US"/>
      </w:rPr>
      <w:t xml:space="preserve">ESM - </w:t>
    </w:r>
    <w:proofErr w:type="spellStart"/>
    <w:r w:rsidRPr="00157C5B">
      <w:rPr>
        <w:rFonts w:ascii="Arial" w:hAnsi="Arial" w:cs="Arial"/>
        <w:bCs/>
        <w:sz w:val="20"/>
        <w:szCs w:val="20"/>
        <w:lang w:val="en-US"/>
      </w:rPr>
      <w:t>Soares</w:t>
    </w:r>
    <w:proofErr w:type="spellEnd"/>
    <w:r w:rsidRPr="00157C5B">
      <w:rPr>
        <w:rFonts w:ascii="Arial" w:hAnsi="Arial" w:cs="Arial"/>
        <w:bCs/>
        <w:sz w:val="20"/>
        <w:szCs w:val="20"/>
        <w:lang w:val="en-US"/>
      </w:rPr>
      <w:t xml:space="preserve"> et al. Organizational Characteristics in Brazilian ICUs</w:t>
    </w:r>
  </w:p>
  <w:p w14:paraId="645D8E27" w14:textId="77777777" w:rsidR="00355E09" w:rsidRPr="00325F39" w:rsidRDefault="00355E09" w:rsidP="004A7C14">
    <w:pPr>
      <w:pStyle w:val="Kopfzeile"/>
      <w:tabs>
        <w:tab w:val="clear" w:pos="4252"/>
        <w:tab w:val="clear" w:pos="8504"/>
        <w:tab w:val="left" w:pos="514"/>
      </w:tabs>
      <w:rPr>
        <w:sz w:val="20"/>
        <w:szCs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04771" w14:textId="77777777" w:rsidR="00355E09" w:rsidRDefault="00355E09">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939399"/>
      <w:docPartObj>
        <w:docPartGallery w:val="Page Numbers (Top of Page)"/>
        <w:docPartUnique/>
      </w:docPartObj>
    </w:sdtPr>
    <w:sdtEndPr/>
    <w:sdtContent>
      <w:p w14:paraId="0D14B249" w14:textId="77777777" w:rsidR="00355E09" w:rsidRDefault="00355E09" w:rsidP="00CB569C">
        <w:pPr>
          <w:pStyle w:val="Kopfzeile"/>
          <w:jc w:val="right"/>
        </w:pPr>
        <w:r>
          <w:fldChar w:fldCharType="begin"/>
        </w:r>
        <w:r>
          <w:instrText>PAGE   \* MERGEFORMAT</w:instrText>
        </w:r>
        <w:r>
          <w:fldChar w:fldCharType="separate"/>
        </w:r>
        <w:r w:rsidR="0061602A">
          <w:rPr>
            <w:noProof/>
          </w:rPr>
          <w:t>30</w:t>
        </w:r>
        <w:r>
          <w:fldChar w:fldCharType="end"/>
        </w:r>
      </w:p>
      <w:p w14:paraId="6E084274" w14:textId="77777777" w:rsidR="00355E09" w:rsidRPr="00325F39" w:rsidRDefault="00355E09" w:rsidP="00771DA0">
        <w:pPr>
          <w:pStyle w:val="Kopfzeile"/>
          <w:tabs>
            <w:tab w:val="clear" w:pos="4252"/>
            <w:tab w:val="clear" w:pos="8504"/>
            <w:tab w:val="left" w:pos="514"/>
          </w:tabs>
          <w:rPr>
            <w:rFonts w:ascii="Arial" w:hAnsi="Arial" w:cs="Arial"/>
            <w:bCs/>
            <w:sz w:val="20"/>
            <w:szCs w:val="20"/>
            <w:lang w:val="en-US"/>
          </w:rPr>
        </w:pPr>
        <w:r>
          <w:rPr>
            <w:rFonts w:ascii="Arial" w:hAnsi="Arial" w:cs="Arial"/>
            <w:bCs/>
            <w:sz w:val="20"/>
            <w:szCs w:val="20"/>
            <w:lang w:val="en-US"/>
          </w:rPr>
          <w:t xml:space="preserve">ESM - ORCHESTRA Study – </w:t>
        </w:r>
        <w:proofErr w:type="spellStart"/>
        <w:r>
          <w:rPr>
            <w:rFonts w:ascii="Arial" w:hAnsi="Arial" w:cs="Arial"/>
            <w:bCs/>
            <w:sz w:val="20"/>
            <w:szCs w:val="20"/>
            <w:lang w:val="en-US"/>
          </w:rPr>
          <w:t>Soares</w:t>
        </w:r>
        <w:proofErr w:type="spellEnd"/>
        <w:r>
          <w:rPr>
            <w:rFonts w:ascii="Arial" w:hAnsi="Arial" w:cs="Arial"/>
            <w:bCs/>
            <w:sz w:val="20"/>
            <w:szCs w:val="20"/>
            <w:lang w:val="en-US"/>
          </w:rPr>
          <w:t xml:space="preserve"> et al.</w:t>
        </w:r>
      </w:p>
      <w:p w14:paraId="4DEA5539" w14:textId="77777777" w:rsidR="00355E09" w:rsidRDefault="007B2E47" w:rsidP="00336CE7">
        <w:pPr>
          <w:pStyle w:val="Kopfzeile"/>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C62C4"/>
    <w:multiLevelType w:val="hybridMultilevel"/>
    <w:tmpl w:val="9168C02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B2"/>
    <w:rsid w:val="00002EF8"/>
    <w:rsid w:val="00007FE5"/>
    <w:rsid w:val="00010BAA"/>
    <w:rsid w:val="00012411"/>
    <w:rsid w:val="000139EC"/>
    <w:rsid w:val="00014EF6"/>
    <w:rsid w:val="000161AD"/>
    <w:rsid w:val="000162F1"/>
    <w:rsid w:val="00017AC6"/>
    <w:rsid w:val="00025702"/>
    <w:rsid w:val="0003151B"/>
    <w:rsid w:val="00032090"/>
    <w:rsid w:val="00032692"/>
    <w:rsid w:val="000335CC"/>
    <w:rsid w:val="000369B2"/>
    <w:rsid w:val="00043D75"/>
    <w:rsid w:val="00044C90"/>
    <w:rsid w:val="00047AC3"/>
    <w:rsid w:val="00050F6C"/>
    <w:rsid w:val="00052988"/>
    <w:rsid w:val="000544F9"/>
    <w:rsid w:val="000547AD"/>
    <w:rsid w:val="0005791F"/>
    <w:rsid w:val="000602C5"/>
    <w:rsid w:val="000621DD"/>
    <w:rsid w:val="00062646"/>
    <w:rsid w:val="00062BA9"/>
    <w:rsid w:val="000634A4"/>
    <w:rsid w:val="00065AD4"/>
    <w:rsid w:val="0007032C"/>
    <w:rsid w:val="000748D2"/>
    <w:rsid w:val="000771C3"/>
    <w:rsid w:val="000803F6"/>
    <w:rsid w:val="00080534"/>
    <w:rsid w:val="00082B4A"/>
    <w:rsid w:val="000924F0"/>
    <w:rsid w:val="00095A26"/>
    <w:rsid w:val="000A13E7"/>
    <w:rsid w:val="000A2796"/>
    <w:rsid w:val="000A4895"/>
    <w:rsid w:val="000A64CF"/>
    <w:rsid w:val="000A661A"/>
    <w:rsid w:val="000A7DE9"/>
    <w:rsid w:val="000B550A"/>
    <w:rsid w:val="000B64CD"/>
    <w:rsid w:val="000B6E84"/>
    <w:rsid w:val="000C0798"/>
    <w:rsid w:val="000C3616"/>
    <w:rsid w:val="000C722A"/>
    <w:rsid w:val="000D0B4B"/>
    <w:rsid w:val="000D409E"/>
    <w:rsid w:val="000D5540"/>
    <w:rsid w:val="000E11F1"/>
    <w:rsid w:val="000E2175"/>
    <w:rsid w:val="000E340D"/>
    <w:rsid w:val="000E5073"/>
    <w:rsid w:val="000E6A51"/>
    <w:rsid w:val="000F26F6"/>
    <w:rsid w:val="000F3BAD"/>
    <w:rsid w:val="000F431B"/>
    <w:rsid w:val="000F478D"/>
    <w:rsid w:val="00100C60"/>
    <w:rsid w:val="001030D3"/>
    <w:rsid w:val="001063DB"/>
    <w:rsid w:val="00106E91"/>
    <w:rsid w:val="00107AAB"/>
    <w:rsid w:val="00116E96"/>
    <w:rsid w:val="001201AA"/>
    <w:rsid w:val="001260E6"/>
    <w:rsid w:val="00126107"/>
    <w:rsid w:val="00126919"/>
    <w:rsid w:val="00130F6A"/>
    <w:rsid w:val="00131C62"/>
    <w:rsid w:val="00151202"/>
    <w:rsid w:val="00151B37"/>
    <w:rsid w:val="00154E81"/>
    <w:rsid w:val="00157C5B"/>
    <w:rsid w:val="00162518"/>
    <w:rsid w:val="00162BB2"/>
    <w:rsid w:val="00164032"/>
    <w:rsid w:val="00174E1E"/>
    <w:rsid w:val="00177A50"/>
    <w:rsid w:val="0018164B"/>
    <w:rsid w:val="00182CA8"/>
    <w:rsid w:val="00183F23"/>
    <w:rsid w:val="00184833"/>
    <w:rsid w:val="00186532"/>
    <w:rsid w:val="00186577"/>
    <w:rsid w:val="0018687D"/>
    <w:rsid w:val="001870F0"/>
    <w:rsid w:val="00187B68"/>
    <w:rsid w:val="00190451"/>
    <w:rsid w:val="00194F32"/>
    <w:rsid w:val="00195255"/>
    <w:rsid w:val="001A01BE"/>
    <w:rsid w:val="001A02BD"/>
    <w:rsid w:val="001A0A6F"/>
    <w:rsid w:val="001A15FB"/>
    <w:rsid w:val="001A3DFE"/>
    <w:rsid w:val="001A4575"/>
    <w:rsid w:val="001B23DA"/>
    <w:rsid w:val="001B4B44"/>
    <w:rsid w:val="001B78DD"/>
    <w:rsid w:val="001B7C8B"/>
    <w:rsid w:val="001C13A6"/>
    <w:rsid w:val="001C6BA9"/>
    <w:rsid w:val="001D12BB"/>
    <w:rsid w:val="001D43A7"/>
    <w:rsid w:val="001E1C35"/>
    <w:rsid w:val="001E3267"/>
    <w:rsid w:val="001E37B3"/>
    <w:rsid w:val="001F1AC1"/>
    <w:rsid w:val="001F36FC"/>
    <w:rsid w:val="001F394C"/>
    <w:rsid w:val="001F4FEB"/>
    <w:rsid w:val="001F6CD3"/>
    <w:rsid w:val="001F7845"/>
    <w:rsid w:val="00200EDD"/>
    <w:rsid w:val="00203C46"/>
    <w:rsid w:val="00204590"/>
    <w:rsid w:val="00206A94"/>
    <w:rsid w:val="00213D65"/>
    <w:rsid w:val="00217732"/>
    <w:rsid w:val="0022237B"/>
    <w:rsid w:val="002271B3"/>
    <w:rsid w:val="002275DF"/>
    <w:rsid w:val="0023288A"/>
    <w:rsid w:val="00233385"/>
    <w:rsid w:val="00233FF2"/>
    <w:rsid w:val="00243436"/>
    <w:rsid w:val="002508B9"/>
    <w:rsid w:val="0025278A"/>
    <w:rsid w:val="00253345"/>
    <w:rsid w:val="00255911"/>
    <w:rsid w:val="002562BF"/>
    <w:rsid w:val="002571E7"/>
    <w:rsid w:val="00257E5F"/>
    <w:rsid w:val="00261016"/>
    <w:rsid w:val="00261B73"/>
    <w:rsid w:val="002637A2"/>
    <w:rsid w:val="002653D2"/>
    <w:rsid w:val="002669B8"/>
    <w:rsid w:val="00270FDF"/>
    <w:rsid w:val="0027102E"/>
    <w:rsid w:val="00272F77"/>
    <w:rsid w:val="0027517B"/>
    <w:rsid w:val="002771A6"/>
    <w:rsid w:val="00280D4A"/>
    <w:rsid w:val="002810E7"/>
    <w:rsid w:val="002837DD"/>
    <w:rsid w:val="002837ED"/>
    <w:rsid w:val="002844E7"/>
    <w:rsid w:val="002931B2"/>
    <w:rsid w:val="00295E87"/>
    <w:rsid w:val="002A36EE"/>
    <w:rsid w:val="002A4701"/>
    <w:rsid w:val="002A5C3A"/>
    <w:rsid w:val="002B1B40"/>
    <w:rsid w:val="002B237E"/>
    <w:rsid w:val="002B31CF"/>
    <w:rsid w:val="002B7A23"/>
    <w:rsid w:val="002C29FB"/>
    <w:rsid w:val="002C5FA4"/>
    <w:rsid w:val="002C7622"/>
    <w:rsid w:val="002C789F"/>
    <w:rsid w:val="002D08A5"/>
    <w:rsid w:val="002E1D8E"/>
    <w:rsid w:val="002E3910"/>
    <w:rsid w:val="002E7023"/>
    <w:rsid w:val="002E7DEA"/>
    <w:rsid w:val="002F0972"/>
    <w:rsid w:val="002F17F0"/>
    <w:rsid w:val="002F461A"/>
    <w:rsid w:val="002F474C"/>
    <w:rsid w:val="002F5356"/>
    <w:rsid w:val="003022E1"/>
    <w:rsid w:val="00302C9C"/>
    <w:rsid w:val="00303035"/>
    <w:rsid w:val="003041C8"/>
    <w:rsid w:val="00304237"/>
    <w:rsid w:val="0030790B"/>
    <w:rsid w:val="0031281C"/>
    <w:rsid w:val="00312C9A"/>
    <w:rsid w:val="00320F51"/>
    <w:rsid w:val="00321044"/>
    <w:rsid w:val="00321A13"/>
    <w:rsid w:val="00323A97"/>
    <w:rsid w:val="00325F39"/>
    <w:rsid w:val="00326425"/>
    <w:rsid w:val="0033586A"/>
    <w:rsid w:val="00336CE7"/>
    <w:rsid w:val="00343ABC"/>
    <w:rsid w:val="00343C58"/>
    <w:rsid w:val="003446CC"/>
    <w:rsid w:val="00344D06"/>
    <w:rsid w:val="00345F6B"/>
    <w:rsid w:val="00346E9D"/>
    <w:rsid w:val="00350673"/>
    <w:rsid w:val="00352B26"/>
    <w:rsid w:val="0035432C"/>
    <w:rsid w:val="00354DBB"/>
    <w:rsid w:val="003555FA"/>
    <w:rsid w:val="00355E09"/>
    <w:rsid w:val="0036137D"/>
    <w:rsid w:val="00363910"/>
    <w:rsid w:val="00366575"/>
    <w:rsid w:val="0037130E"/>
    <w:rsid w:val="003716EC"/>
    <w:rsid w:val="00372D45"/>
    <w:rsid w:val="0037531C"/>
    <w:rsid w:val="00381794"/>
    <w:rsid w:val="00383488"/>
    <w:rsid w:val="00384004"/>
    <w:rsid w:val="0038636D"/>
    <w:rsid w:val="00386CA7"/>
    <w:rsid w:val="003870A9"/>
    <w:rsid w:val="00390E22"/>
    <w:rsid w:val="00393B13"/>
    <w:rsid w:val="00395D28"/>
    <w:rsid w:val="00396AFE"/>
    <w:rsid w:val="003A3D16"/>
    <w:rsid w:val="003A59F8"/>
    <w:rsid w:val="003B1CAA"/>
    <w:rsid w:val="003B2C73"/>
    <w:rsid w:val="003B300F"/>
    <w:rsid w:val="003B5768"/>
    <w:rsid w:val="003B6E91"/>
    <w:rsid w:val="003B7A76"/>
    <w:rsid w:val="003C23B1"/>
    <w:rsid w:val="003C675C"/>
    <w:rsid w:val="003C6DF9"/>
    <w:rsid w:val="003D27B1"/>
    <w:rsid w:val="003D5CBA"/>
    <w:rsid w:val="003E5F84"/>
    <w:rsid w:val="003F20EA"/>
    <w:rsid w:val="003F2C88"/>
    <w:rsid w:val="003F4CBD"/>
    <w:rsid w:val="003F75E6"/>
    <w:rsid w:val="00401645"/>
    <w:rsid w:val="00401C15"/>
    <w:rsid w:val="004048D7"/>
    <w:rsid w:val="0041032A"/>
    <w:rsid w:val="004142C2"/>
    <w:rsid w:val="004156FE"/>
    <w:rsid w:val="00415D25"/>
    <w:rsid w:val="004175C5"/>
    <w:rsid w:val="0041779B"/>
    <w:rsid w:val="0041794A"/>
    <w:rsid w:val="004275B6"/>
    <w:rsid w:val="00436DF7"/>
    <w:rsid w:val="00437681"/>
    <w:rsid w:val="00437712"/>
    <w:rsid w:val="0044072D"/>
    <w:rsid w:val="004449F7"/>
    <w:rsid w:val="00444EE4"/>
    <w:rsid w:val="00460480"/>
    <w:rsid w:val="00460CB5"/>
    <w:rsid w:val="0046206C"/>
    <w:rsid w:val="004629EF"/>
    <w:rsid w:val="00463019"/>
    <w:rsid w:val="00463D47"/>
    <w:rsid w:val="00464317"/>
    <w:rsid w:val="004643D9"/>
    <w:rsid w:val="00472C18"/>
    <w:rsid w:val="00473A0C"/>
    <w:rsid w:val="0047630C"/>
    <w:rsid w:val="00476AA6"/>
    <w:rsid w:val="0047772C"/>
    <w:rsid w:val="00477DA2"/>
    <w:rsid w:val="00483ADF"/>
    <w:rsid w:val="00483B40"/>
    <w:rsid w:val="004841C0"/>
    <w:rsid w:val="00485179"/>
    <w:rsid w:val="00485886"/>
    <w:rsid w:val="00487CEE"/>
    <w:rsid w:val="004919A1"/>
    <w:rsid w:val="00492DF1"/>
    <w:rsid w:val="00496017"/>
    <w:rsid w:val="00497461"/>
    <w:rsid w:val="004A1855"/>
    <w:rsid w:val="004A35E7"/>
    <w:rsid w:val="004A5778"/>
    <w:rsid w:val="004A6711"/>
    <w:rsid w:val="004A67A4"/>
    <w:rsid w:val="004A7C14"/>
    <w:rsid w:val="004A7DF8"/>
    <w:rsid w:val="004B0177"/>
    <w:rsid w:val="004B543B"/>
    <w:rsid w:val="004B7151"/>
    <w:rsid w:val="004B730E"/>
    <w:rsid w:val="004C3B10"/>
    <w:rsid w:val="004C52FC"/>
    <w:rsid w:val="004C5F95"/>
    <w:rsid w:val="004C6B06"/>
    <w:rsid w:val="004C76CC"/>
    <w:rsid w:val="004D75D6"/>
    <w:rsid w:val="004E0FA9"/>
    <w:rsid w:val="004E1C84"/>
    <w:rsid w:val="004E49BA"/>
    <w:rsid w:val="004F2424"/>
    <w:rsid w:val="004F54EC"/>
    <w:rsid w:val="004F5C2B"/>
    <w:rsid w:val="00500BCA"/>
    <w:rsid w:val="00504440"/>
    <w:rsid w:val="00507765"/>
    <w:rsid w:val="00514CFC"/>
    <w:rsid w:val="00517439"/>
    <w:rsid w:val="00517B08"/>
    <w:rsid w:val="00520DD1"/>
    <w:rsid w:val="00522096"/>
    <w:rsid w:val="00523223"/>
    <w:rsid w:val="00527F7D"/>
    <w:rsid w:val="00530F13"/>
    <w:rsid w:val="0054150D"/>
    <w:rsid w:val="005530C8"/>
    <w:rsid w:val="005546D0"/>
    <w:rsid w:val="00560553"/>
    <w:rsid w:val="00561606"/>
    <w:rsid w:val="00564A12"/>
    <w:rsid w:val="00566DB9"/>
    <w:rsid w:val="00574D04"/>
    <w:rsid w:val="00577772"/>
    <w:rsid w:val="00581550"/>
    <w:rsid w:val="005855EB"/>
    <w:rsid w:val="0058790F"/>
    <w:rsid w:val="00592E76"/>
    <w:rsid w:val="00593EE0"/>
    <w:rsid w:val="005A0DC2"/>
    <w:rsid w:val="005A136F"/>
    <w:rsid w:val="005A2D7B"/>
    <w:rsid w:val="005A4199"/>
    <w:rsid w:val="005A4962"/>
    <w:rsid w:val="005A5BC8"/>
    <w:rsid w:val="005B2A09"/>
    <w:rsid w:val="005B36B3"/>
    <w:rsid w:val="005B3B10"/>
    <w:rsid w:val="005B3D9B"/>
    <w:rsid w:val="005B554C"/>
    <w:rsid w:val="005B7B97"/>
    <w:rsid w:val="005D3F60"/>
    <w:rsid w:val="005E5B9D"/>
    <w:rsid w:val="005F15B5"/>
    <w:rsid w:val="005F3551"/>
    <w:rsid w:val="005F4EBD"/>
    <w:rsid w:val="005F6259"/>
    <w:rsid w:val="006044D4"/>
    <w:rsid w:val="006069B4"/>
    <w:rsid w:val="006079AD"/>
    <w:rsid w:val="00611237"/>
    <w:rsid w:val="00612064"/>
    <w:rsid w:val="006136F5"/>
    <w:rsid w:val="006138AC"/>
    <w:rsid w:val="0061602A"/>
    <w:rsid w:val="006179A3"/>
    <w:rsid w:val="00617E03"/>
    <w:rsid w:val="0062010F"/>
    <w:rsid w:val="0063590B"/>
    <w:rsid w:val="00636153"/>
    <w:rsid w:val="00636AD0"/>
    <w:rsid w:val="006400A1"/>
    <w:rsid w:val="00643C1B"/>
    <w:rsid w:val="00650646"/>
    <w:rsid w:val="006508B1"/>
    <w:rsid w:val="00653924"/>
    <w:rsid w:val="00653FF9"/>
    <w:rsid w:val="0065466C"/>
    <w:rsid w:val="006552A7"/>
    <w:rsid w:val="006576A6"/>
    <w:rsid w:val="00660A05"/>
    <w:rsid w:val="0066111A"/>
    <w:rsid w:val="00661E9E"/>
    <w:rsid w:val="00663246"/>
    <w:rsid w:val="006657B1"/>
    <w:rsid w:val="00667E97"/>
    <w:rsid w:val="00671F3A"/>
    <w:rsid w:val="00676671"/>
    <w:rsid w:val="0068634E"/>
    <w:rsid w:val="00687BF0"/>
    <w:rsid w:val="00690190"/>
    <w:rsid w:val="006902BA"/>
    <w:rsid w:val="00691A86"/>
    <w:rsid w:val="00694AE2"/>
    <w:rsid w:val="006957D2"/>
    <w:rsid w:val="00695E74"/>
    <w:rsid w:val="006971CF"/>
    <w:rsid w:val="0069748D"/>
    <w:rsid w:val="00697E34"/>
    <w:rsid w:val="006A3DFA"/>
    <w:rsid w:val="006A637F"/>
    <w:rsid w:val="006A7E3B"/>
    <w:rsid w:val="006B0D89"/>
    <w:rsid w:val="006B130C"/>
    <w:rsid w:val="006B1BA9"/>
    <w:rsid w:val="006B21CC"/>
    <w:rsid w:val="006B35D8"/>
    <w:rsid w:val="006B4BEB"/>
    <w:rsid w:val="006B554F"/>
    <w:rsid w:val="006C093C"/>
    <w:rsid w:val="006C1475"/>
    <w:rsid w:val="006C21AC"/>
    <w:rsid w:val="006D1616"/>
    <w:rsid w:val="006D2585"/>
    <w:rsid w:val="006D59B3"/>
    <w:rsid w:val="006D5CE1"/>
    <w:rsid w:val="006E5B59"/>
    <w:rsid w:val="006E66D5"/>
    <w:rsid w:val="006F3E0F"/>
    <w:rsid w:val="006F5A77"/>
    <w:rsid w:val="007102D1"/>
    <w:rsid w:val="00711201"/>
    <w:rsid w:val="007136AC"/>
    <w:rsid w:val="00716E16"/>
    <w:rsid w:val="00721D26"/>
    <w:rsid w:val="00725DF9"/>
    <w:rsid w:val="00725F8F"/>
    <w:rsid w:val="007304FA"/>
    <w:rsid w:val="00730888"/>
    <w:rsid w:val="00730D8B"/>
    <w:rsid w:val="0073187F"/>
    <w:rsid w:val="00733422"/>
    <w:rsid w:val="007357DF"/>
    <w:rsid w:val="007462D9"/>
    <w:rsid w:val="0074639B"/>
    <w:rsid w:val="00747675"/>
    <w:rsid w:val="00757B6A"/>
    <w:rsid w:val="007601A7"/>
    <w:rsid w:val="00771DA0"/>
    <w:rsid w:val="0077260C"/>
    <w:rsid w:val="00773379"/>
    <w:rsid w:val="007746EF"/>
    <w:rsid w:val="00774FA1"/>
    <w:rsid w:val="0077573A"/>
    <w:rsid w:val="0078177B"/>
    <w:rsid w:val="00781EBE"/>
    <w:rsid w:val="00782210"/>
    <w:rsid w:val="00782460"/>
    <w:rsid w:val="007835BA"/>
    <w:rsid w:val="00783C82"/>
    <w:rsid w:val="00784DDA"/>
    <w:rsid w:val="00796DF5"/>
    <w:rsid w:val="007A0DD2"/>
    <w:rsid w:val="007A0FAA"/>
    <w:rsid w:val="007A1266"/>
    <w:rsid w:val="007A4901"/>
    <w:rsid w:val="007A6125"/>
    <w:rsid w:val="007A67DA"/>
    <w:rsid w:val="007B2E47"/>
    <w:rsid w:val="007B6003"/>
    <w:rsid w:val="007B7CBC"/>
    <w:rsid w:val="007C0C55"/>
    <w:rsid w:val="007C257E"/>
    <w:rsid w:val="007C425E"/>
    <w:rsid w:val="007D10A4"/>
    <w:rsid w:val="007D1D96"/>
    <w:rsid w:val="007D1F11"/>
    <w:rsid w:val="007D2B17"/>
    <w:rsid w:val="007D586C"/>
    <w:rsid w:val="007E1E9C"/>
    <w:rsid w:val="007E41EB"/>
    <w:rsid w:val="007E6BFC"/>
    <w:rsid w:val="007F4735"/>
    <w:rsid w:val="00803607"/>
    <w:rsid w:val="008048D9"/>
    <w:rsid w:val="0081157E"/>
    <w:rsid w:val="0081434C"/>
    <w:rsid w:val="008147E4"/>
    <w:rsid w:val="008175BB"/>
    <w:rsid w:val="00824DA5"/>
    <w:rsid w:val="00825981"/>
    <w:rsid w:val="00825EB1"/>
    <w:rsid w:val="0083044A"/>
    <w:rsid w:val="00835BA6"/>
    <w:rsid w:val="0083715E"/>
    <w:rsid w:val="00842C5B"/>
    <w:rsid w:val="00843A65"/>
    <w:rsid w:val="00847525"/>
    <w:rsid w:val="00854C62"/>
    <w:rsid w:val="0086361C"/>
    <w:rsid w:val="00865F50"/>
    <w:rsid w:val="00870CFF"/>
    <w:rsid w:val="008738E3"/>
    <w:rsid w:val="00874C52"/>
    <w:rsid w:val="00876C77"/>
    <w:rsid w:val="0088283E"/>
    <w:rsid w:val="00883070"/>
    <w:rsid w:val="00884669"/>
    <w:rsid w:val="0088573D"/>
    <w:rsid w:val="008911ED"/>
    <w:rsid w:val="008977D0"/>
    <w:rsid w:val="008A026C"/>
    <w:rsid w:val="008A0A0B"/>
    <w:rsid w:val="008A0B74"/>
    <w:rsid w:val="008A1A1A"/>
    <w:rsid w:val="008A2AA9"/>
    <w:rsid w:val="008A41E2"/>
    <w:rsid w:val="008B1858"/>
    <w:rsid w:val="008B4306"/>
    <w:rsid w:val="008B4BCB"/>
    <w:rsid w:val="008C0357"/>
    <w:rsid w:val="008C17EE"/>
    <w:rsid w:val="008C189E"/>
    <w:rsid w:val="008C2A86"/>
    <w:rsid w:val="008C3ABA"/>
    <w:rsid w:val="008D136A"/>
    <w:rsid w:val="008D25DC"/>
    <w:rsid w:val="008D2D10"/>
    <w:rsid w:val="008D3685"/>
    <w:rsid w:val="008D3C3E"/>
    <w:rsid w:val="008D5925"/>
    <w:rsid w:val="008D706E"/>
    <w:rsid w:val="008E0FE7"/>
    <w:rsid w:val="008E2A2D"/>
    <w:rsid w:val="008E47B2"/>
    <w:rsid w:val="008E4EBE"/>
    <w:rsid w:val="008F19BE"/>
    <w:rsid w:val="008F2F4D"/>
    <w:rsid w:val="008F5AAD"/>
    <w:rsid w:val="00900241"/>
    <w:rsid w:val="0090605D"/>
    <w:rsid w:val="0090798C"/>
    <w:rsid w:val="009079D8"/>
    <w:rsid w:val="0091234D"/>
    <w:rsid w:val="00912EA8"/>
    <w:rsid w:val="00917432"/>
    <w:rsid w:val="00926862"/>
    <w:rsid w:val="00927A90"/>
    <w:rsid w:val="009311DF"/>
    <w:rsid w:val="00933283"/>
    <w:rsid w:val="0094267D"/>
    <w:rsid w:val="00943604"/>
    <w:rsid w:val="0095344C"/>
    <w:rsid w:val="00956D06"/>
    <w:rsid w:val="00960B2F"/>
    <w:rsid w:val="00961AE6"/>
    <w:rsid w:val="00965719"/>
    <w:rsid w:val="00982F67"/>
    <w:rsid w:val="00983DEE"/>
    <w:rsid w:val="00983ED4"/>
    <w:rsid w:val="0098548D"/>
    <w:rsid w:val="00985526"/>
    <w:rsid w:val="00985C42"/>
    <w:rsid w:val="00987732"/>
    <w:rsid w:val="00987803"/>
    <w:rsid w:val="00990918"/>
    <w:rsid w:val="00993255"/>
    <w:rsid w:val="00993A28"/>
    <w:rsid w:val="00995234"/>
    <w:rsid w:val="009A0838"/>
    <w:rsid w:val="009A0AAA"/>
    <w:rsid w:val="009A1158"/>
    <w:rsid w:val="009A1397"/>
    <w:rsid w:val="009A5F5C"/>
    <w:rsid w:val="009B0C82"/>
    <w:rsid w:val="009B0ECB"/>
    <w:rsid w:val="009B1817"/>
    <w:rsid w:val="009B245F"/>
    <w:rsid w:val="009B4287"/>
    <w:rsid w:val="009B7571"/>
    <w:rsid w:val="009C0811"/>
    <w:rsid w:val="009C26B7"/>
    <w:rsid w:val="009C48D0"/>
    <w:rsid w:val="009C53D6"/>
    <w:rsid w:val="009C5EE7"/>
    <w:rsid w:val="009D410C"/>
    <w:rsid w:val="009D5416"/>
    <w:rsid w:val="009D59B9"/>
    <w:rsid w:val="009D7B99"/>
    <w:rsid w:val="009D7CB9"/>
    <w:rsid w:val="009E279E"/>
    <w:rsid w:val="009E32CE"/>
    <w:rsid w:val="009E347E"/>
    <w:rsid w:val="009E57E3"/>
    <w:rsid w:val="009F23A9"/>
    <w:rsid w:val="009F439C"/>
    <w:rsid w:val="009F47D3"/>
    <w:rsid w:val="009F60D7"/>
    <w:rsid w:val="00A00D02"/>
    <w:rsid w:val="00A02C19"/>
    <w:rsid w:val="00A04B89"/>
    <w:rsid w:val="00A061A8"/>
    <w:rsid w:val="00A15692"/>
    <w:rsid w:val="00A17FCB"/>
    <w:rsid w:val="00A20EC4"/>
    <w:rsid w:val="00A23476"/>
    <w:rsid w:val="00A246CE"/>
    <w:rsid w:val="00A249B0"/>
    <w:rsid w:val="00A25D84"/>
    <w:rsid w:val="00A304E7"/>
    <w:rsid w:val="00A30ABE"/>
    <w:rsid w:val="00A31895"/>
    <w:rsid w:val="00A3322D"/>
    <w:rsid w:val="00A33620"/>
    <w:rsid w:val="00A36AB2"/>
    <w:rsid w:val="00A40C06"/>
    <w:rsid w:val="00A416DB"/>
    <w:rsid w:val="00A43114"/>
    <w:rsid w:val="00A43D04"/>
    <w:rsid w:val="00A44B84"/>
    <w:rsid w:val="00A50ABC"/>
    <w:rsid w:val="00A52266"/>
    <w:rsid w:val="00A543B6"/>
    <w:rsid w:val="00A56156"/>
    <w:rsid w:val="00A566FA"/>
    <w:rsid w:val="00A60E2F"/>
    <w:rsid w:val="00A63732"/>
    <w:rsid w:val="00A647B4"/>
    <w:rsid w:val="00A64853"/>
    <w:rsid w:val="00A64FF7"/>
    <w:rsid w:val="00A665FF"/>
    <w:rsid w:val="00A666BC"/>
    <w:rsid w:val="00A72F2C"/>
    <w:rsid w:val="00A80DD1"/>
    <w:rsid w:val="00A84169"/>
    <w:rsid w:val="00A8707D"/>
    <w:rsid w:val="00A870D6"/>
    <w:rsid w:val="00A9487C"/>
    <w:rsid w:val="00A94F81"/>
    <w:rsid w:val="00A97C9E"/>
    <w:rsid w:val="00AA24FA"/>
    <w:rsid w:val="00AA34A2"/>
    <w:rsid w:val="00AA59ED"/>
    <w:rsid w:val="00AA7622"/>
    <w:rsid w:val="00AB25CB"/>
    <w:rsid w:val="00AB6128"/>
    <w:rsid w:val="00AC77C0"/>
    <w:rsid w:val="00AD1405"/>
    <w:rsid w:val="00AD3FFC"/>
    <w:rsid w:val="00AD603A"/>
    <w:rsid w:val="00AE0B1D"/>
    <w:rsid w:val="00AE68C0"/>
    <w:rsid w:val="00AF4A95"/>
    <w:rsid w:val="00AF67E9"/>
    <w:rsid w:val="00AF700A"/>
    <w:rsid w:val="00AF777A"/>
    <w:rsid w:val="00AF7AFB"/>
    <w:rsid w:val="00AF7C88"/>
    <w:rsid w:val="00B03CCD"/>
    <w:rsid w:val="00B07891"/>
    <w:rsid w:val="00B07EBC"/>
    <w:rsid w:val="00B07ECF"/>
    <w:rsid w:val="00B12033"/>
    <w:rsid w:val="00B13C43"/>
    <w:rsid w:val="00B21972"/>
    <w:rsid w:val="00B266E4"/>
    <w:rsid w:val="00B275D3"/>
    <w:rsid w:val="00B321D1"/>
    <w:rsid w:val="00B35117"/>
    <w:rsid w:val="00B375C5"/>
    <w:rsid w:val="00B406F7"/>
    <w:rsid w:val="00B40FAC"/>
    <w:rsid w:val="00B45C27"/>
    <w:rsid w:val="00B46E07"/>
    <w:rsid w:val="00B46F33"/>
    <w:rsid w:val="00B47C3E"/>
    <w:rsid w:val="00B5097B"/>
    <w:rsid w:val="00B6006C"/>
    <w:rsid w:val="00B640F6"/>
    <w:rsid w:val="00B65273"/>
    <w:rsid w:val="00B71948"/>
    <w:rsid w:val="00B71AEF"/>
    <w:rsid w:val="00B74199"/>
    <w:rsid w:val="00B75F93"/>
    <w:rsid w:val="00B81275"/>
    <w:rsid w:val="00B816F5"/>
    <w:rsid w:val="00B81CFA"/>
    <w:rsid w:val="00B8418D"/>
    <w:rsid w:val="00B84E42"/>
    <w:rsid w:val="00B907AE"/>
    <w:rsid w:val="00B94DD4"/>
    <w:rsid w:val="00BA11D6"/>
    <w:rsid w:val="00BA14FE"/>
    <w:rsid w:val="00BA1CDC"/>
    <w:rsid w:val="00BA4CA9"/>
    <w:rsid w:val="00BB0084"/>
    <w:rsid w:val="00BB1D6B"/>
    <w:rsid w:val="00BB3CE3"/>
    <w:rsid w:val="00BB5FFD"/>
    <w:rsid w:val="00BC0A26"/>
    <w:rsid w:val="00BC1685"/>
    <w:rsid w:val="00BC192F"/>
    <w:rsid w:val="00BC238F"/>
    <w:rsid w:val="00BC2E13"/>
    <w:rsid w:val="00BC37F4"/>
    <w:rsid w:val="00BC49A6"/>
    <w:rsid w:val="00BC5BF5"/>
    <w:rsid w:val="00BD1136"/>
    <w:rsid w:val="00BD15EC"/>
    <w:rsid w:val="00BD1634"/>
    <w:rsid w:val="00BE06D8"/>
    <w:rsid w:val="00BE2382"/>
    <w:rsid w:val="00BE2779"/>
    <w:rsid w:val="00BE2D21"/>
    <w:rsid w:val="00BF0DFB"/>
    <w:rsid w:val="00BF3A15"/>
    <w:rsid w:val="00BF525C"/>
    <w:rsid w:val="00BF6F83"/>
    <w:rsid w:val="00C003D9"/>
    <w:rsid w:val="00C0216D"/>
    <w:rsid w:val="00C033FF"/>
    <w:rsid w:val="00C0359B"/>
    <w:rsid w:val="00C03C95"/>
    <w:rsid w:val="00C07D63"/>
    <w:rsid w:val="00C133CE"/>
    <w:rsid w:val="00C13495"/>
    <w:rsid w:val="00C166DC"/>
    <w:rsid w:val="00C1696F"/>
    <w:rsid w:val="00C212B0"/>
    <w:rsid w:val="00C25978"/>
    <w:rsid w:val="00C30915"/>
    <w:rsid w:val="00C32991"/>
    <w:rsid w:val="00C32DD6"/>
    <w:rsid w:val="00C3372B"/>
    <w:rsid w:val="00C35F0E"/>
    <w:rsid w:val="00C379C2"/>
    <w:rsid w:val="00C37E62"/>
    <w:rsid w:val="00C40C0B"/>
    <w:rsid w:val="00C43D0D"/>
    <w:rsid w:val="00C468B2"/>
    <w:rsid w:val="00C46A29"/>
    <w:rsid w:val="00C474CB"/>
    <w:rsid w:val="00C5009C"/>
    <w:rsid w:val="00C52233"/>
    <w:rsid w:val="00C527D8"/>
    <w:rsid w:val="00C572EE"/>
    <w:rsid w:val="00C66C81"/>
    <w:rsid w:val="00C67342"/>
    <w:rsid w:val="00C7266E"/>
    <w:rsid w:val="00C73468"/>
    <w:rsid w:val="00C76FA6"/>
    <w:rsid w:val="00C77513"/>
    <w:rsid w:val="00C77BFE"/>
    <w:rsid w:val="00C80461"/>
    <w:rsid w:val="00C81B5A"/>
    <w:rsid w:val="00C82DBF"/>
    <w:rsid w:val="00C84DF2"/>
    <w:rsid w:val="00C87B0B"/>
    <w:rsid w:val="00C90248"/>
    <w:rsid w:val="00C92CB5"/>
    <w:rsid w:val="00C938F4"/>
    <w:rsid w:val="00C96DFE"/>
    <w:rsid w:val="00CA5A92"/>
    <w:rsid w:val="00CA7898"/>
    <w:rsid w:val="00CB0628"/>
    <w:rsid w:val="00CB0DF3"/>
    <w:rsid w:val="00CB0F9D"/>
    <w:rsid w:val="00CB3CE5"/>
    <w:rsid w:val="00CB569C"/>
    <w:rsid w:val="00CB5F7B"/>
    <w:rsid w:val="00CC236F"/>
    <w:rsid w:val="00CC2807"/>
    <w:rsid w:val="00CC2886"/>
    <w:rsid w:val="00CC29DB"/>
    <w:rsid w:val="00CC2FBE"/>
    <w:rsid w:val="00CC3996"/>
    <w:rsid w:val="00CC3CE4"/>
    <w:rsid w:val="00CC45D3"/>
    <w:rsid w:val="00CC5CDB"/>
    <w:rsid w:val="00CD301A"/>
    <w:rsid w:val="00CD30A6"/>
    <w:rsid w:val="00CD31DE"/>
    <w:rsid w:val="00CD37A9"/>
    <w:rsid w:val="00CD6DA1"/>
    <w:rsid w:val="00CD6E41"/>
    <w:rsid w:val="00CE3780"/>
    <w:rsid w:val="00CE55C9"/>
    <w:rsid w:val="00CE5C96"/>
    <w:rsid w:val="00CE7646"/>
    <w:rsid w:val="00CE7896"/>
    <w:rsid w:val="00CF0C0B"/>
    <w:rsid w:val="00CF307B"/>
    <w:rsid w:val="00CF440E"/>
    <w:rsid w:val="00CF5508"/>
    <w:rsid w:val="00D0510C"/>
    <w:rsid w:val="00D142B1"/>
    <w:rsid w:val="00D150B2"/>
    <w:rsid w:val="00D15A02"/>
    <w:rsid w:val="00D1778A"/>
    <w:rsid w:val="00D2039E"/>
    <w:rsid w:val="00D20B05"/>
    <w:rsid w:val="00D2101C"/>
    <w:rsid w:val="00D25875"/>
    <w:rsid w:val="00D30C89"/>
    <w:rsid w:val="00D31AF6"/>
    <w:rsid w:val="00D3255E"/>
    <w:rsid w:val="00D3264A"/>
    <w:rsid w:val="00D329F5"/>
    <w:rsid w:val="00D33E5A"/>
    <w:rsid w:val="00D35B37"/>
    <w:rsid w:val="00D36D45"/>
    <w:rsid w:val="00D4153A"/>
    <w:rsid w:val="00D41945"/>
    <w:rsid w:val="00D51712"/>
    <w:rsid w:val="00D52E7A"/>
    <w:rsid w:val="00D5339E"/>
    <w:rsid w:val="00D53E3A"/>
    <w:rsid w:val="00D55513"/>
    <w:rsid w:val="00D6634F"/>
    <w:rsid w:val="00D66E02"/>
    <w:rsid w:val="00D700DC"/>
    <w:rsid w:val="00D72B60"/>
    <w:rsid w:val="00D73231"/>
    <w:rsid w:val="00D7736A"/>
    <w:rsid w:val="00D779C7"/>
    <w:rsid w:val="00D801B4"/>
    <w:rsid w:val="00D80E20"/>
    <w:rsid w:val="00D82590"/>
    <w:rsid w:val="00D85EE7"/>
    <w:rsid w:val="00D86977"/>
    <w:rsid w:val="00D94207"/>
    <w:rsid w:val="00D94BA5"/>
    <w:rsid w:val="00D958DB"/>
    <w:rsid w:val="00D97656"/>
    <w:rsid w:val="00DA00EC"/>
    <w:rsid w:val="00DA2985"/>
    <w:rsid w:val="00DA3AFC"/>
    <w:rsid w:val="00DA571F"/>
    <w:rsid w:val="00DB6ACC"/>
    <w:rsid w:val="00DC1BD9"/>
    <w:rsid w:val="00DC1EAD"/>
    <w:rsid w:val="00DC3C19"/>
    <w:rsid w:val="00DC3F62"/>
    <w:rsid w:val="00DD0741"/>
    <w:rsid w:val="00DD0F9B"/>
    <w:rsid w:val="00DD1EA5"/>
    <w:rsid w:val="00DD268B"/>
    <w:rsid w:val="00DE0698"/>
    <w:rsid w:val="00DE0986"/>
    <w:rsid w:val="00DE2E5F"/>
    <w:rsid w:val="00DE4CA9"/>
    <w:rsid w:val="00DE5DC8"/>
    <w:rsid w:val="00DE6940"/>
    <w:rsid w:val="00DE6C29"/>
    <w:rsid w:val="00DF11D7"/>
    <w:rsid w:val="00DF1849"/>
    <w:rsid w:val="00DF33F5"/>
    <w:rsid w:val="00DF3641"/>
    <w:rsid w:val="00DF4267"/>
    <w:rsid w:val="00DF4353"/>
    <w:rsid w:val="00DF7B92"/>
    <w:rsid w:val="00E02F77"/>
    <w:rsid w:val="00E20374"/>
    <w:rsid w:val="00E21399"/>
    <w:rsid w:val="00E23C99"/>
    <w:rsid w:val="00E23F19"/>
    <w:rsid w:val="00E2490B"/>
    <w:rsid w:val="00E24B3D"/>
    <w:rsid w:val="00E30443"/>
    <w:rsid w:val="00E3181E"/>
    <w:rsid w:val="00E32BF3"/>
    <w:rsid w:val="00E3435D"/>
    <w:rsid w:val="00E34EA5"/>
    <w:rsid w:val="00E3626A"/>
    <w:rsid w:val="00E43CB7"/>
    <w:rsid w:val="00E45271"/>
    <w:rsid w:val="00E452DD"/>
    <w:rsid w:val="00E47733"/>
    <w:rsid w:val="00E50103"/>
    <w:rsid w:val="00E53ADC"/>
    <w:rsid w:val="00E54D4F"/>
    <w:rsid w:val="00E57D04"/>
    <w:rsid w:val="00E57DB2"/>
    <w:rsid w:val="00E60991"/>
    <w:rsid w:val="00E660DE"/>
    <w:rsid w:val="00E73A81"/>
    <w:rsid w:val="00E73C89"/>
    <w:rsid w:val="00E74327"/>
    <w:rsid w:val="00E75066"/>
    <w:rsid w:val="00E806C5"/>
    <w:rsid w:val="00E86987"/>
    <w:rsid w:val="00E90F0C"/>
    <w:rsid w:val="00E91B11"/>
    <w:rsid w:val="00E920C5"/>
    <w:rsid w:val="00E93946"/>
    <w:rsid w:val="00EA35AE"/>
    <w:rsid w:val="00EA5A47"/>
    <w:rsid w:val="00EB0E59"/>
    <w:rsid w:val="00EB2B60"/>
    <w:rsid w:val="00EB38D1"/>
    <w:rsid w:val="00EB46F6"/>
    <w:rsid w:val="00EB633E"/>
    <w:rsid w:val="00EB7694"/>
    <w:rsid w:val="00EB77A0"/>
    <w:rsid w:val="00EC29F7"/>
    <w:rsid w:val="00EC462C"/>
    <w:rsid w:val="00EC5900"/>
    <w:rsid w:val="00EC6C2E"/>
    <w:rsid w:val="00EC7E46"/>
    <w:rsid w:val="00ED01BC"/>
    <w:rsid w:val="00ED12E9"/>
    <w:rsid w:val="00ED322C"/>
    <w:rsid w:val="00ED48C5"/>
    <w:rsid w:val="00ED4934"/>
    <w:rsid w:val="00ED5273"/>
    <w:rsid w:val="00ED6B70"/>
    <w:rsid w:val="00EE2268"/>
    <w:rsid w:val="00EE56BD"/>
    <w:rsid w:val="00EE5DCF"/>
    <w:rsid w:val="00EE6B32"/>
    <w:rsid w:val="00EF7F4D"/>
    <w:rsid w:val="00F01A4B"/>
    <w:rsid w:val="00F036FE"/>
    <w:rsid w:val="00F04494"/>
    <w:rsid w:val="00F075DF"/>
    <w:rsid w:val="00F07913"/>
    <w:rsid w:val="00F10763"/>
    <w:rsid w:val="00F10FD8"/>
    <w:rsid w:val="00F1334F"/>
    <w:rsid w:val="00F13447"/>
    <w:rsid w:val="00F13789"/>
    <w:rsid w:val="00F13D1C"/>
    <w:rsid w:val="00F14107"/>
    <w:rsid w:val="00F145F7"/>
    <w:rsid w:val="00F14774"/>
    <w:rsid w:val="00F15F48"/>
    <w:rsid w:val="00F203DC"/>
    <w:rsid w:val="00F21141"/>
    <w:rsid w:val="00F23155"/>
    <w:rsid w:val="00F23ACD"/>
    <w:rsid w:val="00F26C68"/>
    <w:rsid w:val="00F27607"/>
    <w:rsid w:val="00F3270C"/>
    <w:rsid w:val="00F35957"/>
    <w:rsid w:val="00F35D49"/>
    <w:rsid w:val="00F35EBA"/>
    <w:rsid w:val="00F3730C"/>
    <w:rsid w:val="00F37781"/>
    <w:rsid w:val="00F4405F"/>
    <w:rsid w:val="00F44D07"/>
    <w:rsid w:val="00F47015"/>
    <w:rsid w:val="00F474E5"/>
    <w:rsid w:val="00F47894"/>
    <w:rsid w:val="00F51A53"/>
    <w:rsid w:val="00F526D0"/>
    <w:rsid w:val="00F55AD0"/>
    <w:rsid w:val="00F66122"/>
    <w:rsid w:val="00F67490"/>
    <w:rsid w:val="00F67CCB"/>
    <w:rsid w:val="00F713D9"/>
    <w:rsid w:val="00F7253E"/>
    <w:rsid w:val="00F80C24"/>
    <w:rsid w:val="00F83151"/>
    <w:rsid w:val="00F83DBE"/>
    <w:rsid w:val="00F853AB"/>
    <w:rsid w:val="00F8720C"/>
    <w:rsid w:val="00F87E59"/>
    <w:rsid w:val="00F97EBE"/>
    <w:rsid w:val="00FA0523"/>
    <w:rsid w:val="00FA42F4"/>
    <w:rsid w:val="00FB5B36"/>
    <w:rsid w:val="00FC2855"/>
    <w:rsid w:val="00FD510E"/>
    <w:rsid w:val="00FD7883"/>
    <w:rsid w:val="00FE3F51"/>
    <w:rsid w:val="00FE7E1F"/>
    <w:rsid w:val="00FF3D3F"/>
    <w:rsid w:val="00FF5919"/>
    <w:rsid w:val="00FF7495"/>
    <w:rsid w:val="00FF79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2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ED01BC"/>
    <w:pPr>
      <w:keepNext/>
      <w:tabs>
        <w:tab w:val="left" w:pos="900"/>
      </w:tabs>
      <w:spacing w:after="0" w:line="360" w:lineRule="auto"/>
      <w:jc w:val="center"/>
      <w:outlineLvl w:val="0"/>
    </w:pPr>
    <w:rPr>
      <w:rFonts w:ascii="Arial" w:eastAsia="Times New Roman" w:hAnsi="Arial"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79D8"/>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9079D8"/>
  </w:style>
  <w:style w:type="paragraph" w:styleId="Fuzeile">
    <w:name w:val="footer"/>
    <w:basedOn w:val="Standard"/>
    <w:link w:val="FuzeileZchn"/>
    <w:unhideWhenUsed/>
    <w:rsid w:val="009079D8"/>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9079D8"/>
  </w:style>
  <w:style w:type="table" w:styleId="Tabellenraster">
    <w:name w:val="Table Grid"/>
    <w:basedOn w:val="NormaleTabelle"/>
    <w:uiPriority w:val="59"/>
    <w:rsid w:val="00697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rsid w:val="00ED01BC"/>
    <w:rPr>
      <w:rFonts w:ascii="Arial" w:eastAsia="Times New Roman" w:hAnsi="Arial" w:cs="Arial"/>
      <w:b/>
      <w:bCs/>
      <w:sz w:val="28"/>
      <w:szCs w:val="28"/>
    </w:rPr>
  </w:style>
  <w:style w:type="character" w:styleId="Kommentarzeichen">
    <w:name w:val="annotation reference"/>
    <w:basedOn w:val="Absatz-Standardschriftart"/>
    <w:uiPriority w:val="99"/>
    <w:semiHidden/>
    <w:unhideWhenUsed/>
    <w:rsid w:val="008F2F4D"/>
    <w:rPr>
      <w:sz w:val="18"/>
      <w:szCs w:val="18"/>
    </w:rPr>
  </w:style>
  <w:style w:type="paragraph" w:styleId="Kommentartext">
    <w:name w:val="annotation text"/>
    <w:basedOn w:val="Standard"/>
    <w:link w:val="KommentartextZchn"/>
    <w:uiPriority w:val="99"/>
    <w:semiHidden/>
    <w:unhideWhenUsed/>
    <w:rsid w:val="008F2F4D"/>
    <w:pPr>
      <w:spacing w:after="160" w:line="240" w:lineRule="auto"/>
    </w:pPr>
    <w:rPr>
      <w:sz w:val="24"/>
      <w:szCs w:val="24"/>
    </w:rPr>
  </w:style>
  <w:style w:type="character" w:customStyle="1" w:styleId="KommentartextZchn">
    <w:name w:val="Kommentartext Zchn"/>
    <w:basedOn w:val="Absatz-Standardschriftart"/>
    <w:link w:val="Kommentartext"/>
    <w:uiPriority w:val="99"/>
    <w:semiHidden/>
    <w:rsid w:val="008F2F4D"/>
    <w:rPr>
      <w:sz w:val="24"/>
      <w:szCs w:val="24"/>
    </w:rPr>
  </w:style>
  <w:style w:type="paragraph" w:styleId="Sprechblasentext">
    <w:name w:val="Balloon Text"/>
    <w:basedOn w:val="Standard"/>
    <w:link w:val="SprechblasentextZchn"/>
    <w:uiPriority w:val="99"/>
    <w:semiHidden/>
    <w:unhideWhenUsed/>
    <w:rsid w:val="008F2F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2F4D"/>
    <w:rPr>
      <w:rFonts w:ascii="Segoe UI" w:hAnsi="Segoe UI" w:cs="Segoe UI"/>
      <w:sz w:val="18"/>
      <w:szCs w:val="18"/>
    </w:rPr>
  </w:style>
  <w:style w:type="paragraph" w:styleId="Listenabsatz">
    <w:name w:val="List Paragraph"/>
    <w:basedOn w:val="Standard"/>
    <w:uiPriority w:val="34"/>
    <w:qFormat/>
    <w:rsid w:val="00A00D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ED01BC"/>
    <w:pPr>
      <w:keepNext/>
      <w:tabs>
        <w:tab w:val="left" w:pos="900"/>
      </w:tabs>
      <w:spacing w:after="0" w:line="360" w:lineRule="auto"/>
      <w:jc w:val="center"/>
      <w:outlineLvl w:val="0"/>
    </w:pPr>
    <w:rPr>
      <w:rFonts w:ascii="Arial" w:eastAsia="Times New Roman" w:hAnsi="Arial"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79D8"/>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9079D8"/>
  </w:style>
  <w:style w:type="paragraph" w:styleId="Fuzeile">
    <w:name w:val="footer"/>
    <w:basedOn w:val="Standard"/>
    <w:link w:val="FuzeileZchn"/>
    <w:unhideWhenUsed/>
    <w:rsid w:val="009079D8"/>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9079D8"/>
  </w:style>
  <w:style w:type="table" w:styleId="Tabellenraster">
    <w:name w:val="Table Grid"/>
    <w:basedOn w:val="NormaleTabelle"/>
    <w:uiPriority w:val="59"/>
    <w:rsid w:val="00697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rsid w:val="00ED01BC"/>
    <w:rPr>
      <w:rFonts w:ascii="Arial" w:eastAsia="Times New Roman" w:hAnsi="Arial" w:cs="Arial"/>
      <w:b/>
      <w:bCs/>
      <w:sz w:val="28"/>
      <w:szCs w:val="28"/>
    </w:rPr>
  </w:style>
  <w:style w:type="character" w:styleId="Kommentarzeichen">
    <w:name w:val="annotation reference"/>
    <w:basedOn w:val="Absatz-Standardschriftart"/>
    <w:uiPriority w:val="99"/>
    <w:semiHidden/>
    <w:unhideWhenUsed/>
    <w:rsid w:val="008F2F4D"/>
    <w:rPr>
      <w:sz w:val="18"/>
      <w:szCs w:val="18"/>
    </w:rPr>
  </w:style>
  <w:style w:type="paragraph" w:styleId="Kommentartext">
    <w:name w:val="annotation text"/>
    <w:basedOn w:val="Standard"/>
    <w:link w:val="KommentartextZchn"/>
    <w:uiPriority w:val="99"/>
    <w:semiHidden/>
    <w:unhideWhenUsed/>
    <w:rsid w:val="008F2F4D"/>
    <w:pPr>
      <w:spacing w:after="160" w:line="240" w:lineRule="auto"/>
    </w:pPr>
    <w:rPr>
      <w:sz w:val="24"/>
      <w:szCs w:val="24"/>
    </w:rPr>
  </w:style>
  <w:style w:type="character" w:customStyle="1" w:styleId="KommentartextZchn">
    <w:name w:val="Kommentartext Zchn"/>
    <w:basedOn w:val="Absatz-Standardschriftart"/>
    <w:link w:val="Kommentartext"/>
    <w:uiPriority w:val="99"/>
    <w:semiHidden/>
    <w:rsid w:val="008F2F4D"/>
    <w:rPr>
      <w:sz w:val="24"/>
      <w:szCs w:val="24"/>
    </w:rPr>
  </w:style>
  <w:style w:type="paragraph" w:styleId="Sprechblasentext">
    <w:name w:val="Balloon Text"/>
    <w:basedOn w:val="Standard"/>
    <w:link w:val="SprechblasentextZchn"/>
    <w:uiPriority w:val="99"/>
    <w:semiHidden/>
    <w:unhideWhenUsed/>
    <w:rsid w:val="008F2F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2F4D"/>
    <w:rPr>
      <w:rFonts w:ascii="Segoe UI" w:hAnsi="Segoe UI" w:cs="Segoe UI"/>
      <w:sz w:val="18"/>
      <w:szCs w:val="18"/>
    </w:rPr>
  </w:style>
  <w:style w:type="paragraph" w:styleId="Listenabsatz">
    <w:name w:val="List Paragraph"/>
    <w:basedOn w:val="Standard"/>
    <w:uiPriority w:val="34"/>
    <w:qFormat/>
    <w:rsid w:val="00A00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54824">
      <w:bodyDiv w:val="1"/>
      <w:marLeft w:val="0"/>
      <w:marRight w:val="0"/>
      <w:marTop w:val="0"/>
      <w:marBottom w:val="0"/>
      <w:divBdr>
        <w:top w:val="none" w:sz="0" w:space="0" w:color="auto"/>
        <w:left w:val="none" w:sz="0" w:space="0" w:color="auto"/>
        <w:bottom w:val="none" w:sz="0" w:space="0" w:color="auto"/>
        <w:right w:val="none" w:sz="0" w:space="0" w:color="auto"/>
      </w:divBdr>
    </w:div>
    <w:div w:id="159327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image" Target="media/image1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B38A7-77E8-4864-BFA7-599F48F1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5951</Words>
  <Characters>37498</Characters>
  <Application>Microsoft Office Word</Application>
  <DocSecurity>0</DocSecurity>
  <Lines>312</Lines>
  <Paragraphs>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Springer-SBM</Company>
  <LinksUpToDate>false</LinksUpToDate>
  <CharactersWithSpaces>43363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Marcio Soares</dc:creator>
  <cp:lastModifiedBy>David Roseveare</cp:lastModifiedBy>
  <cp:revision>2</cp:revision>
  <cp:lastPrinted>2014-05-26T19:04:00Z</cp:lastPrinted>
  <dcterms:created xsi:type="dcterms:W3CDTF">2015-10-02T08:10:00Z</dcterms:created>
  <dcterms:modified xsi:type="dcterms:W3CDTF">2015-10-02T08:10:00Z</dcterms:modified>
</cp:coreProperties>
</file>