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F0" w:rsidRPr="00CD7D68" w:rsidRDefault="00127EF0" w:rsidP="0012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Helvetica" w:eastAsia="Times New Roman" w:hAnsi="Helvetica" w:cs="Times New Roman"/>
          <w:color w:val="0A0905"/>
          <w:sz w:val="18"/>
          <w:szCs w:val="18"/>
          <w:shd w:val="clear" w:color="auto" w:fill="FFFFFF"/>
          <w:lang w:eastAsia="en-AU"/>
        </w:rPr>
        <w:t>Database</w:t>
      </w:r>
      <w:r w:rsidRPr="00CD7D68">
        <w:rPr>
          <w:rFonts w:ascii="Helvetica" w:eastAsia="Times New Roman" w:hAnsi="Helvetica" w:cs="Times New Roman"/>
          <w:color w:val="0A0905"/>
          <w:sz w:val="18"/>
          <w:szCs w:val="18"/>
          <w:shd w:val="clear" w:color="auto" w:fill="FFFFFF"/>
          <w:lang w:eastAsia="en-AU"/>
        </w:rPr>
        <w:t>: </w:t>
      </w:r>
      <w:r w:rsidRPr="00CD7D68">
        <w:rPr>
          <w:rFonts w:ascii="Helvetica" w:eastAsia="Times New Roman" w:hAnsi="Helvetica" w:cs="Times New Roman"/>
          <w:b/>
          <w:bCs/>
          <w:color w:val="0A0905"/>
          <w:sz w:val="18"/>
          <w:szCs w:val="18"/>
          <w:shd w:val="clear" w:color="auto" w:fill="FFFFFF"/>
          <w:lang w:eastAsia="en-AU"/>
        </w:rPr>
        <w:t xml:space="preserve"> MEDLINE(R) Daily and Ovid MEDLINE(R) </w:t>
      </w:r>
      <w:r w:rsidRPr="00CD7D68">
        <w:rPr>
          <w:rFonts w:ascii="Helvetica" w:eastAsia="Times New Roman" w:hAnsi="Helvetica" w:cs="Times New Roman"/>
          <w:color w:val="0A0905"/>
          <w:sz w:val="15"/>
          <w:szCs w:val="15"/>
          <w:shd w:val="clear" w:color="auto" w:fill="FFFFFF"/>
          <w:lang w:eastAsia="en-AU"/>
        </w:rPr>
        <w:t>1946 to Present</w:t>
      </w:r>
      <w:proofErr w:type="gramStart"/>
      <w:r w:rsidRPr="00CD7D68">
        <w:rPr>
          <w:rFonts w:ascii="Helvetica" w:eastAsia="Times New Roman" w:hAnsi="Helvetica" w:cs="Times New Roman"/>
          <w:color w:val="0A0905"/>
          <w:sz w:val="18"/>
          <w:szCs w:val="18"/>
          <w:shd w:val="clear" w:color="auto" w:fill="FFFFFF"/>
          <w:lang w:eastAsia="en-AU"/>
        </w:rPr>
        <w:t> </w:t>
      </w:r>
      <w:r>
        <w:rPr>
          <w:rFonts w:ascii="Helvetica" w:eastAsia="Times New Roman" w:hAnsi="Helvetica" w:cs="Times New Roman"/>
          <w:color w:val="0A0905"/>
          <w:sz w:val="18"/>
          <w:szCs w:val="18"/>
          <w:lang w:eastAsia="en-AU"/>
        </w:rPr>
        <w:t xml:space="preserve"> </w:t>
      </w:r>
      <w:bookmarkStart w:id="0" w:name="_GoBack"/>
      <w:bookmarkEnd w:id="0"/>
      <w:r w:rsidRPr="00CD7D68">
        <w:rPr>
          <w:rFonts w:ascii="Helvetica" w:eastAsia="Times New Roman" w:hAnsi="Helvetica" w:cs="Times New Roman"/>
          <w:color w:val="0A0905"/>
          <w:sz w:val="18"/>
          <w:szCs w:val="18"/>
          <w:shd w:val="clear" w:color="auto" w:fill="FFFFFF"/>
          <w:lang w:eastAsia="en-AU"/>
        </w:rPr>
        <w:t>Search</w:t>
      </w:r>
      <w:proofErr w:type="gramEnd"/>
      <w:r w:rsidRPr="00CD7D68">
        <w:rPr>
          <w:rFonts w:ascii="Helvetica" w:eastAsia="Times New Roman" w:hAnsi="Helvetica" w:cs="Times New Roman"/>
          <w:color w:val="0A0905"/>
          <w:sz w:val="18"/>
          <w:szCs w:val="18"/>
          <w:shd w:val="clear" w:color="auto" w:fill="FFFFFF"/>
          <w:lang w:eastAsia="en-AU"/>
        </w:rPr>
        <w:t xml:space="preserve">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7808"/>
        <w:gridCol w:w="851"/>
      </w:tblGrid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en-AU"/>
              </w:rPr>
              <w:t>Results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Pregnancy Complications/ or "emergency obstetric care".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. or Obstetric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Labor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Complications/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100298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"</w:t>
            </w: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emergency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obstetric and newborn care".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 or Delivery, Obstetric/ or Emergency Medical Services/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64973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EmOC.mp.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233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EmONC.mp.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76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Postpartum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Hemorrhage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/ or maternal h</w:t>
            </w: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?emorrhage.mp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 or Placenta Previa/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9202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Maternal infection*.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1703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prolonged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labo?r.mp. or Dystocia/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4384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Abortion, Induced/ or "complication* of abortion".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 or Abortion, Spontaneous/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42030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hypertension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during pregnancy.mp. or Pre-Eclampsia/ or Hypertension, Pregnancy-Induced/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30513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Cesarean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Section/ or Caesarean.mp.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50528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"</w:t>
            </w: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blood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transfusion".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 or Blood Transfusion/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83380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Vacuum Extraction, Obstetrical/ or Vacuum extraction.mp.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1900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Oxytocin.mp. or Oxytocin/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26047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Parentral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administration of Magnesium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Sulfate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/ or Magnesium sulphate.mp.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1472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Oxytocin/ or Intravenous administration of oxytocin.mp.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18820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intravenous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administration of antibiotic.mp.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7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Placenta, Retained/ or Manual removal of placenta.mp.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728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assisted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vaginal delivery.mp.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318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 or 2 or 3 or 4 or 5 or 6 or 7 or 8 or 9 or 10 or 11 or 12 or 13 or 14 or 15 or 16 or 17 or 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373217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(</w:t>
            </w: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barrier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* or obstacle* or factor* or Challenge* or determinant* or access* or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utiliz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* or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Utilis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* or hinder* or hindrance* or impede* or impediment*).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mp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6499762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proofErr w:type="gram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sub-Saharan</w:t>
            </w:r>
            <w:proofErr w:type="gram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Africa.mp. or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exp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"Africa South of the Sahara"/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189104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19 and 20 and 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3868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animals/ not (humans/ and animals/)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4496223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22 not 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3858</w:t>
            </w:r>
          </w:p>
        </w:tc>
      </w:tr>
      <w:tr w:rsidR="00127EF0" w:rsidRPr="00CD7D68" w:rsidTr="004A2D12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limit 24 to (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english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 xml:space="preserve"> language and </w:t>
            </w:r>
            <w:proofErr w:type="spellStart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yr</w:t>
            </w:r>
            <w:proofErr w:type="spellEnd"/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="2010 -Current")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7EF0" w:rsidRPr="00CD7D68" w:rsidRDefault="00127EF0" w:rsidP="004A2D12">
            <w:pPr>
              <w:spacing w:after="0" w:line="360" w:lineRule="atLeast"/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</w:pPr>
            <w:r w:rsidRPr="00CD7D68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en-AU"/>
              </w:rPr>
              <w:t>1771</w:t>
            </w:r>
          </w:p>
        </w:tc>
      </w:tr>
    </w:tbl>
    <w:p w:rsidR="00A55A17" w:rsidRDefault="00127EF0"/>
    <w:sectPr w:rsidR="00A5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F0"/>
    <w:rsid w:val="00127EF0"/>
    <w:rsid w:val="0078237E"/>
    <w:rsid w:val="007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5383"/>
  <w15:chartTrackingRefBased/>
  <w15:docId w15:val="{73C13DA0-D4DE-4310-A64B-E8E6FA1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The University of Newcastle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 Bali</dc:creator>
  <cp:keywords/>
  <dc:description/>
  <cp:lastModifiedBy>Ayele Bali</cp:lastModifiedBy>
  <cp:revision>1</cp:revision>
  <dcterms:created xsi:type="dcterms:W3CDTF">2018-01-10T10:48:00Z</dcterms:created>
  <dcterms:modified xsi:type="dcterms:W3CDTF">2018-01-10T10:50:00Z</dcterms:modified>
</cp:coreProperties>
</file>