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29" w:rsidRDefault="00C1731D" w:rsidP="003A61C3"/>
    <w:p w:rsidR="00DC7F29" w:rsidRDefault="00C1731D" w:rsidP="003A61C3"/>
    <w:tbl>
      <w:tblPr>
        <w:tblStyle w:val="TableGrid"/>
        <w:tblpPr w:leftFromText="180" w:rightFromText="180" w:vertAnchor="page" w:horzAnchor="margin" w:tblpXSpec="center" w:tblpY="1440"/>
        <w:tblW w:w="0" w:type="auto"/>
        <w:tblLook w:val="04A0"/>
      </w:tblPr>
      <w:tblGrid>
        <w:gridCol w:w="2268"/>
        <w:gridCol w:w="6771"/>
        <w:gridCol w:w="537"/>
      </w:tblGrid>
      <w:tr w:rsidR="007B2059" w:rsidTr="00DC7F29">
        <w:trPr>
          <w:trHeight w:val="125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7F29" w:rsidRPr="0091565A" w:rsidRDefault="00C1731D" w:rsidP="00DC7F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65A">
              <w:rPr>
                <w:rFonts w:ascii="Arial Narrow" w:hAnsi="Arial Narrow"/>
                <w:b/>
                <w:sz w:val="24"/>
                <w:szCs w:val="24"/>
              </w:rPr>
              <w:t>Focus question(s)</w:t>
            </w:r>
          </w:p>
        </w:tc>
        <w:tc>
          <w:tcPr>
            <w:tcW w:w="7308" w:type="dxa"/>
            <w:gridSpan w:val="2"/>
            <w:vAlign w:val="center"/>
          </w:tcPr>
          <w:p w:rsidR="00DC7F29" w:rsidRPr="0091565A" w:rsidRDefault="00C1731D" w:rsidP="00DC7F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1565A">
              <w:rPr>
                <w:rFonts w:ascii="Arial Narrow" w:hAnsi="Arial Narrow" w:cs="Arial Narrow"/>
                <w:sz w:val="24"/>
                <w:szCs w:val="24"/>
              </w:rPr>
              <w:t xml:space="preserve">Is oxidative stress status associated with diabetic bone features under </w:t>
            </w:r>
            <w:r w:rsidRPr="0036112B">
              <w:rPr>
                <w:rFonts w:ascii="Arial Narrow" w:hAnsi="Arial Narrow" w:cs="Arial Narrow"/>
                <w:iCs/>
                <w:sz w:val="24"/>
                <w:szCs w:val="24"/>
              </w:rPr>
              <w:t>invivo</w:t>
            </w:r>
            <w:r w:rsidRPr="0091565A">
              <w:rPr>
                <w:rFonts w:ascii="Arial Narrow" w:hAnsi="Arial Narrow" w:cs="Arial Narrow"/>
                <w:sz w:val="24"/>
                <w:szCs w:val="24"/>
              </w:rPr>
              <w:t xml:space="preserve"> conditions? </w:t>
            </w:r>
          </w:p>
          <w:p w:rsidR="00DC7F29" w:rsidRPr="0091565A" w:rsidRDefault="00C1731D" w:rsidP="00DC7F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1565A">
              <w:rPr>
                <w:rFonts w:ascii="Arial Narrow" w:hAnsi="Arial Narrow" w:cs="Arial Narrow"/>
                <w:sz w:val="24"/>
                <w:szCs w:val="24"/>
              </w:rPr>
              <w:t xml:space="preserve">Does insulin or antioxidants treatment improve the diabetic bone features of DM subjects? </w:t>
            </w:r>
          </w:p>
        </w:tc>
      </w:tr>
      <w:tr w:rsidR="007B2059" w:rsidTr="00DC7F29">
        <w:trPr>
          <w:trHeight w:val="852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7F29" w:rsidRPr="0091565A" w:rsidRDefault="00C1731D" w:rsidP="00DC7F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65A">
              <w:rPr>
                <w:rFonts w:ascii="Arial Narrow" w:hAnsi="Arial Narrow"/>
                <w:b/>
                <w:sz w:val="24"/>
                <w:szCs w:val="24"/>
              </w:rPr>
              <w:t>Population</w:t>
            </w:r>
          </w:p>
        </w:tc>
        <w:tc>
          <w:tcPr>
            <w:tcW w:w="6771" w:type="dxa"/>
            <w:vAlign w:val="center"/>
          </w:tcPr>
          <w:p w:rsidR="00DC7F29" w:rsidRPr="0091565A" w:rsidRDefault="00C1731D" w:rsidP="00DC7F29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1565A">
              <w:rPr>
                <w:rFonts w:ascii="Arial Narrow" w:hAnsi="Arial Narrow" w:cs="Arial Narrow"/>
                <w:sz w:val="24"/>
                <w:szCs w:val="24"/>
              </w:rPr>
              <w:t xml:space="preserve">“diabetes” OR “diabetic” OR </w:t>
            </w:r>
            <w:r w:rsidRPr="0091565A">
              <w:rPr>
                <w:rFonts w:ascii="Arial Narrow" w:hAnsi="Arial Narrow" w:cs="Arial Narrow"/>
                <w:sz w:val="24"/>
                <w:szCs w:val="24"/>
              </w:rPr>
              <w:t>“hyperglycemia” OR “advanced glycation end products” OR “AGE*”</w:t>
            </w:r>
          </w:p>
        </w:tc>
        <w:tc>
          <w:tcPr>
            <w:tcW w:w="537" w:type="dxa"/>
            <w:vMerge w:val="restart"/>
            <w:vAlign w:val="center"/>
          </w:tcPr>
          <w:p w:rsidR="00DC7F29" w:rsidRPr="0091565A" w:rsidRDefault="00C1731D" w:rsidP="00DC7F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65A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:rsidR="00DC7F29" w:rsidRPr="0091565A" w:rsidRDefault="00C1731D" w:rsidP="00DC7F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65A">
              <w:rPr>
                <w:rFonts w:ascii="Arial Narrow" w:hAnsi="Arial Narrow"/>
                <w:b/>
                <w:sz w:val="24"/>
                <w:szCs w:val="24"/>
              </w:rPr>
              <w:t>N</w:t>
            </w:r>
          </w:p>
          <w:p w:rsidR="00DC7F29" w:rsidRPr="0091565A" w:rsidRDefault="00C1731D" w:rsidP="00DC7F29">
            <w:pPr>
              <w:jc w:val="center"/>
              <w:rPr>
                <w:b/>
              </w:rPr>
            </w:pPr>
            <w:r w:rsidRPr="0091565A">
              <w:rPr>
                <w:rFonts w:ascii="Arial Narrow" w:hAnsi="Arial Narrow"/>
                <w:b/>
                <w:sz w:val="24"/>
                <w:szCs w:val="24"/>
              </w:rPr>
              <w:t>D</w:t>
            </w:r>
          </w:p>
        </w:tc>
      </w:tr>
      <w:tr w:rsidR="007B2059" w:rsidTr="00DC7F29">
        <w:trPr>
          <w:trHeight w:val="1642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7F29" w:rsidRPr="0091565A" w:rsidRDefault="00C1731D" w:rsidP="00DC7F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65A">
              <w:rPr>
                <w:rFonts w:ascii="Arial Narrow" w:hAnsi="Arial Narrow"/>
                <w:b/>
                <w:sz w:val="24"/>
                <w:szCs w:val="24"/>
              </w:rPr>
              <w:t>Intervention</w:t>
            </w:r>
          </w:p>
        </w:tc>
        <w:tc>
          <w:tcPr>
            <w:tcW w:w="6771" w:type="dxa"/>
            <w:vAlign w:val="center"/>
          </w:tcPr>
          <w:p w:rsidR="00DC7F29" w:rsidRPr="0091565A" w:rsidRDefault="00C1731D" w:rsidP="00DC7F29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1565A">
              <w:rPr>
                <w:rFonts w:ascii="Arial Narrow" w:hAnsi="Arial Narrow" w:cs="Arial Narrow"/>
                <w:sz w:val="24"/>
                <w:szCs w:val="24"/>
              </w:rPr>
              <w:t xml:space="preserve">“diabetic bone disease” OR “DBD” OR “bone healing” OR “bone defect*” OR “bone fracture*” OR “bone remodel*” OR “bone regenerat*” OR “bone formation” OR “bone repair*” OR </w:t>
            </w:r>
            <w:r w:rsidRPr="0091565A">
              <w:rPr>
                <w:rFonts w:ascii="Arial Narrow" w:hAnsi="Arial Narrow" w:cs="Arial Narrow"/>
                <w:sz w:val="24"/>
                <w:szCs w:val="24"/>
              </w:rPr>
              <w:t>“bone augment*” OR “bone reconstruct*” OR “bone engineering” OR “bone graft*” OR “osteogenesis” OR “osseointegration” OR “osteointegration”</w:t>
            </w:r>
          </w:p>
        </w:tc>
        <w:tc>
          <w:tcPr>
            <w:tcW w:w="537" w:type="dxa"/>
            <w:vMerge/>
          </w:tcPr>
          <w:p w:rsidR="00DC7F29" w:rsidRPr="0091565A" w:rsidRDefault="00C1731D" w:rsidP="00DC7F29"/>
        </w:tc>
      </w:tr>
      <w:tr w:rsidR="007B2059" w:rsidTr="00DC7F29">
        <w:trPr>
          <w:trHeight w:val="105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7F29" w:rsidRPr="0091565A" w:rsidRDefault="00C1731D" w:rsidP="00DC7F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65A">
              <w:rPr>
                <w:rFonts w:ascii="Arial Narrow" w:hAnsi="Arial Narrow"/>
                <w:b/>
                <w:sz w:val="24"/>
                <w:szCs w:val="24"/>
              </w:rPr>
              <w:t>Outcome</w:t>
            </w:r>
          </w:p>
        </w:tc>
        <w:tc>
          <w:tcPr>
            <w:tcW w:w="6771" w:type="dxa"/>
            <w:vAlign w:val="center"/>
          </w:tcPr>
          <w:p w:rsidR="00DC7F29" w:rsidRPr="0091565A" w:rsidRDefault="00C1731D" w:rsidP="00DC7F29">
            <w:pPr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91565A">
              <w:rPr>
                <w:rFonts w:ascii="Arial Narrow" w:hAnsi="Arial Narrow" w:cs="Arial Narrow"/>
                <w:sz w:val="24"/>
                <w:szCs w:val="24"/>
              </w:rPr>
              <w:t xml:space="preserve">“oxidative stress” OR “endoplasmic reticulum stress” OR “mitochondrial stress” OR “reactive oxygen </w:t>
            </w:r>
            <w:r w:rsidRPr="0091565A">
              <w:rPr>
                <w:rFonts w:ascii="Arial Narrow" w:hAnsi="Arial Narrow" w:cs="Arial Narrow"/>
                <w:sz w:val="24"/>
                <w:szCs w:val="24"/>
              </w:rPr>
              <w:t>species” OR “ROS” OR “oxygen free radical*” OR “free radical*” OR “oxidation product*”</w:t>
            </w:r>
          </w:p>
        </w:tc>
        <w:tc>
          <w:tcPr>
            <w:tcW w:w="537" w:type="dxa"/>
            <w:vMerge/>
          </w:tcPr>
          <w:p w:rsidR="00DC7F29" w:rsidRPr="0091565A" w:rsidRDefault="00C1731D" w:rsidP="00DC7F29"/>
        </w:tc>
      </w:tr>
      <w:tr w:rsidR="007B2059" w:rsidTr="00DC7F29">
        <w:trPr>
          <w:trHeight w:val="6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7F29" w:rsidRPr="0091565A" w:rsidRDefault="00C1731D" w:rsidP="00DC7F2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65A">
              <w:rPr>
                <w:rFonts w:ascii="Arial Narrow" w:hAnsi="Arial Narrow"/>
                <w:b/>
                <w:sz w:val="24"/>
                <w:szCs w:val="24"/>
              </w:rPr>
              <w:t>Limits</w:t>
            </w:r>
          </w:p>
        </w:tc>
        <w:tc>
          <w:tcPr>
            <w:tcW w:w="6771" w:type="dxa"/>
            <w:vAlign w:val="center"/>
          </w:tcPr>
          <w:p w:rsidR="00DC7F29" w:rsidRPr="0091565A" w:rsidRDefault="00C1731D" w:rsidP="00DC7F29">
            <w:pPr>
              <w:rPr>
                <w:rFonts w:ascii="Arial Narrow" w:hAnsi="Arial Narrow"/>
                <w:sz w:val="24"/>
                <w:szCs w:val="24"/>
              </w:rPr>
            </w:pPr>
            <w:r w:rsidRPr="0091565A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  <w:tc>
          <w:tcPr>
            <w:tcW w:w="537" w:type="dxa"/>
            <w:vMerge/>
          </w:tcPr>
          <w:p w:rsidR="00DC7F29" w:rsidRPr="0091565A" w:rsidRDefault="00C1731D" w:rsidP="00DC7F29"/>
        </w:tc>
      </w:tr>
    </w:tbl>
    <w:p w:rsidR="00DC7F29" w:rsidRPr="0091565A" w:rsidRDefault="00C1731D" w:rsidP="00DC7F29">
      <w:pPr>
        <w:rPr>
          <w:rFonts w:ascii="Arial Narrow" w:hAnsi="Arial Narrow"/>
          <w:sz w:val="24"/>
          <w:szCs w:val="24"/>
        </w:rPr>
      </w:pPr>
      <w:r w:rsidRPr="0091565A">
        <w:rPr>
          <w:i/>
        </w:rPr>
        <w:t xml:space="preserve">Appendix </w:t>
      </w:r>
      <w:r>
        <w:rPr>
          <w:i/>
        </w:rPr>
        <w:t>I</w:t>
      </w:r>
      <w:r w:rsidRPr="0091565A">
        <w:rPr>
          <w:i/>
        </w:rPr>
        <w:t>I</w:t>
      </w:r>
      <w:r>
        <w:rPr>
          <w:i/>
        </w:rPr>
        <w:t>I</w:t>
      </w:r>
      <w:r w:rsidRPr="0091565A">
        <w:rPr>
          <w:i/>
        </w:rPr>
        <w:t>.</w:t>
      </w:r>
      <w:r>
        <w:t xml:space="preserve"> </w:t>
      </w:r>
      <w:r w:rsidRPr="0091565A">
        <w:rPr>
          <w:rFonts w:ascii="Arial Narrow" w:hAnsi="Arial Narrow"/>
          <w:sz w:val="24"/>
          <w:szCs w:val="24"/>
        </w:rPr>
        <w:t>The algorithm used for electronic search in PubMed</w:t>
      </w:r>
    </w:p>
    <w:p w:rsidR="00DC7F29" w:rsidRPr="0091565A" w:rsidRDefault="00C1731D" w:rsidP="00DC7F29"/>
    <w:p w:rsidR="00DC7F29" w:rsidRDefault="00C1731D" w:rsidP="003A61C3"/>
    <w:p w:rsidR="00DC7F29" w:rsidRDefault="00C1731D" w:rsidP="003A61C3"/>
    <w:p w:rsidR="00DC7F29" w:rsidRDefault="00C1731D" w:rsidP="003A61C3"/>
    <w:p w:rsidR="00DC7F29" w:rsidRDefault="00C1731D" w:rsidP="003A61C3"/>
    <w:p w:rsidR="00DC7F29" w:rsidRDefault="00C1731D" w:rsidP="003A61C3"/>
    <w:p w:rsidR="00DC7F29" w:rsidRDefault="00C1731D" w:rsidP="003A61C3"/>
    <w:p w:rsidR="00057EC8" w:rsidRDefault="00C1731D" w:rsidP="003A61C3"/>
    <w:p w:rsidR="00057EC8" w:rsidRDefault="00C1731D" w:rsidP="003A61C3"/>
    <w:p w:rsidR="00DC7F29" w:rsidRPr="0091565A" w:rsidRDefault="007B2059" w:rsidP="003A61C3">
      <w:r>
        <w:fldChar w:fldCharType="begin" w:fldLock="1"/>
      </w:r>
      <w:r w:rsidR="00C1731D">
        <w:instrText xml:space="preserve"> ADDIN EN.REFLIST </w:instrText>
      </w:r>
      <w:r>
        <w:fldChar w:fldCharType="end"/>
      </w:r>
    </w:p>
    <w:sectPr w:rsidR="00DC7F29" w:rsidRPr="0091565A" w:rsidSect="00CD530A">
      <w:footerReference w:type="even" r:id="rId8"/>
      <w:footerReference w:type="default" r:id="rId9"/>
      <w:pgSz w:w="12240" w:h="15840"/>
      <w:pgMar w:top="899" w:right="1077" w:bottom="1077" w:left="1077" w:header="0" w:footer="567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1D" w:rsidRDefault="00C1731D" w:rsidP="007B2059">
      <w:pPr>
        <w:spacing w:after="0" w:line="240" w:lineRule="auto"/>
      </w:pPr>
      <w:r>
        <w:separator/>
      </w:r>
    </w:p>
  </w:endnote>
  <w:endnote w:type="continuationSeparator" w:id="1">
    <w:p w:rsidR="00C1731D" w:rsidRDefault="00C1731D" w:rsidP="007B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53" w:rsidRDefault="007B2059" w:rsidP="00D14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 w:fldLock="1"/>
    </w:r>
    <w:r w:rsidR="00C173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153" w:rsidRDefault="00C1731D" w:rsidP="00D141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53" w:rsidRDefault="00C1731D" w:rsidP="00D141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1D" w:rsidRDefault="00C1731D" w:rsidP="007B2059">
      <w:pPr>
        <w:spacing w:after="0" w:line="240" w:lineRule="auto"/>
      </w:pPr>
      <w:r>
        <w:separator/>
      </w:r>
    </w:p>
  </w:footnote>
  <w:footnote w:type="continuationSeparator" w:id="1">
    <w:p w:rsidR="00C1731D" w:rsidRDefault="00C1731D" w:rsidP="007B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B4E"/>
    <w:multiLevelType w:val="hybridMultilevel"/>
    <w:tmpl w:val="7F8EFB00"/>
    <w:lvl w:ilvl="0" w:tplc="AF221F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C4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4E6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21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C0A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4B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C7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02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A7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F60F1"/>
    <w:multiLevelType w:val="hybridMultilevel"/>
    <w:tmpl w:val="A6A81CA2"/>
    <w:lvl w:ilvl="0" w:tplc="1B084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82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C6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E7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2D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7EA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6A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65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29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717D"/>
    <w:multiLevelType w:val="hybridMultilevel"/>
    <w:tmpl w:val="1B3A06AE"/>
    <w:lvl w:ilvl="0" w:tplc="F006AC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542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E1D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28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4C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0DC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B64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87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22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arvxrss6xrp9qexwvlx02w5rvvxtsv09f0w&quot;&gt;My EndNote Library oxs&lt;record-ids&gt;&lt;item&gt;54&lt;/item&gt;&lt;/record-ids&gt;&lt;/item&gt;&lt;/Libraries&gt;"/>
  </w:docVars>
  <w:rsids>
    <w:rsidRoot w:val="007B2059"/>
    <w:rsid w:val="007B2059"/>
    <w:rsid w:val="00C1731D"/>
    <w:rsid w:val="00F3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6E7C"/>
    <w:pPr>
      <w:ind w:left="72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796E7C"/>
    <w:pPr>
      <w:spacing w:after="0" w:line="240" w:lineRule="auto"/>
    </w:pPr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7C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796E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96E7C"/>
    <w:rPr>
      <w:rFonts w:ascii="Calibri" w:eastAsia="Calibri" w:hAnsi="Calibri" w:cs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E7C"/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E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E7C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96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6E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96E7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796E7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796E7C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96E7C"/>
    <w:pPr>
      <w:spacing w:after="0" w:line="240" w:lineRule="auto"/>
    </w:pPr>
    <w:rPr>
      <w:rFonts w:ascii="Calibri" w:eastAsia="Calibri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796E7C"/>
    <w:pPr>
      <w:spacing w:after="0"/>
      <w:jc w:val="center"/>
    </w:pPr>
    <w:rPr>
      <w:rFonts w:ascii="Calibri" w:eastAsia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6E7C"/>
    <w:rPr>
      <w:rFonts w:ascii="Calibri" w:eastAsia="Calibri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796E7C"/>
    <w:pPr>
      <w:spacing w:line="240" w:lineRule="auto"/>
      <w:jc w:val="both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96E7C"/>
    <w:rPr>
      <w:rFonts w:ascii="Calibri" w:eastAsia="Calibri" w:hAnsi="Calibri" w:cs="Calibri"/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96E7C"/>
  </w:style>
  <w:style w:type="character" w:customStyle="1" w:styleId="Lienhype">
    <w:name w:val="Lien hype"/>
    <w:uiPriority w:val="99"/>
    <w:semiHidden/>
    <w:rsid w:val="00796E7C"/>
    <w:rPr>
      <w:color w:val="0000FF"/>
      <w:u w:val="single"/>
    </w:rPr>
  </w:style>
  <w:style w:type="character" w:customStyle="1" w:styleId="current-selection">
    <w:name w:val="current-selection"/>
    <w:basedOn w:val="DefaultParagraphFont"/>
    <w:rsid w:val="00796E7C"/>
  </w:style>
  <w:style w:type="character" w:customStyle="1" w:styleId="a">
    <w:name w:val="_"/>
    <w:basedOn w:val="DefaultParagraphFont"/>
    <w:rsid w:val="00796E7C"/>
  </w:style>
  <w:style w:type="table" w:styleId="TableGrid">
    <w:name w:val="Table Grid"/>
    <w:basedOn w:val="TableNormal"/>
    <w:uiPriority w:val="59"/>
    <w:rsid w:val="007A2B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7A2B2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List-Accent3">
    <w:name w:val="Colorful List Accent 3"/>
    <w:basedOn w:val="TableNormal"/>
    <w:uiPriority w:val="72"/>
    <w:rsid w:val="000849FF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gc">
    <w:name w:val="_tgc"/>
    <w:basedOn w:val="DefaultParagraphFont"/>
    <w:rsid w:val="00831383"/>
  </w:style>
  <w:style w:type="paragraph" w:customStyle="1" w:styleId="Default">
    <w:name w:val="Default"/>
    <w:rsid w:val="005C03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A292-8917-4CAD-AA94-12A5B930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Robert</dc:creator>
  <cp:lastModifiedBy>Miljana</cp:lastModifiedBy>
  <cp:revision>35</cp:revision>
  <dcterms:created xsi:type="dcterms:W3CDTF">2017-04-04T07:17:00Z</dcterms:created>
  <dcterms:modified xsi:type="dcterms:W3CDTF">2017-04-19T14:19:00Z</dcterms:modified>
</cp:coreProperties>
</file>