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B2A0F" w14:textId="77777777" w:rsidR="00AB3FFF" w:rsidRPr="00F50C84" w:rsidRDefault="00AB3FFF" w:rsidP="00AB3FFF">
      <w:pPr>
        <w:spacing w:line="240" w:lineRule="exact"/>
        <w:jc w:val="left"/>
        <w:rPr>
          <w:b/>
          <w:sz w:val="24"/>
        </w:rPr>
      </w:pPr>
    </w:p>
    <w:tbl>
      <w:tblPr>
        <w:tblStyle w:val="a7"/>
        <w:tblW w:w="0" w:type="auto"/>
        <w:tblInd w:w="0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990"/>
        <w:gridCol w:w="2991"/>
        <w:gridCol w:w="2991"/>
        <w:gridCol w:w="2991"/>
      </w:tblGrid>
      <w:tr w:rsidR="00AB3FFF" w:rsidRPr="00F50C84" w14:paraId="3D77A1D1" w14:textId="77777777" w:rsidTr="000C6A60">
        <w:trPr>
          <w:trHeight w:val="721"/>
        </w:trPr>
        <w:tc>
          <w:tcPr>
            <w:tcW w:w="1985" w:type="dxa"/>
            <w:vMerge w:val="restart"/>
            <w:tcBorders>
              <w:top w:val="single" w:sz="6" w:space="0" w:color="auto"/>
              <w:bottom w:val="nil"/>
            </w:tcBorders>
            <w:vAlign w:val="center"/>
            <w:hideMark/>
          </w:tcPr>
          <w:p w14:paraId="32F9548C" w14:textId="77777777" w:rsidR="00AB3FFF" w:rsidRPr="00F50C84" w:rsidRDefault="00AB3FFF" w:rsidP="000C6A60">
            <w:pPr>
              <w:jc w:val="center"/>
              <w:rPr>
                <w:rFonts w:ascii="Times New Roman" w:hAnsi="Times New Roman" w:hint="default"/>
              </w:rPr>
            </w:pPr>
            <w:r w:rsidRPr="00F50C84">
              <w:rPr>
                <w:rFonts w:ascii="Times New Roman" w:hAnsi="Times New Roman" w:hint="default"/>
              </w:rPr>
              <w:t>Relative positions</w:t>
            </w:r>
          </w:p>
        </w:tc>
        <w:tc>
          <w:tcPr>
            <w:tcW w:w="1196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222D4332" w14:textId="77777777" w:rsidR="00AB3FFF" w:rsidRPr="00F50C84" w:rsidRDefault="00AB3FFF" w:rsidP="000C6A60">
            <w:pPr>
              <w:jc w:val="center"/>
              <w:rPr>
                <w:rFonts w:ascii="Times New Roman" w:hAnsi="Times New Roman" w:hint="default"/>
              </w:rPr>
            </w:pPr>
            <w:r w:rsidRPr="00F50C84">
              <w:rPr>
                <w:rFonts w:ascii="Times New Roman" w:hAnsi="Times New Roman" w:hint="default"/>
              </w:rPr>
              <w:t>Functions</w:t>
            </w:r>
          </w:p>
        </w:tc>
      </w:tr>
      <w:tr w:rsidR="00AB3FFF" w:rsidRPr="00F50C84" w14:paraId="607F8492" w14:textId="77777777" w:rsidTr="000C6A60">
        <w:trPr>
          <w:trHeight w:val="721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3187A1CC" w14:textId="77777777" w:rsidR="00AB3FFF" w:rsidRPr="00F50C84" w:rsidRDefault="00AB3FFF" w:rsidP="000C6A60">
            <w:pPr>
              <w:widowControl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981" w:type="dxa"/>
            <w:gridSpan w:val="2"/>
            <w:tcBorders>
              <w:top w:val="single" w:sz="6" w:space="0" w:color="auto"/>
              <w:bottom w:val="single" w:sz="6" w:space="0" w:color="auto"/>
              <w:right w:val="single" w:sz="36" w:space="0" w:color="FFFFFF" w:themeColor="background1"/>
            </w:tcBorders>
            <w:vAlign w:val="center"/>
            <w:hideMark/>
          </w:tcPr>
          <w:p w14:paraId="3B56E4E7" w14:textId="77777777" w:rsidR="00AB3FFF" w:rsidRPr="00F50C84" w:rsidRDefault="00AB3FFF" w:rsidP="000C6A60">
            <w:pPr>
              <w:jc w:val="center"/>
              <w:rPr>
                <w:rFonts w:ascii="Times New Roman" w:hAnsi="Times New Roman" w:hint="default"/>
              </w:rPr>
            </w:pPr>
            <w:r w:rsidRPr="00F50C84">
              <w:rPr>
                <w:rFonts w:ascii="Times New Roman" w:hAnsi="Times New Roman" w:hint="default"/>
              </w:rPr>
              <w:t>S1</w:t>
            </w:r>
          </w:p>
        </w:tc>
        <w:tc>
          <w:tcPr>
            <w:tcW w:w="5982" w:type="dxa"/>
            <w:gridSpan w:val="2"/>
            <w:tcBorders>
              <w:top w:val="single" w:sz="6" w:space="0" w:color="auto"/>
              <w:left w:val="single" w:sz="36" w:space="0" w:color="FFFFFF" w:themeColor="background1"/>
              <w:bottom w:val="single" w:sz="6" w:space="0" w:color="auto"/>
            </w:tcBorders>
            <w:vAlign w:val="center"/>
            <w:hideMark/>
          </w:tcPr>
          <w:p w14:paraId="0F984AF0" w14:textId="77777777" w:rsidR="00AB3FFF" w:rsidRPr="00F50C84" w:rsidRDefault="00AB3FFF" w:rsidP="000C6A60">
            <w:pPr>
              <w:jc w:val="center"/>
              <w:rPr>
                <w:rFonts w:ascii="Times New Roman" w:hAnsi="Times New Roman" w:hint="default"/>
              </w:rPr>
            </w:pPr>
            <w:r w:rsidRPr="00F50C84">
              <w:rPr>
                <w:rFonts w:ascii="Times New Roman" w:hAnsi="Times New Roman" w:hint="default"/>
              </w:rPr>
              <w:t>S2</w:t>
            </w:r>
          </w:p>
        </w:tc>
      </w:tr>
      <w:tr w:rsidR="00AB3FFF" w:rsidRPr="00F50C84" w14:paraId="5A22D42A" w14:textId="77777777" w:rsidTr="000C6A60">
        <w:trPr>
          <w:trHeight w:val="721"/>
        </w:trPr>
        <w:tc>
          <w:tcPr>
            <w:tcW w:w="0" w:type="auto"/>
            <w:vMerge/>
            <w:tcBorders>
              <w:top w:val="nil"/>
              <w:bottom w:val="single" w:sz="6" w:space="0" w:color="auto"/>
            </w:tcBorders>
            <w:vAlign w:val="center"/>
            <w:hideMark/>
          </w:tcPr>
          <w:p w14:paraId="170DB566" w14:textId="77777777" w:rsidR="00AB3FFF" w:rsidRPr="00F50C84" w:rsidRDefault="00AB3FFF" w:rsidP="000C6A60">
            <w:pPr>
              <w:widowControl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03F4D42A" w14:textId="77777777" w:rsidR="00AB3FFF" w:rsidRPr="00F50C84" w:rsidRDefault="00AB3FFF" w:rsidP="000C6A60">
            <w:pPr>
              <w:jc w:val="center"/>
              <w:rPr>
                <w:rFonts w:ascii="Times New Roman" w:hAnsi="Times New Roman" w:hint="default"/>
              </w:rPr>
            </w:pPr>
            <w:r w:rsidRPr="00F50C84">
              <w:rPr>
                <w:rFonts w:ascii="Times New Roman" w:hAnsi="Times New Roman" w:hint="default"/>
              </w:rPr>
              <w:t>Left</w:t>
            </w:r>
          </w:p>
        </w:tc>
        <w:tc>
          <w:tcPr>
            <w:tcW w:w="2991" w:type="dxa"/>
            <w:tcBorders>
              <w:top w:val="single" w:sz="6" w:space="0" w:color="auto"/>
              <w:bottom w:val="single" w:sz="6" w:space="0" w:color="auto"/>
              <w:right w:val="single" w:sz="36" w:space="0" w:color="FFFFFF" w:themeColor="background1"/>
            </w:tcBorders>
            <w:vAlign w:val="center"/>
            <w:hideMark/>
          </w:tcPr>
          <w:p w14:paraId="627BF505" w14:textId="77777777" w:rsidR="00AB3FFF" w:rsidRPr="00F50C84" w:rsidRDefault="00AB3FFF" w:rsidP="000C6A60">
            <w:pPr>
              <w:jc w:val="center"/>
              <w:rPr>
                <w:rFonts w:ascii="Times New Roman" w:hAnsi="Times New Roman" w:hint="default"/>
              </w:rPr>
            </w:pPr>
            <w:r w:rsidRPr="00F50C84">
              <w:rPr>
                <w:rFonts w:ascii="Times New Roman" w:hAnsi="Times New Roman" w:hint="default"/>
              </w:rPr>
              <w:t>Right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36" w:space="0" w:color="FFFFFF" w:themeColor="background1"/>
              <w:bottom w:val="single" w:sz="6" w:space="0" w:color="auto"/>
            </w:tcBorders>
            <w:vAlign w:val="center"/>
            <w:hideMark/>
          </w:tcPr>
          <w:p w14:paraId="4873AFA3" w14:textId="77777777" w:rsidR="00AB3FFF" w:rsidRPr="00F50C84" w:rsidRDefault="00AB3FFF" w:rsidP="000C6A60">
            <w:pPr>
              <w:jc w:val="center"/>
              <w:rPr>
                <w:rFonts w:ascii="Times New Roman" w:hAnsi="Times New Roman" w:hint="default"/>
              </w:rPr>
            </w:pPr>
            <w:r w:rsidRPr="00F50C84">
              <w:rPr>
                <w:rFonts w:ascii="Times New Roman" w:hAnsi="Times New Roman" w:hint="default"/>
              </w:rPr>
              <w:t>Left</w:t>
            </w:r>
          </w:p>
        </w:tc>
        <w:tc>
          <w:tcPr>
            <w:tcW w:w="2991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1925CC7F" w14:textId="77777777" w:rsidR="00AB3FFF" w:rsidRPr="00F50C84" w:rsidRDefault="00AB3FFF" w:rsidP="000C6A60">
            <w:pPr>
              <w:jc w:val="center"/>
              <w:rPr>
                <w:rFonts w:ascii="Times New Roman" w:hAnsi="Times New Roman" w:hint="default"/>
              </w:rPr>
            </w:pPr>
            <w:r w:rsidRPr="00F50C84">
              <w:rPr>
                <w:rFonts w:ascii="Times New Roman" w:hAnsi="Times New Roman" w:hint="default"/>
              </w:rPr>
              <w:t>Right</w:t>
            </w:r>
          </w:p>
        </w:tc>
      </w:tr>
      <w:tr w:rsidR="00AB3FFF" w:rsidRPr="00F50C84" w14:paraId="27CCF341" w14:textId="77777777" w:rsidTr="000C6A60">
        <w:trPr>
          <w:trHeight w:val="1306"/>
        </w:trPr>
        <w:tc>
          <w:tcPr>
            <w:tcW w:w="1985" w:type="dxa"/>
            <w:tcBorders>
              <w:top w:val="single" w:sz="6" w:space="0" w:color="auto"/>
            </w:tcBorders>
            <w:vAlign w:val="center"/>
            <w:hideMark/>
          </w:tcPr>
          <w:p w14:paraId="053239A9" w14:textId="77777777" w:rsidR="00AB3FFF" w:rsidRPr="00F50C84" w:rsidRDefault="00AB3FFF" w:rsidP="000C6A60">
            <w:pPr>
              <w:jc w:val="center"/>
              <w:rPr>
                <w:rFonts w:ascii="Times New Roman" w:hAnsi="Times New Roman" w:hint="default"/>
              </w:rPr>
            </w:pPr>
            <w:r w:rsidRPr="00F50C84">
              <w:rPr>
                <w:rFonts w:ascii="Times New Roman" w:hAnsi="Times New Roman" w:hint="default"/>
              </w:rPr>
              <w:t>Distance A</w:t>
            </w:r>
          </w:p>
        </w:tc>
        <w:tc>
          <w:tcPr>
            <w:tcW w:w="2990" w:type="dxa"/>
            <w:tcBorders>
              <w:top w:val="single" w:sz="6" w:space="0" w:color="auto"/>
            </w:tcBorders>
            <w:vAlign w:val="center"/>
          </w:tcPr>
          <w:p w14:paraId="72DAB92C" w14:textId="77777777" w:rsidR="00AB3FFF" w:rsidRPr="00E44821" w:rsidRDefault="00AB3FFF" w:rsidP="000C6A60">
            <w:pPr>
              <w:widowControl/>
              <w:jc w:val="center"/>
              <w:rPr>
                <w:rFonts w:ascii="宋体" w:hAnsi="宋体" w:cs="宋体" w:hint="default"/>
                <w:kern w:val="0"/>
              </w:rPr>
            </w:pPr>
            <w:r w:rsidRPr="00F50C84">
              <w:rPr>
                <w:rFonts w:ascii="Times New Roman" w:eastAsia="新宋体" w:hAnsi="Times New Roman" w:hint="default"/>
              </w:rPr>
              <w:t>y = 0.2599 × GA + 0.3781 (</w:t>
            </w:r>
            <w:bookmarkStart w:id="0" w:name="OLE_LINK23"/>
            <w:bookmarkStart w:id="1" w:name="OLE_LINK24"/>
            <w:r w:rsidRPr="00F50C84">
              <w:rPr>
                <w:rFonts w:ascii="Times New Roman" w:eastAsia="新宋体" w:hAnsi="Times New Roman" w:hint="default"/>
              </w:rPr>
              <w:t>R</w:t>
            </w:r>
            <w:r w:rsidRPr="00F50C84">
              <w:rPr>
                <w:rFonts w:ascii="Times New Roman" w:eastAsia="新宋体" w:hAnsi="Times New Roman" w:hint="default"/>
                <w:vertAlign w:val="superscript"/>
              </w:rPr>
              <w:t>2</w:t>
            </w:r>
            <w:r w:rsidRPr="00F50C84">
              <w:rPr>
                <w:rFonts w:ascii="Times New Roman" w:eastAsia="新宋体" w:hAnsi="Times New Roman" w:hint="default"/>
              </w:rPr>
              <w:t xml:space="preserve"> = 0.8320, </w:t>
            </w:r>
            <w:bookmarkStart w:id="2" w:name="OLE_LINK26"/>
            <w:bookmarkStart w:id="3" w:name="OLE_LINK25"/>
            <w:r w:rsidRPr="00F50C84">
              <w:rPr>
                <w:rFonts w:ascii="Times New Roman" w:eastAsia="新宋体" w:hAnsi="Times New Roman" w:hint="default"/>
              </w:rPr>
              <w:t>P &lt; 0.0001</w:t>
            </w:r>
            <w:bookmarkEnd w:id="0"/>
            <w:bookmarkEnd w:id="1"/>
            <w:bookmarkEnd w:id="2"/>
            <w:bookmarkEnd w:id="3"/>
            <w:r w:rsidRPr="00F50C84">
              <w:rPr>
                <w:rFonts w:ascii="Times New Roman" w:eastAsia="新宋体" w:hAnsi="Times New Roman" w:hint="default"/>
              </w:rPr>
              <w:t>)</w:t>
            </w:r>
          </w:p>
        </w:tc>
        <w:tc>
          <w:tcPr>
            <w:tcW w:w="2991" w:type="dxa"/>
            <w:tcBorders>
              <w:top w:val="single" w:sz="6" w:space="0" w:color="auto"/>
            </w:tcBorders>
            <w:vAlign w:val="center"/>
          </w:tcPr>
          <w:p w14:paraId="4BFEB057" w14:textId="77777777" w:rsidR="00AB3FFF" w:rsidRPr="00E44821" w:rsidRDefault="00AB3FFF" w:rsidP="000C6A60">
            <w:pPr>
              <w:widowControl/>
              <w:jc w:val="center"/>
              <w:rPr>
                <w:rFonts w:ascii="宋体" w:hAnsi="宋体" w:cs="宋体" w:hint="default"/>
                <w:kern w:val="0"/>
              </w:rPr>
            </w:pPr>
            <w:r w:rsidRPr="00F50C84">
              <w:rPr>
                <w:rFonts w:ascii="Times New Roman" w:eastAsia="新宋体" w:hAnsi="Times New Roman" w:hint="default"/>
              </w:rPr>
              <w:t>y = 0.2494 × GA + 0.8284 (R</w:t>
            </w:r>
            <w:r w:rsidRPr="00F50C84">
              <w:rPr>
                <w:rFonts w:ascii="Times New Roman" w:eastAsia="新宋体" w:hAnsi="Times New Roman" w:hint="default"/>
                <w:vertAlign w:val="superscript"/>
              </w:rPr>
              <w:t>2</w:t>
            </w:r>
            <w:r w:rsidRPr="00F50C84">
              <w:rPr>
                <w:rFonts w:ascii="Times New Roman" w:eastAsia="新宋体" w:hAnsi="Times New Roman" w:hint="default"/>
              </w:rPr>
              <w:t xml:space="preserve"> = 0.7854, P &lt; 0.0001)</w:t>
            </w:r>
          </w:p>
        </w:tc>
        <w:tc>
          <w:tcPr>
            <w:tcW w:w="2991" w:type="dxa"/>
            <w:tcBorders>
              <w:top w:val="single" w:sz="6" w:space="0" w:color="auto"/>
            </w:tcBorders>
            <w:vAlign w:val="center"/>
          </w:tcPr>
          <w:p w14:paraId="04BFCE0E" w14:textId="77777777" w:rsidR="00AB3FFF" w:rsidRPr="00E44821" w:rsidRDefault="00AB3FFF" w:rsidP="000C6A60">
            <w:pPr>
              <w:widowControl/>
              <w:jc w:val="center"/>
              <w:rPr>
                <w:rFonts w:ascii="宋体" w:hAnsi="宋体" w:cs="宋体" w:hint="default"/>
                <w:kern w:val="0"/>
              </w:rPr>
            </w:pPr>
            <w:r w:rsidRPr="00F50C84">
              <w:rPr>
                <w:rFonts w:ascii="Times New Roman" w:eastAsia="新宋体" w:hAnsi="Times New Roman" w:hint="default"/>
              </w:rPr>
              <w:t>y = 0.2000 × GA + 1.289</w:t>
            </w:r>
            <w:bookmarkStart w:id="4" w:name="OLE_LINK30"/>
            <w:bookmarkStart w:id="5" w:name="OLE_LINK27"/>
            <w:r w:rsidRPr="00F50C84">
              <w:rPr>
                <w:rFonts w:ascii="Times New Roman" w:eastAsia="新宋体" w:hAnsi="Times New Roman" w:hint="default"/>
              </w:rPr>
              <w:t>0 (R</w:t>
            </w:r>
            <w:r w:rsidRPr="00F50C84">
              <w:rPr>
                <w:rFonts w:ascii="Times New Roman" w:eastAsia="新宋体" w:hAnsi="Times New Roman" w:hint="default"/>
                <w:vertAlign w:val="superscript"/>
              </w:rPr>
              <w:t>2</w:t>
            </w:r>
            <w:r w:rsidRPr="00F50C84">
              <w:rPr>
                <w:rFonts w:ascii="Times New Roman" w:eastAsia="新宋体" w:hAnsi="Times New Roman" w:hint="default"/>
              </w:rPr>
              <w:t xml:space="preserve"> = 0.7444, P &lt; 0.0001)</w:t>
            </w:r>
            <w:bookmarkEnd w:id="4"/>
            <w:bookmarkEnd w:id="5"/>
          </w:p>
        </w:tc>
        <w:tc>
          <w:tcPr>
            <w:tcW w:w="2991" w:type="dxa"/>
            <w:tcBorders>
              <w:top w:val="single" w:sz="6" w:space="0" w:color="auto"/>
            </w:tcBorders>
            <w:vAlign w:val="center"/>
          </w:tcPr>
          <w:p w14:paraId="4D509766" w14:textId="77777777" w:rsidR="00AB3FFF" w:rsidRPr="00E44821" w:rsidRDefault="00AB3FFF" w:rsidP="000C6A60">
            <w:pPr>
              <w:widowControl/>
              <w:jc w:val="center"/>
              <w:rPr>
                <w:rFonts w:ascii="宋体" w:hAnsi="宋体" w:cs="宋体" w:hint="default"/>
                <w:kern w:val="0"/>
              </w:rPr>
            </w:pPr>
            <w:bookmarkStart w:id="6" w:name="OLE_LINK85"/>
            <w:bookmarkStart w:id="7" w:name="OLE_LINK84"/>
            <w:r w:rsidRPr="00F50C84">
              <w:rPr>
                <w:rFonts w:ascii="Times New Roman" w:eastAsia="新宋体" w:hAnsi="Times New Roman" w:hint="default"/>
              </w:rPr>
              <w:t>y = 0.2056 × GA + 1.1510 (R</w:t>
            </w:r>
            <w:r w:rsidRPr="00F50C84">
              <w:rPr>
                <w:rFonts w:ascii="Times New Roman" w:eastAsia="新宋体" w:hAnsi="Times New Roman" w:hint="default"/>
                <w:vertAlign w:val="superscript"/>
              </w:rPr>
              <w:t>2</w:t>
            </w:r>
            <w:r w:rsidRPr="00F50C84">
              <w:rPr>
                <w:rFonts w:ascii="Times New Roman" w:eastAsia="新宋体" w:hAnsi="Times New Roman" w:hint="default"/>
              </w:rPr>
              <w:t xml:space="preserve"> = 0.7462, P &lt; 0.0001)</w:t>
            </w:r>
            <w:bookmarkEnd w:id="6"/>
            <w:bookmarkEnd w:id="7"/>
          </w:p>
        </w:tc>
      </w:tr>
      <w:tr w:rsidR="00AB3FFF" w:rsidRPr="00F50C84" w14:paraId="3EEA5D9F" w14:textId="77777777" w:rsidTr="000C6A60">
        <w:trPr>
          <w:trHeight w:val="1306"/>
        </w:trPr>
        <w:tc>
          <w:tcPr>
            <w:tcW w:w="1985" w:type="dxa"/>
            <w:vAlign w:val="center"/>
            <w:hideMark/>
          </w:tcPr>
          <w:p w14:paraId="7C9CDE39" w14:textId="77777777" w:rsidR="00AB3FFF" w:rsidRPr="00F50C84" w:rsidRDefault="00AB3FFF" w:rsidP="000C6A60">
            <w:pPr>
              <w:jc w:val="center"/>
              <w:rPr>
                <w:rFonts w:ascii="Times New Roman" w:hAnsi="Times New Roman" w:hint="default"/>
              </w:rPr>
            </w:pPr>
            <w:r w:rsidRPr="00F50C84">
              <w:rPr>
                <w:rFonts w:ascii="Times New Roman" w:hAnsi="Times New Roman" w:hint="default"/>
              </w:rPr>
              <w:t>Distance B</w:t>
            </w:r>
          </w:p>
        </w:tc>
        <w:tc>
          <w:tcPr>
            <w:tcW w:w="2990" w:type="dxa"/>
            <w:vAlign w:val="center"/>
          </w:tcPr>
          <w:p w14:paraId="29063A34" w14:textId="77777777" w:rsidR="00AB3FFF" w:rsidRPr="00002CE6" w:rsidRDefault="00AB3FFF" w:rsidP="000C6A60">
            <w:pPr>
              <w:widowControl/>
              <w:jc w:val="center"/>
              <w:rPr>
                <w:rFonts w:ascii="宋体" w:hAnsi="宋体" w:cs="宋体" w:hint="default"/>
                <w:kern w:val="0"/>
              </w:rPr>
            </w:pPr>
            <w:r w:rsidRPr="00F50C84">
              <w:rPr>
                <w:rFonts w:ascii="Times New Roman" w:eastAsia="新宋体" w:hAnsi="Times New Roman" w:hint="default"/>
              </w:rPr>
              <w:t>y = 0.1342 × GA + 0.2327 (R</w:t>
            </w:r>
            <w:r w:rsidRPr="00F50C84">
              <w:rPr>
                <w:rFonts w:ascii="Times New Roman" w:eastAsia="新宋体" w:hAnsi="Times New Roman" w:hint="default"/>
                <w:vertAlign w:val="superscript"/>
              </w:rPr>
              <w:t>2</w:t>
            </w:r>
            <w:r w:rsidRPr="00F50C84">
              <w:rPr>
                <w:rFonts w:ascii="Times New Roman" w:eastAsia="新宋体" w:hAnsi="Times New Roman" w:hint="default"/>
              </w:rPr>
              <w:t xml:space="preserve"> = 0.6200, P &lt; 0.0001)</w:t>
            </w:r>
          </w:p>
        </w:tc>
        <w:tc>
          <w:tcPr>
            <w:tcW w:w="2991" w:type="dxa"/>
            <w:vAlign w:val="center"/>
          </w:tcPr>
          <w:p w14:paraId="6EF39C5A" w14:textId="77777777" w:rsidR="00AB3FFF" w:rsidRPr="00002CE6" w:rsidRDefault="00AB3FFF" w:rsidP="000C6A60">
            <w:pPr>
              <w:widowControl/>
              <w:jc w:val="center"/>
              <w:rPr>
                <w:rFonts w:ascii="宋体" w:hAnsi="宋体" w:cs="宋体" w:hint="default"/>
                <w:kern w:val="0"/>
              </w:rPr>
            </w:pPr>
            <w:r w:rsidRPr="00F50C84">
              <w:rPr>
                <w:rFonts w:ascii="Times New Roman" w:eastAsia="新宋体" w:hAnsi="Times New Roman" w:hint="default"/>
              </w:rPr>
              <w:t>y = 0.1313 × GA + 0.3521 (R</w:t>
            </w:r>
            <w:r w:rsidRPr="00F50C84">
              <w:rPr>
                <w:rFonts w:ascii="Times New Roman" w:eastAsia="新宋体" w:hAnsi="Times New Roman" w:hint="default"/>
                <w:vertAlign w:val="superscript"/>
              </w:rPr>
              <w:t>2</w:t>
            </w:r>
            <w:r w:rsidRPr="00F50C84">
              <w:rPr>
                <w:rFonts w:ascii="Times New Roman" w:eastAsia="新宋体" w:hAnsi="Times New Roman" w:hint="default"/>
              </w:rPr>
              <w:t xml:space="preserve"> = 0.6480, P &lt; 0.0001)</w:t>
            </w:r>
          </w:p>
        </w:tc>
        <w:tc>
          <w:tcPr>
            <w:tcW w:w="2991" w:type="dxa"/>
            <w:vAlign w:val="center"/>
          </w:tcPr>
          <w:p w14:paraId="12C22322" w14:textId="5DD694CE" w:rsidR="00AB3FFF" w:rsidRPr="00002CE6" w:rsidRDefault="00AB3FFF" w:rsidP="000C6A60">
            <w:pPr>
              <w:widowControl/>
              <w:jc w:val="center"/>
              <w:rPr>
                <w:rFonts w:ascii="宋体" w:hAnsi="宋体" w:cs="宋体" w:hint="default"/>
                <w:kern w:val="0"/>
              </w:rPr>
            </w:pPr>
            <w:r w:rsidRPr="00F50C84">
              <w:rPr>
                <w:rFonts w:ascii="Times New Roman" w:eastAsia="新宋体" w:hAnsi="Times New Roman" w:hint="default"/>
              </w:rPr>
              <w:t>y = 0.076</w:t>
            </w:r>
            <w:r w:rsidR="003E0C3C">
              <w:rPr>
                <w:rFonts w:ascii="Times New Roman" w:eastAsia="新宋体" w:hAnsi="Times New Roman" w:hint="default"/>
              </w:rPr>
              <w:t>2</w:t>
            </w:r>
            <w:r w:rsidRPr="00F50C84">
              <w:rPr>
                <w:rFonts w:ascii="Times New Roman" w:eastAsia="新宋体" w:hAnsi="Times New Roman" w:hint="default"/>
              </w:rPr>
              <w:t xml:space="preserve"> × GA + 0.8387 (R</w:t>
            </w:r>
            <w:r w:rsidRPr="00F50C84">
              <w:rPr>
                <w:rFonts w:ascii="Times New Roman" w:eastAsia="新宋体" w:hAnsi="Times New Roman" w:hint="default"/>
                <w:vertAlign w:val="superscript"/>
              </w:rPr>
              <w:t>2</w:t>
            </w:r>
            <w:r w:rsidRPr="00F50C84">
              <w:rPr>
                <w:rFonts w:ascii="Times New Roman" w:eastAsia="新宋体" w:hAnsi="Times New Roman" w:hint="default"/>
              </w:rPr>
              <w:t xml:space="preserve"> = 0.3614, P = 0.0003)</w:t>
            </w:r>
          </w:p>
        </w:tc>
        <w:tc>
          <w:tcPr>
            <w:tcW w:w="2991" w:type="dxa"/>
            <w:vAlign w:val="center"/>
          </w:tcPr>
          <w:p w14:paraId="3CCA7B56" w14:textId="0C1781C6" w:rsidR="00AB3FFF" w:rsidRPr="00002CE6" w:rsidRDefault="00AB3FFF" w:rsidP="000C6A60">
            <w:pPr>
              <w:widowControl/>
              <w:jc w:val="center"/>
              <w:rPr>
                <w:rFonts w:ascii="宋体" w:hAnsi="宋体" w:cs="宋体" w:hint="default"/>
                <w:kern w:val="0"/>
              </w:rPr>
            </w:pPr>
            <w:r w:rsidRPr="00F50C84">
              <w:rPr>
                <w:rFonts w:ascii="Times New Roman" w:eastAsia="新宋体" w:hAnsi="Times New Roman" w:hint="default"/>
              </w:rPr>
              <w:t>y = 0.066</w:t>
            </w:r>
            <w:r w:rsidR="003E0C3C">
              <w:rPr>
                <w:rFonts w:ascii="Times New Roman" w:eastAsia="新宋体" w:hAnsi="Times New Roman" w:hint="default"/>
              </w:rPr>
              <w:t>5</w:t>
            </w:r>
            <w:r w:rsidRPr="00F50C84">
              <w:rPr>
                <w:rFonts w:ascii="Times New Roman" w:eastAsia="新宋体" w:hAnsi="Times New Roman" w:hint="default"/>
              </w:rPr>
              <w:t xml:space="preserve"> × GA + 1.1320 (R</w:t>
            </w:r>
            <w:r w:rsidRPr="00F50C84">
              <w:rPr>
                <w:rFonts w:ascii="Times New Roman" w:eastAsia="新宋体" w:hAnsi="Times New Roman" w:hint="default"/>
                <w:vertAlign w:val="superscript"/>
              </w:rPr>
              <w:t>2</w:t>
            </w:r>
            <w:r w:rsidRPr="00F50C84">
              <w:rPr>
                <w:rFonts w:ascii="Times New Roman" w:eastAsia="新宋体" w:hAnsi="Times New Roman" w:hint="default"/>
              </w:rPr>
              <w:t xml:space="preserve"> = 0.3607, P = 0.0003)</w:t>
            </w:r>
          </w:p>
        </w:tc>
      </w:tr>
    </w:tbl>
    <w:p w14:paraId="40166C43" w14:textId="77777777" w:rsidR="00AB3FFF" w:rsidRPr="00F50C84" w:rsidRDefault="00AB3FFF" w:rsidP="00AB3FFF"/>
    <w:p w14:paraId="3709B6E5" w14:textId="77777777" w:rsidR="00864E2A" w:rsidRDefault="00864E2A">
      <w:pPr>
        <w:rPr>
          <w:rFonts w:hint="eastAsia"/>
        </w:rPr>
      </w:pPr>
      <w:bookmarkStart w:id="8" w:name="_GoBack"/>
      <w:bookmarkEnd w:id="8"/>
    </w:p>
    <w:sectPr w:rsidR="00864E2A" w:rsidSect="002C5CFF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6D3BE" w14:textId="77777777" w:rsidR="00236EDA" w:rsidRDefault="00236EDA" w:rsidP="00AB3FFF">
      <w:r>
        <w:separator/>
      </w:r>
    </w:p>
  </w:endnote>
  <w:endnote w:type="continuationSeparator" w:id="0">
    <w:p w14:paraId="303747E0" w14:textId="77777777" w:rsidR="00236EDA" w:rsidRDefault="00236EDA" w:rsidP="00AB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B4295" w14:textId="77777777" w:rsidR="00236EDA" w:rsidRDefault="00236EDA" w:rsidP="00AB3FFF">
      <w:r>
        <w:separator/>
      </w:r>
    </w:p>
  </w:footnote>
  <w:footnote w:type="continuationSeparator" w:id="0">
    <w:p w14:paraId="6F1E1C6B" w14:textId="77777777" w:rsidR="00236EDA" w:rsidRDefault="00236EDA" w:rsidP="00AB3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00"/>
    <w:rsid w:val="000C1CF3"/>
    <w:rsid w:val="001370CB"/>
    <w:rsid w:val="00236EDA"/>
    <w:rsid w:val="0024349A"/>
    <w:rsid w:val="002B58AA"/>
    <w:rsid w:val="003E0C3C"/>
    <w:rsid w:val="003E77AB"/>
    <w:rsid w:val="005C78F1"/>
    <w:rsid w:val="007235F5"/>
    <w:rsid w:val="00864E2A"/>
    <w:rsid w:val="00896B0F"/>
    <w:rsid w:val="00A52D51"/>
    <w:rsid w:val="00A72BA8"/>
    <w:rsid w:val="00AB3FFF"/>
    <w:rsid w:val="00B62647"/>
    <w:rsid w:val="00BA2700"/>
    <w:rsid w:val="00C05C19"/>
    <w:rsid w:val="00CC2B33"/>
    <w:rsid w:val="00D7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72A38"/>
  <w15:chartTrackingRefBased/>
  <w15:docId w15:val="{F2930790-A5CC-4C34-B0AC-F68DF53C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FF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3F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3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3FFF"/>
    <w:rPr>
      <w:sz w:val="18"/>
      <w:szCs w:val="18"/>
    </w:rPr>
  </w:style>
  <w:style w:type="table" w:styleId="a7">
    <w:name w:val="Table Grid"/>
    <w:basedOn w:val="a1"/>
    <w:uiPriority w:val="39"/>
    <w:rsid w:val="00AB3FFF"/>
    <w:rPr>
      <w:rFonts w:ascii="等线" w:eastAsia="宋体" w:hAnsi="等线" w:cs="Times New Roman" w:hint="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jianzichu</dc:creator>
  <cp:keywords/>
  <dc:description/>
  <cp:lastModifiedBy>jianzichu</cp:lastModifiedBy>
  <cp:revision>15</cp:revision>
  <dcterms:created xsi:type="dcterms:W3CDTF">2018-10-15T03:54:00Z</dcterms:created>
  <dcterms:modified xsi:type="dcterms:W3CDTF">2018-10-17T12:08:00Z</dcterms:modified>
</cp:coreProperties>
</file>