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BBDF" w14:textId="36C30A3A" w:rsidR="00A72654" w:rsidRPr="00114ED4" w:rsidRDefault="00582A81" w:rsidP="00114ED4">
      <w:pPr>
        <w:spacing w:line="240" w:lineRule="auto"/>
        <w:rPr>
          <w:rFonts w:ascii="Times New Roman" w:eastAsia="宋体" w:hAnsi="Times New Roman" w:cs="Times New Roman"/>
          <w:b/>
          <w:bCs/>
          <w:sz w:val="18"/>
          <w:szCs w:val="18"/>
        </w:rPr>
      </w:pPr>
      <w:r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Supplemental </w:t>
      </w:r>
      <w:r w:rsidR="002E19C8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>Table 1. Detailed clinical characteristics of patients</w:t>
      </w:r>
      <w:r w:rsidR="0045734B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at baseline</w:t>
      </w:r>
    </w:p>
    <w:tbl>
      <w:tblPr>
        <w:tblW w:w="14486" w:type="dxa"/>
        <w:tblLayout w:type="fixed"/>
        <w:tblLook w:val="04A0" w:firstRow="1" w:lastRow="0" w:firstColumn="1" w:lastColumn="0" w:noHBand="0" w:noVBand="1"/>
      </w:tblPr>
      <w:tblGrid>
        <w:gridCol w:w="709"/>
        <w:gridCol w:w="746"/>
        <w:gridCol w:w="530"/>
        <w:gridCol w:w="850"/>
        <w:gridCol w:w="621"/>
        <w:gridCol w:w="939"/>
        <w:gridCol w:w="851"/>
        <w:gridCol w:w="850"/>
        <w:gridCol w:w="881"/>
        <w:gridCol w:w="743"/>
        <w:gridCol w:w="597"/>
        <w:gridCol w:w="755"/>
        <w:gridCol w:w="993"/>
        <w:gridCol w:w="773"/>
        <w:gridCol w:w="773"/>
        <w:gridCol w:w="864"/>
        <w:gridCol w:w="773"/>
        <w:gridCol w:w="1238"/>
      </w:tblGrid>
      <w:tr w:rsidR="00867714" w:rsidRPr="00114ED4" w14:paraId="4CE48F73" w14:textId="77777777" w:rsidTr="00500BD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99EE6" w14:textId="77777777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Serial No.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1B5D2" w14:textId="77777777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91215" w14:textId="77777777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Age (y)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76C78" w14:textId="200F367C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Culprit vessel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FDD07" w14:textId="22BBEC39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BMI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FCF4C" w14:textId="30DAD6FC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0" w:name="OLE_LINK10"/>
            <w:r w:rsidRPr="00114ED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SBP</w:t>
            </w:r>
            <w:bookmarkStart w:id="1" w:name="OLE_LINK7"/>
            <w:bookmarkEnd w:id="0"/>
            <w:r w:rsidRPr="00114ED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(mmHg)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F03C3" w14:textId="1D0CEEEE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DBP (mmHg)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1528F" w14:textId="3ED3ACF2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Obesity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824B4" w14:textId="317D5AE3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Diabetes mellitus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42C94" w14:textId="07692F35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E9817" w14:textId="44CEC5C0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CAD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6CECF" w14:textId="00460555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Killip classification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BAE44" w14:textId="13C3FE8C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LDL-C (mmol/L)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4D3DD" w14:textId="5D54EE73" w:rsidR="000C2C5C" w:rsidRPr="00114ED4" w:rsidRDefault="00B54AC2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HbA1</w:t>
            </w:r>
            <w:proofErr w:type="gramStart"/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c(</w:t>
            </w:r>
            <w:proofErr w:type="gramEnd"/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92A76" w14:textId="4BF9D185" w:rsidR="000C2C5C" w:rsidRPr="00114ED4" w:rsidRDefault="00B54AC2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CK-MB (ng/ml)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04500" w14:textId="0DB74C61" w:rsidR="000C2C5C" w:rsidRPr="00114ED4" w:rsidRDefault="00B54AC2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TnI</w:t>
            </w:r>
            <w:proofErr w:type="spellEnd"/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(ng/ml)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0D333" w14:textId="1E2F056F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hsCRP</w:t>
            </w:r>
            <w:proofErr w:type="spellEnd"/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(mg/L)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852B4" w14:textId="2403F092" w:rsidR="000C2C5C" w:rsidRPr="00114ED4" w:rsidRDefault="000C2C5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NT-pro-BNP (</w:t>
            </w:r>
            <w:proofErr w:type="spellStart"/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pg</w:t>
            </w:r>
            <w:proofErr w:type="spellEnd"/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/ml)</w:t>
            </w:r>
          </w:p>
        </w:tc>
      </w:tr>
      <w:tr w:rsidR="00867714" w:rsidRPr="00114ED4" w14:paraId="73527790" w14:textId="77777777" w:rsidTr="00500BD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739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EDDA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9FAE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CE19" w14:textId="04FACAF4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LCX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88E4" w14:textId="712A4ADF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26.0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695D" w14:textId="44EE904A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1F28" w14:textId="2FF46C90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3585" w14:textId="1D78A37A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C3C0" w14:textId="329AD1F4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53C7" w14:textId="4490AA8F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8F7A" w14:textId="07658EDE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C7A5" w14:textId="7115BE2A" w:rsidR="00867714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69CA" w14:textId="2ECEFD02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C6D7" w14:textId="55CCFF9B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C5A9D" w14:textId="3476BAE5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148.8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0EC4" w14:textId="49ECB803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261.3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95F16" w14:textId="7194E8CA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D258" w14:textId="30A10A18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664.5</w:t>
            </w:r>
          </w:p>
        </w:tc>
      </w:tr>
      <w:tr w:rsidR="00867714" w:rsidRPr="00114ED4" w14:paraId="5BEF0369" w14:textId="77777777" w:rsidTr="00500BD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C4B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322F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2637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F076" w14:textId="13A64CBA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4A5C" w14:textId="7E873E00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27.5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5ED3" w14:textId="3E03F494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E352E" w14:textId="5126567D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192C" w14:textId="0855313B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EF38" w14:textId="251C0579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BFA3" w14:textId="7745AD1C" w:rsidR="00867714" w:rsidRPr="00114ED4" w:rsidRDefault="00FC06A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9AE54" w14:textId="17913723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E356" w14:textId="75AF6BD5" w:rsidR="00867714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050A2" w14:textId="195C163F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FACE" w14:textId="7CCE297A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ABB2" w14:textId="0C1A2F2D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18.4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80C4" w14:textId="63907C94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82.2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ABEC9" w14:textId="78B38B7C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271.3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B996" w14:textId="2D0CF53D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3209.0</w:t>
            </w:r>
          </w:p>
        </w:tc>
      </w:tr>
      <w:tr w:rsidR="00935B5F" w:rsidRPr="00114ED4" w14:paraId="554E54A0" w14:textId="77777777" w:rsidTr="00FF454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FFE1" w14:textId="5144AC1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5B63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E085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3C63" w14:textId="5C25979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77F6B" w14:textId="4F44D05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28.1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6222" w14:textId="1591F7F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A35AB" w14:textId="5E77110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C85C" w14:textId="362E2B8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9E8E" w14:textId="245FD43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BAEE" w14:textId="09A2EB4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D1A5" w14:textId="59F084C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C2AA8EB" w14:textId="1E033EC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DDD9" w14:textId="6A2B20A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D005" w14:textId="138FDFD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8.6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DD80" w14:textId="118BEDA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28.9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8447" w14:textId="4028639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26.2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FC05" w14:textId="2B8FC0A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8E51" w14:textId="6FFF5DD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859.2</w:t>
            </w:r>
          </w:p>
        </w:tc>
      </w:tr>
      <w:tr w:rsidR="00935B5F" w:rsidRPr="00114ED4" w14:paraId="10DCD0D3" w14:textId="77777777" w:rsidTr="00FF454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6A6F" w14:textId="3BF39BD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007C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7EEC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F089" w14:textId="1934E7A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791C6" w14:textId="1DF8FC6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30.1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97D8B" w14:textId="5F86EC8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14425" w14:textId="7FD79DC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2022" w14:textId="0FDAF7D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9EF6" w14:textId="1C7181E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F917" w14:textId="7A5543C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1FDB" w14:textId="6ED692C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BDFE01D" w14:textId="1CF5307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DA9A" w14:textId="6880E4A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16B85" w14:textId="33D1BEB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57D19" w14:textId="108EC56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102.9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16F34" w14:textId="5037E67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20.1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9916" w14:textId="44DEB39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2FFAD" w14:textId="32C065A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1070.0</w:t>
            </w:r>
          </w:p>
        </w:tc>
      </w:tr>
      <w:tr w:rsidR="00935B5F" w:rsidRPr="00114ED4" w14:paraId="680B0CEF" w14:textId="77777777" w:rsidTr="00FF454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E4C1" w14:textId="1360A70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7923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EFF6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7C57" w14:textId="554C00B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LCX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4C40" w14:textId="73F71B9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25.3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E67A" w14:textId="5D9BA62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4D47" w14:textId="770D60A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0195" w14:textId="44E0394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577F" w14:textId="26ECCCC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B9CA" w14:textId="3A0EA7F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3FCC" w14:textId="39FDD15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C17273" w14:textId="16666D1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A3DD" w14:textId="0B91729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C1AC" w14:textId="65E510D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33986" w14:textId="1FC51FF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469.1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5A763" w14:textId="68672DB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142.5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6F6FF" w14:textId="2E9D6BE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BB23" w14:textId="1A07F85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822.8</w:t>
            </w:r>
          </w:p>
        </w:tc>
      </w:tr>
      <w:tr w:rsidR="00935B5F" w:rsidRPr="00114ED4" w14:paraId="6DFE73A0" w14:textId="77777777" w:rsidTr="00FF454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FB1" w14:textId="2DECA69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8E3D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71D5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D0A5" w14:textId="3258DF5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RCA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16BD7" w14:textId="69EA171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27.1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7BF15" w14:textId="2A1FC5E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10D7A" w14:textId="0EF82CA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2429" w14:textId="13F5E49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D2193" w14:textId="04F68BA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46DC" w14:textId="0057808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89DC" w14:textId="16B35C3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B8AEC9E" w14:textId="5F162FE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F189" w14:textId="595215D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153E" w14:textId="3D1D51D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62D0" w14:textId="28DA8D4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512.2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89975" w14:textId="636B08F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104.0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8F7A" w14:textId="6842071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4D4F2" w14:textId="3ECF823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1588.0</w:t>
            </w:r>
          </w:p>
        </w:tc>
      </w:tr>
      <w:tr w:rsidR="00935B5F" w:rsidRPr="00114ED4" w14:paraId="4F79D01C" w14:textId="77777777" w:rsidTr="00FF454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A8D3" w14:textId="3DD5B0A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8F79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1995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016" w14:textId="2D540BB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LCX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0BA6" w14:textId="5485BAA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29.4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ABAB" w14:textId="6020CAF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2723" w14:textId="2E68DBA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D6C5" w14:textId="57A1E54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BBEE" w14:textId="6CEC297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AAA35" w14:textId="24C1657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9D962" w14:textId="720E173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99A16F9" w14:textId="2D397B8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A31E" w14:textId="1C44486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03B6" w14:textId="029A21E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34E8" w14:textId="6E13AB9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24.4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DFD2" w14:textId="03AB297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13.3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3F4CC" w14:textId="4815D1D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AE738" w14:textId="39C44D6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1755.0</w:t>
            </w:r>
          </w:p>
        </w:tc>
      </w:tr>
      <w:tr w:rsidR="00935B5F" w:rsidRPr="00114ED4" w14:paraId="5D7F35C3" w14:textId="77777777" w:rsidTr="00FF454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345" w14:textId="1C15113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7362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3B9C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B4AD" w14:textId="0CED53A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RCA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A56C" w14:textId="216938F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26.4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C3DA" w14:textId="3C89F68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099E" w14:textId="6EC78A6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8322" w14:textId="60A26B0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6DB0" w14:textId="03D5520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757F" w14:textId="1757936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15C9" w14:textId="2796935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D12E1BE" w14:textId="7E2B1A7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E4F4" w14:textId="2A9F918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D49B" w14:textId="469F403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C377" w14:textId="666F32B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390.0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A610E" w14:textId="52FA04F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138.1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7F51" w14:textId="5D2FBC5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4543" w14:textId="1A03ED9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2337.0</w:t>
            </w:r>
          </w:p>
        </w:tc>
      </w:tr>
      <w:tr w:rsidR="00935B5F" w:rsidRPr="00114ED4" w14:paraId="10E4E12A" w14:textId="77777777" w:rsidTr="00FF454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EE7A" w14:textId="570FFAB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A07B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4BC0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E003" w14:textId="2601E2F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4042" w14:textId="288163E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23.0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83B8" w14:textId="721A63F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7852" w14:textId="38C157F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922D" w14:textId="540725E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F7C4" w14:textId="5F5BAA8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2A45F" w14:textId="48F0D10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DAF8" w14:textId="533AB7B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FFE6CED" w14:textId="7947AEC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94D4" w14:textId="6AD6617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3637" w14:textId="3D657E2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A246" w14:textId="79A55DE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443.8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E864" w14:textId="5811636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339.7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08532" w14:textId="35A42EB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5C07A" w14:textId="7FD3F56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463.3</w:t>
            </w:r>
          </w:p>
        </w:tc>
      </w:tr>
      <w:tr w:rsidR="00935B5F" w:rsidRPr="00114ED4" w14:paraId="47CD5F08" w14:textId="77777777" w:rsidTr="00FF454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8D7" w14:textId="271394B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19CC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A211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42DC" w14:textId="781E672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RCA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59B5" w14:textId="5E0EB71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21.2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EDC7" w14:textId="3705805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7277" w14:textId="375B022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AB02" w14:textId="51FF7D9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9FA6" w14:textId="031C666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C5B17" w14:textId="188577B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FADB" w14:textId="183596A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2CFBD0F" w14:textId="5A1C7A9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7DBF" w14:textId="5B6A7D6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7C91E" w14:textId="1F597C7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C746" w14:textId="47087C8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88.3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D4FB0" w14:textId="2B9D3F3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36.8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0BAC1" w14:textId="04594F1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CF5D" w14:textId="5AA692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589.3</w:t>
            </w:r>
          </w:p>
        </w:tc>
      </w:tr>
      <w:tr w:rsidR="00867714" w:rsidRPr="00114ED4" w14:paraId="32C703A5" w14:textId="77777777" w:rsidTr="00500BD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2972" w14:textId="29D526C7" w:rsidR="00867714" w:rsidRPr="00114ED4" w:rsidRDefault="001F378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C473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0E92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9FC" w14:textId="609CED81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RCA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FFA1" w14:textId="4CFF1A4D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18.4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6AF2" w14:textId="3951B2AB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E639" w14:textId="4E31C038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4658" w14:textId="5741D021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F6D7" w14:textId="364F3BA7" w:rsidR="00867714" w:rsidRPr="00114ED4" w:rsidRDefault="00FC06A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E062" w14:textId="5D9A2A57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99AB" w14:textId="752F5F70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FBDD8" w14:textId="21FD8932" w:rsidR="00867714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1E6C" w14:textId="47572C08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25DC" w14:textId="76410D1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12.6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30793" w14:textId="38A0118F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192.1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D5E0D" w14:textId="6FCE6B7F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57.9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12FA0" w14:textId="0B93400A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D90E" w14:textId="17D01891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2826.0</w:t>
            </w:r>
          </w:p>
        </w:tc>
      </w:tr>
      <w:tr w:rsidR="00935B5F" w:rsidRPr="00114ED4" w14:paraId="3C9AE3B3" w14:textId="77777777" w:rsidTr="00272E9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7AD" w14:textId="6C01EA7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8D4F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D1CA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EDCE" w14:textId="46F2698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E7B88" w14:textId="71A0D9B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22.0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89250" w14:textId="79B2388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C9BA2" w14:textId="4A53AA8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60AD" w14:textId="3CA93FB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62E6C" w14:textId="06423A7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30C9" w14:textId="0A17217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BDDA" w14:textId="0571E5B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3D9D270" w14:textId="5C2D3D1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458A" w14:textId="5CFECB1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62C7" w14:textId="35C2172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DBD2" w14:textId="72003A2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D89FB" w14:textId="0DC36FA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7A188" w14:textId="2B0C79D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1E5E" w14:textId="254B377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348.3</w:t>
            </w:r>
          </w:p>
        </w:tc>
      </w:tr>
      <w:tr w:rsidR="00935B5F" w:rsidRPr="00114ED4" w14:paraId="68D6BE6C" w14:textId="77777777" w:rsidTr="00272E9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23A5" w14:textId="4BBA95E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2DB6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5E82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6E53" w14:textId="540C85A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DE17" w14:textId="42CCD78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22.5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24DD" w14:textId="630D702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D8282" w14:textId="507EE53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0F59D" w14:textId="383B199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E6A1E" w14:textId="2836860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9F3C" w14:textId="3D4632A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EA3D7" w14:textId="4E0BF9A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E8DCDE4" w14:textId="1D2D3D8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BC87" w14:textId="1D9EA41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91F6" w14:textId="6A0A0B6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0321" w14:textId="1E65453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431.5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87FA9" w14:textId="2E1D290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171.1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EB72F" w14:textId="18AB7F3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5BD58" w14:textId="519B79F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848.3</w:t>
            </w:r>
          </w:p>
        </w:tc>
      </w:tr>
      <w:tr w:rsidR="00935B5F" w:rsidRPr="00114ED4" w14:paraId="0A4397C2" w14:textId="77777777" w:rsidTr="00253C6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1BC" w14:textId="2D0F5B7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DD5F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6891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6175" w14:textId="11BA30C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4CD26" w14:textId="47747FA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22.9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6514C" w14:textId="272A732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AD27" w14:textId="47CAF53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A634" w14:textId="6176E3C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6B15" w14:textId="632CD14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EC0DE" w14:textId="51A8EBB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FA766" w14:textId="0409628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265CA21" w14:textId="5A314BD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6A9A" w14:textId="2FBC719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47B9" w14:textId="6B5DE16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611A" w14:textId="0B9E085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CBC20" w14:textId="48B1A65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104.7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D2659" w14:textId="063BD40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44B2" w14:textId="54A2D93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793.4</w:t>
            </w:r>
          </w:p>
        </w:tc>
      </w:tr>
      <w:tr w:rsidR="00935B5F" w:rsidRPr="00114ED4" w14:paraId="3DE37DD7" w14:textId="77777777" w:rsidTr="00253C6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98A2" w14:textId="322282E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70AB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2697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39DC" w14:textId="78FD639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CED1" w14:textId="5B51F2F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23.2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D06E" w14:textId="092F188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86A3" w14:textId="67327DC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B928" w14:textId="113CDB5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6AF0" w14:textId="0116821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5D8F" w14:textId="3D6922E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FD49" w14:textId="3318A0F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ED39DBA" w14:textId="7218B84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544D" w14:textId="6246A00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FE1C" w14:textId="4A754F1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DB08A" w14:textId="1168AB9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40.4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BDAC" w14:textId="778C294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9.4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45CA" w14:textId="40418D6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DA97A" w14:textId="0674D13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1405.0</w:t>
            </w:r>
          </w:p>
        </w:tc>
      </w:tr>
      <w:tr w:rsidR="00935B5F" w:rsidRPr="00114ED4" w14:paraId="7A8A755B" w14:textId="77777777" w:rsidTr="007E1C2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5BD" w14:textId="71A261E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EC2F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AFD4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0918" w14:textId="53F85EA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9E0D0" w14:textId="71E2207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26.6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8425" w14:textId="4CB45E1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A654" w14:textId="5686EA5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EF7FB" w14:textId="110D69F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DEB6" w14:textId="2DE82B3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1DB9E" w14:textId="329ABB5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B6D7" w14:textId="584792D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7C0388E" w14:textId="3F997B0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BAA8" w14:textId="57179B8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05432" w14:textId="3FB72A4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7902" w14:textId="70DE505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187.9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9961" w14:textId="1BBC21C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35.0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EB6A" w14:textId="2DDA43C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1D8E" w14:textId="4A8A7BC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393.1</w:t>
            </w:r>
          </w:p>
        </w:tc>
      </w:tr>
      <w:tr w:rsidR="00935B5F" w:rsidRPr="00114ED4" w14:paraId="394AD497" w14:textId="77777777" w:rsidTr="007E1C2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FEB" w14:textId="0F86BDD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3797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5EB0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8709" w14:textId="2C2A928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08E8" w14:textId="0B04DE1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25.5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9BD5" w14:textId="79F5F62B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91D65" w14:textId="33D904C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F055" w14:textId="4B6921F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5462A" w14:textId="580EDF3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8F4E" w14:textId="1A01863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DE09" w14:textId="57CA441F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0790794" w14:textId="5E582F8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527F4" w14:textId="1B695804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70524" w14:textId="3362612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8.8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0D96" w14:textId="6036DF6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21.5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337D" w14:textId="3424528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8420" w14:textId="29669B8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9DB0" w14:textId="3DBB4A80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285.3</w:t>
            </w:r>
          </w:p>
        </w:tc>
      </w:tr>
      <w:tr w:rsidR="00935B5F" w:rsidRPr="00114ED4" w14:paraId="7119D2D1" w14:textId="77777777" w:rsidTr="007E1C2D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80E" w14:textId="759D8F7E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D9B8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529E" w14:textId="7777777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4B17" w14:textId="4D4BD421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vAlign w:val="center"/>
          </w:tcPr>
          <w:p w14:paraId="428A07B8" w14:textId="56188D4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27.0 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vAlign w:val="center"/>
          </w:tcPr>
          <w:p w14:paraId="18CED083" w14:textId="261CD35C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A3AF854" w14:textId="0468372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54FE7EC" w14:textId="06D0838D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vAlign w:val="center"/>
          </w:tcPr>
          <w:p w14:paraId="62FA3D01" w14:textId="0637629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vAlign w:val="center"/>
          </w:tcPr>
          <w:p w14:paraId="3B49CD68" w14:textId="20CB620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vAlign w:val="center"/>
          </w:tcPr>
          <w:p w14:paraId="40EE5589" w14:textId="1CC98823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14:paraId="08C63BF3" w14:textId="7E9EC566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18A66566" w14:textId="035AEEF2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vAlign w:val="center"/>
          </w:tcPr>
          <w:p w14:paraId="059575F6" w14:textId="528D6645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vAlign w:val="center"/>
          </w:tcPr>
          <w:p w14:paraId="1FE1588C" w14:textId="1599534A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51.2 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1506534E" w14:textId="361CF8C7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vAlign w:val="center"/>
          </w:tcPr>
          <w:p w14:paraId="12EB72E9" w14:textId="26FE0DC9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vAlign w:val="center"/>
          </w:tcPr>
          <w:p w14:paraId="13BDDB63" w14:textId="278560D8" w:rsidR="00935B5F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783.0</w:t>
            </w:r>
          </w:p>
        </w:tc>
      </w:tr>
      <w:tr w:rsidR="00867714" w:rsidRPr="00114ED4" w14:paraId="7EAFD014" w14:textId="77777777" w:rsidTr="001E75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741" w14:textId="3EA12469" w:rsidR="00867714" w:rsidRPr="00114ED4" w:rsidRDefault="001F378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4DD8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1A27" w14:textId="77777777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3D55" w14:textId="14EA9EB1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B5BA" w14:textId="634F1DCE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26.4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8436" w14:textId="341961E4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83FB3" w14:textId="78CD5542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29DF" w14:textId="629B05C4" w:rsidR="00867714" w:rsidRPr="00114ED4" w:rsidRDefault="00EE52E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B1C3" w14:textId="7A984863" w:rsidR="00867714" w:rsidRPr="00114ED4" w:rsidRDefault="00FC06A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0A05" w14:textId="7A22E698" w:rsidR="00867714" w:rsidRPr="00114ED4" w:rsidRDefault="00FC06A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0DE3" w14:textId="06AD6682" w:rsidR="00867714" w:rsidRPr="00114ED4" w:rsidRDefault="00FC06A0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22F8" w14:textId="41283B02" w:rsidR="00867714" w:rsidRPr="00114ED4" w:rsidRDefault="00935B5F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2A502" w14:textId="1F7AD6EB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B6D5" w14:textId="4693A999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EF5E6" w14:textId="29DE1D36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118.3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DE3C" w14:textId="49137729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118.2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001E" w14:textId="36050C23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44FFC" w14:textId="4DB99F8A" w:rsidR="00867714" w:rsidRPr="00114ED4" w:rsidRDefault="0086771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3152.0</w:t>
            </w:r>
          </w:p>
        </w:tc>
      </w:tr>
      <w:tr w:rsidR="00BD642C" w:rsidRPr="00114ED4" w14:paraId="6640AA23" w14:textId="77777777" w:rsidTr="00BF7C68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242535" w14:textId="010457CA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B42BFB" w14:textId="2856AAB2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083232" w14:textId="66E018CE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7A853A" w14:textId="4D8CFB45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vAlign w:val="center"/>
          </w:tcPr>
          <w:p w14:paraId="5C55CC79" w14:textId="5E8A1E86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vAlign w:val="center"/>
          </w:tcPr>
          <w:p w14:paraId="629225F5" w14:textId="4B7D75D8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BC70657" w14:textId="603F22CD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D4B0562" w14:textId="45030064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14:paraId="021A48E9" w14:textId="1F32E3CE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456BD0FC" w14:textId="7E5A29C1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543D322F" w14:textId="6400BBBC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vAlign w:val="center"/>
          </w:tcPr>
          <w:p w14:paraId="4ABB0F5D" w14:textId="77E7C9AC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054937E8" w14:textId="798B8E7F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vAlign w:val="center"/>
          </w:tcPr>
          <w:p w14:paraId="64F27FF1" w14:textId="5E204714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vAlign w:val="center"/>
          </w:tcPr>
          <w:p w14:paraId="46233763" w14:textId="4211289C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5010ADF3" w14:textId="25EDF46B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101.2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vAlign w:val="center"/>
          </w:tcPr>
          <w:p w14:paraId="2AEE2D14" w14:textId="5B6A3A48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281.01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vAlign w:val="center"/>
          </w:tcPr>
          <w:p w14:paraId="0E441E07" w14:textId="0BFAB8C6" w:rsidR="00BD642C" w:rsidRPr="00114ED4" w:rsidRDefault="00BD642C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12685.0</w:t>
            </w:r>
          </w:p>
        </w:tc>
      </w:tr>
      <w:tr w:rsidR="00114ED4" w:rsidRPr="00114ED4" w14:paraId="0912BF26" w14:textId="77777777" w:rsidTr="00C524F5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3F90B8" w14:textId="4A75932A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9FAB00" w14:textId="08EC3899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6FF5C5" w14:textId="433052A4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344714" w14:textId="1038F149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RCA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14:paraId="6597B32A" w14:textId="6154CD9D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07C1377D" w14:textId="1BE4919C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A7A7919" w14:textId="2815C70F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78480E2" w14:textId="7DA8765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14:paraId="61513EE8" w14:textId="75A300C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04E73E33" w14:textId="7B5BBF12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3649DDEE" w14:textId="5CC506CD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14:paraId="4AD3BE2A" w14:textId="4AA2E19D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38332EC5" w14:textId="11CD3959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1E96096B" w14:textId="5392CF5D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7CF41D24" w14:textId="61CFE0A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268.4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3C0EF506" w14:textId="74983F04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257.7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24DAC644" w14:textId="0F0CC700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102.7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77F4E56F" w14:textId="00641020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2073.0</w:t>
            </w:r>
          </w:p>
        </w:tc>
      </w:tr>
      <w:tr w:rsidR="00114ED4" w:rsidRPr="00114ED4" w14:paraId="4F754C0E" w14:textId="77777777" w:rsidTr="00C524F5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3B8B5A" w14:textId="38DBF272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5DCFB2" w14:textId="6943FD6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F58488" w14:textId="2FDF3F83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EA16F7" w14:textId="6FDEAE00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14:paraId="487FFF76" w14:textId="0D60F1A1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717823E9" w14:textId="2E2F778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9069DE1" w14:textId="7622249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DE37A81" w14:textId="3554DBF4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14:paraId="1ADFA8CB" w14:textId="3B433F2F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115B2607" w14:textId="27A3DC50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70CE8972" w14:textId="393CBF7A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14:paraId="3E7BCF61" w14:textId="2D2AD18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ECF848C" w14:textId="6803FD53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6A1CAD33" w14:textId="19DFE9DD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692D5C29" w14:textId="3F37A20C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289.3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0C357A8C" w14:textId="2D1F8F8C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136.5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7AAB04AD" w14:textId="783B0D1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0DDF6D6B" w14:textId="19CB580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1054.0</w:t>
            </w:r>
          </w:p>
        </w:tc>
      </w:tr>
      <w:tr w:rsidR="00114ED4" w:rsidRPr="00114ED4" w14:paraId="072AB895" w14:textId="77777777" w:rsidTr="00C524F5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AF4CD4" w14:textId="47A9845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236F28" w14:textId="705D3E9E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6C1B09" w14:textId="22944794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560961" w14:textId="4CC618F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14:paraId="7CB2914C" w14:textId="5B226F0D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28.7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697D0040" w14:textId="03DDF841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7B7F89F6" w14:textId="38EFA26F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6DCA617" w14:textId="0C0C8C2C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14:paraId="39DCA6C8" w14:textId="696DE49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60F72C1C" w14:textId="5EAE395E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056405C4" w14:textId="0EBE77F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14:paraId="693DF0A4" w14:textId="5898EE8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0845A583" w14:textId="67832CDA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72EB5593" w14:textId="3166DE8F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493ED114" w14:textId="689A09A9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191.3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09E7BCAB" w14:textId="34B3A86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66.1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1A3D9BC7" w14:textId="0C71E6C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488DE8D9" w14:textId="28FC7AB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403.2</w:t>
            </w:r>
          </w:p>
        </w:tc>
      </w:tr>
      <w:tr w:rsidR="00114ED4" w:rsidRPr="00114ED4" w14:paraId="55D49DE1" w14:textId="77777777" w:rsidTr="00C524F5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329597" w14:textId="330313B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A1916E" w14:textId="44382A4F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54FF0E" w14:textId="2D8ABB14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C98A9D" w14:textId="66B92D13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14:paraId="3DD76A4C" w14:textId="530B1D1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0C15C778" w14:textId="4F22BB43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A92029D" w14:textId="22AA67B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0E7B0779" w14:textId="7D55D611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14:paraId="20DA568B" w14:textId="27B9BB8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7336E510" w14:textId="35A48B1A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1BFE9D76" w14:textId="5A0D71E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14:paraId="11EB7B15" w14:textId="0117FBBA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1DD857C" w14:textId="7C76714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7A56AA01" w14:textId="6A67A66C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69C4DEE6" w14:textId="313FCA4A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93.7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40A8052E" w14:textId="75CCE1C1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08DB9792" w14:textId="08AF156C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68.8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6B52780E" w14:textId="78FD21A4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2057.0</w:t>
            </w:r>
          </w:p>
        </w:tc>
      </w:tr>
      <w:tr w:rsidR="00114ED4" w:rsidRPr="00114ED4" w14:paraId="4B267801" w14:textId="77777777" w:rsidTr="00C524F5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99F2C6" w14:textId="09ED475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03875E" w14:textId="39BBFCB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6D2180" w14:textId="3E37BE9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B0B2F" w14:textId="69030E3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14:paraId="42D8E231" w14:textId="6C67CD40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24.5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156A3CA8" w14:textId="668C524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7A5BE1E" w14:textId="3E363261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C7B4A82" w14:textId="30D232A4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14:paraId="40E62D40" w14:textId="695A0213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5962C9CA" w14:textId="38D059C8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3DE4268C" w14:textId="6EA3D903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14:paraId="74A78C5E" w14:textId="53EF15F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5AC0E53D" w14:textId="4D1C8ACC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35272F00" w14:textId="025C6FD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3B42E4AC" w14:textId="0A05C38C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230.7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104B73E1" w14:textId="12004D6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39A9269A" w14:textId="3FD57B6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293AADB3" w14:textId="22008E7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542.0</w:t>
            </w:r>
          </w:p>
        </w:tc>
      </w:tr>
      <w:tr w:rsidR="00114ED4" w:rsidRPr="00114ED4" w14:paraId="12B9C4AA" w14:textId="77777777" w:rsidTr="00C524F5">
        <w:trPr>
          <w:trHeight w:val="300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39CAC" w14:textId="140AE218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6E414F" w14:textId="7BDB583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CC50D6" w14:textId="7B9775E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5F31E" w14:textId="20F085D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sz w:val="18"/>
                <w:szCs w:val="18"/>
              </w:rPr>
              <w:t>RCA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</w:tcPr>
          <w:p w14:paraId="658C836A" w14:textId="6539FE8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</w:tcPr>
          <w:p w14:paraId="5A9A5837" w14:textId="2F233ED1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E372698" w14:textId="50998E6E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54D095A5" w14:textId="5566F19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6109C1AB" w14:textId="6DEFE0E0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</w:tcPr>
          <w:p w14:paraId="4E579815" w14:textId="26D4DF74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</w:tcPr>
          <w:p w14:paraId="11724B1A" w14:textId="5BB0CF45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nil"/>
            </w:tcBorders>
          </w:tcPr>
          <w:p w14:paraId="68B7E661" w14:textId="74CCA543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720E1172" w14:textId="07C9DA86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</w:tcPr>
          <w:p w14:paraId="20C02612" w14:textId="1CDA650D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</w:tcPr>
          <w:p w14:paraId="06814A7F" w14:textId="5D1A79EB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14:paraId="2913A854" w14:textId="0DEF3790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93.5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</w:tcPr>
          <w:p w14:paraId="722D6F36" w14:textId="7BEB9D24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nil"/>
            </w:tcBorders>
          </w:tcPr>
          <w:p w14:paraId="54105C82" w14:textId="0A65FE57" w:rsidR="00114ED4" w:rsidRPr="00114ED4" w:rsidRDefault="00114ED4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14ED4">
              <w:rPr>
                <w:rFonts w:ascii="Times New Roman" w:hAnsi="Times New Roman" w:cs="Times New Roman"/>
                <w:sz w:val="18"/>
                <w:szCs w:val="18"/>
              </w:rPr>
              <w:t>309.4</w:t>
            </w:r>
          </w:p>
        </w:tc>
      </w:tr>
    </w:tbl>
    <w:p w14:paraId="29385FEE" w14:textId="2B7FBEFE" w:rsidR="008B35C7" w:rsidRPr="00114ED4" w:rsidRDefault="007501CA" w:rsidP="00114ED4">
      <w:pPr>
        <w:spacing w:line="240" w:lineRule="auto"/>
        <w:rPr>
          <w:rFonts w:ascii="Times New Roman" w:eastAsia="宋体" w:hAnsi="Times New Roman" w:cs="Times New Roman"/>
          <w:sz w:val="18"/>
          <w:szCs w:val="18"/>
        </w:rPr>
      </w:pPr>
      <w:r w:rsidRPr="00114ED4">
        <w:rPr>
          <w:rFonts w:ascii="Times New Roman" w:eastAsia="宋体" w:hAnsi="Times New Roman" w:cs="Times New Roman"/>
          <w:sz w:val="18"/>
          <w:szCs w:val="18"/>
        </w:rPr>
        <w:t xml:space="preserve">BMI: Body Mass Index; CAD: coronary heart disease; CK-MB: creatine kinase mb; DBP: Diastolic blood pressure; </w:t>
      </w:r>
      <w:proofErr w:type="spellStart"/>
      <w:r w:rsidRPr="00114ED4">
        <w:rPr>
          <w:rFonts w:ascii="Times New Roman" w:eastAsia="宋体" w:hAnsi="Times New Roman" w:cs="Times New Roman"/>
          <w:sz w:val="18"/>
          <w:szCs w:val="18"/>
        </w:rPr>
        <w:t>hsCRP</w:t>
      </w:r>
      <w:proofErr w:type="spellEnd"/>
      <w:r w:rsidRPr="00114ED4">
        <w:rPr>
          <w:rFonts w:ascii="Times New Roman" w:eastAsia="宋体" w:hAnsi="Times New Roman" w:cs="Times New Roman"/>
          <w:sz w:val="18"/>
          <w:szCs w:val="18"/>
        </w:rPr>
        <w:t xml:space="preserve">: hypersensitive c reaction protein; HbA1c: glycated hemoglobin; LAD: left anterior descending coronary artery; LCX: left circumflex coronary artery; LDL-C: low-density lipoprotein cholesterol; NT-pro-BNP: N-terminal pro-brain natriuretic peptide; RCA right coronary artery; SBP: Systolic blood pressure; </w:t>
      </w:r>
      <w:proofErr w:type="spellStart"/>
      <w:r w:rsidRPr="00114ED4">
        <w:rPr>
          <w:rFonts w:ascii="Times New Roman" w:eastAsia="宋体" w:hAnsi="Times New Roman" w:cs="Times New Roman"/>
          <w:sz w:val="18"/>
          <w:szCs w:val="18"/>
        </w:rPr>
        <w:t>TnI</w:t>
      </w:r>
      <w:proofErr w:type="spellEnd"/>
      <w:r w:rsidRPr="00114ED4">
        <w:rPr>
          <w:rFonts w:ascii="Times New Roman" w:eastAsia="宋体" w:hAnsi="Times New Roman" w:cs="Times New Roman"/>
          <w:sz w:val="18"/>
          <w:szCs w:val="18"/>
        </w:rPr>
        <w:t>: troponin I</w:t>
      </w:r>
    </w:p>
    <w:p w14:paraId="60C9F78C" w14:textId="2E14B3B7" w:rsidR="00E6171D" w:rsidRPr="00114ED4" w:rsidRDefault="00582A81" w:rsidP="00114ED4">
      <w:pPr>
        <w:spacing w:line="240" w:lineRule="auto"/>
        <w:rPr>
          <w:rFonts w:ascii="Times New Roman" w:eastAsia="宋体" w:hAnsi="Times New Roman" w:cs="Times New Roman"/>
          <w:b/>
          <w:bCs/>
          <w:sz w:val="18"/>
          <w:szCs w:val="18"/>
        </w:rPr>
      </w:pPr>
      <w:r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lastRenderedPageBreak/>
        <w:t xml:space="preserve">Supplemental </w:t>
      </w:r>
      <w:r w:rsidR="00E6171D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Table </w:t>
      </w:r>
      <w:r w:rsidR="00EC0B61">
        <w:rPr>
          <w:rFonts w:ascii="Times New Roman" w:eastAsia="宋体" w:hAnsi="Times New Roman" w:cs="Times New Roman"/>
          <w:b/>
          <w:bCs/>
          <w:sz w:val="18"/>
          <w:szCs w:val="18"/>
        </w:rPr>
        <w:t>2</w:t>
      </w:r>
      <w:r w:rsidR="00E6171D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>.</w:t>
      </w:r>
      <w:bookmarkStart w:id="2" w:name="_Hlk104467416"/>
      <w:r w:rsidR="00EC0B61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</w:t>
      </w:r>
      <w:r w:rsidR="00D7799E">
        <w:rPr>
          <w:rFonts w:ascii="Times New Roman" w:eastAsia="宋体" w:hAnsi="Times New Roman" w:cs="Times New Roman"/>
          <w:b/>
          <w:bCs/>
          <w:sz w:val="18"/>
          <w:szCs w:val="18"/>
        </w:rPr>
        <w:t>C</w:t>
      </w:r>
      <w:r w:rsidR="004355E4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>ardiac functions</w:t>
      </w:r>
      <w:r w:rsidR="00E6171D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</w:t>
      </w:r>
      <w:r w:rsidR="003D2E0D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>parameters</w:t>
      </w:r>
      <w:bookmarkEnd w:id="2"/>
      <w:r w:rsidR="003D2E0D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</w:t>
      </w:r>
      <w:r w:rsidR="00D7799E">
        <w:rPr>
          <w:rFonts w:ascii="Times New Roman" w:eastAsia="宋体" w:hAnsi="Times New Roman" w:cs="Times New Roman"/>
          <w:b/>
          <w:bCs/>
          <w:sz w:val="18"/>
          <w:szCs w:val="18"/>
        </w:rPr>
        <w:t>at</w:t>
      </w:r>
      <w:r w:rsidR="00366250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baseline </w:t>
      </w:r>
      <w:r w:rsidR="00D7799E">
        <w:rPr>
          <w:rFonts w:ascii="Times New Roman" w:eastAsia="宋体" w:hAnsi="Times New Roman" w:cs="Times New Roman"/>
          <w:b/>
          <w:bCs/>
          <w:sz w:val="18"/>
          <w:szCs w:val="18"/>
        </w:rPr>
        <w:t>and</w:t>
      </w:r>
      <w:r w:rsidR="00EC0B61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</w:t>
      </w:r>
      <w:r w:rsidR="00736FE0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>follow-up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960"/>
        <w:gridCol w:w="1025"/>
        <w:gridCol w:w="960"/>
        <w:gridCol w:w="1024"/>
        <w:gridCol w:w="960"/>
        <w:gridCol w:w="1025"/>
      </w:tblGrid>
      <w:tr w:rsidR="00EC0B61" w:rsidRPr="006C6475" w14:paraId="213AA45E" w14:textId="77777777" w:rsidTr="000A4592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9C2C11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Serial No.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501B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Days after AMI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9A26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LVEDV (ml)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6539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LVESV (ml)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F5C6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LVEF (%)</w:t>
            </w:r>
          </w:p>
        </w:tc>
      </w:tr>
      <w:tr w:rsidR="00EC0B61" w:rsidRPr="006C6475" w14:paraId="70EF4439" w14:textId="77777777" w:rsidTr="000A4592">
        <w:trPr>
          <w:trHeight w:val="288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C0724D" w14:textId="77777777" w:rsidR="00EC0B61" w:rsidRPr="006C6475" w:rsidRDefault="00EC0B61" w:rsidP="00114ED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DF11B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75952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4444E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D57A6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86A20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C19E7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A8950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28619" w14:textId="77777777" w:rsidR="00EC0B61" w:rsidRPr="006C6475" w:rsidRDefault="00EC0B61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</w:tr>
      <w:tr w:rsidR="006C6475" w:rsidRPr="006C6475" w14:paraId="060ECCE5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2210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9442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76A8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5E78" w14:textId="14075D5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C0759" w14:textId="7C547CB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2AE70" w14:textId="6C87F93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AEA4" w14:textId="261C42F9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AAD02" w14:textId="5BAC0C46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00FE" w14:textId="607DC0E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6C6475" w:rsidRPr="006C6475" w14:paraId="41019091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1EA6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7549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4716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021D" w14:textId="6A5AE02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D3CC" w14:textId="590750D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1AF8" w14:textId="7010A77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581D" w14:textId="05149F8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16F9" w14:textId="7DE20D59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DF80B" w14:textId="461C341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6C6475" w:rsidRPr="006C6475" w14:paraId="36D7D81F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EAF5" w14:textId="2B4A7AE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A281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FF1D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ED2A" w14:textId="53F676F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C266B" w14:textId="67BBA12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BFA0" w14:textId="5DC3A95D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0E34" w14:textId="1B1CCAA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B9C1" w14:textId="060D1D2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20B49" w14:textId="1970D0D6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C6475" w:rsidRPr="006C6475" w14:paraId="0DC1CDAF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E69F" w14:textId="735F06C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0E92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C257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50A8" w14:textId="7E55E9D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27CE" w14:textId="089BE79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EDD87" w14:textId="37B0F98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58020" w14:textId="23E3330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1DAD" w14:textId="16C7C85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C255B" w14:textId="54AFBEE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C6475" w:rsidRPr="006C6475" w14:paraId="6D63580C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59D6" w14:textId="3A82C0E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477A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D9E6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4413C" w14:textId="6D20719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8019" w14:textId="45A9425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3A90" w14:textId="5DBEF57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8D57" w14:textId="1360D27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1315" w14:textId="77EC531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4C341" w14:textId="52092C2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6C6475" w:rsidRPr="006C6475" w14:paraId="7AB98388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B07C" w14:textId="5D1CA9D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3CB9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371C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F30F" w14:textId="36599096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65041" w14:textId="7270726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A43C" w14:textId="55D5EAA1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445F" w14:textId="5D6F134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E1A7" w14:textId="6AB742B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A826" w14:textId="6617D24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C6475" w:rsidRPr="006C6475" w14:paraId="4EEB875A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EE6B" w14:textId="203DA97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5C01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8A19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CD4E" w14:textId="7A2102C1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DDDC9" w14:textId="700002E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478E" w14:textId="0093FAA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FDCC4" w14:textId="5C55131D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1E4D" w14:textId="393E938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83450" w14:textId="323AAE9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6C6475" w:rsidRPr="006C6475" w14:paraId="092F73E2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F397" w14:textId="150CC1B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DBD8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CE34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AACC" w14:textId="22A5D57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3524" w14:textId="658EE46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48888" w14:textId="7D5652F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6BD2B" w14:textId="3DE3F01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0CE3" w14:textId="69E7605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3A60" w14:textId="0169488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6C6475" w:rsidRPr="006C6475" w14:paraId="20B0CC75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5414" w14:textId="529F164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7F32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8BCA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01ED" w14:textId="2DAA81F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DE45F" w14:textId="351A3DA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EF358" w14:textId="7420872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40D9" w14:textId="2B37D73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6A26B" w14:textId="7A25643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B7B1" w14:textId="226BF606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C6475" w:rsidRPr="006C6475" w14:paraId="5D827F7E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7B8A" w14:textId="7911ADF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0C8F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C954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3421" w14:textId="2F8B467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C87A" w14:textId="3A580F7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DF24" w14:textId="2A27D68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345C" w14:textId="10F91A0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5D74" w14:textId="39095B6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6EF2E" w14:textId="22323F3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6C6475" w:rsidRPr="006C6475" w14:paraId="6B1CFB9B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DF0F" w14:textId="7B19F38D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3DEF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BA7D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DE9DD" w14:textId="09A498D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B661" w14:textId="2376808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5AB8" w14:textId="0FFF5DF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F027" w14:textId="70A1011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F88F" w14:textId="333435C1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7179" w14:textId="74256E0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6C6475" w:rsidRPr="006C6475" w14:paraId="400683CA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28B" w14:textId="27095A0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4471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63A4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37B9" w14:textId="56CC3FA1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7D7D" w14:textId="6836BDA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F09D" w14:textId="7EE63B2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8676" w14:textId="0832F72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2506" w14:textId="1122EFC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2DF3" w14:textId="06CEE24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6C6475" w:rsidRPr="006C6475" w14:paraId="0B72ED5D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548" w14:textId="1B0AE87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4063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D8A7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0BF8" w14:textId="60D25CB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502DB" w14:textId="7F4552D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B7CA0" w14:textId="722C364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8E3A3" w14:textId="6780F68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B210" w14:textId="4A8C867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90573" w14:textId="55DCA4A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C6475" w:rsidRPr="006C6475" w14:paraId="00656A02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C16E" w14:textId="490E1DB6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7F17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5EEF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5B86" w14:textId="7C798F3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3EF35" w14:textId="3054AC9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A1B0" w14:textId="6CAF4AA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CA2F" w14:textId="38BD2831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4079" w14:textId="1C60077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1BCD" w14:textId="47B9B28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6C6475" w:rsidRPr="006C6475" w14:paraId="0E16D8E9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7CBB" w14:textId="2033EA0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0002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0811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A1C7" w14:textId="19AB89D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24CA" w14:textId="3CB3894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1687" w14:textId="7A88C8D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F4EA" w14:textId="375C94E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6D82" w14:textId="43E4099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C60E" w14:textId="40D34BD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6C6475" w:rsidRPr="006C6475" w14:paraId="66754765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239C" w14:textId="223CD1A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DDA8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4289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3EDC" w14:textId="474C195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7D14" w14:textId="47E5DED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3092" w14:textId="32D2994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35BE" w14:textId="7606BF7D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98A8" w14:textId="70B1E80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4EAE" w14:textId="773E4D6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6C6475" w:rsidRPr="006C6475" w14:paraId="3E8CEB5B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D3E5" w14:textId="1FB1868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C8BE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DE9E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AD7A" w14:textId="614A18F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DE04" w14:textId="7ED6E6F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DF7E0" w14:textId="5306FB6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B1D9A" w14:textId="5D29EBB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4C87" w14:textId="656DAF9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97A3" w14:textId="6DF323B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6C6475" w:rsidRPr="006C6475" w14:paraId="648F5D84" w14:textId="77777777" w:rsidTr="000A4592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E32B" w14:textId="4EF37CD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ABAE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21DB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CADC" w14:textId="2DC1311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30B0" w14:textId="1D96D589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B6D0" w14:textId="4A628B7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3276" w14:textId="0768B65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DBE18" w14:textId="025590F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87C5" w14:textId="6A93A2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C6475" w:rsidRPr="006C6475" w14:paraId="50175870" w14:textId="77777777" w:rsidTr="000A45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7FB2" w14:textId="218E300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BB57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ACD5" w14:textId="777777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0934" w14:textId="6AD49DCD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2138B" w14:textId="70429D6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7485" w14:textId="3E51D66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6CE8F" w14:textId="40D5FEC6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1F49" w14:textId="0F3A37A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01D78" w14:textId="63A2948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6C6475" w:rsidRPr="006C6475" w14:paraId="1E25BED1" w14:textId="77777777" w:rsidTr="000A4592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695643" w14:textId="521B8DE9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1F2D45" w14:textId="0F41C4F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187D3E" w14:textId="54A6C02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3C3ADE" w14:textId="3B671AC9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AB0FBE" w14:textId="00F0806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87D599" w14:textId="2EAEA43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1A25DF" w14:textId="779D084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2BCD4E" w14:textId="0DEF9DF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6FF563" w14:textId="405D972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6C6475" w:rsidRPr="006C6475" w14:paraId="2AAE1EDD" w14:textId="77777777" w:rsidTr="000A4592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A2FB6F" w14:textId="367340B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94AA43" w14:textId="27A930E9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54BD7A" w14:textId="15BCDF9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D78D36" w14:textId="257B474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512A4F" w14:textId="056AA121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D0DC6F" w14:textId="5E53E59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A56FF6" w14:textId="539C6CB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C4D78D" w14:textId="617D110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8E3C5A" w14:textId="1603338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6C6475" w:rsidRPr="006C6475" w14:paraId="1F7D8F34" w14:textId="77777777" w:rsidTr="000A4592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587BD6" w14:textId="7E874B4D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938A2B" w14:textId="20C61371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289420" w14:textId="09DA8C3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D5A16D" w14:textId="66B4134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9E90B6" w14:textId="2554EB1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228635" w14:textId="3303503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839544" w14:textId="21284BF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022ED7" w14:textId="13DC90C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CBBF7B" w14:textId="0FAB91E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6475" w:rsidRPr="006C6475" w14:paraId="78243650" w14:textId="77777777" w:rsidTr="000A4592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7FFF35" w14:textId="2760D5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6E4EC5" w14:textId="69E4A3C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D0D673" w14:textId="20428E4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28300D" w14:textId="45CBB469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C84254" w14:textId="32D4FEEE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A58807" w14:textId="21F7B06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604397" w14:textId="36373F8D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0DE9E6" w14:textId="4409938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D2E191" w14:textId="3E6C7901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C6475" w:rsidRPr="006C6475" w14:paraId="77D12879" w14:textId="77777777" w:rsidTr="000A4592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9A76DC" w14:textId="48E9FFE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CEB54E" w14:textId="036AE47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0E53F0" w14:textId="3457E66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2A6314" w14:textId="3044C1A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27A180" w14:textId="58C72C8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6B94ED" w14:textId="008DDFC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3D1160" w14:textId="5DCEFA82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D08271" w14:textId="626AFD98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28F87A" w14:textId="3D8F8F14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C6475" w:rsidRPr="006C6475" w14:paraId="7DD2D63A" w14:textId="77777777" w:rsidTr="000A4592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117B29" w14:textId="540A702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AEBCB7" w14:textId="36CAF89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8ABD1A" w14:textId="2B2F876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8BDEEA" w14:textId="6C03AAE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F3817D" w14:textId="63C04FC9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BB6105" w14:textId="686D3AE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85B0AA" w14:textId="417A520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D75E45" w14:textId="4770CA7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486837" w14:textId="4D13BC5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6C6475" w:rsidRPr="006C6475" w14:paraId="5F82C7F1" w14:textId="77777777" w:rsidTr="000A4592">
        <w:trPr>
          <w:trHeight w:val="288"/>
        </w:trPr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98CBE5" w14:textId="2F7D1CA0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eastAsia="等线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3D2E250" w14:textId="23B00A35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40F3E6" w14:textId="596AC09A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F7F039" w14:textId="63C1B333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2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C7930D" w14:textId="19049BEC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A611E95" w14:textId="0CAA2F77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DF1132" w14:textId="77EB95EF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A3878E" w14:textId="092CA37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2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E9404A4" w14:textId="10886BAB" w:rsidR="006C6475" w:rsidRPr="006C6475" w:rsidRDefault="006C6475" w:rsidP="006C647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647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</w:tbl>
    <w:p w14:paraId="5C454070" w14:textId="66D5E51E" w:rsidR="002E19C8" w:rsidRPr="00114ED4" w:rsidRDefault="00731166" w:rsidP="00114ED4">
      <w:pPr>
        <w:spacing w:line="240" w:lineRule="auto"/>
        <w:rPr>
          <w:rFonts w:ascii="Times New Roman" w:eastAsia="宋体" w:hAnsi="Times New Roman" w:cs="Times New Roman"/>
          <w:sz w:val="18"/>
          <w:szCs w:val="18"/>
        </w:rPr>
      </w:pPr>
      <w:r w:rsidRPr="00114ED4">
        <w:rPr>
          <w:rFonts w:ascii="Times New Roman" w:eastAsia="宋体" w:hAnsi="Times New Roman" w:cs="Times New Roman"/>
          <w:sz w:val="18"/>
          <w:szCs w:val="18"/>
        </w:rPr>
        <w:t>AMI: Acute myocardial infarction; NT-pro-BNP: N-terminal pro-brain natriuretic peptide; LVEDV: left ventricular end-diastolic volume; LVESV: left ventricular end-systolic volume; LVEF: left ventricular ejection fraction;</w:t>
      </w:r>
    </w:p>
    <w:p w14:paraId="36C3A8E9" w14:textId="45FEBC9C" w:rsidR="00CC339F" w:rsidRDefault="00CC339F" w:rsidP="00114ED4">
      <w:pPr>
        <w:spacing w:line="240" w:lineRule="auto"/>
        <w:rPr>
          <w:rFonts w:ascii="Times New Roman" w:eastAsia="宋体" w:hAnsi="Times New Roman" w:cs="Times New Roman"/>
          <w:sz w:val="18"/>
          <w:szCs w:val="18"/>
        </w:rPr>
      </w:pPr>
    </w:p>
    <w:p w14:paraId="58969951" w14:textId="2484A0CE" w:rsidR="00EC0B61" w:rsidRDefault="00EC0B61" w:rsidP="00114ED4">
      <w:pPr>
        <w:spacing w:line="240" w:lineRule="auto"/>
        <w:rPr>
          <w:rFonts w:ascii="Times New Roman" w:eastAsia="宋体" w:hAnsi="Times New Roman" w:cs="Times New Roman"/>
          <w:sz w:val="18"/>
          <w:szCs w:val="18"/>
        </w:rPr>
      </w:pPr>
    </w:p>
    <w:p w14:paraId="6DD4E5FC" w14:textId="058256CD" w:rsidR="002E19C8" w:rsidRPr="00114ED4" w:rsidRDefault="00582A81" w:rsidP="00114ED4">
      <w:pPr>
        <w:tabs>
          <w:tab w:val="left" w:pos="3732"/>
        </w:tabs>
        <w:spacing w:line="240" w:lineRule="auto"/>
        <w:rPr>
          <w:rFonts w:ascii="Times New Roman" w:eastAsia="宋体" w:hAnsi="Times New Roman" w:cs="Times New Roman"/>
          <w:b/>
          <w:bCs/>
          <w:sz w:val="18"/>
          <w:szCs w:val="18"/>
        </w:rPr>
      </w:pPr>
      <w:r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lastRenderedPageBreak/>
        <w:t xml:space="preserve">Supplemental </w:t>
      </w:r>
      <w:r w:rsidR="00EA118D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Table </w:t>
      </w:r>
      <w:r w:rsidR="00365B51">
        <w:rPr>
          <w:rFonts w:ascii="Times New Roman" w:eastAsia="宋体" w:hAnsi="Times New Roman" w:cs="Times New Roman"/>
          <w:b/>
          <w:bCs/>
          <w:sz w:val="18"/>
          <w:szCs w:val="18"/>
        </w:rPr>
        <w:t>3</w:t>
      </w:r>
      <w:r w:rsidR="00EA118D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>.</w:t>
      </w:r>
      <w:bookmarkStart w:id="3" w:name="_Hlk104467443"/>
      <w:r w:rsidR="00D7799E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I</w:t>
      </w:r>
      <w:r w:rsidR="00EA118D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>maging</w:t>
      </w:r>
      <w:bookmarkEnd w:id="3"/>
      <w:r w:rsidR="00EA118D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</w:t>
      </w:r>
      <w:r w:rsidR="00483AAB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parameters </w:t>
      </w:r>
      <w:bookmarkStart w:id="4" w:name="_Hlk104467453"/>
      <w:r w:rsidR="00D7799E">
        <w:rPr>
          <w:rFonts w:ascii="Times New Roman" w:eastAsia="宋体" w:hAnsi="Times New Roman" w:cs="Times New Roman"/>
          <w:b/>
          <w:bCs/>
          <w:sz w:val="18"/>
          <w:szCs w:val="18"/>
        </w:rPr>
        <w:t>at</w:t>
      </w:r>
      <w:r w:rsidR="007A0811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baseline</w:t>
      </w:r>
      <w:r w:rsidR="00D7799E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and</w:t>
      </w:r>
      <w:r w:rsidR="00657370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</w:t>
      </w:r>
      <w:r w:rsidR="00736FE0" w:rsidRPr="00114ED4">
        <w:rPr>
          <w:rFonts w:ascii="Times New Roman" w:eastAsia="宋体" w:hAnsi="Times New Roman" w:cs="Times New Roman"/>
          <w:b/>
          <w:bCs/>
          <w:sz w:val="18"/>
          <w:szCs w:val="18"/>
        </w:rPr>
        <w:t>follow-up</w:t>
      </w:r>
      <w:bookmarkEnd w:id="4"/>
    </w:p>
    <w:tbl>
      <w:tblPr>
        <w:tblW w:w="13609" w:type="dxa"/>
        <w:tblLook w:val="04A0" w:firstRow="1" w:lastRow="0" w:firstColumn="1" w:lastColumn="0" w:noHBand="0" w:noVBand="1"/>
      </w:tblPr>
      <w:tblGrid>
        <w:gridCol w:w="742"/>
        <w:gridCol w:w="836"/>
        <w:gridCol w:w="975"/>
        <w:gridCol w:w="836"/>
        <w:gridCol w:w="1007"/>
        <w:gridCol w:w="836"/>
        <w:gridCol w:w="1006"/>
        <w:gridCol w:w="836"/>
        <w:gridCol w:w="1007"/>
        <w:gridCol w:w="836"/>
        <w:gridCol w:w="1007"/>
        <w:gridCol w:w="836"/>
        <w:gridCol w:w="1006"/>
        <w:gridCol w:w="1843"/>
      </w:tblGrid>
      <w:tr w:rsidR="00642753" w:rsidRPr="00655A63" w14:paraId="32E9C4D5" w14:textId="1E313F27" w:rsidTr="002071E0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E87D69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Serial No.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025DF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TBR</w:t>
            </w: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B840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TBR</w:t>
            </w: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mean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39BB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UV (cm</w:t>
            </w: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838A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LGE volume (ml)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1F59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LGE (%)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7677C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MVO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25071F0" w14:textId="66668928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 w:rsidRPr="00B63D4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ransmural infarction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63D4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segment count </w:t>
            </w:r>
          </w:p>
        </w:tc>
      </w:tr>
      <w:tr w:rsidR="00642753" w:rsidRPr="00655A63" w14:paraId="6DEB182F" w14:textId="432FFBEC" w:rsidTr="002071E0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30EF7A" w14:textId="77777777" w:rsidR="00642753" w:rsidRPr="00655A63" w:rsidRDefault="00642753" w:rsidP="00114ED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FFBD3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CCC0F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D1F55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7EF72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9D417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A2A95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060C2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CC905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896C9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D9248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1B842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6AF98" w14:textId="77777777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Follow-up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E0709E" w14:textId="2B529DA6" w:rsidR="00642753" w:rsidRPr="00655A63" w:rsidRDefault="00642753" w:rsidP="00114ED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Baseline</w:t>
            </w:r>
          </w:p>
        </w:tc>
      </w:tr>
      <w:tr w:rsidR="00642753" w:rsidRPr="00655A63" w14:paraId="512D6325" w14:textId="174D15BF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A53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A07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2C4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965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DFBF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133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116.5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296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004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A12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043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0DB3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BFE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D2D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80AA5" w14:textId="5E2FA44F" w:rsidR="00642753" w:rsidRPr="00B63D46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42753" w:rsidRPr="00655A63" w14:paraId="26D22ADD" w14:textId="7DCD0FA3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B647" w14:textId="26DB9439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5" w:name="RANGE!A31"/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A73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F37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761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653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F22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241.2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847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330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A2C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77F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1507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CA3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33F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ED28" w14:textId="64BF4F2D" w:rsidR="00642753" w:rsidRPr="00B63D46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42753" w:rsidRPr="00655A63" w14:paraId="3E5DFCA1" w14:textId="62DFFB8F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B551" w14:textId="3C0A3C56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A41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D58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C86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FBC2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6483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6B38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30B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C0E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AD6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D41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F68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C0C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8998" w14:textId="1A4D6171" w:rsidR="00642753" w:rsidRPr="00B63D46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753" w:rsidRPr="00655A63" w14:paraId="77663B24" w14:textId="53257498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C89D" w14:textId="3C25D84B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DCE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027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531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FF2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7F2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307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417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51F3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7C3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38E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BC9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F20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6C608" w14:textId="259FFBB4" w:rsidR="00642753" w:rsidRPr="00B63D46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42753" w:rsidRPr="00655A63" w14:paraId="48881A20" w14:textId="3C180071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5A0A" w14:textId="5674E72A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E30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B87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86E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CF7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103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4E8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23A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B2D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58B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760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1B4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1F5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B93A" w14:textId="0587DF18" w:rsidR="00642753" w:rsidRPr="00B63D46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42753" w:rsidRPr="00655A63" w14:paraId="6D63F001" w14:textId="452FDF87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76C4" w14:textId="55BFB3BF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04B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925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6C4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852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854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251.3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CE6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4EE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3D6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5C8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852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086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2C1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F28D1" w14:textId="48863FC2" w:rsidR="00642753" w:rsidRPr="00B63D46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42753" w:rsidRPr="00655A63" w14:paraId="78CF81F3" w14:textId="6CEDAD8B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693D" w14:textId="0C421AA8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2F5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D35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47D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9C0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B19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413.7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7B9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4CB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080B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E41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361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3D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8BB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A29B" w14:textId="6148DD7A" w:rsidR="00642753" w:rsidRPr="00B63D46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753" w:rsidRPr="00655A63" w14:paraId="0144A9E7" w14:textId="0C9610EB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16D0" w14:textId="686F2B9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E9D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243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370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EF7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A5F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A04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18B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C6F3" w14:textId="2C9C602D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210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C180E" w14:textId="66C8246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BD5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37F5" w14:textId="6239E61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BD8B" w14:textId="43656FA8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42753" w:rsidRPr="00655A63" w14:paraId="197FB508" w14:textId="345B63D9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D79C" w14:textId="633147B2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661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97A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D19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7BF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C03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183.7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159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44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5C60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DF0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B2E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644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6E4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5A78" w14:textId="25794DCF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42753" w:rsidRPr="00655A63" w14:paraId="51C3EED6" w14:textId="282570E2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7777" w14:textId="4EF39E61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EEA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DE53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DA5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FA5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F6F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191.2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FB0D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B75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87ED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8EF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94A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46C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E2B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45EC" w14:textId="39AAC681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42753" w:rsidRPr="00655A63" w14:paraId="1674EB5C" w14:textId="1E4F54F0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147B" w14:textId="3903A291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783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C56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B7C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A32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5EF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F19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0ED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432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B1A3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BA3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CCE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AC3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A4BBC" w14:textId="678E2791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2753" w:rsidRPr="00655A63" w14:paraId="7116E297" w14:textId="42B84F40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0705" w14:textId="506CE5E8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353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562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C69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6FB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C06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606D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FEC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4F3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F36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7FC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A21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8AB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2FEE" w14:textId="5390C44F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42753" w:rsidRPr="00655A63" w14:paraId="39122213" w14:textId="2ECC8398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6D46" w14:textId="74E28F21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E49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7F86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695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3E97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EB7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121.5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02E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7393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A5B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689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5B4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4DE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00E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38A7" w14:textId="73C7F458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42753" w:rsidRPr="00655A63" w14:paraId="4ED48FEF" w14:textId="39476816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24D5" w14:textId="6870019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C58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0D0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A89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D45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EB7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185.2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515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BFF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F06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635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96A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AE2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5E35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0F2EE" w14:textId="58F5D884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42753" w:rsidRPr="00655A63" w14:paraId="096C58A0" w14:textId="1F244D42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324C" w14:textId="2919827B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2E6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FAD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F1D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7AC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1A0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39B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1464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191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771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0D2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F39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31C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AAAD" w14:textId="6A80263A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753" w:rsidRPr="00655A63" w14:paraId="01122B01" w14:textId="0404968D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D80F" w14:textId="33CA054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C36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9F0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FAE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599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EDD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120.8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F72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572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16F0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DAD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3CC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9F1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3EC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61AF" w14:textId="51477CF3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42753" w:rsidRPr="00655A63" w14:paraId="74F11E90" w14:textId="728054D5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0DB4" w14:textId="240F2AC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885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0BD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B3E3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C636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C8A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847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A21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82F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E3F9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ACE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3E3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6AA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35C8D" w14:textId="3E91561C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42753" w:rsidRPr="00655A63" w14:paraId="19CFDBF2" w14:textId="734259B9" w:rsidTr="002071E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41B4" w14:textId="7C002F78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54F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082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A9F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7AF3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718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172.9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0DA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B5C8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B73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631E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6C6F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C5C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1D6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8F981" w14:textId="68A15639" w:rsidR="00642753" w:rsidRPr="00B63D46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42753" w:rsidRPr="00655A63" w14:paraId="5767DA20" w14:textId="6308A7E5" w:rsidTr="002071E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A953" w14:textId="0CE0B999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AC4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9C9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943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CF43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2BC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221.8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8DD1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75E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C742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17CD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F1BB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801A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583C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DFAD2" w14:textId="1075B1AF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42753" w:rsidRPr="00655A63" w14:paraId="21410579" w14:textId="3F2C2314" w:rsidTr="002071E0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C17B1" w14:textId="61451B24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A5AD0E" w14:textId="3417AB3A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ECBE11" w14:textId="17C0B36D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444CB3" w14:textId="2363F97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3F1D30" w14:textId="4D64F1C3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4F69B7" w14:textId="0D8F430C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161.4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9782EC" w14:textId="5A18B695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128.4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8671B9" w14:textId="163A400B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90.9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C5A5D1" w14:textId="53B7A2FD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771413" w14:textId="00ADF7D2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51.3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EBE1" w14:textId="2D08D396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EADB72" w14:textId="2C141A9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F193E8" w14:textId="463119CF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1B4A9979" w14:textId="0E2E4C69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42753" w:rsidRPr="00655A63" w14:paraId="4B046856" w14:textId="17EE7D51" w:rsidTr="002071E0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C44AB" w14:textId="4F79CD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131F46" w14:textId="5B697D14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A3A163" w14:textId="54D65A2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732E73" w14:textId="008A731B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C9E9AA" w14:textId="3513CA63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15EA36" w14:textId="62F4C8E4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65.3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C6F015" w14:textId="7777777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F54700" w14:textId="34FABDA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B177BC" w14:textId="159EF0D9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4B2BA1" w14:textId="37913BDE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31.4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D5B280" w14:textId="2D6BA4D3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2DD1BC" w14:textId="36D535CC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D3EF16" w14:textId="4ED71C75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34A5568" w14:textId="213616B6" w:rsidR="00642753" w:rsidRPr="00B63D46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42753" w:rsidRPr="00655A63" w14:paraId="1E635503" w14:textId="45BB4D79" w:rsidTr="002071E0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D8228" w14:textId="0ECC1FFB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B73870" w14:textId="78F051E9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FCD691" w14:textId="276E4548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C01CCA" w14:textId="5A6E8D8D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1D605B" w14:textId="5E3943A5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064286" w14:textId="63CBB4AF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166.9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32E2C1" w14:textId="6E414DA5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31B1F3" w14:textId="124A6FCF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8474B8" w14:textId="4CB01E42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7E8E96" w14:textId="59B2725D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30DEDF" w14:textId="2DDA34E6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E2C456" w14:textId="446E582F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930158" w14:textId="4E67A6CA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D97FADE" w14:textId="3312114B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42753" w:rsidRPr="00655A63" w14:paraId="6A572943" w14:textId="0A7FDD4F" w:rsidTr="002071E0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4A9BA0" w14:textId="47F39A2E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41127A" w14:textId="36835C32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6ECBDB" w14:textId="4C64ABB4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8F5BDD" w14:textId="55E50C0C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C3F5D1" w14:textId="4F0C12E8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BA262B" w14:textId="18DF7FF5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66.5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573842" w14:textId="5A4CA38F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160089" w14:textId="1B859D73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1F6953" w14:textId="6FF60596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188206" w14:textId="272C309A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40F72C" w14:textId="65513DA3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572867" w14:textId="5839DAE4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B5D3F5" w14:textId="763445D3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659DE30" w14:textId="572E4788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42753" w:rsidRPr="00655A63" w14:paraId="47B81029" w14:textId="20ADC403" w:rsidTr="002071E0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80B8CD" w14:textId="676EA0D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3E87D5" w14:textId="6874AA13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EDDDDB" w14:textId="4D1BFC58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4EE7A" w14:textId="1D3E335D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1DA8F2" w14:textId="76452B88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E7119A" w14:textId="513CA07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200.0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9AF193" w14:textId="492B7F16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168.9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3269D2" w14:textId="4C415044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57.5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1279D2" w14:textId="00B11574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D87A01" w14:textId="78B6912B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CD5700" w14:textId="0EEC2199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8F5E49" w14:textId="3E8F322C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20F4B5" w14:textId="0F5976EE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45456222" w14:textId="257B0BB8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42753" w:rsidRPr="00655A63" w14:paraId="049243F8" w14:textId="11D2914A" w:rsidTr="002071E0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E49F9" w14:textId="1A1C3E0E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28C27B" w14:textId="5EAD98C8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B9B2A3" w14:textId="45ACA1A5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06FBC5" w14:textId="56A3FBD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F58569" w14:textId="6C003AB1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0C0CF8" w14:textId="1DE3B8A3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84.9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A81CD" w14:textId="24B75C8A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326B1D" w14:textId="2490A0F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4428F9" w14:textId="5B7BE272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E4D8D0" w14:textId="13D1B18B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5E5CE3" w14:textId="6E94D57E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1E2238" w14:textId="1684978E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138933" w14:textId="776C4329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61C7CAD" w14:textId="7C7D471D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42753" w:rsidRPr="00655A63" w14:paraId="1A61A150" w14:textId="1DE7ECEA" w:rsidTr="00642753">
        <w:trPr>
          <w:trHeight w:val="288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2F44EB" w14:textId="4885678B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eastAsia="等线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F73A6C9" w14:textId="44CB107D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9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D26ECC" w14:textId="0AC22371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DF152AA" w14:textId="5FD89A3A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0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FD1356" w14:textId="13A17BB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DB79FA" w14:textId="442F17C9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100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E313FB" w14:textId="2965E30A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8826BCE" w14:textId="3AAB1607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0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6EC60E" w14:textId="5078EE32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AB0E99E" w14:textId="5ECF4539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10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FF26C5" w14:textId="509F7EB0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A7F1B45" w14:textId="77B6E6B1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0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461FC0" w14:textId="3EBD18C6" w:rsidR="00642753" w:rsidRPr="00655A63" w:rsidRDefault="00642753" w:rsidP="00B63D46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5A6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5788E58" w14:textId="6D1E295B" w:rsidR="00642753" w:rsidRPr="00B63D46" w:rsidRDefault="00642753" w:rsidP="00B63D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D4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0E67417D" w14:textId="4DD7CC06" w:rsidR="007B7D31" w:rsidRDefault="00731166" w:rsidP="006F36FF">
      <w:pPr>
        <w:spacing w:line="240" w:lineRule="auto"/>
        <w:rPr>
          <w:rFonts w:ascii="Times New Roman" w:eastAsia="宋体" w:hAnsi="Times New Roman" w:cs="Times New Roman"/>
          <w:sz w:val="18"/>
          <w:szCs w:val="18"/>
        </w:rPr>
      </w:pPr>
      <w:r w:rsidRPr="00114ED4">
        <w:rPr>
          <w:rFonts w:ascii="Times New Roman" w:eastAsia="宋体" w:hAnsi="Times New Roman" w:cs="Times New Roman"/>
          <w:sz w:val="18"/>
          <w:szCs w:val="18"/>
        </w:rPr>
        <w:t>LGE: late gadolinium enhancement; MVO: microvascular obstruction; TBR: target-to-background ratio; UV: uptake volume</w:t>
      </w:r>
      <w:r w:rsidR="00CB7D70" w:rsidRPr="00114ED4">
        <w:rPr>
          <w:rFonts w:ascii="Times New Roman" w:eastAsia="宋体" w:hAnsi="Times New Roman" w:cs="Times New Roman"/>
          <w:sz w:val="18"/>
          <w:szCs w:val="18"/>
        </w:rPr>
        <w:t>; ECV: extracellular volume</w:t>
      </w:r>
    </w:p>
    <w:p w14:paraId="6ABAD546" w14:textId="1C94C921" w:rsidR="00D71745" w:rsidRDefault="00D71745" w:rsidP="006F36FF">
      <w:pPr>
        <w:spacing w:line="240" w:lineRule="auto"/>
        <w:rPr>
          <w:rFonts w:ascii="Times New Roman" w:eastAsia="宋体" w:hAnsi="Times New Roman" w:cs="Times New Roman"/>
          <w:sz w:val="18"/>
          <w:szCs w:val="18"/>
        </w:rPr>
      </w:pPr>
    </w:p>
    <w:p w14:paraId="12F4C3A5" w14:textId="53023D73" w:rsidR="00D71745" w:rsidRDefault="00D71745" w:rsidP="006F36FF">
      <w:pPr>
        <w:spacing w:line="240" w:lineRule="auto"/>
        <w:rPr>
          <w:rFonts w:ascii="Times New Roman" w:eastAsia="宋体" w:hAnsi="Times New Roman" w:cs="Times New Roman"/>
          <w:sz w:val="18"/>
          <w:szCs w:val="18"/>
        </w:rPr>
      </w:pPr>
    </w:p>
    <w:p w14:paraId="740E01D3" w14:textId="4F72E9E5" w:rsidR="00D61F34" w:rsidRPr="00D61F34" w:rsidRDefault="00D61F34" w:rsidP="00D61F34">
      <w:pPr>
        <w:spacing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 w:rsidRPr="00D61F34">
        <w:rPr>
          <w:rFonts w:ascii="Times New Roman" w:eastAsia="宋体" w:hAnsi="Times New Roman" w:cs="Times New Roman"/>
          <w:b/>
          <w:bCs/>
          <w:color w:val="000000"/>
          <w:sz w:val="18"/>
          <w:szCs w:val="18"/>
          <w:shd w:val="clear" w:color="auto" w:fill="FFFFFF"/>
        </w:rPr>
        <w:lastRenderedPageBreak/>
        <w:t>Supplemental Table 4. Correlation between [</w:t>
      </w:r>
      <w:r w:rsidRPr="00D61F34">
        <w:rPr>
          <w:rFonts w:ascii="Times New Roman" w:eastAsia="宋体" w:hAnsi="Times New Roman" w:cs="Times New Roman"/>
          <w:b/>
          <w:bCs/>
          <w:color w:val="000000"/>
          <w:sz w:val="18"/>
          <w:szCs w:val="18"/>
          <w:shd w:val="clear" w:color="auto" w:fill="FFFFFF"/>
          <w:vertAlign w:val="superscript"/>
        </w:rPr>
        <w:t>68</w:t>
      </w:r>
      <w:proofErr w:type="gramStart"/>
      <w:r w:rsidRPr="00D61F34">
        <w:rPr>
          <w:rFonts w:ascii="Times New Roman" w:eastAsia="宋体" w:hAnsi="Times New Roman" w:cs="Times New Roman"/>
          <w:b/>
          <w:bCs/>
          <w:color w:val="000000"/>
          <w:sz w:val="18"/>
          <w:szCs w:val="18"/>
          <w:shd w:val="clear" w:color="auto" w:fill="FFFFFF"/>
        </w:rPr>
        <w:t>Ga]Ga</w:t>
      </w:r>
      <w:proofErr w:type="gramEnd"/>
      <w:r w:rsidRPr="00D61F34">
        <w:rPr>
          <w:rFonts w:ascii="Times New Roman" w:eastAsia="宋体" w:hAnsi="Times New Roman" w:cs="Times New Roman"/>
          <w:b/>
          <w:bCs/>
          <w:color w:val="000000"/>
          <w:sz w:val="18"/>
          <w:szCs w:val="18"/>
          <w:shd w:val="clear" w:color="auto" w:fill="FFFFFF"/>
        </w:rPr>
        <w:t>-DOTA-FAPI-04 uptake at 12-month and the change in LVEDV, LVESV and LVEF as well as LVEF at 12-month follow-up</w:t>
      </w:r>
    </w:p>
    <w:tbl>
      <w:tblPr>
        <w:tblW w:w="9304" w:type="dxa"/>
        <w:tblLook w:val="04A0" w:firstRow="1" w:lastRow="0" w:firstColumn="1" w:lastColumn="0" w:noHBand="0" w:noVBand="1"/>
      </w:tblPr>
      <w:tblGrid>
        <w:gridCol w:w="1030"/>
        <w:gridCol w:w="1020"/>
        <w:gridCol w:w="1038"/>
        <w:gridCol w:w="222"/>
        <w:gridCol w:w="756"/>
        <w:gridCol w:w="1006"/>
        <w:gridCol w:w="240"/>
        <w:gridCol w:w="1036"/>
        <w:gridCol w:w="756"/>
        <w:gridCol w:w="222"/>
        <w:gridCol w:w="1054"/>
        <w:gridCol w:w="924"/>
      </w:tblGrid>
      <w:tr w:rsidR="00D61F34" w:rsidRPr="00D61F34" w14:paraId="398D6EA4" w14:textId="77777777" w:rsidTr="00D61F34">
        <w:trPr>
          <w:trHeight w:val="512"/>
        </w:trPr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8EA65" w14:textId="77777777" w:rsidR="00D61F34" w:rsidRPr="00D61F34" w:rsidRDefault="00D61F34" w:rsidP="005838E5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6" w:name="_Hlk115359876"/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51083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Change in LVEDV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75A0B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6136A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Change in LVESV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3A4EB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ABC4A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Change in </w:t>
            </w:r>
          </w:p>
          <w:p w14:paraId="02663289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LVEF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D6878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D8E01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LVEF at 12-m</w:t>
            </w:r>
            <w:r w:rsidRPr="00D61F3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on</w:t>
            </w: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 follow-up</w:t>
            </w:r>
          </w:p>
        </w:tc>
      </w:tr>
      <w:tr w:rsidR="00D61F34" w:rsidRPr="00D61F34" w14:paraId="683233C7" w14:textId="77777777" w:rsidTr="005838E5">
        <w:trPr>
          <w:trHeight w:val="413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5EDA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5796F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5F90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BF53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ACD9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B535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8AD1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6898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3B93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649F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0904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D5F7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D61F34" w:rsidRPr="00D61F34" w14:paraId="59080D08" w14:textId="77777777" w:rsidTr="00D61F34">
        <w:trPr>
          <w:trHeight w:val="6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4B55" w14:textId="77777777" w:rsidR="00D61F34" w:rsidRPr="00D61F34" w:rsidRDefault="00D61F34" w:rsidP="005838E5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TBR</w:t>
            </w: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E740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6741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FCC1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77A5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AE69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D832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DF23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2DE9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2893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5C95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770D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</w:tr>
      <w:tr w:rsidR="00D61F34" w:rsidRPr="00D61F34" w14:paraId="07C77194" w14:textId="77777777" w:rsidTr="005838E5">
        <w:trPr>
          <w:trHeight w:val="45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C78C" w14:textId="77777777" w:rsidR="00D61F34" w:rsidRPr="00D61F34" w:rsidRDefault="00D61F34" w:rsidP="005838E5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TBR</w:t>
            </w: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FEF5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0.252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C037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0.246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D533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C97E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0.262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9096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8B9A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8D3B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-0.074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D4B2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765A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0B54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-0.228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4492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0.295 </w:t>
            </w:r>
          </w:p>
        </w:tc>
      </w:tr>
      <w:tr w:rsidR="00D61F34" w:rsidRPr="00D61F34" w14:paraId="5DAC412D" w14:textId="77777777" w:rsidTr="00D61F34">
        <w:trPr>
          <w:trHeight w:val="68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CFAC2" w14:textId="77777777" w:rsidR="00D61F34" w:rsidRPr="00D61F34" w:rsidRDefault="00D61F34" w:rsidP="005838E5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C9C99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0.445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754C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A4AD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3FF0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0.456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3B1C8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0619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A8A6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-0.423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D1A7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0.044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DC59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EC5E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-0.783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A82A" w14:textId="77777777" w:rsidR="00D61F34" w:rsidRPr="00D61F34" w:rsidRDefault="00D61F34" w:rsidP="005838E5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1F3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</w:tbl>
    <w:bookmarkEnd w:id="6"/>
    <w:p w14:paraId="344D4718" w14:textId="77777777" w:rsidR="00D61F34" w:rsidRPr="00D61F34" w:rsidRDefault="00D61F34" w:rsidP="00D61F34">
      <w:pPr>
        <w:spacing w:line="360" w:lineRule="auto"/>
        <w:jc w:val="both"/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</w:pPr>
      <w:r w:rsidRPr="00D61F3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LVEDV: left ventricular end-diastolic volume; LVESV: left ventricular end-systolic volume; LVEF: left ventricular ejection fraction;</w:t>
      </w:r>
      <w:r w:rsidRPr="00D61F34">
        <w:rPr>
          <w:rFonts w:ascii="Times New Roman" w:eastAsia="宋体" w:hAnsi="Times New Roman" w:cs="Times New Roman"/>
          <w:sz w:val="18"/>
          <w:szCs w:val="18"/>
        </w:rPr>
        <w:t xml:space="preserve"> TBR: target-to-background ratio; UV: uptake volume</w:t>
      </w:r>
    </w:p>
    <w:p w14:paraId="52D6E1A3" w14:textId="3CDEBF57" w:rsidR="005511B5" w:rsidRDefault="005511B5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485F3CEE" w14:textId="08B14584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13C47E45" w14:textId="742CE213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78E9D7E7" w14:textId="3E0CB36D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084C35D7" w14:textId="6EBA3964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7938ABAF" w14:textId="0E1F4A3E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616FF521" w14:textId="1F1BCD34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089C120B" w14:textId="666CF4C7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7CF76CC0" w14:textId="3B14089F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0A9B93CE" w14:textId="0D8209B9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50BBC769" w14:textId="4EDDF2BE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33B63692" w14:textId="705846D1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05A1C095" w14:textId="2965C2F6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3FF51F00" w14:textId="39B30F5A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2560CD0F" w14:textId="0DA7785E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6CC15F4D" w14:textId="5171ECCE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1A9680F7" w14:textId="1ADE4D50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5D48B7C6" w14:textId="49BF0C3C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41452374" w14:textId="146DE1D3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567D1678" w14:textId="17D3E9FD" w:rsidR="002071E0" w:rsidRDefault="002071E0" w:rsidP="002071E0">
      <w:pPr>
        <w:spacing w:line="276" w:lineRule="auto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</w:p>
    <w:p w14:paraId="7F8FD832" w14:textId="77777777" w:rsidR="002071E0" w:rsidRPr="00582A81" w:rsidRDefault="002071E0" w:rsidP="002071E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A81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Supplemental </w:t>
      </w:r>
      <w:r w:rsidRPr="00582A81">
        <w:rPr>
          <w:rFonts w:ascii="Times New Roman" w:hAnsi="Times New Roman" w:cs="Times New Roman" w:hint="eastAsia"/>
          <w:b/>
          <w:bCs/>
          <w:sz w:val="18"/>
          <w:szCs w:val="18"/>
        </w:rPr>
        <w:t>Figure</w:t>
      </w:r>
      <w:r w:rsidRPr="00582A8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582A81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612A85">
        <w:rPr>
          <w:rFonts w:ascii="Times New Roman" w:hAnsi="Times New Roman" w:cs="Times New Roman"/>
          <w:b/>
          <w:bCs/>
          <w:sz w:val="18"/>
          <w:szCs w:val="18"/>
        </w:rPr>
        <w:t>Comparison of the change in LVESV, LVEDV and LVEF between the LV</w:t>
      </w:r>
      <w:r w:rsidRPr="003F6515">
        <w:rPr>
          <w:rFonts w:ascii="Times New Roman" w:hAnsi="Times New Roman" w:cs="Times New Roman"/>
          <w:b/>
          <w:bCs/>
          <w:sz w:val="18"/>
          <w:szCs w:val="18"/>
        </w:rPr>
        <w:t xml:space="preserve"> remodeling</w:t>
      </w:r>
      <w:r w:rsidRPr="00612A85" w:rsidDel="00612A8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12A85">
        <w:rPr>
          <w:rFonts w:ascii="Times New Roman" w:hAnsi="Times New Roman" w:cs="Times New Roman"/>
          <w:b/>
          <w:bCs/>
          <w:sz w:val="18"/>
          <w:szCs w:val="18"/>
        </w:rPr>
        <w:t>and non-LV</w:t>
      </w:r>
      <w:r w:rsidRPr="003F6515">
        <w:rPr>
          <w:rFonts w:ascii="Times New Roman" w:hAnsi="Times New Roman" w:cs="Times New Roman"/>
          <w:b/>
          <w:bCs/>
          <w:sz w:val="18"/>
          <w:szCs w:val="18"/>
        </w:rPr>
        <w:t xml:space="preserve"> remodeling</w:t>
      </w:r>
      <w:r w:rsidRPr="00612A85" w:rsidDel="00612A8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12A85">
        <w:rPr>
          <w:rFonts w:ascii="Times New Roman" w:hAnsi="Times New Roman" w:cs="Times New Roman"/>
          <w:b/>
          <w:bCs/>
          <w:sz w:val="18"/>
          <w:szCs w:val="18"/>
        </w:rPr>
        <w:t>groups.</w:t>
      </w:r>
      <w:r w:rsidRPr="00582A81">
        <w:rPr>
          <w:rFonts w:ascii="Times New Roman" w:hAnsi="Times New Roman" w:cs="Times New Roman"/>
          <w:sz w:val="18"/>
          <w:szCs w:val="18"/>
        </w:rPr>
        <w:t xml:space="preserve"> Both (A) LVESV (p &lt; 0.001) and (B) LVEDV (p </w:t>
      </w:r>
      <w:r>
        <w:rPr>
          <w:rFonts w:ascii="Times New Roman" w:hAnsi="Times New Roman" w:cs="Times New Roman" w:hint="eastAsia"/>
          <w:sz w:val="18"/>
          <w:szCs w:val="18"/>
        </w:rPr>
        <w:t>=</w:t>
      </w:r>
      <w:r w:rsidRPr="00582A81">
        <w:rPr>
          <w:rFonts w:ascii="Times New Roman" w:hAnsi="Times New Roman" w:cs="Times New Roman"/>
          <w:sz w:val="18"/>
          <w:szCs w:val="18"/>
        </w:rPr>
        <w:t xml:space="preserve"> 0.00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82A81">
        <w:rPr>
          <w:rFonts w:ascii="Times New Roman" w:hAnsi="Times New Roman" w:cs="Times New Roman"/>
          <w:sz w:val="18"/>
          <w:szCs w:val="18"/>
        </w:rPr>
        <w:t xml:space="preserve">) more significantly increased from baseline to 12-months follow-up, and (C) </w:t>
      </w:r>
      <w:bookmarkStart w:id="7" w:name="_Hlk100686499"/>
      <w:r w:rsidRPr="00582A81">
        <w:rPr>
          <w:rFonts w:ascii="Times New Roman" w:hAnsi="Times New Roman" w:cs="Times New Roman"/>
          <w:sz w:val="18"/>
          <w:szCs w:val="18"/>
        </w:rPr>
        <w:t>LVEF</w:t>
      </w:r>
      <w:r>
        <w:rPr>
          <w:rFonts w:ascii="Times New Roman" w:hAnsi="Times New Roman" w:cs="Times New Roman"/>
          <w:sz w:val="18"/>
          <w:szCs w:val="18"/>
        </w:rPr>
        <w:t xml:space="preserve"> more significantly</w:t>
      </w:r>
      <w:r w:rsidRPr="00582A8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decreased </w:t>
      </w:r>
      <w:r w:rsidRPr="00582A81">
        <w:rPr>
          <w:rFonts w:ascii="Times New Roman" w:hAnsi="Times New Roman" w:cs="Times New Roman"/>
          <w:sz w:val="18"/>
          <w:szCs w:val="18"/>
        </w:rPr>
        <w:t xml:space="preserve">(p </w:t>
      </w:r>
      <w:r>
        <w:rPr>
          <w:rFonts w:ascii="Times New Roman" w:hAnsi="Times New Roman" w:cs="Times New Roman"/>
          <w:sz w:val="18"/>
          <w:szCs w:val="18"/>
        </w:rPr>
        <w:t>&lt;</w:t>
      </w:r>
      <w:r w:rsidRPr="00582A81">
        <w:rPr>
          <w:rFonts w:ascii="Times New Roman" w:hAnsi="Times New Roman" w:cs="Times New Roman"/>
          <w:sz w:val="18"/>
          <w:szCs w:val="18"/>
        </w:rPr>
        <w:t xml:space="preserve"> 0.</w:t>
      </w:r>
      <w:r>
        <w:rPr>
          <w:rFonts w:ascii="Times New Roman" w:hAnsi="Times New Roman" w:cs="Times New Roman"/>
          <w:sz w:val="18"/>
          <w:szCs w:val="18"/>
        </w:rPr>
        <w:t>001</w:t>
      </w:r>
      <w:r w:rsidRPr="00582A81">
        <w:rPr>
          <w:rFonts w:ascii="Times New Roman" w:hAnsi="Times New Roman" w:cs="Times New Roman"/>
          <w:sz w:val="18"/>
          <w:szCs w:val="18"/>
        </w:rPr>
        <w:t>) in the LV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8" w:name="OLE_LINK1"/>
      <w:r w:rsidRPr="00582A81">
        <w:rPr>
          <w:rFonts w:ascii="Times New Roman" w:hAnsi="Times New Roman" w:cs="Times New Roman"/>
          <w:sz w:val="18"/>
          <w:szCs w:val="18"/>
        </w:rPr>
        <w:t>remodeling</w:t>
      </w:r>
      <w:bookmarkEnd w:id="8"/>
      <w:r w:rsidRPr="00582A81">
        <w:rPr>
          <w:rFonts w:ascii="Times New Roman" w:hAnsi="Times New Roman" w:cs="Times New Roman"/>
          <w:sz w:val="18"/>
          <w:szCs w:val="18"/>
        </w:rPr>
        <w:t xml:space="preserve"> group</w:t>
      </w:r>
      <w:bookmarkEnd w:id="7"/>
      <w:r w:rsidRPr="00582A81">
        <w:rPr>
          <w:rFonts w:ascii="Times New Roman" w:hAnsi="Times New Roman" w:cs="Times New Roman"/>
          <w:sz w:val="18"/>
          <w:szCs w:val="18"/>
        </w:rPr>
        <w:t xml:space="preserve"> compared with the non-LV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A81">
        <w:rPr>
          <w:rFonts w:ascii="Times New Roman" w:hAnsi="Times New Roman" w:cs="Times New Roman"/>
          <w:sz w:val="18"/>
          <w:szCs w:val="18"/>
        </w:rPr>
        <w:t>remodeling group. LV: left ventricular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FB27D9">
        <w:rPr>
          <w:rFonts w:ascii="Times New Roman" w:eastAsia="宋体" w:hAnsi="Times New Roman" w:cs="Times New Roman"/>
          <w:sz w:val="18"/>
          <w:szCs w:val="18"/>
        </w:rPr>
        <w:t>EDV: end-diastolic volume; ESV: end-systolic volume; EF: ejection fraction</w:t>
      </w:r>
    </w:p>
    <w:p w14:paraId="4C65E163" w14:textId="77777777" w:rsidR="002071E0" w:rsidRPr="00BA28C6" w:rsidRDefault="002071E0" w:rsidP="002071E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B846A1A" wp14:editId="06EAA478">
            <wp:extent cx="8753125" cy="28046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141" cy="2822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45412" w14:textId="77777777" w:rsidR="002071E0" w:rsidRPr="002071E0" w:rsidRDefault="002071E0" w:rsidP="002071E0">
      <w:pPr>
        <w:spacing w:line="276" w:lineRule="auto"/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</w:pPr>
    </w:p>
    <w:sectPr w:rsidR="002071E0" w:rsidRPr="002071E0" w:rsidSect="00BD0FEB">
      <w:pgSz w:w="16838" w:h="11906" w:orient="landscape"/>
      <w:pgMar w:top="709" w:right="1529" w:bottom="709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06B5" w14:textId="77777777" w:rsidR="00C60866" w:rsidRDefault="00C60866" w:rsidP="00305196">
      <w:pPr>
        <w:spacing w:line="240" w:lineRule="auto"/>
      </w:pPr>
      <w:r>
        <w:separator/>
      </w:r>
    </w:p>
  </w:endnote>
  <w:endnote w:type="continuationSeparator" w:id="0">
    <w:p w14:paraId="376CFBD1" w14:textId="77777777" w:rsidR="00C60866" w:rsidRDefault="00C60866" w:rsidP="0030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DA61" w14:textId="77777777" w:rsidR="00C60866" w:rsidRDefault="00C60866" w:rsidP="00305196">
      <w:pPr>
        <w:spacing w:line="240" w:lineRule="auto"/>
      </w:pPr>
      <w:r>
        <w:separator/>
      </w:r>
    </w:p>
  </w:footnote>
  <w:footnote w:type="continuationSeparator" w:id="0">
    <w:p w14:paraId="31135DD2" w14:textId="77777777" w:rsidR="00C60866" w:rsidRDefault="00C60866" w:rsidP="003051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FE"/>
    <w:rsid w:val="0000349C"/>
    <w:rsid w:val="00012B47"/>
    <w:rsid w:val="00022F28"/>
    <w:rsid w:val="0002500F"/>
    <w:rsid w:val="00031093"/>
    <w:rsid w:val="0003470B"/>
    <w:rsid w:val="000424D0"/>
    <w:rsid w:val="000553FA"/>
    <w:rsid w:val="00067782"/>
    <w:rsid w:val="000717AC"/>
    <w:rsid w:val="00072AAA"/>
    <w:rsid w:val="00077E64"/>
    <w:rsid w:val="00095A71"/>
    <w:rsid w:val="000A3350"/>
    <w:rsid w:val="000A4592"/>
    <w:rsid w:val="000A792C"/>
    <w:rsid w:val="000B52E0"/>
    <w:rsid w:val="000B733C"/>
    <w:rsid w:val="000C2C5C"/>
    <w:rsid w:val="000D2E8F"/>
    <w:rsid w:val="000F399E"/>
    <w:rsid w:val="000F43AE"/>
    <w:rsid w:val="00112A6F"/>
    <w:rsid w:val="00114ED4"/>
    <w:rsid w:val="00136364"/>
    <w:rsid w:val="001462E0"/>
    <w:rsid w:val="00153F7B"/>
    <w:rsid w:val="00156DE9"/>
    <w:rsid w:val="00161D30"/>
    <w:rsid w:val="0016299A"/>
    <w:rsid w:val="00164FDF"/>
    <w:rsid w:val="001753A0"/>
    <w:rsid w:val="001761A1"/>
    <w:rsid w:val="00187179"/>
    <w:rsid w:val="00192FD9"/>
    <w:rsid w:val="001B5747"/>
    <w:rsid w:val="001B771F"/>
    <w:rsid w:val="001D1709"/>
    <w:rsid w:val="001E42F0"/>
    <w:rsid w:val="001E7569"/>
    <w:rsid w:val="001F1FBF"/>
    <w:rsid w:val="001F378C"/>
    <w:rsid w:val="002041C7"/>
    <w:rsid w:val="0020469E"/>
    <w:rsid w:val="002071E0"/>
    <w:rsid w:val="00215434"/>
    <w:rsid w:val="00240E57"/>
    <w:rsid w:val="002653AF"/>
    <w:rsid w:val="00267664"/>
    <w:rsid w:val="0028052A"/>
    <w:rsid w:val="002857D6"/>
    <w:rsid w:val="002C3BC8"/>
    <w:rsid w:val="002C70F2"/>
    <w:rsid w:val="002E19C8"/>
    <w:rsid w:val="002E4B77"/>
    <w:rsid w:val="002F25BD"/>
    <w:rsid w:val="002F437F"/>
    <w:rsid w:val="002F5B89"/>
    <w:rsid w:val="002F65BB"/>
    <w:rsid w:val="00305196"/>
    <w:rsid w:val="0030746F"/>
    <w:rsid w:val="00315D6E"/>
    <w:rsid w:val="003203F7"/>
    <w:rsid w:val="00321D6A"/>
    <w:rsid w:val="0035296A"/>
    <w:rsid w:val="0035739B"/>
    <w:rsid w:val="00361877"/>
    <w:rsid w:val="00365B51"/>
    <w:rsid w:val="00366250"/>
    <w:rsid w:val="00387BBD"/>
    <w:rsid w:val="00393A15"/>
    <w:rsid w:val="003B1868"/>
    <w:rsid w:val="003D2E0D"/>
    <w:rsid w:val="003D6358"/>
    <w:rsid w:val="003F636B"/>
    <w:rsid w:val="003F6515"/>
    <w:rsid w:val="003F7A84"/>
    <w:rsid w:val="00410128"/>
    <w:rsid w:val="004108AA"/>
    <w:rsid w:val="00430653"/>
    <w:rsid w:val="004321B8"/>
    <w:rsid w:val="004355E4"/>
    <w:rsid w:val="004379A8"/>
    <w:rsid w:val="00446009"/>
    <w:rsid w:val="0045734B"/>
    <w:rsid w:val="004612AD"/>
    <w:rsid w:val="0046653F"/>
    <w:rsid w:val="00483AAB"/>
    <w:rsid w:val="004949F0"/>
    <w:rsid w:val="00494EFE"/>
    <w:rsid w:val="004A0062"/>
    <w:rsid w:val="004B780E"/>
    <w:rsid w:val="004D0CB1"/>
    <w:rsid w:val="004E22AB"/>
    <w:rsid w:val="004E27EA"/>
    <w:rsid w:val="004E5573"/>
    <w:rsid w:val="004F1AE2"/>
    <w:rsid w:val="00500BDB"/>
    <w:rsid w:val="005217D5"/>
    <w:rsid w:val="00532967"/>
    <w:rsid w:val="0054046D"/>
    <w:rsid w:val="005511B5"/>
    <w:rsid w:val="00561EA4"/>
    <w:rsid w:val="00562BA0"/>
    <w:rsid w:val="0056362E"/>
    <w:rsid w:val="00565C87"/>
    <w:rsid w:val="0057653B"/>
    <w:rsid w:val="005801AC"/>
    <w:rsid w:val="00582A81"/>
    <w:rsid w:val="00590C89"/>
    <w:rsid w:val="00594F97"/>
    <w:rsid w:val="005A2CF7"/>
    <w:rsid w:val="005A56F0"/>
    <w:rsid w:val="005A67D5"/>
    <w:rsid w:val="005A6CF5"/>
    <w:rsid w:val="005A76DE"/>
    <w:rsid w:val="005B2B80"/>
    <w:rsid w:val="005C1232"/>
    <w:rsid w:val="005C2FC0"/>
    <w:rsid w:val="005E1F90"/>
    <w:rsid w:val="005E3C58"/>
    <w:rsid w:val="005F5214"/>
    <w:rsid w:val="00602F13"/>
    <w:rsid w:val="00612A85"/>
    <w:rsid w:val="006171FD"/>
    <w:rsid w:val="00632DA1"/>
    <w:rsid w:val="0063574B"/>
    <w:rsid w:val="00636447"/>
    <w:rsid w:val="0063684D"/>
    <w:rsid w:val="00642753"/>
    <w:rsid w:val="00644F2B"/>
    <w:rsid w:val="006451AD"/>
    <w:rsid w:val="00652628"/>
    <w:rsid w:val="00655A63"/>
    <w:rsid w:val="00657370"/>
    <w:rsid w:val="00667D5F"/>
    <w:rsid w:val="00677EB0"/>
    <w:rsid w:val="006900F1"/>
    <w:rsid w:val="006A61EB"/>
    <w:rsid w:val="006C6475"/>
    <w:rsid w:val="006D3EC1"/>
    <w:rsid w:val="006E5E3D"/>
    <w:rsid w:val="006F1BA1"/>
    <w:rsid w:val="006F24D5"/>
    <w:rsid w:val="006F36FF"/>
    <w:rsid w:val="006F5CCD"/>
    <w:rsid w:val="007011AA"/>
    <w:rsid w:val="007215C9"/>
    <w:rsid w:val="00721E9D"/>
    <w:rsid w:val="00731166"/>
    <w:rsid w:val="0073524E"/>
    <w:rsid w:val="00736FE0"/>
    <w:rsid w:val="00747C84"/>
    <w:rsid w:val="007501CA"/>
    <w:rsid w:val="00752189"/>
    <w:rsid w:val="00755E9C"/>
    <w:rsid w:val="00770F5F"/>
    <w:rsid w:val="00777EF1"/>
    <w:rsid w:val="00785F0A"/>
    <w:rsid w:val="007A0811"/>
    <w:rsid w:val="007A4E95"/>
    <w:rsid w:val="007A5196"/>
    <w:rsid w:val="007B7D31"/>
    <w:rsid w:val="007B7FBC"/>
    <w:rsid w:val="007C2C74"/>
    <w:rsid w:val="007C38F7"/>
    <w:rsid w:val="007C3B24"/>
    <w:rsid w:val="007E5E07"/>
    <w:rsid w:val="007E7D8A"/>
    <w:rsid w:val="007E7ECE"/>
    <w:rsid w:val="007F6884"/>
    <w:rsid w:val="00807FFE"/>
    <w:rsid w:val="00821612"/>
    <w:rsid w:val="00823A6F"/>
    <w:rsid w:val="008466B4"/>
    <w:rsid w:val="008521BA"/>
    <w:rsid w:val="00867714"/>
    <w:rsid w:val="00894D9A"/>
    <w:rsid w:val="008A52AD"/>
    <w:rsid w:val="008B19CA"/>
    <w:rsid w:val="008B35C7"/>
    <w:rsid w:val="008E0099"/>
    <w:rsid w:val="008F5AAA"/>
    <w:rsid w:val="00901AFE"/>
    <w:rsid w:val="00903FCE"/>
    <w:rsid w:val="009123D9"/>
    <w:rsid w:val="009149C3"/>
    <w:rsid w:val="009242DA"/>
    <w:rsid w:val="00924C7E"/>
    <w:rsid w:val="00927761"/>
    <w:rsid w:val="00935B5F"/>
    <w:rsid w:val="00942D55"/>
    <w:rsid w:val="00976E46"/>
    <w:rsid w:val="0097735D"/>
    <w:rsid w:val="00982C29"/>
    <w:rsid w:val="009854DC"/>
    <w:rsid w:val="00991DEB"/>
    <w:rsid w:val="00992D38"/>
    <w:rsid w:val="009A6C6B"/>
    <w:rsid w:val="009B2D96"/>
    <w:rsid w:val="009C092C"/>
    <w:rsid w:val="009C2454"/>
    <w:rsid w:val="009C386A"/>
    <w:rsid w:val="009D6EA2"/>
    <w:rsid w:val="009D71C3"/>
    <w:rsid w:val="00A1787D"/>
    <w:rsid w:val="00A23387"/>
    <w:rsid w:val="00A24CCB"/>
    <w:rsid w:val="00A32730"/>
    <w:rsid w:val="00A348AF"/>
    <w:rsid w:val="00A41A27"/>
    <w:rsid w:val="00A41E21"/>
    <w:rsid w:val="00A45EBF"/>
    <w:rsid w:val="00A65A92"/>
    <w:rsid w:val="00A72654"/>
    <w:rsid w:val="00A8786B"/>
    <w:rsid w:val="00A94698"/>
    <w:rsid w:val="00AA7A42"/>
    <w:rsid w:val="00AB3FB7"/>
    <w:rsid w:val="00AC76CC"/>
    <w:rsid w:val="00AE09E7"/>
    <w:rsid w:val="00AE7850"/>
    <w:rsid w:val="00B01347"/>
    <w:rsid w:val="00B17F43"/>
    <w:rsid w:val="00B3267C"/>
    <w:rsid w:val="00B343A1"/>
    <w:rsid w:val="00B40CF5"/>
    <w:rsid w:val="00B54AC2"/>
    <w:rsid w:val="00B606D2"/>
    <w:rsid w:val="00B63D46"/>
    <w:rsid w:val="00B87D8D"/>
    <w:rsid w:val="00BA28C6"/>
    <w:rsid w:val="00BA2FC4"/>
    <w:rsid w:val="00BA35A9"/>
    <w:rsid w:val="00BB10FE"/>
    <w:rsid w:val="00BB604E"/>
    <w:rsid w:val="00BC27C8"/>
    <w:rsid w:val="00BD0FEB"/>
    <w:rsid w:val="00BD642C"/>
    <w:rsid w:val="00BE0EBF"/>
    <w:rsid w:val="00BF7C68"/>
    <w:rsid w:val="00C15F2F"/>
    <w:rsid w:val="00C267A9"/>
    <w:rsid w:val="00C277FC"/>
    <w:rsid w:val="00C30670"/>
    <w:rsid w:val="00C40E9B"/>
    <w:rsid w:val="00C60866"/>
    <w:rsid w:val="00C65743"/>
    <w:rsid w:val="00C84EC1"/>
    <w:rsid w:val="00C9793B"/>
    <w:rsid w:val="00CA175D"/>
    <w:rsid w:val="00CA56A5"/>
    <w:rsid w:val="00CB7420"/>
    <w:rsid w:val="00CB7D70"/>
    <w:rsid w:val="00CC3225"/>
    <w:rsid w:val="00CC339F"/>
    <w:rsid w:val="00CC5D5A"/>
    <w:rsid w:val="00CD0CA8"/>
    <w:rsid w:val="00CE32A9"/>
    <w:rsid w:val="00CE640B"/>
    <w:rsid w:val="00CF0CF2"/>
    <w:rsid w:val="00D0570D"/>
    <w:rsid w:val="00D07C2B"/>
    <w:rsid w:val="00D3072E"/>
    <w:rsid w:val="00D36449"/>
    <w:rsid w:val="00D476A8"/>
    <w:rsid w:val="00D51E20"/>
    <w:rsid w:val="00D61F34"/>
    <w:rsid w:val="00D71745"/>
    <w:rsid w:val="00D76E15"/>
    <w:rsid w:val="00D7799E"/>
    <w:rsid w:val="00D82D05"/>
    <w:rsid w:val="00D84D70"/>
    <w:rsid w:val="00DD27BB"/>
    <w:rsid w:val="00DF402E"/>
    <w:rsid w:val="00DF411E"/>
    <w:rsid w:val="00E27D6D"/>
    <w:rsid w:val="00E3273B"/>
    <w:rsid w:val="00E367D5"/>
    <w:rsid w:val="00E51E7C"/>
    <w:rsid w:val="00E6171D"/>
    <w:rsid w:val="00E62457"/>
    <w:rsid w:val="00E71C5A"/>
    <w:rsid w:val="00E84334"/>
    <w:rsid w:val="00EA118D"/>
    <w:rsid w:val="00EC0B61"/>
    <w:rsid w:val="00EC434C"/>
    <w:rsid w:val="00EC6780"/>
    <w:rsid w:val="00EE52E0"/>
    <w:rsid w:val="00EE6B47"/>
    <w:rsid w:val="00EE7412"/>
    <w:rsid w:val="00F06034"/>
    <w:rsid w:val="00F527E0"/>
    <w:rsid w:val="00F60E0E"/>
    <w:rsid w:val="00FB0D5E"/>
    <w:rsid w:val="00FB27D9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4D0F"/>
  <w15:chartTrackingRefBased/>
  <w15:docId w15:val="{CF445295-0C47-4C27-B565-BE174372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1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19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196"/>
    <w:rPr>
      <w:sz w:val="18"/>
      <w:szCs w:val="18"/>
    </w:rPr>
  </w:style>
  <w:style w:type="paragraph" w:styleId="a7">
    <w:name w:val="Revision"/>
    <w:hidden/>
    <w:uiPriority w:val="99"/>
    <w:semiHidden/>
    <w:rsid w:val="00240E57"/>
    <w:pPr>
      <w:spacing w:line="240" w:lineRule="auto"/>
    </w:pPr>
  </w:style>
  <w:style w:type="character" w:styleId="a8">
    <w:name w:val="annotation reference"/>
    <w:basedOn w:val="a0"/>
    <w:uiPriority w:val="99"/>
    <w:semiHidden/>
    <w:unhideWhenUsed/>
    <w:rsid w:val="00E8433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84334"/>
  </w:style>
  <w:style w:type="character" w:customStyle="1" w:styleId="aa">
    <w:name w:val="批注文字 字符"/>
    <w:basedOn w:val="a0"/>
    <w:link w:val="a9"/>
    <w:uiPriority w:val="99"/>
    <w:semiHidden/>
    <w:rsid w:val="00E843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433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8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7424-A499-4BC6-9A65-9F3EB9BF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敏</dc:creator>
  <cp:keywords/>
  <dc:description/>
  <cp:lastModifiedBy>张 敏</cp:lastModifiedBy>
  <cp:revision>277</cp:revision>
  <dcterms:created xsi:type="dcterms:W3CDTF">2021-08-06T09:05:00Z</dcterms:created>
  <dcterms:modified xsi:type="dcterms:W3CDTF">2022-09-30T03:00:00Z</dcterms:modified>
</cp:coreProperties>
</file>