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6CEF1" w14:textId="77777777" w:rsidR="00D93B3F" w:rsidRPr="00EA5C0C" w:rsidRDefault="00D93B3F" w:rsidP="00FC06D3">
      <w:pPr>
        <w:spacing w:after="0" w:line="480" w:lineRule="auto"/>
        <w:rPr>
          <w:rFonts w:ascii="Times New Roman" w:hAnsi="Times New Roman" w:cs="Times New Roman"/>
          <w:i/>
          <w:iCs/>
          <w:sz w:val="20"/>
          <w:szCs w:val="20"/>
        </w:rPr>
      </w:pPr>
      <w:bookmarkStart w:id="0" w:name="_Hlk96859915"/>
      <w:r w:rsidRPr="00EA5C0C">
        <w:rPr>
          <w:rFonts w:ascii="Times New Roman" w:hAnsi="Times New Roman" w:cs="Times New Roman"/>
          <w:i/>
          <w:iCs/>
          <w:sz w:val="20"/>
          <w:szCs w:val="20"/>
        </w:rPr>
        <w:t>Original Article (Infection and Inflammation)</w:t>
      </w:r>
    </w:p>
    <w:p w14:paraId="10D32086" w14:textId="77777777" w:rsidR="00D93B3F" w:rsidRPr="00D93B3F" w:rsidRDefault="00D93B3F" w:rsidP="00FC06D3">
      <w:pPr>
        <w:spacing w:after="0" w:line="480" w:lineRule="auto"/>
        <w:rPr>
          <w:rFonts w:ascii="Times New Roman" w:hAnsi="Times New Roman" w:cs="Times New Roman"/>
          <w:b/>
          <w:bCs/>
          <w:vertAlign w:val="superscript"/>
        </w:rPr>
      </w:pPr>
    </w:p>
    <w:p w14:paraId="602DF581" w14:textId="16A77070" w:rsidR="00D95619" w:rsidRDefault="00D95619" w:rsidP="00FC06D3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671F73">
        <w:rPr>
          <w:rFonts w:ascii="Times New Roman" w:hAnsi="Times New Roman" w:cs="Times New Roman"/>
          <w:b/>
          <w:bCs/>
          <w:color w:val="000000" w:themeColor="text1"/>
        </w:rPr>
        <w:t>TSPO expression in a Zika virus murine infection model as an imaging target for acute infection-induced neuroinflammation</w:t>
      </w:r>
    </w:p>
    <w:p w14:paraId="28526D2B" w14:textId="77777777" w:rsidR="006C7ECC" w:rsidRPr="00671F73" w:rsidRDefault="006C7ECC" w:rsidP="00FC06D3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lang w:val="en-SG"/>
        </w:rPr>
      </w:pPr>
    </w:p>
    <w:p w14:paraId="581DC73F" w14:textId="77777777" w:rsidR="003405E0" w:rsidRDefault="00295321" w:rsidP="009D4F5E">
      <w:pPr>
        <w:pStyle w:val="NormalWeb"/>
        <w:spacing w:before="0" w:beforeAutospacing="0" w:after="0" w:afterAutospacing="0" w:line="480" w:lineRule="auto"/>
        <w:jc w:val="center"/>
        <w:rPr>
          <w:sz w:val="20"/>
          <w:szCs w:val="20"/>
          <w:lang w:val="en-SG"/>
        </w:rPr>
      </w:pPr>
      <w:r w:rsidRPr="00D93B3F">
        <w:rPr>
          <w:sz w:val="20"/>
          <w:szCs w:val="20"/>
          <w:lang w:val="en-SG"/>
        </w:rPr>
        <w:t xml:space="preserve">Carla Bianca </w:t>
      </w:r>
      <w:proofErr w:type="spellStart"/>
      <w:r w:rsidRPr="00D93B3F">
        <w:rPr>
          <w:sz w:val="20"/>
          <w:szCs w:val="20"/>
          <w:lang w:val="en-SG"/>
        </w:rPr>
        <w:t>Luena</w:t>
      </w:r>
      <w:proofErr w:type="spellEnd"/>
      <w:r w:rsidRPr="00D93B3F">
        <w:rPr>
          <w:sz w:val="20"/>
          <w:szCs w:val="20"/>
          <w:lang w:val="en-SG"/>
        </w:rPr>
        <w:t xml:space="preserve"> Victorio</w:t>
      </w:r>
      <w:proofErr w:type="gramStart"/>
      <w:r w:rsidRPr="00D93B3F">
        <w:rPr>
          <w:sz w:val="20"/>
          <w:szCs w:val="20"/>
          <w:vertAlign w:val="superscript"/>
          <w:lang w:val="en-SG"/>
        </w:rPr>
        <w:t>1</w:t>
      </w:r>
      <w:r w:rsidR="001E6BBF">
        <w:rPr>
          <w:sz w:val="20"/>
          <w:szCs w:val="20"/>
          <w:vertAlign w:val="superscript"/>
          <w:lang w:val="en-SG"/>
        </w:rPr>
        <w:t>,</w:t>
      </w:r>
      <w:r w:rsidR="001E6BBF" w:rsidRPr="0057192E">
        <w:rPr>
          <w:sz w:val="20"/>
          <w:szCs w:val="20"/>
          <w:lang w:val="en-SG"/>
        </w:rPr>
        <w:t>*</w:t>
      </w:r>
      <w:proofErr w:type="gramEnd"/>
      <w:r w:rsidRPr="00D93B3F">
        <w:rPr>
          <w:sz w:val="20"/>
          <w:szCs w:val="20"/>
          <w:lang w:val="en-SG"/>
        </w:rPr>
        <w:t xml:space="preserve">, </w:t>
      </w:r>
      <w:proofErr w:type="spellStart"/>
      <w:r w:rsidR="00D546D1" w:rsidRPr="00D93B3F">
        <w:rPr>
          <w:sz w:val="20"/>
          <w:szCs w:val="20"/>
          <w:lang w:val="en-SG"/>
        </w:rPr>
        <w:t>Rasha</w:t>
      </w:r>
      <w:proofErr w:type="spellEnd"/>
      <w:r w:rsidR="00D546D1" w:rsidRPr="00D93B3F">
        <w:rPr>
          <w:sz w:val="20"/>
          <w:szCs w:val="20"/>
          <w:lang w:val="en-SG"/>
        </w:rPr>
        <w:t xml:space="preserve"> Msallam</w:t>
      </w:r>
      <w:r w:rsidR="00D546D1" w:rsidRPr="00D93B3F">
        <w:rPr>
          <w:sz w:val="20"/>
          <w:szCs w:val="20"/>
          <w:vertAlign w:val="superscript"/>
          <w:lang w:val="en-SG"/>
        </w:rPr>
        <w:t>1</w:t>
      </w:r>
      <w:r w:rsidR="003405E0">
        <w:rPr>
          <w:sz w:val="20"/>
          <w:szCs w:val="20"/>
          <w:lang w:val="en-SG"/>
        </w:rPr>
        <w:t xml:space="preserve">, </w:t>
      </w:r>
      <w:proofErr w:type="spellStart"/>
      <w:r w:rsidR="00440DC5" w:rsidRPr="00D93B3F">
        <w:rPr>
          <w:sz w:val="20"/>
          <w:szCs w:val="20"/>
          <w:lang w:val="en-SG"/>
        </w:rPr>
        <w:t>Wisna</w:t>
      </w:r>
      <w:proofErr w:type="spellEnd"/>
      <w:r w:rsidR="00440DC5" w:rsidRPr="00D93B3F">
        <w:rPr>
          <w:sz w:val="20"/>
          <w:szCs w:val="20"/>
          <w:lang w:val="en-SG"/>
        </w:rPr>
        <w:t xml:space="preserve"> Novera</w:t>
      </w:r>
      <w:r w:rsidR="00440DC5" w:rsidRPr="00D93B3F">
        <w:rPr>
          <w:sz w:val="20"/>
          <w:szCs w:val="20"/>
          <w:vertAlign w:val="superscript"/>
          <w:lang w:val="en-SG"/>
        </w:rPr>
        <w:t>1</w:t>
      </w:r>
      <w:r w:rsidR="00440DC5" w:rsidRPr="00D93B3F">
        <w:rPr>
          <w:sz w:val="20"/>
          <w:szCs w:val="20"/>
          <w:lang w:val="en-SG"/>
        </w:rPr>
        <w:t xml:space="preserve">, </w:t>
      </w:r>
      <w:r w:rsidR="003A063A" w:rsidRPr="00D93B3F">
        <w:rPr>
          <w:sz w:val="20"/>
          <w:szCs w:val="20"/>
          <w:lang w:val="en-SG"/>
        </w:rPr>
        <w:t>Joanne Ong</w:t>
      </w:r>
      <w:r w:rsidR="003A063A" w:rsidRPr="00D93B3F">
        <w:rPr>
          <w:sz w:val="20"/>
          <w:szCs w:val="20"/>
          <w:vertAlign w:val="superscript"/>
          <w:lang w:val="en-SG"/>
        </w:rPr>
        <w:t>1</w:t>
      </w:r>
      <w:r w:rsidR="003A063A" w:rsidRPr="00D93B3F">
        <w:rPr>
          <w:sz w:val="20"/>
          <w:szCs w:val="20"/>
          <w:lang w:val="en-SG"/>
        </w:rPr>
        <w:t>,</w:t>
      </w:r>
      <w:r w:rsidR="006C7FF6" w:rsidRPr="00D93B3F">
        <w:rPr>
          <w:sz w:val="20"/>
          <w:szCs w:val="20"/>
          <w:lang w:val="en-SG"/>
        </w:rPr>
        <w:t xml:space="preserve"> </w:t>
      </w:r>
      <w:proofErr w:type="spellStart"/>
      <w:r w:rsidR="00D546D1" w:rsidRPr="00D93B3F">
        <w:rPr>
          <w:sz w:val="20"/>
          <w:szCs w:val="20"/>
          <w:lang w:val="en-SG"/>
        </w:rPr>
        <w:t>Tham</w:t>
      </w:r>
      <w:proofErr w:type="spellEnd"/>
      <w:r w:rsidR="00D546D1" w:rsidRPr="00D93B3F">
        <w:rPr>
          <w:sz w:val="20"/>
          <w:szCs w:val="20"/>
          <w:lang w:val="en-SG"/>
        </w:rPr>
        <w:t xml:space="preserve"> </w:t>
      </w:r>
      <w:r w:rsidR="006C7FF6" w:rsidRPr="00D93B3F">
        <w:rPr>
          <w:sz w:val="20"/>
          <w:szCs w:val="20"/>
          <w:lang w:val="en-SG"/>
        </w:rPr>
        <w:t>Jing Yang</w:t>
      </w:r>
      <w:r w:rsidR="006C7FF6" w:rsidRPr="00D93B3F">
        <w:rPr>
          <w:sz w:val="20"/>
          <w:szCs w:val="20"/>
          <w:vertAlign w:val="superscript"/>
          <w:lang w:val="en-SG"/>
        </w:rPr>
        <w:t>1</w:t>
      </w:r>
      <w:r w:rsidR="006C7FF6" w:rsidRPr="00D93B3F">
        <w:rPr>
          <w:sz w:val="20"/>
          <w:szCs w:val="20"/>
          <w:lang w:val="en-SG"/>
        </w:rPr>
        <w:t>,</w:t>
      </w:r>
    </w:p>
    <w:p w14:paraId="2C13A120" w14:textId="00670873" w:rsidR="009D4F5E" w:rsidRDefault="00295321" w:rsidP="009D4F5E">
      <w:pPr>
        <w:pStyle w:val="NormalWeb"/>
        <w:spacing w:before="0" w:beforeAutospacing="0" w:after="0" w:afterAutospacing="0" w:line="480" w:lineRule="auto"/>
        <w:jc w:val="center"/>
        <w:rPr>
          <w:sz w:val="20"/>
          <w:szCs w:val="20"/>
          <w:vertAlign w:val="superscript"/>
        </w:rPr>
      </w:pPr>
      <w:r w:rsidRPr="00D93B3F">
        <w:rPr>
          <w:sz w:val="20"/>
          <w:szCs w:val="20"/>
          <w:lang w:val="en-SG"/>
        </w:rPr>
        <w:t>A</w:t>
      </w:r>
      <w:r w:rsidR="007771BC" w:rsidRPr="00D93B3F">
        <w:rPr>
          <w:sz w:val="20"/>
          <w:szCs w:val="20"/>
          <w:lang w:val="en-SG"/>
        </w:rPr>
        <w:t>run Ganasarajah</w:t>
      </w:r>
      <w:r w:rsidR="007771BC" w:rsidRPr="00D93B3F">
        <w:rPr>
          <w:sz w:val="20"/>
          <w:szCs w:val="20"/>
          <w:vertAlign w:val="superscript"/>
          <w:lang w:val="en-SG"/>
        </w:rPr>
        <w:t>1</w:t>
      </w:r>
      <w:r w:rsidR="007771BC" w:rsidRPr="00D93B3F">
        <w:rPr>
          <w:sz w:val="20"/>
          <w:szCs w:val="20"/>
          <w:lang w:val="en-SG"/>
        </w:rPr>
        <w:t xml:space="preserve">, </w:t>
      </w:r>
      <w:r w:rsidRPr="00D93B3F">
        <w:rPr>
          <w:sz w:val="20"/>
          <w:szCs w:val="20"/>
          <w:lang w:val="en-SG"/>
        </w:rPr>
        <w:t>Jenny Low</w:t>
      </w:r>
      <w:r w:rsidR="00D878C0" w:rsidRPr="00D93B3F">
        <w:rPr>
          <w:sz w:val="20"/>
          <w:szCs w:val="20"/>
          <w:vertAlign w:val="superscript"/>
          <w:lang w:val="en-SG"/>
        </w:rPr>
        <w:t>2</w:t>
      </w:r>
      <w:r w:rsidR="00D878C0">
        <w:rPr>
          <w:sz w:val="20"/>
          <w:szCs w:val="20"/>
          <w:vertAlign w:val="superscript"/>
          <w:lang w:val="en-SG"/>
        </w:rPr>
        <w:t>,</w:t>
      </w:r>
      <w:r w:rsidRPr="00D93B3F">
        <w:rPr>
          <w:sz w:val="20"/>
          <w:szCs w:val="20"/>
          <w:vertAlign w:val="superscript"/>
          <w:lang w:val="en-SG"/>
        </w:rPr>
        <w:t>3</w:t>
      </w:r>
      <w:r w:rsidRPr="00D93B3F">
        <w:rPr>
          <w:sz w:val="20"/>
          <w:szCs w:val="20"/>
          <w:lang w:val="en-SG"/>
        </w:rPr>
        <w:t>,</w:t>
      </w:r>
      <w:r w:rsidR="00440DC5" w:rsidRPr="00D93B3F">
        <w:rPr>
          <w:sz w:val="20"/>
          <w:szCs w:val="20"/>
          <w:lang w:val="en-SG"/>
        </w:rPr>
        <w:t xml:space="preserve"> </w:t>
      </w:r>
      <w:r w:rsidR="00D878C0" w:rsidRPr="00D93B3F">
        <w:rPr>
          <w:sz w:val="20"/>
          <w:szCs w:val="20"/>
          <w:lang w:val="en-SG"/>
        </w:rPr>
        <w:t>Satoru Watanabe</w:t>
      </w:r>
      <w:r w:rsidR="00D878C0" w:rsidRPr="00D93B3F">
        <w:rPr>
          <w:sz w:val="20"/>
          <w:szCs w:val="20"/>
          <w:vertAlign w:val="superscript"/>
          <w:lang w:val="en-SG"/>
        </w:rPr>
        <w:t>3</w:t>
      </w:r>
      <w:r w:rsidR="00D878C0" w:rsidRPr="00D93B3F">
        <w:rPr>
          <w:sz w:val="20"/>
          <w:szCs w:val="20"/>
          <w:lang w:val="en-SG"/>
        </w:rPr>
        <w:t>,</w:t>
      </w:r>
      <w:r w:rsidR="009D4F5E">
        <w:rPr>
          <w:sz w:val="20"/>
          <w:szCs w:val="20"/>
          <w:lang w:val="en-SG"/>
        </w:rPr>
        <w:t xml:space="preserve"> Ann-Marie Chacko</w:t>
      </w:r>
      <w:proofErr w:type="gramStart"/>
      <w:r w:rsidR="009D4F5E" w:rsidRPr="009D4F5E">
        <w:rPr>
          <w:sz w:val="20"/>
          <w:szCs w:val="20"/>
          <w:vertAlign w:val="superscript"/>
          <w:lang w:val="en-SG"/>
        </w:rPr>
        <w:t>1,</w:t>
      </w:r>
      <w:r w:rsidR="009D4F5E" w:rsidRPr="003405E0">
        <w:rPr>
          <w:sz w:val="20"/>
          <w:szCs w:val="20"/>
          <w:lang w:val="en-SG"/>
        </w:rPr>
        <w:t>*</w:t>
      </w:r>
      <w:proofErr w:type="gramEnd"/>
    </w:p>
    <w:p w14:paraId="0360EAF5" w14:textId="4667C764" w:rsidR="00295321" w:rsidRPr="00D93B3F" w:rsidRDefault="00295321" w:rsidP="00586CD6">
      <w:pPr>
        <w:pStyle w:val="NormalWeb"/>
        <w:spacing w:before="0" w:beforeAutospacing="0" w:after="0" w:afterAutospacing="0" w:line="480" w:lineRule="auto"/>
        <w:jc w:val="both"/>
        <w:rPr>
          <w:sz w:val="20"/>
          <w:szCs w:val="20"/>
        </w:rPr>
      </w:pPr>
      <w:r w:rsidRPr="00D93B3F">
        <w:rPr>
          <w:sz w:val="20"/>
          <w:szCs w:val="20"/>
        </w:rPr>
        <w:t xml:space="preserve">Laboratory for Translational and Molecular Imaging, Cancer and Stem Cell Biology </w:t>
      </w:r>
      <w:proofErr w:type="spellStart"/>
      <w:r w:rsidRPr="00D93B3F">
        <w:rPr>
          <w:sz w:val="20"/>
          <w:szCs w:val="20"/>
        </w:rPr>
        <w:t>Programme</w:t>
      </w:r>
      <w:proofErr w:type="spellEnd"/>
      <w:r w:rsidRPr="00D93B3F">
        <w:rPr>
          <w:sz w:val="20"/>
          <w:szCs w:val="20"/>
        </w:rPr>
        <w:t>, Duke-NUS Medical School, Singapore</w:t>
      </w:r>
    </w:p>
    <w:p w14:paraId="49D5E053" w14:textId="5316BDBB" w:rsidR="00D878C0" w:rsidRDefault="00295321" w:rsidP="00586CD6">
      <w:pPr>
        <w:pStyle w:val="NormalWeb"/>
        <w:spacing w:before="0" w:beforeAutospacing="0" w:after="0" w:afterAutospacing="0" w:line="480" w:lineRule="auto"/>
        <w:jc w:val="both"/>
        <w:rPr>
          <w:sz w:val="20"/>
          <w:szCs w:val="20"/>
        </w:rPr>
      </w:pPr>
      <w:r w:rsidRPr="00D93B3F">
        <w:rPr>
          <w:sz w:val="20"/>
          <w:szCs w:val="20"/>
          <w:vertAlign w:val="superscript"/>
        </w:rPr>
        <w:t>2</w:t>
      </w:r>
      <w:r w:rsidR="00D878C0" w:rsidRPr="00D93B3F">
        <w:rPr>
          <w:sz w:val="20"/>
          <w:szCs w:val="20"/>
        </w:rPr>
        <w:t xml:space="preserve">Department of Infectious Diseases, Singapore General Hospital, Singapore </w:t>
      </w:r>
    </w:p>
    <w:p w14:paraId="382260B7" w14:textId="5AF52552" w:rsidR="00295321" w:rsidRPr="00D93B3F" w:rsidRDefault="00D878C0" w:rsidP="00586CD6">
      <w:pPr>
        <w:pStyle w:val="NormalWeb"/>
        <w:spacing w:before="0" w:beforeAutospacing="0" w:after="0" w:afterAutospacing="0" w:line="480" w:lineRule="auto"/>
        <w:jc w:val="both"/>
        <w:rPr>
          <w:sz w:val="20"/>
          <w:szCs w:val="20"/>
        </w:rPr>
      </w:pPr>
      <w:r w:rsidRPr="00D93B3F">
        <w:rPr>
          <w:sz w:val="20"/>
          <w:szCs w:val="20"/>
          <w:vertAlign w:val="superscript"/>
        </w:rPr>
        <w:t>3</w:t>
      </w:r>
      <w:r w:rsidR="00295321" w:rsidRPr="00D93B3F">
        <w:rPr>
          <w:sz w:val="20"/>
          <w:szCs w:val="20"/>
        </w:rPr>
        <w:t>Programme in Emerging Infectious Disease, Duke-NUS Medical School, Singapore</w:t>
      </w:r>
    </w:p>
    <w:p w14:paraId="19E530AA" w14:textId="48B0C62D" w:rsidR="00295321" w:rsidRPr="00D93B3F" w:rsidRDefault="00295321" w:rsidP="00586CD6">
      <w:pPr>
        <w:pStyle w:val="NormalWeb"/>
        <w:spacing w:before="0" w:beforeAutospacing="0" w:after="0" w:afterAutospacing="0" w:line="480" w:lineRule="auto"/>
        <w:jc w:val="both"/>
        <w:rPr>
          <w:sz w:val="20"/>
          <w:szCs w:val="20"/>
        </w:rPr>
      </w:pPr>
      <w:r w:rsidRPr="00D93B3F">
        <w:rPr>
          <w:sz w:val="20"/>
          <w:szCs w:val="20"/>
        </w:rPr>
        <w:t xml:space="preserve"> </w:t>
      </w:r>
    </w:p>
    <w:p w14:paraId="0888979E" w14:textId="47149BBE" w:rsidR="00295321" w:rsidRPr="007771BC" w:rsidRDefault="00295321" w:rsidP="00FC06D3">
      <w:pPr>
        <w:spacing w:after="0" w:line="480" w:lineRule="auto"/>
        <w:rPr>
          <w:rFonts w:ascii="Times New Roman" w:hAnsi="Times New Roman" w:cs="Times New Roman"/>
        </w:rPr>
      </w:pPr>
    </w:p>
    <w:p w14:paraId="18EED615" w14:textId="77777777" w:rsidR="00DF52AF" w:rsidRPr="00DF52AF" w:rsidRDefault="00DF52AF" w:rsidP="00FC06D3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</w:rPr>
      </w:pPr>
      <w:r w:rsidRPr="00DF52AF">
        <w:rPr>
          <w:rFonts w:ascii="Times New Roman" w:hAnsi="Times New Roman" w:cs="Times New Roman"/>
        </w:rPr>
        <w:t xml:space="preserve">*Correspondence to: </w:t>
      </w:r>
    </w:p>
    <w:p w14:paraId="1D97A9D7" w14:textId="2D09A21B" w:rsidR="00DF52AF" w:rsidRDefault="00DF52AF" w:rsidP="00FC06D3">
      <w:pPr>
        <w:tabs>
          <w:tab w:val="left" w:pos="360"/>
        </w:tabs>
        <w:spacing w:after="0" w:line="480" w:lineRule="auto"/>
        <w:rPr>
          <w:rStyle w:val="Hyperlink"/>
          <w:rFonts w:ascii="Times New Roman" w:hAnsi="Times New Roman" w:cs="Times New Roman"/>
        </w:rPr>
      </w:pPr>
      <w:r w:rsidRPr="00DF52AF">
        <w:rPr>
          <w:rFonts w:ascii="Times New Roman" w:hAnsi="Times New Roman" w:cs="Times New Roman"/>
        </w:rPr>
        <w:t xml:space="preserve">Ann-Marie Chacko, PhD, Assistant Professor, Cancer &amp; Stem Cell Biology </w:t>
      </w:r>
      <w:proofErr w:type="spellStart"/>
      <w:r w:rsidRPr="00DF52AF">
        <w:rPr>
          <w:rFonts w:ascii="Times New Roman" w:hAnsi="Times New Roman" w:cs="Times New Roman"/>
        </w:rPr>
        <w:t>Programme</w:t>
      </w:r>
      <w:proofErr w:type="spellEnd"/>
      <w:r w:rsidRPr="00DF52AF">
        <w:rPr>
          <w:rFonts w:ascii="Times New Roman" w:hAnsi="Times New Roman" w:cs="Times New Roman"/>
        </w:rPr>
        <w:t xml:space="preserve">; Head, Laboratory for Translational and Molecular Imaging (LTMI), Duke-NUS Medical School, 8 College Road, Singapore, 167952. Email: </w:t>
      </w:r>
      <w:hyperlink r:id="rId8" w:history="1">
        <w:r w:rsidRPr="00DF52AF">
          <w:rPr>
            <w:rStyle w:val="Hyperlink"/>
            <w:rFonts w:ascii="Times New Roman" w:hAnsi="Times New Roman" w:cs="Times New Roman"/>
          </w:rPr>
          <w:t>ann-marie.chacko@duke-nus.edu.sg</w:t>
        </w:r>
      </w:hyperlink>
    </w:p>
    <w:p w14:paraId="659CBEAC" w14:textId="78A859C4" w:rsidR="001E6BBF" w:rsidRPr="00DF52AF" w:rsidRDefault="001E6BBF" w:rsidP="00DF7418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Carla Bianca </w:t>
      </w:r>
      <w:proofErr w:type="spellStart"/>
      <w:r>
        <w:rPr>
          <w:rFonts w:ascii="Times New Roman" w:hAnsi="Times New Roman" w:cs="Times New Roman"/>
        </w:rPr>
        <w:t>Luena</w:t>
      </w:r>
      <w:proofErr w:type="spellEnd"/>
      <w:r>
        <w:rPr>
          <w:rFonts w:ascii="Times New Roman" w:hAnsi="Times New Roman" w:cs="Times New Roman"/>
        </w:rPr>
        <w:t xml:space="preserve"> Victorio</w:t>
      </w:r>
      <w:r w:rsidRPr="00DF52AF">
        <w:rPr>
          <w:rFonts w:ascii="Times New Roman" w:hAnsi="Times New Roman" w:cs="Times New Roman"/>
        </w:rPr>
        <w:t xml:space="preserve">, PhD, </w:t>
      </w:r>
      <w:r>
        <w:rPr>
          <w:rFonts w:ascii="Times New Roman" w:hAnsi="Times New Roman" w:cs="Times New Roman"/>
        </w:rPr>
        <w:t>Senior Research Fellow</w:t>
      </w:r>
      <w:r w:rsidRPr="00DF52AF">
        <w:rPr>
          <w:rFonts w:ascii="Times New Roman" w:hAnsi="Times New Roman" w:cs="Times New Roman"/>
        </w:rPr>
        <w:t xml:space="preserve">, Cancer &amp; Stem Cell Biology </w:t>
      </w:r>
      <w:proofErr w:type="spellStart"/>
      <w:r w:rsidRPr="00DF52AF">
        <w:rPr>
          <w:rFonts w:ascii="Times New Roman" w:hAnsi="Times New Roman" w:cs="Times New Roman"/>
        </w:rPr>
        <w:t>Programme</w:t>
      </w:r>
      <w:proofErr w:type="spellEnd"/>
      <w:r w:rsidRPr="00DF52AF">
        <w:rPr>
          <w:rFonts w:ascii="Times New Roman" w:hAnsi="Times New Roman" w:cs="Times New Roman"/>
        </w:rPr>
        <w:t xml:space="preserve">, Duke-NUS Medical School, 8 College Road, Singapore, 167952. Email: </w:t>
      </w:r>
      <w:hyperlink r:id="rId9" w:history="1">
        <w:r w:rsidR="005736B4" w:rsidRPr="009D577A">
          <w:rPr>
            <w:rStyle w:val="Hyperlink"/>
            <w:rFonts w:ascii="Times New Roman" w:hAnsi="Times New Roman" w:cs="Times New Roman"/>
          </w:rPr>
          <w:t>carla-bianca.victorio@duke-nus.edu.sg</w:t>
        </w:r>
      </w:hyperlink>
    </w:p>
    <w:p w14:paraId="28057750" w14:textId="01FCD2E6" w:rsidR="000A3B06" w:rsidRPr="00DF52AF" w:rsidRDefault="000A3B06" w:rsidP="00FC06D3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</w:rPr>
      </w:pPr>
    </w:p>
    <w:p w14:paraId="180C5F18" w14:textId="02634E86" w:rsidR="00A2401F" w:rsidRPr="00A2401F" w:rsidRDefault="00A2401F" w:rsidP="00FC06D3">
      <w:pPr>
        <w:spacing w:after="0" w:line="480" w:lineRule="auto"/>
        <w:rPr>
          <w:rFonts w:ascii="Times New Roman" w:hAnsi="Times New Roman" w:cs="Times New Roman"/>
        </w:rPr>
      </w:pPr>
      <w:r w:rsidRPr="00A2401F">
        <w:rPr>
          <w:rFonts w:ascii="Times New Roman" w:hAnsi="Times New Roman" w:cs="Times New Roman"/>
        </w:rPr>
        <w:t>For submission to:</w:t>
      </w:r>
      <w:r w:rsidR="007C1206">
        <w:rPr>
          <w:rFonts w:ascii="Times New Roman" w:hAnsi="Times New Roman" w:cs="Times New Roman"/>
        </w:rPr>
        <w:tab/>
      </w:r>
      <w:r w:rsidRPr="00A2401F">
        <w:rPr>
          <w:rFonts w:ascii="Times New Roman" w:hAnsi="Times New Roman" w:cs="Times New Roman"/>
        </w:rPr>
        <w:t>European Journal of Nuclear Medicine and Molecular Imaging</w:t>
      </w:r>
    </w:p>
    <w:p w14:paraId="2DA8DDF5" w14:textId="77777777" w:rsidR="00A2401F" w:rsidRDefault="00A2401F" w:rsidP="003405E0">
      <w:pPr>
        <w:spacing w:after="0" w:line="480" w:lineRule="auto"/>
        <w:ind w:left="1440" w:firstLine="720"/>
        <w:rPr>
          <w:rFonts w:ascii="Times New Roman" w:hAnsi="Times New Roman" w:cs="Times New Roman"/>
          <w:i/>
          <w:iCs/>
        </w:rPr>
      </w:pPr>
      <w:r w:rsidRPr="00A2401F">
        <w:rPr>
          <w:rFonts w:ascii="Times New Roman" w:hAnsi="Times New Roman" w:cs="Times New Roman"/>
          <w:i/>
          <w:iCs/>
        </w:rPr>
        <w:t>Original Article (Infection and Inflammation)</w:t>
      </w:r>
    </w:p>
    <w:p w14:paraId="6CD1A62A" w14:textId="77777777" w:rsidR="00DF7418" w:rsidRPr="00A2401F" w:rsidRDefault="00DF7418" w:rsidP="00FC06D3">
      <w:pPr>
        <w:spacing w:after="0" w:line="480" w:lineRule="auto"/>
        <w:ind w:left="1440" w:firstLine="567"/>
        <w:rPr>
          <w:rFonts w:ascii="Times New Roman" w:hAnsi="Times New Roman" w:cs="Times New Roman"/>
          <w:i/>
          <w:iCs/>
        </w:rPr>
      </w:pPr>
    </w:p>
    <w:p w14:paraId="67B33329" w14:textId="4DC80860" w:rsidR="00480988" w:rsidRPr="007771BC" w:rsidRDefault="000A3B06" w:rsidP="00FC06D3">
      <w:pPr>
        <w:tabs>
          <w:tab w:val="left" w:pos="360"/>
        </w:tabs>
        <w:spacing w:after="0" w:line="480" w:lineRule="auto"/>
        <w:rPr>
          <w:rFonts w:ascii="Times New Roman" w:hAnsi="Times New Roman" w:cs="Times New Roman"/>
        </w:rPr>
      </w:pPr>
      <w:r w:rsidRPr="007771BC">
        <w:rPr>
          <w:rFonts w:ascii="Times New Roman" w:hAnsi="Times New Roman" w:cs="Times New Roman"/>
          <w:u w:val="single"/>
        </w:rPr>
        <w:t>Keywords:</w:t>
      </w:r>
      <w:r w:rsidR="00761AC2" w:rsidRPr="007771BC">
        <w:rPr>
          <w:rFonts w:ascii="Times New Roman" w:hAnsi="Times New Roman" w:cs="Times New Roman"/>
        </w:rPr>
        <w:t xml:space="preserve"> Z</w:t>
      </w:r>
      <w:r w:rsidR="00043861" w:rsidRPr="007771BC">
        <w:rPr>
          <w:rFonts w:ascii="Times New Roman" w:hAnsi="Times New Roman" w:cs="Times New Roman"/>
        </w:rPr>
        <w:t>ika</w:t>
      </w:r>
      <w:r w:rsidR="0005547D" w:rsidRPr="007771BC">
        <w:rPr>
          <w:rFonts w:ascii="Times New Roman" w:hAnsi="Times New Roman" w:cs="Times New Roman"/>
        </w:rPr>
        <w:t>,</w:t>
      </w:r>
      <w:r w:rsidR="00761AC2" w:rsidRPr="007771BC">
        <w:rPr>
          <w:rFonts w:ascii="Times New Roman" w:hAnsi="Times New Roman" w:cs="Times New Roman"/>
        </w:rPr>
        <w:t xml:space="preserve"> neuroinflammation</w:t>
      </w:r>
      <w:r w:rsidR="007771BC">
        <w:rPr>
          <w:rFonts w:ascii="Times New Roman" w:hAnsi="Times New Roman" w:cs="Times New Roman"/>
        </w:rPr>
        <w:t>, translocator protein, TSPO</w:t>
      </w:r>
      <w:r w:rsidR="006C7ECC">
        <w:rPr>
          <w:rFonts w:ascii="Times New Roman" w:hAnsi="Times New Roman" w:cs="Times New Roman"/>
        </w:rPr>
        <w:t>, PET</w:t>
      </w:r>
      <w:r w:rsidR="00480988" w:rsidRPr="007771BC">
        <w:rPr>
          <w:rFonts w:ascii="Times New Roman" w:hAnsi="Times New Roman" w:cs="Times New Roman"/>
          <w:bCs/>
          <w:color w:val="000000" w:themeColor="text1"/>
        </w:rPr>
        <w:br w:type="page"/>
      </w:r>
    </w:p>
    <w:bookmarkEnd w:id="0"/>
    <w:p w14:paraId="6A0CDB93" w14:textId="449B9C4F" w:rsidR="006C546E" w:rsidRDefault="006C546E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Supplemental Files</w:t>
      </w:r>
    </w:p>
    <w:p w14:paraId="01366519" w14:textId="77777777" w:rsidR="00735244" w:rsidRDefault="00735244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A5079E9" w14:textId="35655059" w:rsidR="006C546E" w:rsidRDefault="006C546E" w:rsidP="00FC06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5244">
        <w:rPr>
          <w:rFonts w:ascii="Times New Roman" w:hAnsi="Times New Roman" w:cs="Times New Roman"/>
          <w:b/>
          <w:bCs/>
        </w:rPr>
        <w:t xml:space="preserve">Table S1. </w:t>
      </w:r>
      <w:r w:rsidR="0054766F">
        <w:rPr>
          <w:rFonts w:ascii="Times New Roman" w:hAnsi="Times New Roman" w:cs="Times New Roman"/>
          <w:i/>
          <w:iCs/>
          <w:u w:val="single"/>
        </w:rPr>
        <w:t>B</w:t>
      </w:r>
      <w:r w:rsidR="0054766F" w:rsidRPr="00735244">
        <w:rPr>
          <w:rFonts w:ascii="Times New Roman" w:hAnsi="Times New Roman" w:cs="Times New Roman"/>
          <w:i/>
          <w:iCs/>
          <w:u w:val="single"/>
        </w:rPr>
        <w:t xml:space="preserve">rain </w:t>
      </w:r>
      <w:r w:rsidRPr="00735244">
        <w:rPr>
          <w:rFonts w:ascii="Times New Roman" w:hAnsi="Times New Roman" w:cs="Times New Roman"/>
          <w:i/>
          <w:iCs/>
          <w:u w:val="single"/>
        </w:rPr>
        <w:t>tissue distribution</w:t>
      </w:r>
      <w:r w:rsidR="0054766F">
        <w:rPr>
          <w:rFonts w:ascii="Times New Roman" w:hAnsi="Times New Roman" w:cs="Times New Roman"/>
          <w:i/>
          <w:iCs/>
          <w:u w:val="single"/>
        </w:rPr>
        <w:t xml:space="preserve"> of [</w:t>
      </w:r>
      <w:r w:rsidR="0054766F" w:rsidRPr="009D64A7">
        <w:rPr>
          <w:rFonts w:ascii="Times New Roman" w:hAnsi="Times New Roman" w:cs="Times New Roman"/>
          <w:i/>
          <w:iCs/>
          <w:u w:val="single"/>
          <w:vertAlign w:val="superscript"/>
        </w:rPr>
        <w:t>18</w:t>
      </w:r>
      <w:proofErr w:type="gramStart"/>
      <w:r w:rsidR="0054766F">
        <w:rPr>
          <w:rFonts w:ascii="Times New Roman" w:hAnsi="Times New Roman" w:cs="Times New Roman"/>
          <w:i/>
          <w:iCs/>
          <w:u w:val="single"/>
        </w:rPr>
        <w:t>F]FEPPA</w:t>
      </w:r>
      <w:proofErr w:type="gramEnd"/>
      <w:r w:rsidRPr="00735244">
        <w:rPr>
          <w:rFonts w:ascii="Times New Roman" w:hAnsi="Times New Roman" w:cs="Times New Roman"/>
          <w:i/>
          <w:iCs/>
          <w:u w:val="single"/>
        </w:rPr>
        <w:t xml:space="preserve"> in late ZIKV</w:t>
      </w:r>
      <w:r w:rsidR="00B04D94">
        <w:rPr>
          <w:rFonts w:ascii="Times New Roman" w:hAnsi="Times New Roman" w:cs="Times New Roman"/>
          <w:i/>
          <w:iCs/>
          <w:u w:val="single"/>
        </w:rPr>
        <w:t xml:space="preserve"> disease</w:t>
      </w:r>
      <w:r w:rsidRPr="00735244">
        <w:rPr>
          <w:rFonts w:ascii="Times New Roman" w:hAnsi="Times New Roman" w:cs="Times New Roman"/>
          <w:i/>
          <w:iCs/>
          <w:u w:val="single"/>
        </w:rPr>
        <w:t xml:space="preserve"> </w:t>
      </w:r>
      <w:proofErr w:type="spellStart"/>
      <w:r w:rsidRPr="00735244">
        <w:rPr>
          <w:rFonts w:ascii="Times New Roman" w:hAnsi="Times New Roman" w:cs="Times New Roman"/>
          <w:u w:val="single"/>
        </w:rPr>
        <w:t>v</w:t>
      </w:r>
      <w:r w:rsidR="00386D49">
        <w:rPr>
          <w:rFonts w:ascii="Times New Roman" w:hAnsi="Times New Roman" w:cs="Times New Roman"/>
          <w:u w:val="single"/>
        </w:rPr>
        <w:t>.</w:t>
      </w:r>
      <w:r w:rsidRPr="00735244">
        <w:rPr>
          <w:rFonts w:ascii="Times New Roman" w:hAnsi="Times New Roman" w:cs="Times New Roman"/>
          <w:u w:val="single"/>
        </w:rPr>
        <w:t>s</w:t>
      </w:r>
      <w:proofErr w:type="spellEnd"/>
      <w:r w:rsidRPr="00735244">
        <w:rPr>
          <w:rFonts w:ascii="Times New Roman" w:hAnsi="Times New Roman" w:cs="Times New Roman"/>
          <w:u w:val="single"/>
        </w:rPr>
        <w:t>.</w:t>
      </w:r>
      <w:r w:rsidRPr="00735244">
        <w:rPr>
          <w:rFonts w:ascii="Times New Roman" w:hAnsi="Times New Roman" w:cs="Times New Roman"/>
          <w:i/>
          <w:iCs/>
          <w:u w:val="single"/>
        </w:rPr>
        <w:t xml:space="preserve"> pre-infection.</w:t>
      </w:r>
      <w:r w:rsidRPr="00735244">
        <w:rPr>
          <w:rFonts w:ascii="Times New Roman" w:hAnsi="Times New Roman" w:cs="Times New Roman"/>
        </w:rPr>
        <w:t xml:space="preserve"> Mice were injected with </w:t>
      </w:r>
      <w:r w:rsidR="0054766F">
        <w:rPr>
          <w:rFonts w:ascii="Times New Roman" w:hAnsi="Times New Roman" w:cs="Times New Roman"/>
        </w:rPr>
        <w:t xml:space="preserve">2 MBq </w:t>
      </w:r>
      <w:r w:rsidR="0054766F" w:rsidRPr="009D64A7">
        <w:rPr>
          <w:rFonts w:ascii="Times New Roman" w:hAnsi="Times New Roman" w:cs="Times New Roman"/>
        </w:rPr>
        <w:t>[</w:t>
      </w:r>
      <w:r w:rsidR="0054766F" w:rsidRPr="009D64A7">
        <w:rPr>
          <w:rFonts w:ascii="Times New Roman" w:hAnsi="Times New Roman" w:cs="Times New Roman"/>
          <w:vertAlign w:val="superscript"/>
        </w:rPr>
        <w:t>18</w:t>
      </w:r>
      <w:proofErr w:type="gramStart"/>
      <w:r w:rsidR="0054766F" w:rsidRPr="009D64A7">
        <w:rPr>
          <w:rFonts w:ascii="Times New Roman" w:hAnsi="Times New Roman" w:cs="Times New Roman"/>
        </w:rPr>
        <w:t>F]FEPPA</w:t>
      </w:r>
      <w:proofErr w:type="gramEnd"/>
      <w:r w:rsidR="0054766F" w:rsidRPr="009D64A7">
        <w:rPr>
          <w:rFonts w:ascii="Times New Roman" w:hAnsi="Times New Roman" w:cs="Times New Roman"/>
          <w:i/>
          <w:iCs/>
        </w:rPr>
        <w:t xml:space="preserve"> </w:t>
      </w:r>
      <w:r w:rsidRPr="00735244">
        <w:rPr>
          <w:rFonts w:ascii="Times New Roman" w:hAnsi="Times New Roman" w:cs="Times New Roman"/>
        </w:rPr>
        <w:t>at</w:t>
      </w:r>
      <w:r w:rsidR="00B04D94">
        <w:rPr>
          <w:rFonts w:ascii="Times New Roman" w:hAnsi="Times New Roman" w:cs="Times New Roman"/>
        </w:rPr>
        <w:t xml:space="preserve"> either pre-infection (day 0) or</w:t>
      </w:r>
      <w:r w:rsidRPr="00735244">
        <w:rPr>
          <w:rFonts w:ascii="Times New Roman" w:hAnsi="Times New Roman" w:cs="Times New Roman"/>
        </w:rPr>
        <w:t xml:space="preserve"> late Zika virus (ZIKV) disease (day 8 post-infection)</w:t>
      </w:r>
      <w:r w:rsidR="00C77D97">
        <w:rPr>
          <w:rFonts w:ascii="Times New Roman" w:hAnsi="Times New Roman" w:cs="Times New Roman"/>
        </w:rPr>
        <w:t xml:space="preserve">, and euthanized </w:t>
      </w:r>
      <w:r w:rsidR="00B04D94">
        <w:rPr>
          <w:rFonts w:ascii="Times New Roman" w:hAnsi="Times New Roman" w:cs="Times New Roman"/>
        </w:rPr>
        <w:t>at</w:t>
      </w:r>
      <w:r w:rsidR="00D667D1">
        <w:rPr>
          <w:rFonts w:ascii="Times New Roman" w:hAnsi="Times New Roman" w:cs="Times New Roman"/>
        </w:rPr>
        <w:t xml:space="preserve"> </w:t>
      </w:r>
      <w:r w:rsidR="00C77D97">
        <w:rPr>
          <w:rFonts w:ascii="Times New Roman" w:hAnsi="Times New Roman" w:cs="Times New Roman"/>
        </w:rPr>
        <w:t>120 min post-tracer injection</w:t>
      </w:r>
      <w:r w:rsidRPr="00735244">
        <w:rPr>
          <w:rFonts w:ascii="Times New Roman" w:hAnsi="Times New Roman" w:cs="Times New Roman"/>
        </w:rPr>
        <w:t xml:space="preserve">. </w:t>
      </w:r>
      <w:r w:rsidR="00315665">
        <w:rPr>
          <w:rFonts w:ascii="Times New Roman" w:hAnsi="Times New Roman" w:cs="Times New Roman"/>
        </w:rPr>
        <w:t>Tissue biodistribution d</w:t>
      </w:r>
      <w:r w:rsidRPr="00735244">
        <w:rPr>
          <w:rFonts w:ascii="Times New Roman" w:hAnsi="Times New Roman" w:cs="Times New Roman"/>
        </w:rPr>
        <w:t xml:space="preserve">ata are summarized and presented in </w:t>
      </w:r>
      <w:r w:rsidRPr="00735244">
        <w:rPr>
          <w:rFonts w:ascii="Times New Roman" w:hAnsi="Times New Roman" w:cs="Times New Roman"/>
          <w:b/>
          <w:bCs/>
        </w:rPr>
        <w:t>Fig. 2</w:t>
      </w:r>
      <w:r w:rsidR="00B04D94">
        <w:rPr>
          <w:rFonts w:ascii="Times New Roman" w:hAnsi="Times New Roman" w:cs="Times New Roman"/>
          <w:b/>
          <w:bCs/>
        </w:rPr>
        <w:t>b</w:t>
      </w:r>
      <w:r w:rsidRPr="00735244">
        <w:rPr>
          <w:rFonts w:ascii="Times New Roman" w:hAnsi="Times New Roman" w:cs="Times New Roman"/>
        </w:rPr>
        <w:t xml:space="preserve">. </w:t>
      </w:r>
      <w:r w:rsidR="00C16980">
        <w:rPr>
          <w:rFonts w:ascii="Times New Roman" w:hAnsi="Times New Roman" w:cs="Times New Roman"/>
        </w:rPr>
        <w:t>Tracer uptake between groups w</w:t>
      </w:r>
      <w:r w:rsidR="00ED3017">
        <w:rPr>
          <w:rFonts w:ascii="Times New Roman" w:hAnsi="Times New Roman" w:cs="Times New Roman"/>
        </w:rPr>
        <w:t>as</w:t>
      </w:r>
      <w:r w:rsidR="00C16980">
        <w:rPr>
          <w:rFonts w:ascii="Times New Roman" w:hAnsi="Times New Roman" w:cs="Times New Roman"/>
        </w:rPr>
        <w:t xml:space="preserve"> compared</w:t>
      </w:r>
      <w:r w:rsidRPr="00735244">
        <w:rPr>
          <w:rFonts w:ascii="Times New Roman" w:hAnsi="Times New Roman" w:cs="Times New Roman"/>
        </w:rPr>
        <w:t xml:space="preserve"> by </w:t>
      </w:r>
      <w:r w:rsidR="0052181F">
        <w:rPr>
          <w:rFonts w:ascii="Times New Roman" w:hAnsi="Times New Roman" w:cs="Times New Roman"/>
        </w:rPr>
        <w:t>Mann-Whitney test</w:t>
      </w:r>
      <w:r w:rsidRPr="00735244">
        <w:rPr>
          <w:rFonts w:ascii="Times New Roman" w:hAnsi="Times New Roman" w:cs="Times New Roman"/>
        </w:rPr>
        <w:t xml:space="preserve">. </w:t>
      </w:r>
      <w:proofErr w:type="spellStart"/>
      <w:r w:rsidRPr="00735244">
        <w:rPr>
          <w:rFonts w:ascii="Times New Roman" w:hAnsi="Times New Roman" w:cs="Times New Roman"/>
          <w:i/>
          <w:iCs/>
        </w:rPr>
        <w:t>n.s</w:t>
      </w:r>
      <w:proofErr w:type="spellEnd"/>
      <w:r w:rsidRPr="00735244">
        <w:rPr>
          <w:rFonts w:ascii="Times New Roman" w:hAnsi="Times New Roman" w:cs="Times New Roman"/>
          <w:i/>
          <w:iCs/>
        </w:rPr>
        <w:t>.</w:t>
      </w:r>
      <w:r w:rsidRPr="00735244">
        <w:rPr>
          <w:rFonts w:ascii="Times New Roman" w:hAnsi="Times New Roman" w:cs="Times New Roman"/>
        </w:rPr>
        <w:t>, not significant.</w:t>
      </w:r>
    </w:p>
    <w:p w14:paraId="53AACBBF" w14:textId="026130FB" w:rsidR="00735244" w:rsidRDefault="00735244" w:rsidP="00FC06D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ListTable2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2999"/>
        <w:gridCol w:w="1556"/>
        <w:gridCol w:w="1556"/>
        <w:gridCol w:w="1756"/>
        <w:gridCol w:w="1159"/>
      </w:tblGrid>
      <w:tr w:rsidR="00B34B59" w:rsidRPr="00FC06D3" w14:paraId="6B7966EB" w14:textId="094BDB9E" w:rsidTr="00B34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1F0A65E7" w14:textId="77777777" w:rsidR="00B34B59" w:rsidRPr="00FC06D3" w:rsidRDefault="00B34B59" w:rsidP="00AC7C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9" w:type="pct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E34F3D9" w14:textId="79E19F6A" w:rsidR="00B34B59" w:rsidRDefault="00B34B59" w:rsidP="00B34B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Tracer uptake </w:t>
            </w: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% ID/g ± SD</w:t>
            </w:r>
          </w:p>
        </w:tc>
      </w:tr>
      <w:tr w:rsidR="00CB5541" w:rsidRPr="00FC06D3" w14:paraId="6612C910" w14:textId="107B8F32" w:rsidTr="00CB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B6E27E7" w14:textId="72CB33BD" w:rsidR="00CB5541" w:rsidRPr="00FC06D3" w:rsidRDefault="00CB5541" w:rsidP="00AC7C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Tissue</w:t>
            </w: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F4C5266" w14:textId="77777777" w:rsidR="00CB5541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3BFD9D5D" w14:textId="689FA365" w:rsidR="00CB5541" w:rsidRPr="00FC06D3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disease</w:t>
            </w:r>
          </w:p>
        </w:tc>
        <w:tc>
          <w:tcPr>
            <w:tcW w:w="862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8DDB388" w14:textId="77777777" w:rsidR="00CB5541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FC06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B8AC777" w14:textId="533EBCCC" w:rsidR="00CB5541" w:rsidRPr="00FC06D3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disease</w:t>
            </w:r>
          </w:p>
        </w:tc>
        <w:tc>
          <w:tcPr>
            <w:tcW w:w="973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4C627B01" w14:textId="77777777" w:rsidR="00CB5541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Fold-change</w:t>
            </w:r>
          </w:p>
          <w:p w14:paraId="17563838" w14:textId="317ABAF1" w:rsidR="00CB5541" w:rsidRPr="009733C1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late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pre</w:t>
            </w:r>
          </w:p>
        </w:tc>
        <w:tc>
          <w:tcPr>
            <w:tcW w:w="642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6F312FF4" w14:textId="5B465EBA" w:rsidR="00CB5541" w:rsidRPr="009733C1" w:rsidRDefault="00CB5541" w:rsidP="00AC7C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CB5541" w:rsidRPr="00FC06D3" w14:paraId="73E3492C" w14:textId="4D0985B9" w:rsidTr="00CB55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4731E277" w14:textId="74A25DA6" w:rsidR="00CB5541" w:rsidRPr="00FC06D3" w:rsidRDefault="00CB5541" w:rsidP="002F7F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Blood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C197EDD" w14:textId="0C99C447" w:rsidR="00CB5541" w:rsidRPr="00FC06D3" w:rsidRDefault="00CB5541" w:rsidP="002F7F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0.65 ± 0.32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924CD42" w14:textId="59E8F553" w:rsidR="00CB5541" w:rsidRPr="00FC06D3" w:rsidRDefault="00CB5541" w:rsidP="002F7F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1.48 ± 0.80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2307B2B0" w14:textId="67C4532C" w:rsidR="00CB5541" w:rsidRPr="00FC06D3" w:rsidRDefault="00CB5541" w:rsidP="002F7F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015BDB35" w14:textId="44BF0D9F" w:rsidR="00CB5541" w:rsidRPr="00FC06D3" w:rsidRDefault="00CB5541" w:rsidP="002F7F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3DE97349" w14:textId="3BF5414B" w:rsidTr="00CB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63D75589" w14:textId="3EA4690C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Whole brain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38821289" w14:textId="72C6CCDD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0.95 ± 0.36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710DEA7B" w14:textId="591859FA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 xml:space="preserve"> ± 0.83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1E8D0348" w14:textId="26929F6F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4AD6A733" w14:textId="416FC34F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6166438C" w14:textId="27D92360" w:rsidTr="00CB55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0C4EF9C4" w14:textId="093729D9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Cerebral cortex (CTX)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79AF5053" w14:textId="126CD94B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0.75 ± 0.26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5A977D0" w14:textId="1640AA15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1.99 ± 0.7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546E2911" w14:textId="07F1D5B2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502ED72A" w14:textId="41AB7595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5C465541" w14:textId="3001566D" w:rsidTr="00CB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70BB5FC6" w14:textId="1AE77BF2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Hippocampus (HPF)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0921541B" w14:textId="54987AB6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0.91 ± 0.34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EA43306" w14:textId="49C9AE70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2.18 ± 0.79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192E4AB8" w14:textId="4F293435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3E5D6A37" w14:textId="16F05317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675B06DA" w14:textId="20C098EC" w:rsidTr="00CB55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30ED980C" w14:textId="01380E02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Thalamus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32BF19C" w14:textId="4B9BB008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0.93 ± 0.27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57E0D512" w14:textId="5935CB1D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 xml:space="preserve"> ± 0.81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3915D6E1" w14:textId="72DA3605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17B76084" w14:textId="5E1BA71C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CB5541" w:rsidRPr="00FC06D3" w14:paraId="4F6DD3A1" w14:textId="70FE6611" w:rsidTr="00CB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677C1231" w14:textId="7EAC5217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Midbrain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3AFEF706" w14:textId="271BCD1B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0.80 ± 0.36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62576FED" w14:textId="7FBDFBDC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2.13 ± 0.79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417E484B" w14:textId="7330785A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6A9E8A44" w14:textId="2DFE3962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0C07BB04" w14:textId="5F2B48B7" w:rsidTr="00CB55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645BB002" w14:textId="2CA2C5C8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Medulla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3445F320" w14:textId="6C15855C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0.94 ± 0.42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7A8CF108" w14:textId="36742F71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2.42 ± 0.99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1591921D" w14:textId="451039D8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1A91718B" w14:textId="3B92890F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24479846" w14:textId="58BDABE6" w:rsidTr="00CB5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nil"/>
              <w:right w:val="nil"/>
            </w:tcBorders>
          </w:tcPr>
          <w:p w14:paraId="68CA2E46" w14:textId="50DC5E02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Cerebellum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4ABEED3B" w14:textId="56A06B2B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1.08 ± 0.45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</w:tcPr>
          <w:p w14:paraId="199FD8A9" w14:textId="224CDA18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2.38 ± 0.88</w:t>
            </w: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</w:tcPr>
          <w:p w14:paraId="196C4F86" w14:textId="5611D436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</w:tcPr>
          <w:p w14:paraId="7F787E8D" w14:textId="4C1DC8F8" w:rsidR="00CB5541" w:rsidRPr="00FC06D3" w:rsidRDefault="00CB5541" w:rsidP="00223B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CB5541" w:rsidRPr="00FC06D3" w14:paraId="380AF083" w14:textId="4C9BEBEC" w:rsidTr="00CB554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AD09FB" w14:textId="1A79098A" w:rsidR="00CB5541" w:rsidRPr="00FC06D3" w:rsidRDefault="00CB5541" w:rsidP="0022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Pons</w:t>
            </w:r>
          </w:p>
        </w:tc>
        <w:tc>
          <w:tcPr>
            <w:tcW w:w="86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64C23E" w14:textId="498E054D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0.99 ± 0.42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7C991F" w14:textId="003A1BB3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C1698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FC06D3">
              <w:rPr>
                <w:rFonts w:ascii="Times New Roman" w:hAnsi="Times New Roman" w:cs="Times New Roman"/>
                <w:sz w:val="20"/>
                <w:szCs w:val="20"/>
              </w:rPr>
              <w:t xml:space="preserve"> ± 1.51</w:t>
            </w:r>
          </w:p>
        </w:tc>
        <w:tc>
          <w:tcPr>
            <w:tcW w:w="97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D10ADE" w14:textId="23C96825" w:rsidR="00CB5541" w:rsidRPr="00FC06D3" w:rsidRDefault="00CB5541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34B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B68A96" w14:textId="2E5E0999" w:rsidR="00CB5541" w:rsidRPr="00595040" w:rsidRDefault="00595040" w:rsidP="00223B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</w:tbl>
    <w:p w14:paraId="65A0CB13" w14:textId="52CDF383" w:rsidR="002F7F48" w:rsidRDefault="002F7F48" w:rsidP="00FC06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EC7EF1" w14:textId="77777777" w:rsidR="006C546E" w:rsidRPr="00735244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  <w:sectPr w:rsidR="006C546E" w:rsidRPr="00735244" w:rsidSect="006C062E">
          <w:footerReference w:type="even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1A59D450" w14:textId="54D75457" w:rsidR="007A64D6" w:rsidRDefault="006C546E" w:rsidP="007A64D6">
      <w:pPr>
        <w:spacing w:after="0" w:line="240" w:lineRule="auto"/>
        <w:jc w:val="both"/>
        <w:rPr>
          <w:rFonts w:ascii="Times" w:hAnsi="Times" w:cs="Times New Roman"/>
        </w:rPr>
      </w:pPr>
      <w:bookmarkStart w:id="1" w:name="_Hlk104909769"/>
      <w:r>
        <w:rPr>
          <w:rFonts w:ascii="Times" w:hAnsi="Times" w:cs="Times New Roman"/>
          <w:b/>
          <w:bCs/>
        </w:rPr>
        <w:lastRenderedPageBreak/>
        <w:t xml:space="preserve">Table </w:t>
      </w:r>
      <w:r w:rsidR="00766042">
        <w:rPr>
          <w:rFonts w:ascii="Times" w:hAnsi="Times" w:cs="Times New Roman"/>
          <w:b/>
          <w:bCs/>
        </w:rPr>
        <w:t>S2</w:t>
      </w:r>
      <w:r>
        <w:rPr>
          <w:rFonts w:ascii="Times" w:hAnsi="Times" w:cs="Times New Roman"/>
          <w:b/>
          <w:bCs/>
        </w:rPr>
        <w:t xml:space="preserve">. </w:t>
      </w:r>
      <w:r>
        <w:rPr>
          <w:rFonts w:ascii="Times" w:hAnsi="Times" w:cs="Times New Roman"/>
          <w:i/>
          <w:iCs/>
          <w:u w:val="single"/>
        </w:rPr>
        <w:t>T</w:t>
      </w:r>
      <w:r w:rsidR="00372B55">
        <w:rPr>
          <w:rFonts w:ascii="Times" w:hAnsi="Times" w:cs="Times New Roman"/>
          <w:i/>
          <w:iCs/>
          <w:u w:val="single"/>
        </w:rPr>
        <w:t>ranslocator protein (T</w:t>
      </w:r>
      <w:r>
        <w:rPr>
          <w:rFonts w:ascii="Times" w:hAnsi="Times" w:cs="Times New Roman"/>
          <w:i/>
          <w:iCs/>
          <w:u w:val="single"/>
        </w:rPr>
        <w:t>SPO</w:t>
      </w:r>
      <w:r w:rsidR="00372B55">
        <w:rPr>
          <w:rFonts w:ascii="Times" w:hAnsi="Times" w:cs="Times New Roman"/>
          <w:i/>
          <w:iCs/>
          <w:u w:val="single"/>
        </w:rPr>
        <w:t>)</w:t>
      </w:r>
      <w:r>
        <w:rPr>
          <w:rFonts w:ascii="Times" w:hAnsi="Times" w:cs="Times New Roman"/>
          <w:i/>
          <w:iCs/>
          <w:u w:val="single"/>
        </w:rPr>
        <w:t xml:space="preserve"> expression</w:t>
      </w:r>
      <w:r w:rsidR="00683955">
        <w:rPr>
          <w:rFonts w:ascii="Times" w:hAnsi="Times" w:cs="Times New Roman"/>
          <w:i/>
          <w:iCs/>
          <w:u w:val="single"/>
        </w:rPr>
        <w:t xml:space="preserve"> and immune cell landscape in the brains during ZIKV disease.</w:t>
      </w:r>
      <w:r>
        <w:rPr>
          <w:rFonts w:ascii="Times" w:hAnsi="Times" w:cs="Times New Roman"/>
        </w:rPr>
        <w:t xml:space="preserve"> Whole mouse brains were harvested at </w:t>
      </w:r>
      <w:r w:rsidR="00683955">
        <w:rPr>
          <w:rFonts w:ascii="Times" w:hAnsi="Times" w:cs="Times New Roman"/>
        </w:rPr>
        <w:t xml:space="preserve">pre (day 0), </w:t>
      </w:r>
      <w:r>
        <w:rPr>
          <w:rFonts w:ascii="Times" w:hAnsi="Times" w:cs="Times New Roman"/>
        </w:rPr>
        <w:t xml:space="preserve">mid (day 4) and late (day 8) Zika virus (ZIKV) disease and processed for flow cytometry as described in </w:t>
      </w:r>
      <w:r>
        <w:rPr>
          <w:rFonts w:ascii="Times" w:hAnsi="Times" w:cs="Times New Roman"/>
          <w:b/>
          <w:bCs/>
          <w:i/>
          <w:iCs/>
        </w:rPr>
        <w:t>Materials and Methods</w:t>
      </w:r>
      <w:r>
        <w:rPr>
          <w:rFonts w:ascii="Times" w:hAnsi="Times" w:cs="Times New Roman"/>
        </w:rPr>
        <w:t xml:space="preserve"> section</w:t>
      </w:r>
      <w:r>
        <w:rPr>
          <w:rFonts w:ascii="Times New Roman" w:hAnsi="Times New Roman" w:cs="Times New Roman"/>
          <w:bCs/>
        </w:rPr>
        <w:t>.</w:t>
      </w:r>
      <w:r w:rsidR="00683955">
        <w:rPr>
          <w:rFonts w:ascii="Times New Roman" w:hAnsi="Times New Roman" w:cs="Times New Roman"/>
          <w:bCs/>
        </w:rPr>
        <w:t xml:space="preserve"> (</w:t>
      </w:r>
      <w:r w:rsidR="00683955" w:rsidRPr="00683955">
        <w:rPr>
          <w:rFonts w:ascii="Times New Roman" w:hAnsi="Times New Roman" w:cs="Times New Roman"/>
          <w:b/>
        </w:rPr>
        <w:t>a</w:t>
      </w:r>
      <w:r w:rsidR="00683955">
        <w:rPr>
          <w:rFonts w:ascii="Times New Roman" w:hAnsi="Times New Roman" w:cs="Times New Roman"/>
          <w:bCs/>
        </w:rPr>
        <w:t>) TSPO expression and (</w:t>
      </w:r>
      <w:r w:rsidR="00683955" w:rsidRPr="00683955">
        <w:rPr>
          <w:rFonts w:ascii="Times New Roman" w:hAnsi="Times New Roman" w:cs="Times New Roman"/>
          <w:b/>
        </w:rPr>
        <w:t>b</w:t>
      </w:r>
      <w:r w:rsidR="00683955">
        <w:rPr>
          <w:rFonts w:ascii="Times New Roman" w:hAnsi="Times New Roman" w:cs="Times New Roman"/>
          <w:bCs/>
        </w:rPr>
        <w:t>) absolute immune cell counts were determined and normalized to pre disease.</w:t>
      </w:r>
      <w:r w:rsidR="002465F8">
        <w:rPr>
          <w:rFonts w:ascii="Times New Roman" w:hAnsi="Times New Roman" w:cs="Times New Roman"/>
          <w:bCs/>
        </w:rPr>
        <w:t xml:space="preserve"> </w:t>
      </w:r>
      <w:r w:rsidR="007A64D6">
        <w:rPr>
          <w:rFonts w:ascii="Times New Roman" w:hAnsi="Times New Roman" w:cs="Times New Roman"/>
          <w:bCs/>
        </w:rPr>
        <w:t xml:space="preserve">Myeloid cells are highlighted in blue, while lymphoid cells are highlighted in orange. </w:t>
      </w:r>
      <w:r w:rsidR="007A64D6">
        <w:rPr>
          <w:rFonts w:ascii="Times" w:hAnsi="Times" w:cs="Times New Roman"/>
        </w:rPr>
        <w:t xml:space="preserve">Data for TSPO expression are summarized and presented in </w:t>
      </w:r>
      <w:r w:rsidR="007A64D6">
        <w:rPr>
          <w:rFonts w:ascii="Times" w:hAnsi="Times" w:cs="Times New Roman"/>
          <w:b/>
          <w:bCs/>
        </w:rPr>
        <w:t>Fig. 3b</w:t>
      </w:r>
      <w:r w:rsidR="007A64D6">
        <w:rPr>
          <w:rFonts w:ascii="Times" w:hAnsi="Times" w:cs="Times New Roman"/>
        </w:rPr>
        <w:t>;</w:t>
      </w:r>
      <w:r w:rsidR="007A64D6" w:rsidRPr="009D64A7">
        <w:rPr>
          <w:rFonts w:ascii="Times" w:hAnsi="Times" w:cs="Times New Roman"/>
        </w:rPr>
        <w:t xml:space="preserve"> </w:t>
      </w:r>
      <w:r w:rsidR="007A64D6">
        <w:rPr>
          <w:rFonts w:ascii="Times" w:hAnsi="Times" w:cs="Times New Roman"/>
        </w:rPr>
        <w:t xml:space="preserve">and for immune cell counts in </w:t>
      </w:r>
      <w:r w:rsidR="007A64D6" w:rsidRPr="009D64A7">
        <w:rPr>
          <w:rFonts w:ascii="Times" w:hAnsi="Times" w:cs="Times New Roman"/>
          <w:b/>
          <w:bCs/>
        </w:rPr>
        <w:t xml:space="preserve">Fig. </w:t>
      </w:r>
      <w:r w:rsidR="007A64D6">
        <w:rPr>
          <w:rFonts w:ascii="Times" w:hAnsi="Times" w:cs="Times New Roman"/>
          <w:b/>
          <w:bCs/>
        </w:rPr>
        <w:t>4</w:t>
      </w:r>
      <w:r w:rsidR="007A64D6" w:rsidRPr="009D64A7">
        <w:rPr>
          <w:rFonts w:ascii="Times" w:hAnsi="Times" w:cs="Times New Roman"/>
          <w:b/>
          <w:bCs/>
        </w:rPr>
        <w:t>a</w:t>
      </w:r>
      <w:r w:rsidR="007A64D6">
        <w:rPr>
          <w:rFonts w:ascii="Times" w:hAnsi="Times" w:cs="Times New Roman"/>
        </w:rPr>
        <w:t>. Means were compared by Kruskal-</w:t>
      </w:r>
      <w:proofErr w:type="gramStart"/>
      <w:r w:rsidR="007A64D6">
        <w:rPr>
          <w:rFonts w:ascii="Times" w:hAnsi="Times" w:cs="Times New Roman"/>
        </w:rPr>
        <w:t>Wallis</w:t>
      </w:r>
      <w:proofErr w:type="gramEnd"/>
      <w:r w:rsidR="007A64D6">
        <w:rPr>
          <w:rFonts w:ascii="Times" w:hAnsi="Times" w:cs="Times New Roman"/>
        </w:rPr>
        <w:t xml:space="preserve"> test with Dunn’s post-hoc correction. </w:t>
      </w:r>
      <w:proofErr w:type="spellStart"/>
      <w:r w:rsidR="007A64D6">
        <w:rPr>
          <w:rFonts w:ascii="Times" w:hAnsi="Times" w:cs="Times New Roman"/>
          <w:i/>
          <w:iCs/>
        </w:rPr>
        <w:t>n.s</w:t>
      </w:r>
      <w:proofErr w:type="spellEnd"/>
      <w:r w:rsidR="007A64D6">
        <w:rPr>
          <w:rFonts w:ascii="Times" w:hAnsi="Times" w:cs="Times New Roman"/>
          <w:i/>
          <w:iCs/>
        </w:rPr>
        <w:t>.</w:t>
      </w:r>
      <w:r w:rsidR="007A64D6">
        <w:rPr>
          <w:rFonts w:ascii="Times" w:hAnsi="Times" w:cs="Times New Roman"/>
        </w:rPr>
        <w:t xml:space="preserve">, not significant; </w:t>
      </w:r>
      <w:r w:rsidR="007A64D6" w:rsidRPr="005B18D7">
        <w:rPr>
          <w:rFonts w:ascii="Times" w:hAnsi="Times" w:cs="Times New Roman"/>
          <w:i/>
          <w:iCs/>
        </w:rPr>
        <w:t>MFI</w:t>
      </w:r>
      <w:r w:rsidR="007A64D6">
        <w:rPr>
          <w:rFonts w:ascii="Times" w:hAnsi="Times" w:cs="Times New Roman"/>
        </w:rPr>
        <w:t>, mean fluorescence intensity.</w:t>
      </w:r>
    </w:p>
    <w:p w14:paraId="1C15AAAD" w14:textId="0332B597" w:rsidR="00683955" w:rsidRDefault="00683955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74E85D7" w14:textId="09DA757D" w:rsidR="00683955" w:rsidRDefault="00683955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ListTable6Colorful"/>
        <w:tblW w:w="5002" w:type="pct"/>
        <w:tblLook w:val="04A0" w:firstRow="1" w:lastRow="0" w:firstColumn="1" w:lastColumn="0" w:noHBand="0" w:noVBand="1"/>
      </w:tblPr>
      <w:tblGrid>
        <w:gridCol w:w="2190"/>
        <w:gridCol w:w="1505"/>
        <w:gridCol w:w="1505"/>
        <w:gridCol w:w="2508"/>
        <w:gridCol w:w="1123"/>
        <w:gridCol w:w="1505"/>
        <w:gridCol w:w="2508"/>
        <w:gridCol w:w="1120"/>
      </w:tblGrid>
      <w:tr w:rsidR="0021769B" w:rsidRPr="00735244" w14:paraId="308798A8" w14:textId="175CB46B" w:rsidTr="00D264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14:paraId="5A823D0B" w14:textId="3512FF49" w:rsidR="0021769B" w:rsidRPr="0021769B" w:rsidRDefault="0021769B" w:rsidP="0021769B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69B">
              <w:rPr>
                <w:rFonts w:ascii="Times New Roman" w:hAnsi="Times New Roman" w:cs="Times New Roman"/>
                <w:sz w:val="20"/>
                <w:szCs w:val="20"/>
              </w:rPr>
              <w:t>TSPO expression Mean Fluorescence Intensity (MFI) × 10</w:t>
            </w:r>
            <w:r w:rsidRPr="002176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115EF0" w:rsidRPr="00735244" w14:paraId="08513EB9" w14:textId="516CB679" w:rsidTr="00D26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single" w:sz="12" w:space="0" w:color="auto"/>
              <w:bottom w:val="nil"/>
            </w:tcBorders>
          </w:tcPr>
          <w:p w14:paraId="639CAA95" w14:textId="3DF3DB83" w:rsidR="00115EF0" w:rsidRPr="00C91D58" w:rsidRDefault="00C91D58" w:rsidP="00CE097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91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539" w:type="pct"/>
            <w:tcBorders>
              <w:top w:val="single" w:sz="12" w:space="0" w:color="auto"/>
              <w:bottom w:val="nil"/>
            </w:tcBorders>
          </w:tcPr>
          <w:p w14:paraId="0C4912AA" w14:textId="6534F601" w:rsidR="00115EF0" w:rsidRPr="00115EF0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  <w:r w:rsidR="00D264E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39" w:type="pct"/>
            <w:gridSpan w:val="3"/>
            <w:tcBorders>
              <w:top w:val="single" w:sz="12" w:space="0" w:color="auto"/>
              <w:bottom w:val="nil"/>
            </w:tcBorders>
          </w:tcPr>
          <w:p w14:paraId="6F80B952" w14:textId="7A247F4F" w:rsidR="00115EF0" w:rsidRDefault="00D264E1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</w:t>
            </w:r>
            <w:r w:rsidR="00115EF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4)</w:t>
            </w:r>
          </w:p>
        </w:tc>
        <w:tc>
          <w:tcPr>
            <w:tcW w:w="1838" w:type="pct"/>
            <w:gridSpan w:val="3"/>
            <w:tcBorders>
              <w:top w:val="single" w:sz="12" w:space="0" w:color="auto"/>
              <w:bottom w:val="nil"/>
            </w:tcBorders>
          </w:tcPr>
          <w:p w14:paraId="52A113E0" w14:textId="2482F8E7" w:rsidR="00115EF0" w:rsidRPr="00115EF0" w:rsidRDefault="00D264E1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</w:t>
            </w:r>
            <w:r w:rsidR="00115EF0" w:rsidRPr="00115EF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8)</w:t>
            </w:r>
          </w:p>
        </w:tc>
      </w:tr>
      <w:tr w:rsidR="00D264E1" w:rsidRPr="00735244" w14:paraId="246F68D2" w14:textId="08846300" w:rsidTr="00D26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nil"/>
            </w:tcBorders>
            <w:hideMark/>
          </w:tcPr>
          <w:p w14:paraId="2DF4BF9B" w14:textId="4EF8E847" w:rsidR="00115EF0" w:rsidRPr="00735244" w:rsidRDefault="00115EF0" w:rsidP="00115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</w:tcBorders>
            <w:hideMark/>
          </w:tcPr>
          <w:p w14:paraId="1924C08C" w14:textId="4CA8A5FD" w:rsidR="00115EF0" w:rsidRPr="00115EF0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539" w:type="pct"/>
            <w:tcBorders>
              <w:top w:val="nil"/>
            </w:tcBorders>
            <w:hideMark/>
          </w:tcPr>
          <w:p w14:paraId="31FB8976" w14:textId="4AA67EAF" w:rsidR="00115EF0" w:rsidRPr="00115EF0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98" w:type="pct"/>
            <w:tcBorders>
              <w:top w:val="nil"/>
            </w:tcBorders>
          </w:tcPr>
          <w:p w14:paraId="4E461A7A" w14:textId="12B53069" w:rsidR="00115EF0" w:rsidRPr="00115EF0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pre</w:t>
            </w:r>
          </w:p>
        </w:tc>
        <w:tc>
          <w:tcPr>
            <w:tcW w:w="402" w:type="pct"/>
            <w:tcBorders>
              <w:top w:val="nil"/>
            </w:tcBorders>
          </w:tcPr>
          <w:p w14:paraId="0F85BC77" w14:textId="040ED690" w:rsidR="00115EF0" w:rsidRPr="00115EF0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top w:val="nil"/>
            </w:tcBorders>
            <w:hideMark/>
          </w:tcPr>
          <w:p w14:paraId="19D53C1A" w14:textId="598B93D1" w:rsidR="00115EF0" w:rsidRPr="00735244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98" w:type="pct"/>
            <w:tcBorders>
              <w:top w:val="nil"/>
            </w:tcBorders>
          </w:tcPr>
          <w:p w14:paraId="2585D06B" w14:textId="5AB294B6" w:rsidR="00115EF0" w:rsidRPr="00735244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pre</w:t>
            </w:r>
          </w:p>
        </w:tc>
        <w:tc>
          <w:tcPr>
            <w:tcW w:w="401" w:type="pct"/>
            <w:tcBorders>
              <w:top w:val="nil"/>
            </w:tcBorders>
          </w:tcPr>
          <w:p w14:paraId="59D6BCAF" w14:textId="0FFFF784" w:rsidR="00115EF0" w:rsidRPr="00735244" w:rsidRDefault="00115EF0" w:rsidP="00115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21769B" w:rsidRPr="00735244" w14:paraId="3B898B32" w14:textId="1E115C92" w:rsidTr="00217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114FCAE" w14:textId="77777777" w:rsidR="00115EF0" w:rsidRPr="00735244" w:rsidRDefault="00115EF0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7352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" w:type="pct"/>
            <w:hideMark/>
          </w:tcPr>
          <w:p w14:paraId="7D36DEC0" w14:textId="77777777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0.77 ± 0.11</w:t>
            </w:r>
          </w:p>
        </w:tc>
        <w:tc>
          <w:tcPr>
            <w:tcW w:w="539" w:type="pct"/>
            <w:hideMark/>
          </w:tcPr>
          <w:p w14:paraId="3D0C668F" w14:textId="1C20D7CE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1.33 ± 0.24</w:t>
            </w:r>
          </w:p>
        </w:tc>
        <w:tc>
          <w:tcPr>
            <w:tcW w:w="898" w:type="pct"/>
          </w:tcPr>
          <w:p w14:paraId="2F7FC805" w14:textId="46D10344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402" w:type="pct"/>
          </w:tcPr>
          <w:p w14:paraId="2ECB8373" w14:textId="409956D4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539" w:type="pct"/>
            <w:hideMark/>
          </w:tcPr>
          <w:p w14:paraId="1FC74AB3" w14:textId="4116ED9D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1.45 ± 0.44</w:t>
            </w:r>
          </w:p>
        </w:tc>
        <w:tc>
          <w:tcPr>
            <w:tcW w:w="898" w:type="pct"/>
          </w:tcPr>
          <w:p w14:paraId="29F8B9A9" w14:textId="1735A6F0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401" w:type="pct"/>
          </w:tcPr>
          <w:p w14:paraId="1B18FC19" w14:textId="0CD580DE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21769B" w:rsidRPr="00735244" w14:paraId="5E0B8FD0" w14:textId="4046E237" w:rsidTr="00217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3FE2087A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Granulocytes</w:t>
            </w:r>
          </w:p>
        </w:tc>
        <w:tc>
          <w:tcPr>
            <w:tcW w:w="539" w:type="pct"/>
            <w:hideMark/>
          </w:tcPr>
          <w:p w14:paraId="171BDE0F" w14:textId="77777777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1.59 ± 0.44</w:t>
            </w:r>
          </w:p>
        </w:tc>
        <w:tc>
          <w:tcPr>
            <w:tcW w:w="539" w:type="pct"/>
            <w:hideMark/>
          </w:tcPr>
          <w:p w14:paraId="232297A7" w14:textId="2EC66B9E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3.36 ± 0.32</w:t>
            </w:r>
          </w:p>
        </w:tc>
        <w:tc>
          <w:tcPr>
            <w:tcW w:w="898" w:type="pct"/>
          </w:tcPr>
          <w:p w14:paraId="3028AD19" w14:textId="04C7604D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02" w:type="pct"/>
          </w:tcPr>
          <w:p w14:paraId="6D612090" w14:textId="31F5767D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539" w:type="pct"/>
            <w:hideMark/>
          </w:tcPr>
          <w:p w14:paraId="0120AFF9" w14:textId="38EED46D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2.24 ± 0.61</w:t>
            </w:r>
          </w:p>
        </w:tc>
        <w:tc>
          <w:tcPr>
            <w:tcW w:w="898" w:type="pct"/>
          </w:tcPr>
          <w:p w14:paraId="41CBE7EA" w14:textId="21C4B149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01" w:type="pct"/>
          </w:tcPr>
          <w:p w14:paraId="7A6133B1" w14:textId="00359AE4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21769B" w:rsidRPr="00735244" w14:paraId="51B80B30" w14:textId="638BF9B7" w:rsidTr="00217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53E4F85F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Monocytes</w:t>
            </w:r>
          </w:p>
        </w:tc>
        <w:tc>
          <w:tcPr>
            <w:tcW w:w="539" w:type="pct"/>
            <w:hideMark/>
          </w:tcPr>
          <w:p w14:paraId="6ACF0778" w14:textId="77777777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0.65 ± 0.35</w:t>
            </w:r>
          </w:p>
        </w:tc>
        <w:tc>
          <w:tcPr>
            <w:tcW w:w="539" w:type="pct"/>
            <w:hideMark/>
          </w:tcPr>
          <w:p w14:paraId="235E762A" w14:textId="6AA4B814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1.28 ± 0.54</w:t>
            </w:r>
          </w:p>
        </w:tc>
        <w:tc>
          <w:tcPr>
            <w:tcW w:w="898" w:type="pct"/>
          </w:tcPr>
          <w:p w14:paraId="3A604D19" w14:textId="29830332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402" w:type="pct"/>
          </w:tcPr>
          <w:p w14:paraId="1AF2693C" w14:textId="6BDEE8E8" w:rsidR="00115EF0" w:rsidRPr="0021769B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79E7EE90" w14:textId="7B9D62A6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1.86 ± 0.69</w:t>
            </w:r>
          </w:p>
        </w:tc>
        <w:tc>
          <w:tcPr>
            <w:tcW w:w="898" w:type="pct"/>
          </w:tcPr>
          <w:p w14:paraId="43905A2A" w14:textId="0B65ABF0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401" w:type="pct"/>
          </w:tcPr>
          <w:p w14:paraId="0BF7CB22" w14:textId="5A36286F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21769B" w:rsidRPr="00735244" w14:paraId="2105C125" w14:textId="10D80EFD" w:rsidTr="00217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2D4DA8A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Dendritic cells</w:t>
            </w:r>
          </w:p>
        </w:tc>
        <w:tc>
          <w:tcPr>
            <w:tcW w:w="539" w:type="pct"/>
            <w:hideMark/>
          </w:tcPr>
          <w:p w14:paraId="58A00768" w14:textId="77777777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1.0 ± 0.40</w:t>
            </w:r>
          </w:p>
        </w:tc>
        <w:tc>
          <w:tcPr>
            <w:tcW w:w="539" w:type="pct"/>
            <w:hideMark/>
          </w:tcPr>
          <w:p w14:paraId="0E490809" w14:textId="6B6E50DF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1.42 ± 0.31</w:t>
            </w:r>
          </w:p>
        </w:tc>
        <w:tc>
          <w:tcPr>
            <w:tcW w:w="898" w:type="pct"/>
          </w:tcPr>
          <w:p w14:paraId="799754D6" w14:textId="0693BBF1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02" w:type="pct"/>
          </w:tcPr>
          <w:p w14:paraId="62E98377" w14:textId="5CC453FF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22C60049" w14:textId="756A9AD5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1.36 ± 0.25</w:t>
            </w:r>
          </w:p>
        </w:tc>
        <w:tc>
          <w:tcPr>
            <w:tcW w:w="898" w:type="pct"/>
          </w:tcPr>
          <w:p w14:paraId="43CCC1AB" w14:textId="1AC2E8B6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01" w:type="pct"/>
          </w:tcPr>
          <w:p w14:paraId="4BC3BD80" w14:textId="1B7035CC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D264E1" w:rsidRPr="00735244" w14:paraId="3B2A6DA0" w14:textId="70FC5FE8" w:rsidTr="00217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3F95C426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Microglia</w:t>
            </w:r>
          </w:p>
        </w:tc>
        <w:tc>
          <w:tcPr>
            <w:tcW w:w="539" w:type="pct"/>
            <w:hideMark/>
          </w:tcPr>
          <w:p w14:paraId="6C9DE54D" w14:textId="77777777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0.39 ± 0.16</w:t>
            </w:r>
          </w:p>
        </w:tc>
        <w:tc>
          <w:tcPr>
            <w:tcW w:w="539" w:type="pct"/>
            <w:hideMark/>
          </w:tcPr>
          <w:p w14:paraId="00729EB5" w14:textId="57E2D159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0.57 ± 0.17</w:t>
            </w:r>
          </w:p>
        </w:tc>
        <w:tc>
          <w:tcPr>
            <w:tcW w:w="898" w:type="pct"/>
          </w:tcPr>
          <w:p w14:paraId="5BD9C3A9" w14:textId="486990A8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02" w:type="pct"/>
          </w:tcPr>
          <w:p w14:paraId="40345CFE" w14:textId="2E47A394" w:rsidR="00115EF0" w:rsidRPr="0021769B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483F303D" w14:textId="6E31A0AA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1.49 ± 0.73</w:t>
            </w:r>
          </w:p>
        </w:tc>
        <w:tc>
          <w:tcPr>
            <w:tcW w:w="898" w:type="pct"/>
          </w:tcPr>
          <w:p w14:paraId="2F09634F" w14:textId="76BAC933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401" w:type="pct"/>
          </w:tcPr>
          <w:p w14:paraId="1CF82A57" w14:textId="2530C781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</w:tr>
      <w:tr w:rsidR="00D264E1" w:rsidRPr="00735244" w14:paraId="197E1FED" w14:textId="73AA7613" w:rsidTr="002176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475AA6C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Mo-MAC</w:t>
            </w:r>
          </w:p>
        </w:tc>
        <w:tc>
          <w:tcPr>
            <w:tcW w:w="539" w:type="pct"/>
            <w:hideMark/>
          </w:tcPr>
          <w:p w14:paraId="5960635E" w14:textId="77777777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1.62 ± 0.33</w:t>
            </w:r>
          </w:p>
        </w:tc>
        <w:tc>
          <w:tcPr>
            <w:tcW w:w="539" w:type="pct"/>
            <w:hideMark/>
          </w:tcPr>
          <w:p w14:paraId="61D0E08B" w14:textId="3EC5FF5F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1.87 ± 0.42</w:t>
            </w:r>
          </w:p>
        </w:tc>
        <w:tc>
          <w:tcPr>
            <w:tcW w:w="898" w:type="pct"/>
          </w:tcPr>
          <w:p w14:paraId="7818FC1C" w14:textId="2F4F96C7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02" w:type="pct"/>
          </w:tcPr>
          <w:p w14:paraId="22C99CBB" w14:textId="120C3EB2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254314B5" w14:textId="369CDFAA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1.84 ± 0.56</w:t>
            </w:r>
          </w:p>
        </w:tc>
        <w:tc>
          <w:tcPr>
            <w:tcW w:w="898" w:type="pct"/>
          </w:tcPr>
          <w:p w14:paraId="317D6997" w14:textId="742A27F6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01" w:type="pct"/>
          </w:tcPr>
          <w:p w14:paraId="6D80AC8A" w14:textId="4C2C3FDD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D264E1" w:rsidRPr="00735244" w14:paraId="6AB723A3" w14:textId="43866E44" w:rsidTr="00217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E0DA553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9" w:type="pct"/>
            <w:hideMark/>
          </w:tcPr>
          <w:p w14:paraId="4CDC5BB5" w14:textId="77777777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1.10 ± 0.33</w:t>
            </w:r>
          </w:p>
        </w:tc>
        <w:tc>
          <w:tcPr>
            <w:tcW w:w="539" w:type="pct"/>
            <w:hideMark/>
          </w:tcPr>
          <w:p w14:paraId="3CB7079F" w14:textId="2EC59C33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1.49 ± 0.24</w:t>
            </w:r>
          </w:p>
        </w:tc>
        <w:tc>
          <w:tcPr>
            <w:tcW w:w="898" w:type="pct"/>
          </w:tcPr>
          <w:p w14:paraId="05E7F91C" w14:textId="4B01532B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02" w:type="pct"/>
          </w:tcPr>
          <w:p w14:paraId="75BBFDE9" w14:textId="2DE39677" w:rsidR="00115EF0" w:rsidRPr="0021769B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54AC2292" w14:textId="354ED911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1.24 ± 0.47</w:t>
            </w:r>
          </w:p>
        </w:tc>
        <w:tc>
          <w:tcPr>
            <w:tcW w:w="898" w:type="pct"/>
          </w:tcPr>
          <w:p w14:paraId="578CD6A6" w14:textId="3AB0104B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01" w:type="pct"/>
          </w:tcPr>
          <w:p w14:paraId="1740F3E2" w14:textId="160CEA18" w:rsidR="00115EF0" w:rsidRPr="0021769B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D264E1" w:rsidRPr="00735244" w14:paraId="69257604" w14:textId="5C0EE40C" w:rsidTr="00D26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bottom w:val="nil"/>
            </w:tcBorders>
            <w:hideMark/>
          </w:tcPr>
          <w:p w14:paraId="56F664B7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3D787832" w14:textId="77777777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1.51 ± 0.37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51A7EC55" w14:textId="7B5B036C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1.90 ± 0.40</w:t>
            </w:r>
          </w:p>
        </w:tc>
        <w:tc>
          <w:tcPr>
            <w:tcW w:w="898" w:type="pct"/>
            <w:tcBorders>
              <w:bottom w:val="nil"/>
            </w:tcBorders>
          </w:tcPr>
          <w:p w14:paraId="6823782D" w14:textId="007036CA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02" w:type="pct"/>
            <w:tcBorders>
              <w:bottom w:val="nil"/>
            </w:tcBorders>
          </w:tcPr>
          <w:p w14:paraId="4CCB0FEB" w14:textId="3775EC28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32224E60" w14:textId="322BAB83" w:rsidR="00115EF0" w:rsidRPr="00735244" w:rsidRDefault="00115EF0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1.92 ± 0.80</w:t>
            </w:r>
          </w:p>
        </w:tc>
        <w:tc>
          <w:tcPr>
            <w:tcW w:w="898" w:type="pct"/>
            <w:tcBorders>
              <w:bottom w:val="nil"/>
            </w:tcBorders>
          </w:tcPr>
          <w:p w14:paraId="00F91652" w14:textId="408044DA" w:rsidR="00115EF0" w:rsidRPr="00735244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01" w:type="pct"/>
            <w:tcBorders>
              <w:bottom w:val="nil"/>
            </w:tcBorders>
          </w:tcPr>
          <w:p w14:paraId="424F7FD1" w14:textId="3400CFC3" w:rsidR="00115EF0" w:rsidRPr="0021769B" w:rsidRDefault="0021769B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21769B" w:rsidRPr="00735244" w14:paraId="765771C3" w14:textId="4C96F5CE" w:rsidTr="00D26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nil"/>
              <w:bottom w:val="single" w:sz="12" w:space="0" w:color="auto"/>
            </w:tcBorders>
            <w:hideMark/>
          </w:tcPr>
          <w:p w14:paraId="7057F9DE" w14:textId="77777777" w:rsidR="00115EF0" w:rsidRPr="009D64A7" w:rsidRDefault="00115EF0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44D9B5F3" w14:textId="77777777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1.27 ± 0.62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6F26039E" w14:textId="13D9775E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1.00 ± 0.21</w:t>
            </w:r>
          </w:p>
        </w:tc>
        <w:tc>
          <w:tcPr>
            <w:tcW w:w="898" w:type="pct"/>
            <w:tcBorders>
              <w:top w:val="nil"/>
              <w:bottom w:val="single" w:sz="12" w:space="0" w:color="auto"/>
            </w:tcBorders>
          </w:tcPr>
          <w:p w14:paraId="160DE21C" w14:textId="55D26FA6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402" w:type="pct"/>
            <w:tcBorders>
              <w:top w:val="nil"/>
              <w:bottom w:val="single" w:sz="12" w:space="0" w:color="auto"/>
            </w:tcBorders>
          </w:tcPr>
          <w:p w14:paraId="7BABE1DE" w14:textId="4ECFF8C0" w:rsidR="00115EF0" w:rsidRPr="0021769B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2065A429" w14:textId="13EC9898" w:rsidR="00115EF0" w:rsidRPr="00735244" w:rsidRDefault="00115EF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0.47 ± 0.18</w:t>
            </w:r>
          </w:p>
        </w:tc>
        <w:tc>
          <w:tcPr>
            <w:tcW w:w="898" w:type="pct"/>
            <w:tcBorders>
              <w:top w:val="nil"/>
              <w:bottom w:val="single" w:sz="12" w:space="0" w:color="auto"/>
            </w:tcBorders>
          </w:tcPr>
          <w:p w14:paraId="3EA49312" w14:textId="0CF64188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401" w:type="pct"/>
            <w:tcBorders>
              <w:top w:val="nil"/>
              <w:bottom w:val="single" w:sz="12" w:space="0" w:color="auto"/>
            </w:tcBorders>
          </w:tcPr>
          <w:p w14:paraId="5660B002" w14:textId="10EA14DB" w:rsidR="00115EF0" w:rsidRPr="00735244" w:rsidRDefault="0021769B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</w:tbl>
    <w:p w14:paraId="1CD9EBFE" w14:textId="6BC3D3E0" w:rsidR="00683955" w:rsidRDefault="00683955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tbl>
      <w:tblPr>
        <w:tblStyle w:val="ListTable6Colorful"/>
        <w:tblW w:w="5002" w:type="pct"/>
        <w:tblLook w:val="04A0" w:firstRow="1" w:lastRow="0" w:firstColumn="1" w:lastColumn="0" w:noHBand="0" w:noVBand="1"/>
      </w:tblPr>
      <w:tblGrid>
        <w:gridCol w:w="2190"/>
        <w:gridCol w:w="1505"/>
        <w:gridCol w:w="1505"/>
        <w:gridCol w:w="2508"/>
        <w:gridCol w:w="1123"/>
        <w:gridCol w:w="1505"/>
        <w:gridCol w:w="2508"/>
        <w:gridCol w:w="1120"/>
      </w:tblGrid>
      <w:tr w:rsidR="00D264E1" w:rsidRPr="00735244" w14:paraId="42773441" w14:textId="77777777" w:rsidTr="00CE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</w:tcPr>
          <w:p w14:paraId="7F88E99D" w14:textId="6E8653BD" w:rsidR="00D264E1" w:rsidRPr="00D264E1" w:rsidRDefault="00D264E1" w:rsidP="00D264E1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Immune cell counts</w:t>
            </w:r>
            <w:r w:rsidRPr="00D264E1">
              <w:rPr>
                <w:rFonts w:ascii="Times New Roman" w:hAnsi="Times New Roman" w:cs="Times New Roman"/>
                <w:sz w:val="20"/>
                <w:szCs w:val="20"/>
              </w:rPr>
              <w:t xml:space="preserve"> ×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</w:tr>
      <w:tr w:rsidR="00D264E1" w:rsidRPr="00735244" w14:paraId="252F2EFD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single" w:sz="12" w:space="0" w:color="auto"/>
              <w:bottom w:val="nil"/>
            </w:tcBorders>
          </w:tcPr>
          <w:p w14:paraId="721C8424" w14:textId="77777777" w:rsidR="00D264E1" w:rsidRPr="00C91D58" w:rsidRDefault="00D264E1" w:rsidP="00CE097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91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539" w:type="pct"/>
            <w:tcBorders>
              <w:top w:val="single" w:sz="12" w:space="0" w:color="auto"/>
              <w:bottom w:val="nil"/>
            </w:tcBorders>
          </w:tcPr>
          <w:p w14:paraId="4B0653CF" w14:textId="77777777" w:rsidR="00D264E1" w:rsidRPr="00115EF0" w:rsidRDefault="00D264E1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39" w:type="pct"/>
            <w:gridSpan w:val="3"/>
            <w:tcBorders>
              <w:top w:val="single" w:sz="12" w:space="0" w:color="auto"/>
              <w:bottom w:val="nil"/>
            </w:tcBorders>
          </w:tcPr>
          <w:p w14:paraId="4CCA1A6B" w14:textId="77777777" w:rsidR="00D264E1" w:rsidRDefault="00D264E1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mid disease (day 4)</w:t>
            </w:r>
          </w:p>
        </w:tc>
        <w:tc>
          <w:tcPr>
            <w:tcW w:w="1838" w:type="pct"/>
            <w:gridSpan w:val="3"/>
            <w:tcBorders>
              <w:top w:val="single" w:sz="12" w:space="0" w:color="auto"/>
              <w:bottom w:val="nil"/>
            </w:tcBorders>
          </w:tcPr>
          <w:p w14:paraId="00645C22" w14:textId="77777777" w:rsidR="00D264E1" w:rsidRPr="00115EF0" w:rsidRDefault="00D264E1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</w:t>
            </w:r>
            <w:r w:rsidRPr="00115EF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8)</w:t>
            </w:r>
          </w:p>
        </w:tc>
      </w:tr>
      <w:tr w:rsidR="00D264E1" w:rsidRPr="00735244" w14:paraId="1CDFE855" w14:textId="77777777" w:rsidTr="00CE0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nil"/>
            </w:tcBorders>
            <w:hideMark/>
          </w:tcPr>
          <w:p w14:paraId="1E2A60F4" w14:textId="77777777" w:rsidR="00D264E1" w:rsidRPr="00735244" w:rsidRDefault="00D264E1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</w:tcBorders>
            <w:hideMark/>
          </w:tcPr>
          <w:p w14:paraId="5AD6259D" w14:textId="77777777" w:rsidR="00D264E1" w:rsidRPr="00115EF0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539" w:type="pct"/>
            <w:tcBorders>
              <w:top w:val="nil"/>
            </w:tcBorders>
            <w:hideMark/>
          </w:tcPr>
          <w:p w14:paraId="646DE1FB" w14:textId="77777777" w:rsidR="00D264E1" w:rsidRPr="00115EF0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98" w:type="pct"/>
            <w:tcBorders>
              <w:top w:val="nil"/>
            </w:tcBorders>
          </w:tcPr>
          <w:p w14:paraId="6683543D" w14:textId="77777777" w:rsidR="00D264E1" w:rsidRPr="00115EF0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pre</w:t>
            </w:r>
          </w:p>
        </w:tc>
        <w:tc>
          <w:tcPr>
            <w:tcW w:w="402" w:type="pct"/>
            <w:tcBorders>
              <w:top w:val="nil"/>
            </w:tcBorders>
          </w:tcPr>
          <w:p w14:paraId="5743A43E" w14:textId="77777777" w:rsidR="00D264E1" w:rsidRPr="00115EF0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  <w:tc>
          <w:tcPr>
            <w:tcW w:w="539" w:type="pct"/>
            <w:tcBorders>
              <w:top w:val="nil"/>
            </w:tcBorders>
            <w:hideMark/>
          </w:tcPr>
          <w:p w14:paraId="5900B092" w14:textId="77777777" w:rsidR="00D264E1" w:rsidRPr="00735244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5E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98" w:type="pct"/>
            <w:tcBorders>
              <w:top w:val="nil"/>
            </w:tcBorders>
          </w:tcPr>
          <w:p w14:paraId="0A82A6E9" w14:textId="77777777" w:rsidR="00D264E1" w:rsidRPr="00735244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pre</w:t>
            </w:r>
          </w:p>
        </w:tc>
        <w:tc>
          <w:tcPr>
            <w:tcW w:w="401" w:type="pct"/>
            <w:tcBorders>
              <w:top w:val="nil"/>
            </w:tcBorders>
          </w:tcPr>
          <w:p w14:paraId="5149F243" w14:textId="77777777" w:rsidR="00D264E1" w:rsidRPr="00735244" w:rsidRDefault="00D264E1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035696" w:rsidRPr="00735244" w14:paraId="3A83CD26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54E0BF3F" w14:textId="77777777" w:rsidR="00035696" w:rsidRPr="00735244" w:rsidRDefault="00035696" w:rsidP="00035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7352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" w:type="pct"/>
            <w:hideMark/>
          </w:tcPr>
          <w:p w14:paraId="4D15C0D5" w14:textId="6C7D28F6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6.70 ± 11.82</w:t>
            </w:r>
          </w:p>
        </w:tc>
        <w:tc>
          <w:tcPr>
            <w:tcW w:w="539" w:type="pct"/>
            <w:hideMark/>
          </w:tcPr>
          <w:p w14:paraId="56938943" w14:textId="0DF456F5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10.57 ± 18.95</w:t>
            </w:r>
          </w:p>
        </w:tc>
        <w:tc>
          <w:tcPr>
            <w:tcW w:w="898" w:type="pct"/>
          </w:tcPr>
          <w:p w14:paraId="7505C007" w14:textId="3887A076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402" w:type="pct"/>
          </w:tcPr>
          <w:p w14:paraId="78A4D3EF" w14:textId="6A172187" w:rsidR="00035696" w:rsidRPr="00035696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666380B7" w14:textId="5E093B06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41.8 ± 44.59</w:t>
            </w:r>
          </w:p>
        </w:tc>
        <w:tc>
          <w:tcPr>
            <w:tcW w:w="898" w:type="pct"/>
          </w:tcPr>
          <w:p w14:paraId="124DE74B" w14:textId="7C08E04F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401" w:type="pct"/>
          </w:tcPr>
          <w:p w14:paraId="51AED08F" w14:textId="3D403C4A" w:rsidR="00035696" w:rsidRPr="00035696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4437A5B1" w14:textId="77777777" w:rsidTr="00CE0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D62046B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Granulocytes</w:t>
            </w:r>
          </w:p>
        </w:tc>
        <w:tc>
          <w:tcPr>
            <w:tcW w:w="539" w:type="pct"/>
            <w:hideMark/>
          </w:tcPr>
          <w:p w14:paraId="64506000" w14:textId="4B037B73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0.57 ± 0.48</w:t>
            </w:r>
          </w:p>
        </w:tc>
        <w:tc>
          <w:tcPr>
            <w:tcW w:w="539" w:type="pct"/>
            <w:hideMark/>
          </w:tcPr>
          <w:p w14:paraId="7A7FC5D3" w14:textId="538EDD72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0.85 ± 0.57</w:t>
            </w:r>
          </w:p>
        </w:tc>
        <w:tc>
          <w:tcPr>
            <w:tcW w:w="898" w:type="pct"/>
          </w:tcPr>
          <w:p w14:paraId="12D52A17" w14:textId="746432D1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02" w:type="pct"/>
          </w:tcPr>
          <w:p w14:paraId="16BC6057" w14:textId="3FDD483E" w:rsidR="00035696" w:rsidRPr="00035696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53C8B4FC" w14:textId="254659E3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12.26 ± 10.1</w:t>
            </w:r>
          </w:p>
        </w:tc>
        <w:tc>
          <w:tcPr>
            <w:tcW w:w="898" w:type="pct"/>
          </w:tcPr>
          <w:p w14:paraId="55D3F70B" w14:textId="21DF3032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401" w:type="pct"/>
          </w:tcPr>
          <w:p w14:paraId="3FB9567C" w14:textId="15D2187C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3C88D9E0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25DC5E8E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Monocytes</w:t>
            </w:r>
          </w:p>
        </w:tc>
        <w:tc>
          <w:tcPr>
            <w:tcW w:w="539" w:type="pct"/>
            <w:hideMark/>
          </w:tcPr>
          <w:p w14:paraId="12242C9B" w14:textId="2A614010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0.26 ± 0.21</w:t>
            </w:r>
          </w:p>
        </w:tc>
        <w:tc>
          <w:tcPr>
            <w:tcW w:w="539" w:type="pct"/>
            <w:hideMark/>
          </w:tcPr>
          <w:p w14:paraId="10CFE092" w14:textId="618ABBD4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0.87 ± 1.38</w:t>
            </w:r>
          </w:p>
        </w:tc>
        <w:tc>
          <w:tcPr>
            <w:tcW w:w="898" w:type="pct"/>
          </w:tcPr>
          <w:p w14:paraId="11E7059A" w14:textId="46AB50A7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02" w:type="pct"/>
          </w:tcPr>
          <w:p w14:paraId="66CEA023" w14:textId="77777777" w:rsidR="00035696" w:rsidRPr="0021769B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1FE24B97" w14:textId="064CBF54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0.89 ± 1.12</w:t>
            </w:r>
          </w:p>
        </w:tc>
        <w:tc>
          <w:tcPr>
            <w:tcW w:w="898" w:type="pct"/>
          </w:tcPr>
          <w:p w14:paraId="477A9069" w14:textId="6F5536F0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401" w:type="pct"/>
          </w:tcPr>
          <w:p w14:paraId="4402DA98" w14:textId="5AF0AAB2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6D44FA43" w14:textId="77777777" w:rsidTr="00CE0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691B4C5A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Dendritic cells</w:t>
            </w:r>
          </w:p>
        </w:tc>
        <w:tc>
          <w:tcPr>
            <w:tcW w:w="539" w:type="pct"/>
            <w:hideMark/>
          </w:tcPr>
          <w:p w14:paraId="574CFAB3" w14:textId="0107907F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0.07 ± 0.08</w:t>
            </w:r>
          </w:p>
        </w:tc>
        <w:tc>
          <w:tcPr>
            <w:tcW w:w="539" w:type="pct"/>
            <w:hideMark/>
          </w:tcPr>
          <w:p w14:paraId="3F3A9558" w14:textId="25F76100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0.23 ± 0.30</w:t>
            </w:r>
          </w:p>
        </w:tc>
        <w:tc>
          <w:tcPr>
            <w:tcW w:w="898" w:type="pct"/>
          </w:tcPr>
          <w:p w14:paraId="45803586" w14:textId="7C24DA7C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02" w:type="pct"/>
          </w:tcPr>
          <w:p w14:paraId="62922660" w14:textId="77777777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1BD722C5" w14:textId="511896F6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0.89 ± 0.81</w:t>
            </w:r>
          </w:p>
        </w:tc>
        <w:tc>
          <w:tcPr>
            <w:tcW w:w="898" w:type="pct"/>
          </w:tcPr>
          <w:p w14:paraId="275D96A4" w14:textId="69C083EC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401" w:type="pct"/>
          </w:tcPr>
          <w:p w14:paraId="4C68D876" w14:textId="0DD6563B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51EB742B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0A41BC8D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Microglia</w:t>
            </w:r>
          </w:p>
        </w:tc>
        <w:tc>
          <w:tcPr>
            <w:tcW w:w="539" w:type="pct"/>
            <w:hideMark/>
          </w:tcPr>
          <w:p w14:paraId="16EB2965" w14:textId="007C4E67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1.26 ± 1.77</w:t>
            </w:r>
          </w:p>
        </w:tc>
        <w:tc>
          <w:tcPr>
            <w:tcW w:w="539" w:type="pct"/>
            <w:hideMark/>
          </w:tcPr>
          <w:p w14:paraId="569FB5B2" w14:textId="26AF95BF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1.86 ± 2.13</w:t>
            </w:r>
          </w:p>
        </w:tc>
        <w:tc>
          <w:tcPr>
            <w:tcW w:w="898" w:type="pct"/>
          </w:tcPr>
          <w:p w14:paraId="480A5BBC" w14:textId="56C48208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  <w:tc>
          <w:tcPr>
            <w:tcW w:w="402" w:type="pct"/>
          </w:tcPr>
          <w:p w14:paraId="506E0E9E" w14:textId="77777777" w:rsidR="00035696" w:rsidRPr="0021769B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29339CA4" w14:textId="1B6DF783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1.61 ± 2.38</w:t>
            </w:r>
          </w:p>
        </w:tc>
        <w:tc>
          <w:tcPr>
            <w:tcW w:w="898" w:type="pct"/>
          </w:tcPr>
          <w:p w14:paraId="3C0CFFDE" w14:textId="6EA800A1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01" w:type="pct"/>
          </w:tcPr>
          <w:p w14:paraId="59C0BBA4" w14:textId="23FC78B6" w:rsidR="00035696" w:rsidRPr="00035696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035696" w:rsidRPr="00735244" w14:paraId="62D175E8" w14:textId="77777777" w:rsidTr="00CE0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50D47D8C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Mo-MAC</w:t>
            </w:r>
          </w:p>
        </w:tc>
        <w:tc>
          <w:tcPr>
            <w:tcW w:w="539" w:type="pct"/>
            <w:hideMark/>
          </w:tcPr>
          <w:p w14:paraId="02E13B3B" w14:textId="7811E86A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0.08 ± 0.13</w:t>
            </w:r>
          </w:p>
        </w:tc>
        <w:tc>
          <w:tcPr>
            <w:tcW w:w="539" w:type="pct"/>
            <w:hideMark/>
          </w:tcPr>
          <w:p w14:paraId="15A9F1F8" w14:textId="4A9DCFE6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0.10 ± 0.18</w:t>
            </w:r>
          </w:p>
        </w:tc>
        <w:tc>
          <w:tcPr>
            <w:tcW w:w="898" w:type="pct"/>
          </w:tcPr>
          <w:p w14:paraId="33B47F07" w14:textId="77777777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02" w:type="pct"/>
          </w:tcPr>
          <w:p w14:paraId="2E7A0869" w14:textId="77777777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1AA167F5" w14:textId="4800C11A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0.54 ± 0.53</w:t>
            </w:r>
          </w:p>
        </w:tc>
        <w:tc>
          <w:tcPr>
            <w:tcW w:w="898" w:type="pct"/>
          </w:tcPr>
          <w:p w14:paraId="3D1DE43E" w14:textId="2841A64D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401" w:type="pct"/>
          </w:tcPr>
          <w:p w14:paraId="3EC9E7E1" w14:textId="7A1C008C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1651F2A2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hideMark/>
          </w:tcPr>
          <w:p w14:paraId="18A536F3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9" w:type="pct"/>
            <w:hideMark/>
          </w:tcPr>
          <w:p w14:paraId="1539D0D0" w14:textId="50B5260A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0.53 ± 0.77</w:t>
            </w:r>
          </w:p>
        </w:tc>
        <w:tc>
          <w:tcPr>
            <w:tcW w:w="539" w:type="pct"/>
            <w:hideMark/>
          </w:tcPr>
          <w:p w14:paraId="660C6871" w14:textId="0D31C428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0.52 ± 0.46</w:t>
            </w:r>
          </w:p>
        </w:tc>
        <w:tc>
          <w:tcPr>
            <w:tcW w:w="898" w:type="pct"/>
          </w:tcPr>
          <w:p w14:paraId="050FAFB0" w14:textId="3766DE06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402" w:type="pct"/>
          </w:tcPr>
          <w:p w14:paraId="45D3B759" w14:textId="77777777" w:rsidR="00035696" w:rsidRPr="0021769B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hideMark/>
          </w:tcPr>
          <w:p w14:paraId="662DA4F3" w14:textId="01933A18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7.71 ± 9.54</w:t>
            </w:r>
          </w:p>
        </w:tc>
        <w:tc>
          <w:tcPr>
            <w:tcW w:w="898" w:type="pct"/>
          </w:tcPr>
          <w:p w14:paraId="001DF365" w14:textId="6F7D23A0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401" w:type="pct"/>
          </w:tcPr>
          <w:p w14:paraId="180F1980" w14:textId="7AADD870" w:rsidR="00035696" w:rsidRPr="0021769B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&lt;0.001</w:t>
            </w:r>
          </w:p>
        </w:tc>
      </w:tr>
      <w:tr w:rsidR="00035696" w:rsidRPr="00735244" w14:paraId="37C7EA68" w14:textId="77777777" w:rsidTr="00CE09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bottom w:val="nil"/>
            </w:tcBorders>
            <w:hideMark/>
          </w:tcPr>
          <w:p w14:paraId="60D5FC5C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0C3F3AB6" w14:textId="05BA3FCC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0.27 ± 0.47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70BC0346" w14:textId="25C8FD14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0.17 ± 0.18</w:t>
            </w:r>
          </w:p>
        </w:tc>
        <w:tc>
          <w:tcPr>
            <w:tcW w:w="898" w:type="pct"/>
            <w:tcBorders>
              <w:bottom w:val="nil"/>
            </w:tcBorders>
          </w:tcPr>
          <w:p w14:paraId="77D6863E" w14:textId="59187AEE" w:rsidR="00035696" w:rsidRPr="00735244" w:rsidRDefault="00F83F7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02" w:type="pct"/>
            <w:tcBorders>
              <w:bottom w:val="nil"/>
            </w:tcBorders>
          </w:tcPr>
          <w:p w14:paraId="7BE8F56D" w14:textId="77777777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bottom w:val="nil"/>
            </w:tcBorders>
            <w:hideMark/>
          </w:tcPr>
          <w:p w14:paraId="331C4F02" w14:textId="77777777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1.92 ± 0.80</w:t>
            </w:r>
          </w:p>
        </w:tc>
        <w:tc>
          <w:tcPr>
            <w:tcW w:w="898" w:type="pct"/>
            <w:tcBorders>
              <w:bottom w:val="nil"/>
            </w:tcBorders>
          </w:tcPr>
          <w:p w14:paraId="600FD5AB" w14:textId="77777777" w:rsidR="00035696" w:rsidRPr="00735244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01" w:type="pct"/>
            <w:tcBorders>
              <w:bottom w:val="nil"/>
            </w:tcBorders>
          </w:tcPr>
          <w:p w14:paraId="5A84E812" w14:textId="77777777" w:rsidR="00035696" w:rsidRPr="0021769B" w:rsidRDefault="00035696" w:rsidP="000356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035696" w:rsidRPr="00735244" w14:paraId="063A076F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" w:type="pct"/>
            <w:tcBorders>
              <w:top w:val="nil"/>
              <w:bottom w:val="single" w:sz="12" w:space="0" w:color="auto"/>
            </w:tcBorders>
            <w:hideMark/>
          </w:tcPr>
          <w:p w14:paraId="0B7878E4" w14:textId="77777777" w:rsidR="00035696" w:rsidRPr="009D64A7" w:rsidRDefault="00035696" w:rsidP="00035696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9D64A7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27C285E4" w14:textId="6695B723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0.03 ± 0.06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6C97451B" w14:textId="21DE386A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0.03 ± 0.04</w:t>
            </w:r>
          </w:p>
        </w:tc>
        <w:tc>
          <w:tcPr>
            <w:tcW w:w="898" w:type="pct"/>
            <w:tcBorders>
              <w:top w:val="nil"/>
              <w:bottom w:val="single" w:sz="12" w:space="0" w:color="auto"/>
            </w:tcBorders>
          </w:tcPr>
          <w:p w14:paraId="02430F61" w14:textId="3DAB01D9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F83F7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2" w:type="pct"/>
            <w:tcBorders>
              <w:top w:val="nil"/>
              <w:bottom w:val="single" w:sz="12" w:space="0" w:color="auto"/>
            </w:tcBorders>
          </w:tcPr>
          <w:p w14:paraId="61B1A55F" w14:textId="77777777" w:rsidR="00035696" w:rsidRPr="0021769B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top w:val="nil"/>
              <w:bottom w:val="single" w:sz="12" w:space="0" w:color="auto"/>
            </w:tcBorders>
            <w:hideMark/>
          </w:tcPr>
          <w:p w14:paraId="77222300" w14:textId="77777777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0.47 ± 0.18</w:t>
            </w:r>
          </w:p>
        </w:tc>
        <w:tc>
          <w:tcPr>
            <w:tcW w:w="898" w:type="pct"/>
            <w:tcBorders>
              <w:top w:val="nil"/>
              <w:bottom w:val="single" w:sz="12" w:space="0" w:color="auto"/>
            </w:tcBorders>
          </w:tcPr>
          <w:p w14:paraId="73A5A0A5" w14:textId="77777777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401" w:type="pct"/>
            <w:tcBorders>
              <w:top w:val="nil"/>
              <w:bottom w:val="single" w:sz="12" w:space="0" w:color="auto"/>
            </w:tcBorders>
          </w:tcPr>
          <w:p w14:paraId="3410DEA4" w14:textId="77777777" w:rsidR="00035696" w:rsidRPr="00735244" w:rsidRDefault="00035696" w:rsidP="000356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</w:tbl>
    <w:p w14:paraId="52A42E16" w14:textId="77777777" w:rsidR="00D264E1" w:rsidRDefault="00D264E1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61BFACA" w14:textId="77777777" w:rsidR="00683955" w:rsidRDefault="00683955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3771119B" w14:textId="77777777" w:rsidR="006C546E" w:rsidRDefault="006C546E" w:rsidP="00FC06D3">
      <w:pPr>
        <w:spacing w:after="0" w:line="240" w:lineRule="auto"/>
        <w:ind w:firstLine="567"/>
        <w:jc w:val="both"/>
        <w:rPr>
          <w:rFonts w:ascii="Times" w:hAnsi="Times" w:cs="Times New Roman"/>
        </w:rPr>
      </w:pPr>
    </w:p>
    <w:p w14:paraId="4F075F4D" w14:textId="5D8DBF88" w:rsidR="00FA4A79" w:rsidRDefault="00FA4A79" w:rsidP="00FC06D3">
      <w:pPr>
        <w:spacing w:after="0" w:line="240" w:lineRule="auto"/>
        <w:rPr>
          <w:rFonts w:ascii="Times" w:hAnsi="Times" w:cs="Times New Roman"/>
          <w:b/>
          <w:bCs/>
          <w:sz w:val="20"/>
          <w:szCs w:val="20"/>
        </w:rPr>
        <w:sectPr w:rsidR="00FA4A79" w:rsidSect="006C062E">
          <w:type w:val="continuous"/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</w:p>
    <w:bookmarkEnd w:id="1"/>
    <w:p w14:paraId="7BF03B00" w14:textId="1FA0C4D7" w:rsidR="00683955" w:rsidRDefault="00683955" w:rsidP="00956834">
      <w:pPr>
        <w:spacing w:after="0" w:line="240" w:lineRule="auto"/>
        <w:jc w:val="both"/>
        <w:rPr>
          <w:rFonts w:ascii="Times" w:hAnsi="Times" w:cs="Times New Roman"/>
          <w:b/>
          <w:bCs/>
        </w:rPr>
      </w:pPr>
    </w:p>
    <w:p w14:paraId="6CBB8D6A" w14:textId="65A2E9DE" w:rsidR="00956834" w:rsidRDefault="00956834" w:rsidP="00956834">
      <w:pPr>
        <w:spacing w:after="0" w:line="240" w:lineRule="auto"/>
        <w:jc w:val="both"/>
        <w:rPr>
          <w:rFonts w:ascii="Times" w:hAnsi="Times" w:cs="Times New Roman"/>
        </w:rPr>
      </w:pPr>
      <w:r>
        <w:rPr>
          <w:rFonts w:ascii="Times" w:hAnsi="Times" w:cs="Times New Roman"/>
          <w:b/>
          <w:bCs/>
        </w:rPr>
        <w:t>Table S</w:t>
      </w:r>
      <w:r w:rsidR="00D91357">
        <w:rPr>
          <w:rFonts w:ascii="Times" w:hAnsi="Times" w:cs="Times New Roman"/>
          <w:b/>
          <w:bCs/>
        </w:rPr>
        <w:t>3</w:t>
      </w:r>
      <w:r>
        <w:rPr>
          <w:rFonts w:ascii="Times" w:hAnsi="Times" w:cs="Times New Roman"/>
          <w:b/>
          <w:bCs/>
        </w:rPr>
        <w:t xml:space="preserve">. </w:t>
      </w:r>
      <w:r w:rsidR="00AD0054">
        <w:rPr>
          <w:rFonts w:ascii="Times" w:hAnsi="Times" w:cs="Times New Roman"/>
          <w:i/>
          <w:iCs/>
          <w:u w:val="single"/>
        </w:rPr>
        <w:t>T</w:t>
      </w:r>
      <w:r w:rsidR="00EA4DC2">
        <w:rPr>
          <w:rFonts w:ascii="Times" w:hAnsi="Times" w:cs="Times New Roman"/>
          <w:i/>
          <w:iCs/>
          <w:u w:val="single"/>
        </w:rPr>
        <w:t>ranslocator protein (T</w:t>
      </w:r>
      <w:r w:rsidR="00AD0054">
        <w:rPr>
          <w:rFonts w:ascii="Times" w:hAnsi="Times" w:cs="Times New Roman"/>
          <w:i/>
          <w:iCs/>
          <w:u w:val="single"/>
        </w:rPr>
        <w:t>SPO</w:t>
      </w:r>
      <w:r w:rsidR="00EA4DC2">
        <w:rPr>
          <w:rFonts w:ascii="Times" w:hAnsi="Times" w:cs="Times New Roman"/>
          <w:i/>
          <w:iCs/>
          <w:u w:val="single"/>
        </w:rPr>
        <w:t>)</w:t>
      </w:r>
      <w:r w:rsidR="00AD0054">
        <w:rPr>
          <w:rFonts w:ascii="Times" w:hAnsi="Times" w:cs="Times New Roman"/>
          <w:i/>
          <w:iCs/>
          <w:u w:val="single"/>
        </w:rPr>
        <w:t xml:space="preserve"> expression </w:t>
      </w:r>
      <w:r w:rsidR="00EA4DC2">
        <w:rPr>
          <w:rFonts w:ascii="Times" w:hAnsi="Times" w:cs="Times New Roman"/>
          <w:i/>
          <w:iCs/>
          <w:u w:val="single"/>
        </w:rPr>
        <w:t xml:space="preserve">contributed by immune cells </w:t>
      </w:r>
      <w:r w:rsidR="00AD0054">
        <w:rPr>
          <w:rFonts w:ascii="Times" w:hAnsi="Times" w:cs="Times New Roman"/>
          <w:i/>
          <w:iCs/>
          <w:u w:val="single"/>
        </w:rPr>
        <w:t>in various brain regions during ZIKV disease</w:t>
      </w:r>
      <w:r>
        <w:rPr>
          <w:rFonts w:ascii="Times" w:hAnsi="Times" w:cs="Times New Roman"/>
          <w:i/>
          <w:iCs/>
          <w:u w:val="single"/>
        </w:rPr>
        <w:t>.</w:t>
      </w:r>
      <w:r>
        <w:rPr>
          <w:rFonts w:ascii="Times" w:hAnsi="Times" w:cs="Times New Roman"/>
        </w:rPr>
        <w:t xml:space="preserve"> Brains were collected from late (day 8) and mid (day 4) Zika virus (ZIKV) disease and </w:t>
      </w:r>
      <w:r w:rsidR="00AD0054">
        <w:rPr>
          <w:rFonts w:ascii="Times" w:hAnsi="Times" w:cs="Times New Roman"/>
        </w:rPr>
        <w:t>micro-dissected into cerebral cortex (CTX), cerebellar cortex (CBX), hippocampal formation (HPF), midbrain (MB), diencephalon (</w:t>
      </w:r>
      <w:proofErr w:type="spellStart"/>
      <w:r w:rsidR="00AD0054">
        <w:rPr>
          <w:rFonts w:ascii="Times" w:hAnsi="Times" w:cs="Times New Roman"/>
        </w:rPr>
        <w:t>Dien</w:t>
      </w:r>
      <w:proofErr w:type="spellEnd"/>
      <w:r w:rsidR="00AD0054">
        <w:rPr>
          <w:rFonts w:ascii="Times" w:hAnsi="Times" w:cs="Times New Roman"/>
        </w:rPr>
        <w:t>),</w:t>
      </w:r>
      <w:r w:rsidR="003D4B51">
        <w:rPr>
          <w:rFonts w:ascii="Times" w:hAnsi="Times" w:cs="Times New Roman"/>
        </w:rPr>
        <w:t xml:space="preserve"> and pons and medulla (P+M). Isolated cells were </w:t>
      </w:r>
      <w:r>
        <w:rPr>
          <w:rFonts w:ascii="Times" w:hAnsi="Times" w:cs="Times New Roman"/>
        </w:rPr>
        <w:t xml:space="preserve">processed for flow cytometry as described in </w:t>
      </w:r>
      <w:r>
        <w:rPr>
          <w:rFonts w:ascii="Times" w:hAnsi="Times" w:cs="Times New Roman"/>
          <w:b/>
          <w:bCs/>
          <w:i/>
          <w:iCs/>
        </w:rPr>
        <w:t>Materials and Methods</w:t>
      </w:r>
      <w:r>
        <w:rPr>
          <w:rFonts w:ascii="Times" w:hAnsi="Times" w:cs="Times New Roman"/>
        </w:rPr>
        <w:t xml:space="preserve"> section</w:t>
      </w:r>
      <w:r>
        <w:rPr>
          <w:rFonts w:ascii="Times New Roman" w:hAnsi="Times New Roman" w:cs="Times New Roman"/>
          <w:bCs/>
        </w:rPr>
        <w:t>.</w:t>
      </w:r>
      <w:r w:rsidR="00004DBD">
        <w:rPr>
          <w:rFonts w:ascii="Times New Roman" w:hAnsi="Times New Roman" w:cs="Times New Roman"/>
          <w:bCs/>
        </w:rPr>
        <w:t xml:space="preserve"> TSPO expression </w:t>
      </w:r>
      <w:r w:rsidR="00EA4DC2">
        <w:rPr>
          <w:rFonts w:ascii="Times New Roman" w:hAnsi="Times New Roman" w:cs="Times New Roman"/>
          <w:bCs/>
        </w:rPr>
        <w:t>was</w:t>
      </w:r>
      <w:r w:rsidR="00004DBD">
        <w:rPr>
          <w:rFonts w:ascii="Times New Roman" w:hAnsi="Times New Roman" w:cs="Times New Roman"/>
          <w:bCs/>
        </w:rPr>
        <w:t xml:space="preserve"> determined and normalized to pre disease.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" w:hAnsi="Times" w:cs="Times New Roman"/>
        </w:rPr>
        <w:t xml:space="preserve">Data are summarized and presented in </w:t>
      </w:r>
      <w:r>
        <w:rPr>
          <w:rFonts w:ascii="Times" w:hAnsi="Times" w:cs="Times New Roman"/>
          <w:b/>
          <w:bCs/>
        </w:rPr>
        <w:t>Fig. S4-S5.</w:t>
      </w:r>
      <w:r>
        <w:rPr>
          <w:rFonts w:ascii="Times" w:hAnsi="Times" w:cs="Times New Roman"/>
        </w:rPr>
        <w:t xml:space="preserve"> </w:t>
      </w:r>
      <w:r w:rsidR="00ED501A">
        <w:rPr>
          <w:rFonts w:ascii="Times" w:hAnsi="Times" w:cs="Times New Roman"/>
        </w:rPr>
        <w:t>Mean TSPO expression between groups was compared</w:t>
      </w:r>
      <w:r>
        <w:rPr>
          <w:rFonts w:ascii="Times" w:hAnsi="Times" w:cs="Times New Roman"/>
        </w:rPr>
        <w:t xml:space="preserve"> by Mann-Whitney test. </w:t>
      </w:r>
      <w:proofErr w:type="spellStart"/>
      <w:r>
        <w:rPr>
          <w:rFonts w:ascii="Times" w:hAnsi="Times" w:cs="Times New Roman"/>
          <w:i/>
          <w:iCs/>
        </w:rPr>
        <w:t>n.s</w:t>
      </w:r>
      <w:proofErr w:type="spellEnd"/>
      <w:r>
        <w:rPr>
          <w:rFonts w:ascii="Times" w:hAnsi="Times" w:cs="Times New Roman"/>
          <w:i/>
          <w:iCs/>
        </w:rPr>
        <w:t>.</w:t>
      </w:r>
      <w:r>
        <w:rPr>
          <w:rFonts w:ascii="Times" w:hAnsi="Times" w:cs="Times New Roman"/>
        </w:rPr>
        <w:t>, not significant.</w:t>
      </w:r>
    </w:p>
    <w:p w14:paraId="6533DFB9" w14:textId="77777777" w:rsidR="006C546E" w:rsidRDefault="006C546E" w:rsidP="00FC06D3">
      <w:pPr>
        <w:spacing w:after="0" w:line="240" w:lineRule="auto"/>
        <w:rPr>
          <w:rFonts w:ascii="Times" w:hAnsi="Times" w:cs="Times New Roman"/>
          <w:b/>
          <w:bCs/>
        </w:rPr>
      </w:pPr>
    </w:p>
    <w:tbl>
      <w:tblPr>
        <w:tblStyle w:val="ListTable6Colorful"/>
        <w:tblW w:w="5000" w:type="pct"/>
        <w:jc w:val="center"/>
        <w:tblLook w:val="04A0" w:firstRow="1" w:lastRow="0" w:firstColumn="1" w:lastColumn="0" w:noHBand="0" w:noVBand="1"/>
      </w:tblPr>
      <w:tblGrid>
        <w:gridCol w:w="1834"/>
        <w:gridCol w:w="1429"/>
        <w:gridCol w:w="1368"/>
        <w:gridCol w:w="1368"/>
        <w:gridCol w:w="2278"/>
        <w:gridCol w:w="1019"/>
        <w:gridCol w:w="1368"/>
        <w:gridCol w:w="2278"/>
        <w:gridCol w:w="1016"/>
      </w:tblGrid>
      <w:tr w:rsidR="00EA4DC2" w:rsidRPr="00D6043A" w14:paraId="5D27BC1F" w14:textId="77777777" w:rsidTr="00CE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2" w:space="0" w:color="auto"/>
              <w:bottom w:val="single" w:sz="12" w:space="0" w:color="auto"/>
            </w:tcBorders>
          </w:tcPr>
          <w:p w14:paraId="572EC71B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12" w:space="0" w:color="auto"/>
              <w:bottom w:val="single" w:sz="12" w:space="0" w:color="auto"/>
            </w:tcBorders>
          </w:tcPr>
          <w:p w14:paraId="38992CA4" w14:textId="77777777" w:rsidR="00EA4DC2" w:rsidRPr="003A4E22" w:rsidRDefault="00EA4DC2" w:rsidP="00CE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1" w:type="pct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675258DB" w14:textId="77777777" w:rsidR="00EA4DC2" w:rsidRPr="00F33DC4" w:rsidRDefault="00EA4DC2" w:rsidP="00CE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SG" w:eastAsia="zh-CN" w:bidi="ar-SA"/>
              </w:rPr>
            </w:pPr>
            <w:r w:rsidRPr="0021769B">
              <w:rPr>
                <w:rFonts w:ascii="Times New Roman" w:hAnsi="Times New Roman" w:cs="Times New Roman"/>
                <w:sz w:val="20"/>
                <w:szCs w:val="20"/>
              </w:rPr>
              <w:t>TSPO expression Mean Fluorescence Intensity (MFI) × 10</w:t>
            </w:r>
            <w:r w:rsidRPr="002176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EA4DC2" w:rsidRPr="00D309CA" w14:paraId="4E32902D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2" w:space="0" w:color="auto"/>
            </w:tcBorders>
          </w:tcPr>
          <w:p w14:paraId="5868E70C" w14:textId="77777777" w:rsidR="00EA4DC2" w:rsidRPr="00D309CA" w:rsidRDefault="00EA4DC2" w:rsidP="00CE097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512" w:type="pct"/>
            <w:tcBorders>
              <w:top w:val="single" w:sz="12" w:space="0" w:color="auto"/>
            </w:tcBorders>
          </w:tcPr>
          <w:p w14:paraId="4B74A5E1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Brain region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hideMark/>
          </w:tcPr>
          <w:p w14:paraId="550C7F81" w14:textId="77777777" w:rsidR="00EA4DC2" w:rsidRPr="00D309CA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</w:p>
        </w:tc>
        <w:tc>
          <w:tcPr>
            <w:tcW w:w="1671" w:type="pct"/>
            <w:gridSpan w:val="3"/>
            <w:tcBorders>
              <w:top w:val="single" w:sz="12" w:space="0" w:color="auto"/>
            </w:tcBorders>
            <w:hideMark/>
          </w:tcPr>
          <w:p w14:paraId="5B845EBD" w14:textId="77777777" w:rsidR="00EA4DC2" w:rsidRPr="00D309CA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</w:t>
            </w: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4)</w:t>
            </w:r>
          </w:p>
        </w:tc>
        <w:tc>
          <w:tcPr>
            <w:tcW w:w="1671" w:type="pct"/>
            <w:gridSpan w:val="3"/>
            <w:tcBorders>
              <w:top w:val="single" w:sz="12" w:space="0" w:color="auto"/>
            </w:tcBorders>
            <w:hideMark/>
          </w:tcPr>
          <w:p w14:paraId="00336190" w14:textId="77777777" w:rsidR="00EA4DC2" w:rsidRPr="00D309CA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late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8)</w:t>
            </w:r>
          </w:p>
        </w:tc>
      </w:tr>
      <w:tr w:rsidR="00EA4DC2" w:rsidRPr="00D309CA" w14:paraId="2D8391AD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04D1F767" w14:textId="77777777" w:rsidR="00EA4DC2" w:rsidRPr="00D309CA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</w:tcPr>
          <w:p w14:paraId="060CDF3F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0" w:type="pct"/>
          </w:tcPr>
          <w:p w14:paraId="36DD2989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490" w:type="pct"/>
          </w:tcPr>
          <w:p w14:paraId="5D8F48B4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16" w:type="pct"/>
          </w:tcPr>
          <w:p w14:paraId="5CE51CB9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vs.</w:t>
            </w: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pre</w:t>
            </w:r>
          </w:p>
        </w:tc>
        <w:tc>
          <w:tcPr>
            <w:tcW w:w="365" w:type="pct"/>
          </w:tcPr>
          <w:p w14:paraId="5C8BBE4C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  <w:tc>
          <w:tcPr>
            <w:tcW w:w="490" w:type="pct"/>
          </w:tcPr>
          <w:p w14:paraId="78104252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816" w:type="pct"/>
          </w:tcPr>
          <w:p w14:paraId="22CD4664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vs.</w:t>
            </w: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pre</w:t>
            </w:r>
          </w:p>
        </w:tc>
        <w:tc>
          <w:tcPr>
            <w:tcW w:w="365" w:type="pct"/>
          </w:tcPr>
          <w:p w14:paraId="381234E2" w14:textId="77777777" w:rsidR="00EA4DC2" w:rsidRPr="00D309CA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EA4DC2" w:rsidRPr="00D6043A" w14:paraId="584161EB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B786FF1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D36F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12" w:type="pct"/>
          </w:tcPr>
          <w:p w14:paraId="466B3F13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1B5FA38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0.61 ± 0.53</w:t>
            </w:r>
          </w:p>
        </w:tc>
        <w:tc>
          <w:tcPr>
            <w:tcW w:w="490" w:type="pct"/>
            <w:hideMark/>
          </w:tcPr>
          <w:p w14:paraId="3F1153E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1.68 ± 1.85</w:t>
            </w:r>
          </w:p>
        </w:tc>
        <w:tc>
          <w:tcPr>
            <w:tcW w:w="816" w:type="pct"/>
          </w:tcPr>
          <w:p w14:paraId="16CC80F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65" w:type="pct"/>
          </w:tcPr>
          <w:p w14:paraId="3E7B3D9F" w14:textId="77777777" w:rsidR="00EA4DC2" w:rsidRPr="00C23863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8F7CCB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1.20 ± 1.09</w:t>
            </w:r>
          </w:p>
        </w:tc>
        <w:tc>
          <w:tcPr>
            <w:tcW w:w="816" w:type="pct"/>
          </w:tcPr>
          <w:p w14:paraId="757534A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365" w:type="pct"/>
          </w:tcPr>
          <w:p w14:paraId="2C73243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A07540D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5F564B96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D36F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12" w:type="pct"/>
          </w:tcPr>
          <w:p w14:paraId="0C9EA3D2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3CFF591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0.85 ± 0.34</w:t>
            </w:r>
          </w:p>
        </w:tc>
        <w:tc>
          <w:tcPr>
            <w:tcW w:w="490" w:type="pct"/>
            <w:hideMark/>
          </w:tcPr>
          <w:p w14:paraId="2B09FB8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1.28 ± 0.85</w:t>
            </w:r>
          </w:p>
        </w:tc>
        <w:tc>
          <w:tcPr>
            <w:tcW w:w="816" w:type="pct"/>
          </w:tcPr>
          <w:p w14:paraId="390470D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7A6ADF4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104461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1.66 ± 0.68</w:t>
            </w:r>
          </w:p>
        </w:tc>
        <w:tc>
          <w:tcPr>
            <w:tcW w:w="816" w:type="pct"/>
          </w:tcPr>
          <w:p w14:paraId="4C029DA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365" w:type="pct"/>
          </w:tcPr>
          <w:p w14:paraId="1B67D94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49B224EF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06308012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D36F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12" w:type="pct"/>
          </w:tcPr>
          <w:p w14:paraId="0DADE412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63133C7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0.72 ± 0.32</w:t>
            </w:r>
          </w:p>
        </w:tc>
        <w:tc>
          <w:tcPr>
            <w:tcW w:w="490" w:type="pct"/>
            <w:hideMark/>
          </w:tcPr>
          <w:p w14:paraId="740458D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1.10 ± 0.85</w:t>
            </w:r>
          </w:p>
        </w:tc>
        <w:tc>
          <w:tcPr>
            <w:tcW w:w="816" w:type="pct"/>
          </w:tcPr>
          <w:p w14:paraId="65D1B46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3902D48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3C9FCAE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2.13 ± 0.58</w:t>
            </w:r>
          </w:p>
        </w:tc>
        <w:tc>
          <w:tcPr>
            <w:tcW w:w="816" w:type="pct"/>
          </w:tcPr>
          <w:p w14:paraId="59370E6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365" w:type="pct"/>
          </w:tcPr>
          <w:p w14:paraId="3030582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EA4DC2" w:rsidRPr="00D6043A" w14:paraId="194170C0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523FC615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4472C4" w:themeColor="accent1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D36F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12" w:type="pct"/>
          </w:tcPr>
          <w:p w14:paraId="739EE4A0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31B5B58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0.81 ± 0.54</w:t>
            </w:r>
          </w:p>
        </w:tc>
        <w:tc>
          <w:tcPr>
            <w:tcW w:w="490" w:type="pct"/>
            <w:hideMark/>
          </w:tcPr>
          <w:p w14:paraId="2301C8F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1.12 ± 0.41</w:t>
            </w:r>
          </w:p>
        </w:tc>
        <w:tc>
          <w:tcPr>
            <w:tcW w:w="816" w:type="pct"/>
          </w:tcPr>
          <w:p w14:paraId="1688A70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137C302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E4F162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1.15 ± 0.88</w:t>
            </w:r>
          </w:p>
        </w:tc>
        <w:tc>
          <w:tcPr>
            <w:tcW w:w="816" w:type="pct"/>
          </w:tcPr>
          <w:p w14:paraId="5B1126B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3C07FB5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3A267344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E8F482B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D36F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12" w:type="pct"/>
          </w:tcPr>
          <w:p w14:paraId="59D09254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318A925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0.86 ± 0.49</w:t>
            </w:r>
          </w:p>
        </w:tc>
        <w:tc>
          <w:tcPr>
            <w:tcW w:w="490" w:type="pct"/>
            <w:hideMark/>
          </w:tcPr>
          <w:p w14:paraId="2C1C9D5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1.45 ± 1.06</w:t>
            </w:r>
          </w:p>
        </w:tc>
        <w:tc>
          <w:tcPr>
            <w:tcW w:w="816" w:type="pct"/>
          </w:tcPr>
          <w:p w14:paraId="60CD2A5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39DDF84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38A061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1.10 ± 0.79</w:t>
            </w:r>
          </w:p>
        </w:tc>
        <w:tc>
          <w:tcPr>
            <w:tcW w:w="816" w:type="pct"/>
          </w:tcPr>
          <w:p w14:paraId="3117B15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74FA1C8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FF9717D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020BEF5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</w:tcPr>
          <w:p w14:paraId="334AB33E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0" w:type="pct"/>
          </w:tcPr>
          <w:p w14:paraId="53CB1D4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322EF8C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4F0A7E7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60A1D64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3BA6F74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0F6843B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2DF9B74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18F0A2EE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F83BFEB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130DFB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12" w:type="pct"/>
          </w:tcPr>
          <w:p w14:paraId="7C668FB5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05A3FDF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1.02 ± 0.77</w:t>
            </w:r>
          </w:p>
        </w:tc>
        <w:tc>
          <w:tcPr>
            <w:tcW w:w="490" w:type="pct"/>
            <w:hideMark/>
          </w:tcPr>
          <w:p w14:paraId="7F5336F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2.59 ± 2.38</w:t>
            </w:r>
          </w:p>
        </w:tc>
        <w:tc>
          <w:tcPr>
            <w:tcW w:w="816" w:type="pct"/>
          </w:tcPr>
          <w:p w14:paraId="36705EB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365" w:type="pct"/>
          </w:tcPr>
          <w:p w14:paraId="0FEEB3A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36EDC5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1.65 ± 1.48</w:t>
            </w:r>
          </w:p>
        </w:tc>
        <w:tc>
          <w:tcPr>
            <w:tcW w:w="816" w:type="pct"/>
          </w:tcPr>
          <w:p w14:paraId="5F07EB2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4DD5AA3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33D20453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62A743D9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12" w:type="pct"/>
          </w:tcPr>
          <w:p w14:paraId="45E2CF4C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29376CE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1.64 ± 0.44</w:t>
            </w:r>
          </w:p>
        </w:tc>
        <w:tc>
          <w:tcPr>
            <w:tcW w:w="490" w:type="pct"/>
            <w:hideMark/>
          </w:tcPr>
          <w:p w14:paraId="4E5AA38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3.55 ± 0.72</w:t>
            </w:r>
          </w:p>
        </w:tc>
        <w:tc>
          <w:tcPr>
            <w:tcW w:w="816" w:type="pct"/>
          </w:tcPr>
          <w:p w14:paraId="06404D4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365" w:type="pct"/>
          </w:tcPr>
          <w:p w14:paraId="6BE28C5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490" w:type="pct"/>
            <w:hideMark/>
          </w:tcPr>
          <w:p w14:paraId="6D2DD73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2.53 ± 0.75</w:t>
            </w:r>
          </w:p>
        </w:tc>
        <w:tc>
          <w:tcPr>
            <w:tcW w:w="816" w:type="pct"/>
          </w:tcPr>
          <w:p w14:paraId="12A73AD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348A2C4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68D89301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AFCBE25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12" w:type="pct"/>
          </w:tcPr>
          <w:p w14:paraId="6D174AAF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3199131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2.23 ± 0.25</w:t>
            </w:r>
          </w:p>
        </w:tc>
        <w:tc>
          <w:tcPr>
            <w:tcW w:w="490" w:type="pct"/>
            <w:hideMark/>
          </w:tcPr>
          <w:p w14:paraId="587E020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3.74 ± 1.13</w:t>
            </w:r>
          </w:p>
        </w:tc>
        <w:tc>
          <w:tcPr>
            <w:tcW w:w="816" w:type="pct"/>
          </w:tcPr>
          <w:p w14:paraId="75212BA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149550D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490" w:type="pct"/>
            <w:hideMark/>
          </w:tcPr>
          <w:p w14:paraId="3F4BC6A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3.16 ± 1.26</w:t>
            </w:r>
          </w:p>
        </w:tc>
        <w:tc>
          <w:tcPr>
            <w:tcW w:w="816" w:type="pct"/>
          </w:tcPr>
          <w:p w14:paraId="5910365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5E01098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254F7A92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578C8852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12" w:type="pct"/>
          </w:tcPr>
          <w:p w14:paraId="45568E67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</w:tcPr>
          <w:p w14:paraId="24A1CC6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1.41 ± 0.30</w:t>
            </w:r>
          </w:p>
        </w:tc>
        <w:tc>
          <w:tcPr>
            <w:tcW w:w="490" w:type="pct"/>
          </w:tcPr>
          <w:p w14:paraId="6E2A593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3.00 ± 0.82</w:t>
            </w:r>
          </w:p>
        </w:tc>
        <w:tc>
          <w:tcPr>
            <w:tcW w:w="816" w:type="pct"/>
          </w:tcPr>
          <w:p w14:paraId="69AE553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65" w:type="pct"/>
          </w:tcPr>
          <w:p w14:paraId="600934D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490" w:type="pct"/>
          </w:tcPr>
          <w:p w14:paraId="5C3E007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1.96 ± 1.73</w:t>
            </w:r>
          </w:p>
        </w:tc>
        <w:tc>
          <w:tcPr>
            <w:tcW w:w="816" w:type="pct"/>
          </w:tcPr>
          <w:p w14:paraId="51A4AA9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35309EF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250EFCF7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51DEAC8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12" w:type="pct"/>
          </w:tcPr>
          <w:p w14:paraId="17C50042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</w:tcPr>
          <w:p w14:paraId="7BA7925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1.64 ± 0.12</w:t>
            </w:r>
          </w:p>
        </w:tc>
        <w:tc>
          <w:tcPr>
            <w:tcW w:w="490" w:type="pct"/>
          </w:tcPr>
          <w:p w14:paraId="66A6979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3.44 ± 0.14</w:t>
            </w:r>
          </w:p>
        </w:tc>
        <w:tc>
          <w:tcPr>
            <w:tcW w:w="816" w:type="pct"/>
          </w:tcPr>
          <w:p w14:paraId="2012FA8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65" w:type="pct"/>
          </w:tcPr>
          <w:p w14:paraId="132242D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490" w:type="pct"/>
          </w:tcPr>
          <w:p w14:paraId="246A3F1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1.89 ± 0.51</w:t>
            </w:r>
          </w:p>
        </w:tc>
        <w:tc>
          <w:tcPr>
            <w:tcW w:w="816" w:type="pct"/>
          </w:tcPr>
          <w:p w14:paraId="1B03362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65" w:type="pct"/>
          </w:tcPr>
          <w:p w14:paraId="6541B6C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EE9CA64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B0B5A6F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12" w:type="pct"/>
          </w:tcPr>
          <w:p w14:paraId="0D9931D7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90" w:type="pct"/>
          </w:tcPr>
          <w:p w14:paraId="4919AC9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78FF127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C754C5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6AFF1E2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5834383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65EBBC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5B55A00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014B859B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6A065CF4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12" w:type="pct"/>
          </w:tcPr>
          <w:p w14:paraId="1128FBF2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6C563DB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0.24 ± 0.21</w:t>
            </w:r>
          </w:p>
        </w:tc>
        <w:tc>
          <w:tcPr>
            <w:tcW w:w="490" w:type="pct"/>
            <w:hideMark/>
          </w:tcPr>
          <w:p w14:paraId="438993C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0.85 ± 0.81</w:t>
            </w:r>
          </w:p>
        </w:tc>
        <w:tc>
          <w:tcPr>
            <w:tcW w:w="816" w:type="pct"/>
          </w:tcPr>
          <w:p w14:paraId="0FF7297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65" w:type="pct"/>
          </w:tcPr>
          <w:p w14:paraId="17FE6A7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647EFF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0.84 ± 0.62</w:t>
            </w:r>
          </w:p>
        </w:tc>
        <w:tc>
          <w:tcPr>
            <w:tcW w:w="816" w:type="pct"/>
          </w:tcPr>
          <w:p w14:paraId="60CE87B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365" w:type="pct"/>
          </w:tcPr>
          <w:p w14:paraId="6E384F6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EA4DC2" w:rsidRPr="00D6043A" w14:paraId="120E0D67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9513498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12" w:type="pct"/>
          </w:tcPr>
          <w:p w14:paraId="4B5B8848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1188080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1.17 ± 0.81</w:t>
            </w:r>
          </w:p>
        </w:tc>
        <w:tc>
          <w:tcPr>
            <w:tcW w:w="490" w:type="pct"/>
            <w:hideMark/>
          </w:tcPr>
          <w:p w14:paraId="2AA8AE2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1.54 ± 0.43</w:t>
            </w:r>
          </w:p>
        </w:tc>
        <w:tc>
          <w:tcPr>
            <w:tcW w:w="816" w:type="pct"/>
          </w:tcPr>
          <w:p w14:paraId="242E4EE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1F9514D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354D1C5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2.49 ± 0.56</w:t>
            </w:r>
          </w:p>
        </w:tc>
        <w:tc>
          <w:tcPr>
            <w:tcW w:w="816" w:type="pct"/>
          </w:tcPr>
          <w:p w14:paraId="6A447A0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65" w:type="pct"/>
          </w:tcPr>
          <w:p w14:paraId="600A9BF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</w:tr>
      <w:tr w:rsidR="00EA4DC2" w:rsidRPr="00D6043A" w14:paraId="10AE32F7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024E483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12" w:type="pct"/>
          </w:tcPr>
          <w:p w14:paraId="625F42FD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7B99D61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0.55 ± 0.06</w:t>
            </w:r>
          </w:p>
        </w:tc>
        <w:tc>
          <w:tcPr>
            <w:tcW w:w="490" w:type="pct"/>
            <w:hideMark/>
          </w:tcPr>
          <w:p w14:paraId="57B7766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0.90 ± 0.30</w:t>
            </w:r>
          </w:p>
        </w:tc>
        <w:tc>
          <w:tcPr>
            <w:tcW w:w="816" w:type="pct"/>
          </w:tcPr>
          <w:p w14:paraId="3445B72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7190A21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4A84D4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2.48 ± 1.01</w:t>
            </w:r>
          </w:p>
        </w:tc>
        <w:tc>
          <w:tcPr>
            <w:tcW w:w="816" w:type="pct"/>
          </w:tcPr>
          <w:p w14:paraId="57A8E0A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65" w:type="pct"/>
          </w:tcPr>
          <w:p w14:paraId="04BE397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EA4DC2" w:rsidRPr="00D6043A" w14:paraId="7080AB35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05E5E6D4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12" w:type="pct"/>
          </w:tcPr>
          <w:p w14:paraId="5FD5163A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0CC2864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0.51 ± 0.14</w:t>
            </w:r>
          </w:p>
        </w:tc>
        <w:tc>
          <w:tcPr>
            <w:tcW w:w="490" w:type="pct"/>
            <w:hideMark/>
          </w:tcPr>
          <w:p w14:paraId="1DA688D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1.00 ± 0.41</w:t>
            </w:r>
          </w:p>
        </w:tc>
        <w:tc>
          <w:tcPr>
            <w:tcW w:w="816" w:type="pct"/>
          </w:tcPr>
          <w:p w14:paraId="18DC96A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365" w:type="pct"/>
          </w:tcPr>
          <w:p w14:paraId="618BF90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1DE620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1.64 ± 1.37</w:t>
            </w:r>
          </w:p>
        </w:tc>
        <w:tc>
          <w:tcPr>
            <w:tcW w:w="816" w:type="pct"/>
          </w:tcPr>
          <w:p w14:paraId="5B62AAF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65" w:type="pct"/>
          </w:tcPr>
          <w:p w14:paraId="7346719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EA4DC2" w:rsidRPr="00D6043A" w14:paraId="2670B83C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3350C1D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12" w:type="pct"/>
          </w:tcPr>
          <w:p w14:paraId="751E71C0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2BFEBBF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0.78 ± 0.53</w:t>
            </w:r>
          </w:p>
        </w:tc>
        <w:tc>
          <w:tcPr>
            <w:tcW w:w="490" w:type="pct"/>
            <w:hideMark/>
          </w:tcPr>
          <w:p w14:paraId="667D340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2.10 ± 0.23</w:t>
            </w:r>
          </w:p>
        </w:tc>
        <w:tc>
          <w:tcPr>
            <w:tcW w:w="816" w:type="pct"/>
          </w:tcPr>
          <w:p w14:paraId="6C41560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365" w:type="pct"/>
          </w:tcPr>
          <w:p w14:paraId="218DCC1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90" w:type="pct"/>
            <w:hideMark/>
          </w:tcPr>
          <w:p w14:paraId="57DC6DB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1.84 ± 0.78</w:t>
            </w:r>
          </w:p>
        </w:tc>
        <w:tc>
          <w:tcPr>
            <w:tcW w:w="816" w:type="pct"/>
          </w:tcPr>
          <w:p w14:paraId="3E69147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65" w:type="pct"/>
          </w:tcPr>
          <w:p w14:paraId="6043DC8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387CE344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D589350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12" w:type="pct"/>
          </w:tcPr>
          <w:p w14:paraId="5A1842C5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90" w:type="pct"/>
          </w:tcPr>
          <w:p w14:paraId="6FC6702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2ACA952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38C8467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7643380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0BC8B89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E5D2E5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47C700F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66807117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A2771E2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12" w:type="pct"/>
          </w:tcPr>
          <w:p w14:paraId="4648BE32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6FB56ED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0.59 ± 0.41</w:t>
            </w:r>
          </w:p>
        </w:tc>
        <w:tc>
          <w:tcPr>
            <w:tcW w:w="490" w:type="pct"/>
            <w:hideMark/>
          </w:tcPr>
          <w:p w14:paraId="1E6AE0F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1.17 ± 0.86</w:t>
            </w:r>
          </w:p>
        </w:tc>
        <w:tc>
          <w:tcPr>
            <w:tcW w:w="816" w:type="pct"/>
          </w:tcPr>
          <w:p w14:paraId="05442A2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365" w:type="pct"/>
          </w:tcPr>
          <w:p w14:paraId="2311371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667C286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1.07 ± 0.94</w:t>
            </w:r>
          </w:p>
        </w:tc>
        <w:tc>
          <w:tcPr>
            <w:tcW w:w="816" w:type="pct"/>
          </w:tcPr>
          <w:p w14:paraId="4427D61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365" w:type="pct"/>
          </w:tcPr>
          <w:p w14:paraId="474CC07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3EEE128A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687F73B8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12" w:type="pct"/>
          </w:tcPr>
          <w:p w14:paraId="7C87370D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6A57EC6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1.06 ± 0.73</w:t>
            </w:r>
          </w:p>
        </w:tc>
        <w:tc>
          <w:tcPr>
            <w:tcW w:w="490" w:type="pct"/>
            <w:hideMark/>
          </w:tcPr>
          <w:p w14:paraId="4A15F16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1.33 ± 0.84</w:t>
            </w:r>
          </w:p>
        </w:tc>
        <w:tc>
          <w:tcPr>
            <w:tcW w:w="816" w:type="pct"/>
          </w:tcPr>
          <w:p w14:paraId="46DBEF0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7E6D2F1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3DB3650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1.42 ± 0.15</w:t>
            </w:r>
          </w:p>
        </w:tc>
        <w:tc>
          <w:tcPr>
            <w:tcW w:w="816" w:type="pct"/>
          </w:tcPr>
          <w:p w14:paraId="2636E2A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22A2143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4E1541F6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E4A1771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12" w:type="pct"/>
          </w:tcPr>
          <w:p w14:paraId="0B7225B1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351CB06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1.59 ± 0.98</w:t>
            </w:r>
          </w:p>
        </w:tc>
        <w:tc>
          <w:tcPr>
            <w:tcW w:w="490" w:type="pct"/>
            <w:hideMark/>
          </w:tcPr>
          <w:p w14:paraId="28A7FC4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1.69 ± 0.82</w:t>
            </w:r>
          </w:p>
        </w:tc>
        <w:tc>
          <w:tcPr>
            <w:tcW w:w="816" w:type="pct"/>
          </w:tcPr>
          <w:p w14:paraId="4F8593E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65" w:type="pct"/>
          </w:tcPr>
          <w:p w14:paraId="528888B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AF0E4D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1.73 ± 0.58</w:t>
            </w:r>
          </w:p>
        </w:tc>
        <w:tc>
          <w:tcPr>
            <w:tcW w:w="816" w:type="pct"/>
          </w:tcPr>
          <w:p w14:paraId="6687CD3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65" w:type="pct"/>
          </w:tcPr>
          <w:p w14:paraId="02D8B14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D8ADC4C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090666B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12" w:type="pct"/>
          </w:tcPr>
          <w:p w14:paraId="5EB5DE80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0225C73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1.10 ± 0.39</w:t>
            </w:r>
          </w:p>
        </w:tc>
        <w:tc>
          <w:tcPr>
            <w:tcW w:w="490" w:type="pct"/>
            <w:hideMark/>
          </w:tcPr>
          <w:p w14:paraId="7E58665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1.79 ± 0.83</w:t>
            </w:r>
          </w:p>
        </w:tc>
        <w:tc>
          <w:tcPr>
            <w:tcW w:w="816" w:type="pct"/>
          </w:tcPr>
          <w:p w14:paraId="205AFDE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5DCAB59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44A66B8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1.31 ± 0.93</w:t>
            </w:r>
          </w:p>
        </w:tc>
        <w:tc>
          <w:tcPr>
            <w:tcW w:w="816" w:type="pct"/>
          </w:tcPr>
          <w:p w14:paraId="3F7800E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65" w:type="pct"/>
          </w:tcPr>
          <w:p w14:paraId="79C8204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AF7D766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332125F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12" w:type="pct"/>
          </w:tcPr>
          <w:p w14:paraId="52F79A48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7FE698D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0.66 ± 0.32</w:t>
            </w:r>
          </w:p>
        </w:tc>
        <w:tc>
          <w:tcPr>
            <w:tcW w:w="490" w:type="pct"/>
            <w:hideMark/>
          </w:tcPr>
          <w:p w14:paraId="4C82646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1.09 ± 0.75</w:t>
            </w:r>
          </w:p>
        </w:tc>
        <w:tc>
          <w:tcPr>
            <w:tcW w:w="816" w:type="pct"/>
          </w:tcPr>
          <w:p w14:paraId="41524CE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0D5E494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52E54E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1.25 ± 0.49</w:t>
            </w:r>
          </w:p>
        </w:tc>
        <w:tc>
          <w:tcPr>
            <w:tcW w:w="816" w:type="pct"/>
          </w:tcPr>
          <w:p w14:paraId="0D7C048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365" w:type="pct"/>
          </w:tcPr>
          <w:p w14:paraId="69C6640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7C12FEB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10F5E1E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12" w:type="pct"/>
          </w:tcPr>
          <w:p w14:paraId="159A5455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90" w:type="pct"/>
          </w:tcPr>
          <w:p w14:paraId="5CA1F38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4C087A2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7C430A8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32F7A72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61D4290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336012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69D6FD5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083BF391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958313F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12" w:type="pct"/>
          </w:tcPr>
          <w:p w14:paraId="576626DC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04EDB21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0.23 ± 0.26</w:t>
            </w:r>
          </w:p>
        </w:tc>
        <w:tc>
          <w:tcPr>
            <w:tcW w:w="490" w:type="pct"/>
            <w:hideMark/>
          </w:tcPr>
          <w:p w14:paraId="2DD70DD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0.40 ± 0.38</w:t>
            </w:r>
          </w:p>
        </w:tc>
        <w:tc>
          <w:tcPr>
            <w:tcW w:w="816" w:type="pct"/>
          </w:tcPr>
          <w:p w14:paraId="2E3A4B3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0D63741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3B694F4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0.64 ± 0.42</w:t>
            </w:r>
          </w:p>
        </w:tc>
        <w:tc>
          <w:tcPr>
            <w:tcW w:w="816" w:type="pct"/>
          </w:tcPr>
          <w:p w14:paraId="5214189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65" w:type="pct"/>
          </w:tcPr>
          <w:p w14:paraId="6800F82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</w:tr>
      <w:tr w:rsidR="00EA4DC2" w:rsidRPr="00D6043A" w14:paraId="5B8A68BE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EFBB287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12" w:type="pct"/>
          </w:tcPr>
          <w:p w14:paraId="18FCCF5E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35AC196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0.63 ± 0.53</w:t>
            </w:r>
          </w:p>
        </w:tc>
        <w:tc>
          <w:tcPr>
            <w:tcW w:w="490" w:type="pct"/>
            <w:hideMark/>
          </w:tcPr>
          <w:p w14:paraId="2657262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0.83 ± 0.33</w:t>
            </w:r>
          </w:p>
        </w:tc>
        <w:tc>
          <w:tcPr>
            <w:tcW w:w="816" w:type="pct"/>
          </w:tcPr>
          <w:p w14:paraId="785EDC8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6A3E789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9A4FB0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2.29 ± 0.67</w:t>
            </w:r>
          </w:p>
        </w:tc>
        <w:tc>
          <w:tcPr>
            <w:tcW w:w="816" w:type="pct"/>
          </w:tcPr>
          <w:p w14:paraId="493EB13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365" w:type="pct"/>
          </w:tcPr>
          <w:p w14:paraId="0520EF5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EA4DC2" w:rsidRPr="00D6043A" w14:paraId="1A66CA3A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67E12B32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12" w:type="pct"/>
          </w:tcPr>
          <w:p w14:paraId="444305C4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5A40F98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0.37 ± 0.08</w:t>
            </w:r>
          </w:p>
        </w:tc>
        <w:tc>
          <w:tcPr>
            <w:tcW w:w="490" w:type="pct"/>
            <w:hideMark/>
          </w:tcPr>
          <w:p w14:paraId="09B2B62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0.55 ± 0.28</w:t>
            </w:r>
          </w:p>
        </w:tc>
        <w:tc>
          <w:tcPr>
            <w:tcW w:w="816" w:type="pct"/>
          </w:tcPr>
          <w:p w14:paraId="28018E9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5EC7193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71ED98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2.08 ± 0.78</w:t>
            </w:r>
          </w:p>
        </w:tc>
        <w:tc>
          <w:tcPr>
            <w:tcW w:w="816" w:type="pct"/>
          </w:tcPr>
          <w:p w14:paraId="158AD5C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365" w:type="pct"/>
          </w:tcPr>
          <w:p w14:paraId="0A37D15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EA4DC2" w:rsidRPr="00D6043A" w14:paraId="65EC1DF4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468E1D1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12" w:type="pct"/>
          </w:tcPr>
          <w:p w14:paraId="76AC0B74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41405D2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0.44 ± 0.21</w:t>
            </w:r>
          </w:p>
        </w:tc>
        <w:tc>
          <w:tcPr>
            <w:tcW w:w="490" w:type="pct"/>
            <w:hideMark/>
          </w:tcPr>
          <w:p w14:paraId="5D4245F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0.60 ± 0.18</w:t>
            </w:r>
          </w:p>
        </w:tc>
        <w:tc>
          <w:tcPr>
            <w:tcW w:w="816" w:type="pct"/>
          </w:tcPr>
          <w:p w14:paraId="5282A8F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7998C0D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42B631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1.59 ± 1.05</w:t>
            </w:r>
          </w:p>
        </w:tc>
        <w:tc>
          <w:tcPr>
            <w:tcW w:w="816" w:type="pct"/>
          </w:tcPr>
          <w:p w14:paraId="3F84E81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65" w:type="pct"/>
          </w:tcPr>
          <w:p w14:paraId="68C8442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EA4DC2" w:rsidRPr="00D6043A" w14:paraId="089EA15A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E460EE8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lastRenderedPageBreak/>
              <w:t>Microglia</w:t>
            </w:r>
          </w:p>
        </w:tc>
        <w:tc>
          <w:tcPr>
            <w:tcW w:w="512" w:type="pct"/>
          </w:tcPr>
          <w:p w14:paraId="50B69805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07F2EB6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0.27 ± 0.28</w:t>
            </w:r>
          </w:p>
        </w:tc>
        <w:tc>
          <w:tcPr>
            <w:tcW w:w="490" w:type="pct"/>
            <w:hideMark/>
          </w:tcPr>
          <w:p w14:paraId="0D3EBF3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0.46 ± 0.42</w:t>
            </w:r>
          </w:p>
        </w:tc>
        <w:tc>
          <w:tcPr>
            <w:tcW w:w="816" w:type="pct"/>
          </w:tcPr>
          <w:p w14:paraId="3B3A7C2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4DBA59A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010D77C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0.84 ± 0.4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6" w:type="pct"/>
          </w:tcPr>
          <w:p w14:paraId="7CB9555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65" w:type="pct"/>
          </w:tcPr>
          <w:p w14:paraId="6D0C36C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9727868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8A0B590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12" w:type="pct"/>
          </w:tcPr>
          <w:p w14:paraId="5862342C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90" w:type="pct"/>
          </w:tcPr>
          <w:p w14:paraId="4A78542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0542142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30C9CF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25EDDC4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3127C2D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D6A9D6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5E25567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64D505D3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7820693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12" w:type="pct"/>
          </w:tcPr>
          <w:p w14:paraId="7242F23E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0D54213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1.88 ± 0.57</w:t>
            </w:r>
          </w:p>
        </w:tc>
        <w:tc>
          <w:tcPr>
            <w:tcW w:w="490" w:type="pct"/>
            <w:hideMark/>
          </w:tcPr>
          <w:p w14:paraId="6F8C36F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1.60 ± 1.00</w:t>
            </w:r>
          </w:p>
        </w:tc>
        <w:tc>
          <w:tcPr>
            <w:tcW w:w="816" w:type="pct"/>
          </w:tcPr>
          <w:p w14:paraId="7124993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365" w:type="pct"/>
          </w:tcPr>
          <w:p w14:paraId="2416888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0F8184A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1.09 ± 0.64</w:t>
            </w:r>
          </w:p>
        </w:tc>
        <w:tc>
          <w:tcPr>
            <w:tcW w:w="816" w:type="pct"/>
          </w:tcPr>
          <w:p w14:paraId="76C9F48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365" w:type="pct"/>
          </w:tcPr>
          <w:p w14:paraId="3CB7737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2429A7D1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5B4D63F1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12" w:type="pct"/>
          </w:tcPr>
          <w:p w14:paraId="42FFEACB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6EDF4A3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1.66 ± 0.89</w:t>
            </w:r>
          </w:p>
        </w:tc>
        <w:tc>
          <w:tcPr>
            <w:tcW w:w="490" w:type="pct"/>
            <w:hideMark/>
          </w:tcPr>
          <w:p w14:paraId="072EB2A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2.36 ± 0.79</w:t>
            </w:r>
          </w:p>
        </w:tc>
        <w:tc>
          <w:tcPr>
            <w:tcW w:w="816" w:type="pct"/>
          </w:tcPr>
          <w:p w14:paraId="2587F9E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6C8AA87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E6EF5F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2.03 ± 0.64</w:t>
            </w:r>
          </w:p>
        </w:tc>
        <w:tc>
          <w:tcPr>
            <w:tcW w:w="816" w:type="pct"/>
          </w:tcPr>
          <w:p w14:paraId="21DED8E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65" w:type="pct"/>
          </w:tcPr>
          <w:p w14:paraId="7D32E28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6B532E2B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6D17D51D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12" w:type="pct"/>
          </w:tcPr>
          <w:p w14:paraId="4657B1B8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2D49C72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1.84 ± 0.74</w:t>
            </w:r>
          </w:p>
        </w:tc>
        <w:tc>
          <w:tcPr>
            <w:tcW w:w="490" w:type="pct"/>
            <w:hideMark/>
          </w:tcPr>
          <w:p w14:paraId="026AA8F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1.46 ± 1.11</w:t>
            </w:r>
          </w:p>
        </w:tc>
        <w:tc>
          <w:tcPr>
            <w:tcW w:w="816" w:type="pct"/>
          </w:tcPr>
          <w:p w14:paraId="50E0FE9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65" w:type="pct"/>
          </w:tcPr>
          <w:p w14:paraId="6293F88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61B1D4F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2.37 ± 0.84</w:t>
            </w:r>
          </w:p>
        </w:tc>
        <w:tc>
          <w:tcPr>
            <w:tcW w:w="816" w:type="pct"/>
          </w:tcPr>
          <w:p w14:paraId="7E44E37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33D7729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BE1627C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11F0D5F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12" w:type="pct"/>
          </w:tcPr>
          <w:p w14:paraId="4F50E920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6E0C54F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1.64 ± 0.61</w:t>
            </w:r>
          </w:p>
        </w:tc>
        <w:tc>
          <w:tcPr>
            <w:tcW w:w="490" w:type="pct"/>
            <w:hideMark/>
          </w:tcPr>
          <w:p w14:paraId="6A23F6C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2.28 ± 1.56</w:t>
            </w:r>
          </w:p>
        </w:tc>
        <w:tc>
          <w:tcPr>
            <w:tcW w:w="816" w:type="pct"/>
          </w:tcPr>
          <w:p w14:paraId="00BFC82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586E440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935964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2.29 ± 1.41</w:t>
            </w:r>
          </w:p>
        </w:tc>
        <w:tc>
          <w:tcPr>
            <w:tcW w:w="816" w:type="pct"/>
          </w:tcPr>
          <w:p w14:paraId="37D38BF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49AC8E7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36CF206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08C1C4C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12" w:type="pct"/>
          </w:tcPr>
          <w:p w14:paraId="6A263CCA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57F6FF8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1.06 ± 0.73</w:t>
            </w:r>
          </w:p>
        </w:tc>
        <w:tc>
          <w:tcPr>
            <w:tcW w:w="490" w:type="pct"/>
            <w:hideMark/>
          </w:tcPr>
          <w:p w14:paraId="39B5B85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1.66 ± 1.23</w:t>
            </w:r>
          </w:p>
        </w:tc>
        <w:tc>
          <w:tcPr>
            <w:tcW w:w="816" w:type="pct"/>
          </w:tcPr>
          <w:p w14:paraId="0B6D6A0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7F8842A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2972443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1.40 ± 0.40</w:t>
            </w:r>
          </w:p>
        </w:tc>
        <w:tc>
          <w:tcPr>
            <w:tcW w:w="816" w:type="pct"/>
          </w:tcPr>
          <w:p w14:paraId="1FB0689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4DA87A6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12F9C33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58DAEE4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12" w:type="pct"/>
          </w:tcPr>
          <w:p w14:paraId="777B2B14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90" w:type="pct"/>
          </w:tcPr>
          <w:p w14:paraId="4B309EB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2344D30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22608E8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6D47D85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78431D2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41C3418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7AB6C85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6678C76A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A88232D" w14:textId="77777777" w:rsidR="00EA4DC2" w:rsidRPr="00D36F18" w:rsidRDefault="00EA4DC2" w:rsidP="00CE097C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Total T cells</w:t>
            </w:r>
          </w:p>
        </w:tc>
        <w:tc>
          <w:tcPr>
            <w:tcW w:w="512" w:type="pct"/>
          </w:tcPr>
          <w:p w14:paraId="43BA363C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59BF812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0.64 ± 0.57</w:t>
            </w:r>
          </w:p>
        </w:tc>
        <w:tc>
          <w:tcPr>
            <w:tcW w:w="490" w:type="pct"/>
            <w:hideMark/>
          </w:tcPr>
          <w:p w14:paraId="22CB6BF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1.54 ± 1.67</w:t>
            </w:r>
          </w:p>
        </w:tc>
        <w:tc>
          <w:tcPr>
            <w:tcW w:w="816" w:type="pct"/>
          </w:tcPr>
          <w:p w14:paraId="70F9F40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65" w:type="pct"/>
          </w:tcPr>
          <w:p w14:paraId="40131F0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38997CB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1.01 ± 0.87</w:t>
            </w:r>
          </w:p>
        </w:tc>
        <w:tc>
          <w:tcPr>
            <w:tcW w:w="816" w:type="pct"/>
          </w:tcPr>
          <w:p w14:paraId="7353903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65" w:type="pct"/>
          </w:tcPr>
          <w:p w14:paraId="67D160B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8385BAD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2871369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Total T cells</w:t>
            </w:r>
          </w:p>
        </w:tc>
        <w:tc>
          <w:tcPr>
            <w:tcW w:w="512" w:type="pct"/>
          </w:tcPr>
          <w:p w14:paraId="53007E2E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54F59F2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1.17 ± 0.58</w:t>
            </w:r>
          </w:p>
        </w:tc>
        <w:tc>
          <w:tcPr>
            <w:tcW w:w="490" w:type="pct"/>
            <w:hideMark/>
          </w:tcPr>
          <w:p w14:paraId="6DE758F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 xml:space="preserve">1.79 ± 0.64 </w:t>
            </w:r>
          </w:p>
        </w:tc>
        <w:tc>
          <w:tcPr>
            <w:tcW w:w="816" w:type="pct"/>
          </w:tcPr>
          <w:p w14:paraId="5F4D8FC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3D91325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0644E8C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1.53 ± 0.18</w:t>
            </w:r>
          </w:p>
        </w:tc>
        <w:tc>
          <w:tcPr>
            <w:tcW w:w="816" w:type="pct"/>
          </w:tcPr>
          <w:p w14:paraId="1CA3FF5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5A8700D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13A247E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521C354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Total T cells</w:t>
            </w:r>
          </w:p>
        </w:tc>
        <w:tc>
          <w:tcPr>
            <w:tcW w:w="512" w:type="pct"/>
          </w:tcPr>
          <w:p w14:paraId="2B4F524C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1D14ECE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1.56 ± 1.23</w:t>
            </w:r>
          </w:p>
        </w:tc>
        <w:tc>
          <w:tcPr>
            <w:tcW w:w="490" w:type="pct"/>
            <w:hideMark/>
          </w:tcPr>
          <w:p w14:paraId="46D2063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1.12 ± 0.96</w:t>
            </w:r>
          </w:p>
        </w:tc>
        <w:tc>
          <w:tcPr>
            <w:tcW w:w="816" w:type="pct"/>
          </w:tcPr>
          <w:p w14:paraId="0245DFE0" w14:textId="58033E0D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A591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14:paraId="4DAA511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9F4D7F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1.90 ± 0.26</w:t>
            </w:r>
          </w:p>
        </w:tc>
        <w:tc>
          <w:tcPr>
            <w:tcW w:w="816" w:type="pct"/>
          </w:tcPr>
          <w:p w14:paraId="610DE09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65" w:type="pct"/>
          </w:tcPr>
          <w:p w14:paraId="6C6DF41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2557F4B7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3E96E5A4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Total T cells</w:t>
            </w:r>
          </w:p>
        </w:tc>
        <w:tc>
          <w:tcPr>
            <w:tcW w:w="512" w:type="pct"/>
          </w:tcPr>
          <w:p w14:paraId="3DF4A5B0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6D8513F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1.13 ± 0.70</w:t>
            </w:r>
          </w:p>
        </w:tc>
        <w:tc>
          <w:tcPr>
            <w:tcW w:w="490" w:type="pct"/>
            <w:hideMark/>
          </w:tcPr>
          <w:p w14:paraId="255D0D4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1.43 ± 0.50</w:t>
            </w:r>
          </w:p>
        </w:tc>
        <w:tc>
          <w:tcPr>
            <w:tcW w:w="816" w:type="pct"/>
          </w:tcPr>
          <w:p w14:paraId="7DD34F8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2E9E0B9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002F5FE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0.96 ± 0.79</w:t>
            </w:r>
          </w:p>
        </w:tc>
        <w:tc>
          <w:tcPr>
            <w:tcW w:w="816" w:type="pct"/>
          </w:tcPr>
          <w:p w14:paraId="347F9FD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365" w:type="pct"/>
          </w:tcPr>
          <w:p w14:paraId="1F23393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60D7798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3A53C741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Total T cells</w:t>
            </w:r>
          </w:p>
        </w:tc>
        <w:tc>
          <w:tcPr>
            <w:tcW w:w="512" w:type="pct"/>
          </w:tcPr>
          <w:p w14:paraId="3B0FD9FC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6A2A7C6D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1.02 ± 0.60</w:t>
            </w:r>
          </w:p>
        </w:tc>
        <w:tc>
          <w:tcPr>
            <w:tcW w:w="490" w:type="pct"/>
            <w:hideMark/>
          </w:tcPr>
          <w:p w14:paraId="7AF4404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1.57 ± 1.17</w:t>
            </w:r>
          </w:p>
        </w:tc>
        <w:tc>
          <w:tcPr>
            <w:tcW w:w="816" w:type="pct"/>
          </w:tcPr>
          <w:p w14:paraId="0753E0F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37E9CAC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F1521D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0.77 ± 0.64</w:t>
            </w:r>
          </w:p>
        </w:tc>
        <w:tc>
          <w:tcPr>
            <w:tcW w:w="816" w:type="pct"/>
          </w:tcPr>
          <w:p w14:paraId="08BFFE0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65" w:type="pct"/>
          </w:tcPr>
          <w:p w14:paraId="488088D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06D37EC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4DB1C880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512" w:type="pct"/>
          </w:tcPr>
          <w:p w14:paraId="3865BEE0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</w:p>
        </w:tc>
        <w:tc>
          <w:tcPr>
            <w:tcW w:w="490" w:type="pct"/>
          </w:tcPr>
          <w:p w14:paraId="3258723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06217AF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4D776CA3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798F7C4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10A0CD6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03F48EB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581388A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078C4F32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9070B62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1E4CA6B7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7DA4801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1.28 ± 1.43</w:t>
            </w:r>
          </w:p>
        </w:tc>
        <w:tc>
          <w:tcPr>
            <w:tcW w:w="490" w:type="pct"/>
            <w:hideMark/>
          </w:tcPr>
          <w:p w14:paraId="2AD2C26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1.60 ± 1.82</w:t>
            </w:r>
          </w:p>
        </w:tc>
        <w:tc>
          <w:tcPr>
            <w:tcW w:w="816" w:type="pct"/>
          </w:tcPr>
          <w:p w14:paraId="7277DCC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65" w:type="pct"/>
          </w:tcPr>
          <w:p w14:paraId="7B5D9A7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0FB3E2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1.20 ± 0.84</w:t>
            </w:r>
          </w:p>
        </w:tc>
        <w:tc>
          <w:tcPr>
            <w:tcW w:w="816" w:type="pct"/>
          </w:tcPr>
          <w:p w14:paraId="518CABF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365" w:type="pct"/>
          </w:tcPr>
          <w:p w14:paraId="1CAF2E3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86038DB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CC6DD86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642D2589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3305DA0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2.03 ± 1.11</w:t>
            </w:r>
          </w:p>
        </w:tc>
        <w:tc>
          <w:tcPr>
            <w:tcW w:w="490" w:type="pct"/>
            <w:hideMark/>
          </w:tcPr>
          <w:p w14:paraId="028A0F8B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2.13 ± 0.58</w:t>
            </w:r>
          </w:p>
        </w:tc>
        <w:tc>
          <w:tcPr>
            <w:tcW w:w="816" w:type="pct"/>
          </w:tcPr>
          <w:p w14:paraId="0583088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65" w:type="pct"/>
          </w:tcPr>
          <w:p w14:paraId="0EEB3CB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185649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2.23 ± 0.95</w:t>
            </w:r>
          </w:p>
        </w:tc>
        <w:tc>
          <w:tcPr>
            <w:tcW w:w="816" w:type="pct"/>
          </w:tcPr>
          <w:p w14:paraId="25707B7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65" w:type="pct"/>
          </w:tcPr>
          <w:p w14:paraId="673E341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41A85CBA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E720ABD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7812E50D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07EA0F4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1.45 ± 1.64</w:t>
            </w:r>
          </w:p>
        </w:tc>
        <w:tc>
          <w:tcPr>
            <w:tcW w:w="490" w:type="pct"/>
            <w:hideMark/>
          </w:tcPr>
          <w:p w14:paraId="3957B08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2.50 ± 1.52</w:t>
            </w:r>
          </w:p>
        </w:tc>
        <w:tc>
          <w:tcPr>
            <w:tcW w:w="816" w:type="pct"/>
          </w:tcPr>
          <w:p w14:paraId="741C710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65" w:type="pct"/>
          </w:tcPr>
          <w:p w14:paraId="0228092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54F41C9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3.03 ± 1.53</w:t>
            </w:r>
          </w:p>
        </w:tc>
        <w:tc>
          <w:tcPr>
            <w:tcW w:w="816" w:type="pct"/>
          </w:tcPr>
          <w:p w14:paraId="33FAD87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65" w:type="pct"/>
          </w:tcPr>
          <w:p w14:paraId="394FB39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A1D0098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72FA14FF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7F047B23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hideMark/>
          </w:tcPr>
          <w:p w14:paraId="69F4DB5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1.70 ± 1.55</w:t>
            </w:r>
          </w:p>
        </w:tc>
        <w:tc>
          <w:tcPr>
            <w:tcW w:w="490" w:type="pct"/>
            <w:hideMark/>
          </w:tcPr>
          <w:p w14:paraId="718F423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1.67 ± 0.76</w:t>
            </w:r>
          </w:p>
        </w:tc>
        <w:tc>
          <w:tcPr>
            <w:tcW w:w="816" w:type="pct"/>
          </w:tcPr>
          <w:p w14:paraId="1FEB2460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65" w:type="pct"/>
          </w:tcPr>
          <w:p w14:paraId="1ADF30F2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F6584F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2.04 ± 1.58</w:t>
            </w:r>
          </w:p>
        </w:tc>
        <w:tc>
          <w:tcPr>
            <w:tcW w:w="816" w:type="pct"/>
          </w:tcPr>
          <w:p w14:paraId="74ABA5EA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65" w:type="pct"/>
          </w:tcPr>
          <w:p w14:paraId="7808F14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57707A4D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5AC8BEE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1780F298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hideMark/>
          </w:tcPr>
          <w:p w14:paraId="48E76F7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1.09 ± 0.68</w:t>
            </w:r>
          </w:p>
        </w:tc>
        <w:tc>
          <w:tcPr>
            <w:tcW w:w="490" w:type="pct"/>
            <w:hideMark/>
          </w:tcPr>
          <w:p w14:paraId="71ACBFB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1.62 ± 1.32</w:t>
            </w:r>
          </w:p>
        </w:tc>
        <w:tc>
          <w:tcPr>
            <w:tcW w:w="816" w:type="pct"/>
          </w:tcPr>
          <w:p w14:paraId="0B4396E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65" w:type="pct"/>
          </w:tcPr>
          <w:p w14:paraId="3B00605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187D270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1.08 ± 0.80</w:t>
            </w:r>
          </w:p>
        </w:tc>
        <w:tc>
          <w:tcPr>
            <w:tcW w:w="816" w:type="pct"/>
          </w:tcPr>
          <w:p w14:paraId="144EF237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65" w:type="pct"/>
          </w:tcPr>
          <w:p w14:paraId="33AEE413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713531BE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1110CE2B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512" w:type="pct"/>
          </w:tcPr>
          <w:p w14:paraId="4CC1F434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</w:p>
        </w:tc>
        <w:tc>
          <w:tcPr>
            <w:tcW w:w="490" w:type="pct"/>
          </w:tcPr>
          <w:p w14:paraId="47C24BA7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03DD1A9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5450D86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3C8BF72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pct"/>
          </w:tcPr>
          <w:p w14:paraId="6095BBC1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pct"/>
          </w:tcPr>
          <w:p w14:paraId="6B50CF7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pct"/>
          </w:tcPr>
          <w:p w14:paraId="1634588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4DC2" w:rsidRPr="00D6043A" w14:paraId="658B0417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0C24C26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58F006AD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90" w:type="pct"/>
            <w:hideMark/>
          </w:tcPr>
          <w:p w14:paraId="0B3CEF8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0.66 ± 0.56</w:t>
            </w:r>
          </w:p>
        </w:tc>
        <w:tc>
          <w:tcPr>
            <w:tcW w:w="490" w:type="pct"/>
            <w:hideMark/>
          </w:tcPr>
          <w:p w14:paraId="3BBD7E8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0.91 ± 0.88</w:t>
            </w:r>
          </w:p>
        </w:tc>
        <w:tc>
          <w:tcPr>
            <w:tcW w:w="816" w:type="pct"/>
          </w:tcPr>
          <w:p w14:paraId="6FAC109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65" w:type="pct"/>
          </w:tcPr>
          <w:p w14:paraId="3705E50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830D5F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0.44 ± 0.50</w:t>
            </w:r>
          </w:p>
        </w:tc>
        <w:tc>
          <w:tcPr>
            <w:tcW w:w="816" w:type="pct"/>
          </w:tcPr>
          <w:p w14:paraId="048E9346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365" w:type="pct"/>
          </w:tcPr>
          <w:p w14:paraId="6CB48CD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00EFCD1F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2128E25D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3880D4DD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90" w:type="pct"/>
            <w:hideMark/>
          </w:tcPr>
          <w:p w14:paraId="4172FC4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1.41 ± 0.47</w:t>
            </w:r>
          </w:p>
        </w:tc>
        <w:tc>
          <w:tcPr>
            <w:tcW w:w="490" w:type="pct"/>
            <w:hideMark/>
          </w:tcPr>
          <w:p w14:paraId="7344E909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1.34 ± 0.56</w:t>
            </w:r>
          </w:p>
        </w:tc>
        <w:tc>
          <w:tcPr>
            <w:tcW w:w="816" w:type="pct"/>
          </w:tcPr>
          <w:p w14:paraId="35ACF5C8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65" w:type="pct"/>
          </w:tcPr>
          <w:p w14:paraId="475DC8B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73E9936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0.47 ± 0.29</w:t>
            </w:r>
          </w:p>
        </w:tc>
        <w:tc>
          <w:tcPr>
            <w:tcW w:w="816" w:type="pct"/>
          </w:tcPr>
          <w:p w14:paraId="62C9CE55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365" w:type="pct"/>
          </w:tcPr>
          <w:p w14:paraId="72FD77F4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EA4DC2" w:rsidRPr="00D6043A" w14:paraId="6E363EAD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14:paraId="0A9CCCF2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</w:tcPr>
          <w:p w14:paraId="3C6F199C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90" w:type="pct"/>
            <w:hideMark/>
          </w:tcPr>
          <w:p w14:paraId="0D3655C5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2.19 ± 0.94</w:t>
            </w:r>
          </w:p>
        </w:tc>
        <w:tc>
          <w:tcPr>
            <w:tcW w:w="490" w:type="pct"/>
            <w:hideMark/>
          </w:tcPr>
          <w:p w14:paraId="78852B7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1.03 ± 0.61</w:t>
            </w:r>
          </w:p>
        </w:tc>
        <w:tc>
          <w:tcPr>
            <w:tcW w:w="816" w:type="pct"/>
          </w:tcPr>
          <w:p w14:paraId="27E2AB89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65" w:type="pct"/>
          </w:tcPr>
          <w:p w14:paraId="3DDB7F1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hideMark/>
          </w:tcPr>
          <w:p w14:paraId="28A834EF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0.70 ± 0.36</w:t>
            </w:r>
          </w:p>
        </w:tc>
        <w:tc>
          <w:tcPr>
            <w:tcW w:w="816" w:type="pct"/>
          </w:tcPr>
          <w:p w14:paraId="58036D8B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365" w:type="pct"/>
          </w:tcPr>
          <w:p w14:paraId="168E5A98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EA4DC2" w:rsidRPr="00D6043A" w14:paraId="1262A6B3" w14:textId="77777777" w:rsidTr="00CE09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nil"/>
            </w:tcBorders>
          </w:tcPr>
          <w:p w14:paraId="320F5B4D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  <w:tcBorders>
              <w:bottom w:val="nil"/>
            </w:tcBorders>
          </w:tcPr>
          <w:p w14:paraId="122E548B" w14:textId="77777777" w:rsidR="00EA4DC2" w:rsidRPr="003A4E22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3A4E2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90" w:type="pct"/>
            <w:tcBorders>
              <w:bottom w:val="nil"/>
            </w:tcBorders>
            <w:hideMark/>
          </w:tcPr>
          <w:p w14:paraId="166E1B7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1.36 ± 0.51</w:t>
            </w:r>
          </w:p>
        </w:tc>
        <w:tc>
          <w:tcPr>
            <w:tcW w:w="490" w:type="pct"/>
            <w:tcBorders>
              <w:bottom w:val="nil"/>
            </w:tcBorders>
            <w:hideMark/>
          </w:tcPr>
          <w:p w14:paraId="1921265C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0.98 ± 0.44</w:t>
            </w:r>
          </w:p>
        </w:tc>
        <w:tc>
          <w:tcPr>
            <w:tcW w:w="816" w:type="pct"/>
            <w:tcBorders>
              <w:bottom w:val="nil"/>
            </w:tcBorders>
          </w:tcPr>
          <w:p w14:paraId="27C967B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65" w:type="pct"/>
            <w:tcBorders>
              <w:bottom w:val="nil"/>
            </w:tcBorders>
          </w:tcPr>
          <w:p w14:paraId="749DD96F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tcBorders>
              <w:bottom w:val="nil"/>
            </w:tcBorders>
            <w:hideMark/>
          </w:tcPr>
          <w:p w14:paraId="66AB695D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0.52 ±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16" w:type="pct"/>
            <w:tcBorders>
              <w:bottom w:val="nil"/>
            </w:tcBorders>
          </w:tcPr>
          <w:p w14:paraId="58F6004E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365" w:type="pct"/>
            <w:tcBorders>
              <w:bottom w:val="nil"/>
            </w:tcBorders>
          </w:tcPr>
          <w:p w14:paraId="7076A346" w14:textId="77777777" w:rsidR="00EA4DC2" w:rsidRPr="00F33DC4" w:rsidRDefault="00EA4DC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EA4DC2" w:rsidRPr="00D6043A" w14:paraId="4A6708C5" w14:textId="77777777" w:rsidTr="00CE0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nil"/>
              <w:bottom w:val="single" w:sz="12" w:space="0" w:color="auto"/>
            </w:tcBorders>
          </w:tcPr>
          <w:p w14:paraId="6DA1D4A7" w14:textId="77777777" w:rsidR="00EA4DC2" w:rsidRPr="00F33DC4" w:rsidRDefault="00EA4DC2" w:rsidP="00CE097C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</w:t>
            </w:r>
            <w:r w:rsidRPr="00D36F18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 xml:space="preserve"> T cells</w:t>
            </w:r>
          </w:p>
        </w:tc>
        <w:tc>
          <w:tcPr>
            <w:tcW w:w="512" w:type="pct"/>
            <w:tcBorders>
              <w:top w:val="nil"/>
              <w:bottom w:val="single" w:sz="12" w:space="0" w:color="auto"/>
            </w:tcBorders>
          </w:tcPr>
          <w:p w14:paraId="7467EA46" w14:textId="77777777" w:rsidR="00EA4DC2" w:rsidRPr="003A4E22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3A4E22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90" w:type="pct"/>
            <w:tcBorders>
              <w:top w:val="nil"/>
              <w:bottom w:val="single" w:sz="12" w:space="0" w:color="auto"/>
            </w:tcBorders>
            <w:hideMark/>
          </w:tcPr>
          <w:p w14:paraId="519376F1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0.72 ± 0.66</w:t>
            </w:r>
          </w:p>
        </w:tc>
        <w:tc>
          <w:tcPr>
            <w:tcW w:w="490" w:type="pct"/>
            <w:tcBorders>
              <w:top w:val="nil"/>
              <w:bottom w:val="single" w:sz="12" w:space="0" w:color="auto"/>
            </w:tcBorders>
            <w:hideMark/>
          </w:tcPr>
          <w:p w14:paraId="2146CA9A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0.77 ± 0.74</w:t>
            </w:r>
          </w:p>
        </w:tc>
        <w:tc>
          <w:tcPr>
            <w:tcW w:w="816" w:type="pct"/>
            <w:tcBorders>
              <w:top w:val="nil"/>
              <w:bottom w:val="single" w:sz="12" w:space="0" w:color="auto"/>
            </w:tcBorders>
          </w:tcPr>
          <w:p w14:paraId="33D741A0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365" w:type="pct"/>
            <w:tcBorders>
              <w:top w:val="nil"/>
              <w:bottom w:val="single" w:sz="12" w:space="0" w:color="auto"/>
            </w:tcBorders>
          </w:tcPr>
          <w:p w14:paraId="63FD5C22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90" w:type="pct"/>
            <w:tcBorders>
              <w:top w:val="nil"/>
              <w:bottom w:val="single" w:sz="12" w:space="0" w:color="auto"/>
            </w:tcBorders>
            <w:hideMark/>
          </w:tcPr>
          <w:p w14:paraId="09C4695C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 xml:space="preserve">0.20 ± 0.14 </w:t>
            </w:r>
          </w:p>
        </w:tc>
        <w:tc>
          <w:tcPr>
            <w:tcW w:w="816" w:type="pct"/>
            <w:tcBorders>
              <w:top w:val="nil"/>
              <w:bottom w:val="single" w:sz="12" w:space="0" w:color="auto"/>
            </w:tcBorders>
          </w:tcPr>
          <w:p w14:paraId="4F0A9C34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365" w:type="pct"/>
            <w:tcBorders>
              <w:top w:val="nil"/>
              <w:bottom w:val="single" w:sz="12" w:space="0" w:color="auto"/>
            </w:tcBorders>
          </w:tcPr>
          <w:p w14:paraId="6517500E" w14:textId="77777777" w:rsidR="00EA4DC2" w:rsidRPr="00F33DC4" w:rsidRDefault="00EA4DC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14:paraId="0254CA09" w14:textId="77777777" w:rsidR="00C27B7F" w:rsidRDefault="00C27B7F" w:rsidP="00FC06D3">
      <w:pPr>
        <w:spacing w:after="0" w:line="240" w:lineRule="auto"/>
        <w:rPr>
          <w:rFonts w:ascii="Times" w:hAnsi="Times" w:cs="Times New Roman"/>
          <w:b/>
          <w:bCs/>
        </w:rPr>
      </w:pPr>
    </w:p>
    <w:p w14:paraId="22E2E849" w14:textId="77777777" w:rsidR="00EA4DC2" w:rsidRDefault="00EA4DC2" w:rsidP="00FC06D3">
      <w:pPr>
        <w:spacing w:after="0" w:line="240" w:lineRule="auto"/>
        <w:rPr>
          <w:rFonts w:ascii="Times" w:hAnsi="Times" w:cs="Times New Roman"/>
          <w:b/>
          <w:bCs/>
        </w:rPr>
        <w:sectPr w:rsidR="00EA4DC2" w:rsidSect="00956834"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2CEDAF32" w14:textId="32680330" w:rsidR="00EA4DC2" w:rsidRDefault="00EA4DC2" w:rsidP="00EA4DC2">
      <w:pPr>
        <w:spacing w:after="0" w:line="240" w:lineRule="auto"/>
        <w:jc w:val="both"/>
        <w:rPr>
          <w:rFonts w:ascii="Times" w:hAnsi="Times" w:cs="Times New Roman"/>
        </w:rPr>
      </w:pPr>
      <w:r>
        <w:rPr>
          <w:rFonts w:ascii="Times" w:hAnsi="Times" w:cs="Times New Roman"/>
          <w:b/>
          <w:bCs/>
        </w:rPr>
        <w:lastRenderedPageBreak/>
        <w:t xml:space="preserve">Table S4. </w:t>
      </w:r>
      <w:r w:rsidR="00372B55">
        <w:rPr>
          <w:rFonts w:ascii="Times" w:hAnsi="Times" w:cs="Times New Roman"/>
          <w:i/>
          <w:iCs/>
          <w:u w:val="single"/>
        </w:rPr>
        <w:t>I</w:t>
      </w:r>
      <w:r>
        <w:rPr>
          <w:rFonts w:ascii="Times" w:hAnsi="Times" w:cs="Times New Roman"/>
          <w:i/>
          <w:iCs/>
          <w:u w:val="single"/>
        </w:rPr>
        <w:t>mmune cell landscape in various brain regions during ZIKV disease.</w:t>
      </w:r>
      <w:r>
        <w:rPr>
          <w:rFonts w:ascii="Times" w:hAnsi="Times" w:cs="Times New Roman"/>
        </w:rPr>
        <w:t xml:space="preserve"> Brains were collected from late (day 8) and mid (day 4) Zika virus (ZIKV) disease and micro-dissected into cerebral cortex (CTX), cerebellar cortex (CBX), hippocampal formation (HPF), midbrain (MB), diencephalon (</w:t>
      </w:r>
      <w:proofErr w:type="spellStart"/>
      <w:r>
        <w:rPr>
          <w:rFonts w:ascii="Times" w:hAnsi="Times" w:cs="Times New Roman"/>
        </w:rPr>
        <w:t>Dien</w:t>
      </w:r>
      <w:proofErr w:type="spellEnd"/>
      <w:r>
        <w:rPr>
          <w:rFonts w:ascii="Times" w:hAnsi="Times" w:cs="Times New Roman"/>
        </w:rPr>
        <w:t xml:space="preserve">), and pons and medulla (P+M). Isolated cells were processed for flow cytometry as described in </w:t>
      </w:r>
      <w:r>
        <w:rPr>
          <w:rFonts w:ascii="Times" w:hAnsi="Times" w:cs="Times New Roman"/>
          <w:b/>
          <w:bCs/>
          <w:i/>
          <w:iCs/>
        </w:rPr>
        <w:t>Materials and Methods</w:t>
      </w:r>
      <w:r>
        <w:rPr>
          <w:rFonts w:ascii="Times" w:hAnsi="Times" w:cs="Times New Roman"/>
        </w:rPr>
        <w:t xml:space="preserve"> section</w:t>
      </w:r>
      <w:r>
        <w:rPr>
          <w:rFonts w:ascii="Times New Roman" w:hAnsi="Times New Roman" w:cs="Times New Roman"/>
          <w:bCs/>
        </w:rPr>
        <w:t>.</w:t>
      </w:r>
      <w:r w:rsidR="00372B55">
        <w:rPr>
          <w:rFonts w:ascii="Times New Roman" w:hAnsi="Times New Roman" w:cs="Times New Roman"/>
          <w:bCs/>
        </w:rPr>
        <w:t xml:space="preserve"> Immune cell</w:t>
      </w:r>
      <w:r>
        <w:rPr>
          <w:rFonts w:ascii="Times New Roman" w:hAnsi="Times New Roman" w:cs="Times New Roman"/>
          <w:bCs/>
        </w:rPr>
        <w:t xml:space="preserve"> counts were determined and normalized to pre disease. </w:t>
      </w:r>
      <w:r>
        <w:rPr>
          <w:rFonts w:ascii="Times" w:hAnsi="Times" w:cs="Times New Roman"/>
        </w:rPr>
        <w:t xml:space="preserve">Data are summarized and presented in </w:t>
      </w:r>
      <w:r>
        <w:rPr>
          <w:rFonts w:ascii="Times" w:hAnsi="Times" w:cs="Times New Roman"/>
          <w:b/>
          <w:bCs/>
        </w:rPr>
        <w:t>Fig. S4-S5.</w:t>
      </w:r>
      <w:r>
        <w:rPr>
          <w:rFonts w:ascii="Times" w:hAnsi="Times" w:cs="Times New Roman"/>
        </w:rPr>
        <w:t xml:space="preserve"> </w:t>
      </w:r>
      <w:r w:rsidR="00C52A76">
        <w:rPr>
          <w:rFonts w:ascii="Times" w:hAnsi="Times" w:cs="Times New Roman"/>
        </w:rPr>
        <w:t>Mean cell counts between groups were compared</w:t>
      </w:r>
      <w:r>
        <w:rPr>
          <w:rFonts w:ascii="Times" w:hAnsi="Times" w:cs="Times New Roman"/>
        </w:rPr>
        <w:t xml:space="preserve"> by Mann-Whitney test. </w:t>
      </w:r>
      <w:proofErr w:type="spellStart"/>
      <w:r>
        <w:rPr>
          <w:rFonts w:ascii="Times" w:hAnsi="Times" w:cs="Times New Roman"/>
          <w:i/>
          <w:iCs/>
        </w:rPr>
        <w:t>n.s</w:t>
      </w:r>
      <w:proofErr w:type="spellEnd"/>
      <w:r>
        <w:rPr>
          <w:rFonts w:ascii="Times" w:hAnsi="Times" w:cs="Times New Roman"/>
          <w:i/>
          <w:iCs/>
        </w:rPr>
        <w:t>.</w:t>
      </w:r>
      <w:r>
        <w:rPr>
          <w:rFonts w:ascii="Times" w:hAnsi="Times" w:cs="Times New Roman"/>
        </w:rPr>
        <w:t>, not significant.</w:t>
      </w:r>
    </w:p>
    <w:p w14:paraId="6B2551FF" w14:textId="77777777" w:rsidR="00EA4DC2" w:rsidRDefault="00EA4DC2" w:rsidP="00FC06D3">
      <w:pPr>
        <w:spacing w:after="0" w:line="240" w:lineRule="auto"/>
        <w:rPr>
          <w:rFonts w:ascii="Times" w:hAnsi="Times" w:cs="Times New Roman"/>
          <w:b/>
          <w:bCs/>
        </w:rPr>
      </w:pPr>
    </w:p>
    <w:p w14:paraId="328C24CA" w14:textId="77777777" w:rsidR="00BF3E5E" w:rsidRDefault="00BF3E5E" w:rsidP="00FC06D3">
      <w:pPr>
        <w:spacing w:after="0" w:line="240" w:lineRule="auto"/>
        <w:rPr>
          <w:rFonts w:ascii="Times" w:hAnsi="Times" w:cs="Times New Roman"/>
          <w:b/>
          <w:bCs/>
        </w:rPr>
      </w:pPr>
    </w:p>
    <w:tbl>
      <w:tblPr>
        <w:tblStyle w:val="ListTable2"/>
        <w:tblW w:w="5000" w:type="pct"/>
        <w:tblInd w:w="0" w:type="dxa"/>
        <w:tblLook w:val="04A0" w:firstRow="1" w:lastRow="0" w:firstColumn="1" w:lastColumn="0" w:noHBand="0" w:noVBand="1"/>
      </w:tblPr>
      <w:tblGrid>
        <w:gridCol w:w="1917"/>
        <w:gridCol w:w="1496"/>
        <w:gridCol w:w="1318"/>
        <w:gridCol w:w="1318"/>
        <w:gridCol w:w="2197"/>
        <w:gridCol w:w="983"/>
        <w:gridCol w:w="1552"/>
        <w:gridCol w:w="2197"/>
        <w:gridCol w:w="980"/>
      </w:tblGrid>
      <w:tr w:rsidR="00E76C72" w:rsidRPr="00D6043A" w14:paraId="1956B963" w14:textId="77777777" w:rsidTr="00E76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tcBorders>
              <w:top w:val="single" w:sz="12" w:space="0" w:color="auto"/>
              <w:bottom w:val="single" w:sz="12" w:space="0" w:color="auto"/>
            </w:tcBorders>
          </w:tcPr>
          <w:p w14:paraId="11A28F17" w14:textId="77777777" w:rsidR="00E76C72" w:rsidRPr="00F33DC4" w:rsidRDefault="00E76C72" w:rsidP="00F93BA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</w:tcPr>
          <w:p w14:paraId="245811CA" w14:textId="77777777" w:rsidR="00E76C72" w:rsidRPr="00AA64C5" w:rsidRDefault="00E76C72" w:rsidP="00F93B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pct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7C92731A" w14:textId="25319CB9" w:rsidR="00E76C72" w:rsidRPr="00B87ACA" w:rsidRDefault="00E76C72" w:rsidP="00F93B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87ACA">
              <w:rPr>
                <w:rFonts w:ascii="Times New Roman" w:hAnsi="Times New Roman" w:cs="Times New Roman"/>
                <w:sz w:val="20"/>
                <w:szCs w:val="20"/>
              </w:rPr>
              <w:t>Absolute cell counts ×10</w:t>
            </w:r>
            <w:r w:rsidRPr="00B87AC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</w:tr>
      <w:tr w:rsidR="00B87ACA" w:rsidRPr="00AA64C5" w14:paraId="2829DD34" w14:textId="5C0EEB4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tcBorders>
              <w:top w:val="single" w:sz="12" w:space="0" w:color="auto"/>
            </w:tcBorders>
          </w:tcPr>
          <w:p w14:paraId="3FBF0F09" w14:textId="155B3885" w:rsidR="00B87ACA" w:rsidRPr="00AA64C5" w:rsidRDefault="00B87ACA" w:rsidP="00F93BAE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536" w:type="pct"/>
            <w:tcBorders>
              <w:top w:val="single" w:sz="12" w:space="0" w:color="auto"/>
            </w:tcBorders>
          </w:tcPr>
          <w:p w14:paraId="47DCB502" w14:textId="71213441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Brain region</w:t>
            </w:r>
          </w:p>
        </w:tc>
        <w:tc>
          <w:tcPr>
            <w:tcW w:w="472" w:type="pct"/>
            <w:tcBorders>
              <w:top w:val="single" w:sz="12" w:space="0" w:color="auto"/>
            </w:tcBorders>
            <w:hideMark/>
          </w:tcPr>
          <w:p w14:paraId="76FCC571" w14:textId="77777777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</w:p>
        </w:tc>
        <w:tc>
          <w:tcPr>
            <w:tcW w:w="1611" w:type="pct"/>
            <w:gridSpan w:val="3"/>
            <w:tcBorders>
              <w:top w:val="single" w:sz="12" w:space="0" w:color="auto"/>
            </w:tcBorders>
            <w:hideMark/>
          </w:tcPr>
          <w:p w14:paraId="4A7A6EA4" w14:textId="49C8F156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mid disease (day 4)</w:t>
            </w:r>
          </w:p>
        </w:tc>
        <w:tc>
          <w:tcPr>
            <w:tcW w:w="1694" w:type="pct"/>
            <w:gridSpan w:val="3"/>
            <w:tcBorders>
              <w:top w:val="single" w:sz="12" w:space="0" w:color="auto"/>
            </w:tcBorders>
            <w:hideMark/>
          </w:tcPr>
          <w:p w14:paraId="436576AF" w14:textId="541B2DA5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late disease (day 8)</w:t>
            </w:r>
          </w:p>
        </w:tc>
      </w:tr>
      <w:tr w:rsidR="00B87ACA" w:rsidRPr="00D6043A" w14:paraId="5912D001" w14:textId="77777777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4879F17" w14:textId="77777777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36" w:type="pct"/>
          </w:tcPr>
          <w:p w14:paraId="61EEDF63" w14:textId="77777777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</w:tcPr>
          <w:p w14:paraId="23FCD559" w14:textId="41C29885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472" w:type="pct"/>
          </w:tcPr>
          <w:p w14:paraId="35917EE4" w14:textId="6161FE35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787" w:type="pct"/>
          </w:tcPr>
          <w:p w14:paraId="29BDB637" w14:textId="212C32F7" w:rsidR="00B87ACA" w:rsidRPr="00B87ACA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vs.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</w:t>
            </w:r>
          </w:p>
        </w:tc>
        <w:tc>
          <w:tcPr>
            <w:tcW w:w="352" w:type="pct"/>
          </w:tcPr>
          <w:p w14:paraId="6E041719" w14:textId="58C09BAB" w:rsidR="00B87ACA" w:rsidRPr="00B87ACA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  <w:tc>
          <w:tcPr>
            <w:tcW w:w="556" w:type="pct"/>
          </w:tcPr>
          <w:p w14:paraId="2DF6FFFC" w14:textId="07621392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787" w:type="pct"/>
          </w:tcPr>
          <w:p w14:paraId="77C74195" w14:textId="5B6DD415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vs.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</w:t>
            </w:r>
          </w:p>
        </w:tc>
        <w:tc>
          <w:tcPr>
            <w:tcW w:w="351" w:type="pct"/>
          </w:tcPr>
          <w:p w14:paraId="322BE592" w14:textId="1F6E0378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1B025D" w:rsidRPr="00D6043A" w14:paraId="267DDA6C" w14:textId="2686FAA2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3898927" w14:textId="176365F2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</w:p>
        </w:tc>
        <w:tc>
          <w:tcPr>
            <w:tcW w:w="536" w:type="pct"/>
          </w:tcPr>
          <w:p w14:paraId="41F74F0D" w14:textId="537926F5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020CAC8F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1.14 ± 2.08</w:t>
            </w:r>
          </w:p>
        </w:tc>
        <w:tc>
          <w:tcPr>
            <w:tcW w:w="472" w:type="pct"/>
          </w:tcPr>
          <w:p w14:paraId="3B448DB1" w14:textId="17220B02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1.88 ± 2.83</w:t>
            </w:r>
          </w:p>
        </w:tc>
        <w:tc>
          <w:tcPr>
            <w:tcW w:w="787" w:type="pct"/>
          </w:tcPr>
          <w:p w14:paraId="71F58CBA" w14:textId="08C1AFDD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52" w:type="pct"/>
          </w:tcPr>
          <w:p w14:paraId="74A45844" w14:textId="3F61FD37" w:rsidR="00B87ACA" w:rsidRPr="001B025D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FFC8B6E" w14:textId="5CCFA943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6.19 ± 7.06</w:t>
            </w:r>
          </w:p>
        </w:tc>
        <w:tc>
          <w:tcPr>
            <w:tcW w:w="787" w:type="pct"/>
          </w:tcPr>
          <w:p w14:paraId="567474B1" w14:textId="3DB0F30B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351" w:type="pct"/>
          </w:tcPr>
          <w:p w14:paraId="2349D146" w14:textId="0BA37ACB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0.008</w:t>
            </w:r>
          </w:p>
        </w:tc>
      </w:tr>
      <w:tr w:rsidR="001B025D" w:rsidRPr="00D6043A" w14:paraId="5A29492E" w14:textId="61EE3BA6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9D6CE29" w14:textId="5B4ABE31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</w:p>
        </w:tc>
        <w:tc>
          <w:tcPr>
            <w:tcW w:w="536" w:type="pct"/>
          </w:tcPr>
          <w:p w14:paraId="4036E430" w14:textId="27651B8A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629C8EC6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1.03 ± 1.94</w:t>
            </w:r>
          </w:p>
        </w:tc>
        <w:tc>
          <w:tcPr>
            <w:tcW w:w="472" w:type="pct"/>
          </w:tcPr>
          <w:p w14:paraId="2B1E285C" w14:textId="635D3E8B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2.70 ± 8.67</w:t>
            </w:r>
          </w:p>
        </w:tc>
        <w:tc>
          <w:tcPr>
            <w:tcW w:w="787" w:type="pct"/>
          </w:tcPr>
          <w:p w14:paraId="3D9B2B67" w14:textId="7791B38C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352" w:type="pct"/>
          </w:tcPr>
          <w:p w14:paraId="734A7A38" w14:textId="6F85A627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EFF1083" w14:textId="1E4F5869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3.41 ± 8.77</w:t>
            </w:r>
          </w:p>
        </w:tc>
        <w:tc>
          <w:tcPr>
            <w:tcW w:w="787" w:type="pct"/>
          </w:tcPr>
          <w:p w14:paraId="37D88912" w14:textId="616DE8E9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351" w:type="pct"/>
          </w:tcPr>
          <w:p w14:paraId="0B734B9D" w14:textId="19AA628A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2FA59D04" w14:textId="6128869F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C651626" w14:textId="5D6F505D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</w:p>
        </w:tc>
        <w:tc>
          <w:tcPr>
            <w:tcW w:w="536" w:type="pct"/>
          </w:tcPr>
          <w:p w14:paraId="726959A6" w14:textId="7A9B58DE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0388F27A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0.40 ± 0.61</w:t>
            </w:r>
          </w:p>
        </w:tc>
        <w:tc>
          <w:tcPr>
            <w:tcW w:w="472" w:type="pct"/>
          </w:tcPr>
          <w:p w14:paraId="37CAE93E" w14:textId="78176F5F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 ± 0.44</w:t>
            </w:r>
          </w:p>
        </w:tc>
        <w:tc>
          <w:tcPr>
            <w:tcW w:w="787" w:type="pct"/>
          </w:tcPr>
          <w:p w14:paraId="28B30A11" w14:textId="54C1AB32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352" w:type="pct"/>
          </w:tcPr>
          <w:p w14:paraId="23EC65D2" w14:textId="75440F97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7E62CED4" w14:textId="3830CE2A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2.61 ± 2.76</w:t>
            </w:r>
          </w:p>
        </w:tc>
        <w:tc>
          <w:tcPr>
            <w:tcW w:w="787" w:type="pct"/>
          </w:tcPr>
          <w:p w14:paraId="295902F1" w14:textId="2269A50D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6.6</w:t>
            </w:r>
          </w:p>
        </w:tc>
        <w:tc>
          <w:tcPr>
            <w:tcW w:w="351" w:type="pct"/>
          </w:tcPr>
          <w:p w14:paraId="6AC171A1" w14:textId="4ABF6930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1B025D" w:rsidRPr="00D6043A" w14:paraId="699A2C9B" w14:textId="1A310E99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2ECA267" w14:textId="126AF593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</w:p>
        </w:tc>
        <w:tc>
          <w:tcPr>
            <w:tcW w:w="536" w:type="pct"/>
          </w:tcPr>
          <w:p w14:paraId="09D0C0C1" w14:textId="6848CBEB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23962DEA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3.05 ± 5.97</w:t>
            </w:r>
          </w:p>
        </w:tc>
        <w:tc>
          <w:tcPr>
            <w:tcW w:w="472" w:type="pct"/>
          </w:tcPr>
          <w:p w14:paraId="536C1F48" w14:textId="2F32BFFA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4.30 ± 8.20</w:t>
            </w:r>
          </w:p>
        </w:tc>
        <w:tc>
          <w:tcPr>
            <w:tcW w:w="787" w:type="pct"/>
          </w:tcPr>
          <w:p w14:paraId="4DB9416C" w14:textId="47CA6F37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352" w:type="pct"/>
          </w:tcPr>
          <w:p w14:paraId="2287118E" w14:textId="4F170393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75F8EC9D" w14:textId="1E2A7F71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17.21 ± 21.14</w:t>
            </w:r>
          </w:p>
        </w:tc>
        <w:tc>
          <w:tcPr>
            <w:tcW w:w="787" w:type="pct"/>
          </w:tcPr>
          <w:p w14:paraId="68B3201D" w14:textId="3EF187F1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</w:t>
            </w:r>
          </w:p>
        </w:tc>
        <w:tc>
          <w:tcPr>
            <w:tcW w:w="351" w:type="pct"/>
          </w:tcPr>
          <w:p w14:paraId="6709C6A4" w14:textId="6AF2F3EB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0.008</w:t>
            </w:r>
          </w:p>
        </w:tc>
      </w:tr>
      <w:tr w:rsidR="001B025D" w:rsidRPr="00D6043A" w14:paraId="31FB9099" w14:textId="7D167138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9C2A87A" w14:textId="2C5BD08F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</w:p>
        </w:tc>
        <w:tc>
          <w:tcPr>
            <w:tcW w:w="536" w:type="pct"/>
          </w:tcPr>
          <w:p w14:paraId="51781BD7" w14:textId="4F499177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2B5EE774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1.16 ± 2.45</w:t>
            </w:r>
          </w:p>
        </w:tc>
        <w:tc>
          <w:tcPr>
            <w:tcW w:w="472" w:type="pct"/>
          </w:tcPr>
          <w:p w14:paraId="72E21824" w14:textId="770F08EB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1.34 ± 1.53</w:t>
            </w:r>
          </w:p>
        </w:tc>
        <w:tc>
          <w:tcPr>
            <w:tcW w:w="787" w:type="pct"/>
          </w:tcPr>
          <w:p w14:paraId="10F25B17" w14:textId="58D17488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52" w:type="pct"/>
          </w:tcPr>
          <w:p w14:paraId="04459F5C" w14:textId="40F0F1A6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66C51676" w14:textId="2CD4E96A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8.38 ± 9.01</w:t>
            </w:r>
          </w:p>
        </w:tc>
        <w:tc>
          <w:tcPr>
            <w:tcW w:w="787" w:type="pct"/>
          </w:tcPr>
          <w:p w14:paraId="55BEE85C" w14:textId="72DFA56C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7.2</w:t>
            </w:r>
          </w:p>
        </w:tc>
        <w:tc>
          <w:tcPr>
            <w:tcW w:w="351" w:type="pct"/>
          </w:tcPr>
          <w:p w14:paraId="610263E8" w14:textId="0D3751DE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1DB93F1B" w14:textId="33BFB125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04301FE" w14:textId="77777777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pct"/>
          </w:tcPr>
          <w:p w14:paraId="1AE70E5B" w14:textId="4D53719B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" w:type="pct"/>
          </w:tcPr>
          <w:p w14:paraId="35EF282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32E51639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78DAC033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4393D41E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19925450" w14:textId="7DFF3B53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44029C6F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5BFBA790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616C5319" w14:textId="60583852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34BCB12" w14:textId="4DDC007A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36" w:type="pct"/>
          </w:tcPr>
          <w:p w14:paraId="071EFB55" w14:textId="18F87AB1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20AC5DCF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0.07 ± 0.11</w:t>
            </w:r>
          </w:p>
        </w:tc>
        <w:tc>
          <w:tcPr>
            <w:tcW w:w="472" w:type="pct"/>
          </w:tcPr>
          <w:p w14:paraId="0F97A50B" w14:textId="060A7AED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 ± 0.16</w:t>
            </w:r>
          </w:p>
        </w:tc>
        <w:tc>
          <w:tcPr>
            <w:tcW w:w="787" w:type="pct"/>
          </w:tcPr>
          <w:p w14:paraId="23CC3F57" w14:textId="7189F7EB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352" w:type="pct"/>
          </w:tcPr>
          <w:p w14:paraId="5F7AEE98" w14:textId="162FBF01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7A35E7A" w14:textId="017EC2D0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2.37 ± 2.73</w:t>
            </w:r>
          </w:p>
        </w:tc>
        <w:tc>
          <w:tcPr>
            <w:tcW w:w="787" w:type="pct"/>
          </w:tcPr>
          <w:p w14:paraId="0D63B9AF" w14:textId="6CDAAF9C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36.2</w:t>
            </w:r>
          </w:p>
        </w:tc>
        <w:tc>
          <w:tcPr>
            <w:tcW w:w="351" w:type="pct"/>
          </w:tcPr>
          <w:p w14:paraId="3375890B" w14:textId="53382EEC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73CD4323" w14:textId="3F172A03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BD22013" w14:textId="0C0B2E73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36" w:type="pct"/>
          </w:tcPr>
          <w:p w14:paraId="0242CCB2" w14:textId="572958CD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51D8B39A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0.04 ± 0.07</w:t>
            </w:r>
          </w:p>
        </w:tc>
        <w:tc>
          <w:tcPr>
            <w:tcW w:w="472" w:type="pct"/>
          </w:tcPr>
          <w:p w14:paraId="016EEB93" w14:textId="23797858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 ± 0.13</w:t>
            </w:r>
          </w:p>
        </w:tc>
        <w:tc>
          <w:tcPr>
            <w:tcW w:w="787" w:type="pct"/>
          </w:tcPr>
          <w:p w14:paraId="2F37F632" w14:textId="101AB160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352" w:type="pct"/>
          </w:tcPr>
          <w:p w14:paraId="0CD963D9" w14:textId="40BF4562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1750049A" w14:textId="28380438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0.40 ± 0.55</w:t>
            </w:r>
          </w:p>
        </w:tc>
        <w:tc>
          <w:tcPr>
            <w:tcW w:w="787" w:type="pct"/>
          </w:tcPr>
          <w:p w14:paraId="6734160F" w14:textId="29955410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</w:t>
            </w:r>
          </w:p>
        </w:tc>
        <w:tc>
          <w:tcPr>
            <w:tcW w:w="351" w:type="pct"/>
          </w:tcPr>
          <w:p w14:paraId="76B385B6" w14:textId="5B6AE2D9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0.002</w:t>
            </w:r>
          </w:p>
        </w:tc>
      </w:tr>
      <w:tr w:rsidR="001B025D" w:rsidRPr="00D6043A" w14:paraId="6DE08298" w14:textId="601D820A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0BC0047" w14:textId="2401BB5C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36" w:type="pct"/>
          </w:tcPr>
          <w:p w14:paraId="74041864" w14:textId="10363102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5981058E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0.02</w:t>
            </w:r>
          </w:p>
        </w:tc>
        <w:tc>
          <w:tcPr>
            <w:tcW w:w="472" w:type="pct"/>
          </w:tcPr>
          <w:p w14:paraId="45BF0FCC" w14:textId="40A8C79A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 ± 0.11</w:t>
            </w:r>
          </w:p>
        </w:tc>
        <w:tc>
          <w:tcPr>
            <w:tcW w:w="787" w:type="pct"/>
          </w:tcPr>
          <w:p w14:paraId="6123B7A8" w14:textId="1C73E4C1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352" w:type="pct"/>
          </w:tcPr>
          <w:p w14:paraId="234273DF" w14:textId="1EDF3ADA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  <w:tc>
          <w:tcPr>
            <w:tcW w:w="556" w:type="pct"/>
          </w:tcPr>
          <w:p w14:paraId="4DCDDE93" w14:textId="0279A12C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0.73 ± 0.</w:t>
            </w:r>
            <w:r w:rsidR="001B025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787" w:type="pct"/>
          </w:tcPr>
          <w:p w14:paraId="1724B8C0" w14:textId="0F095D59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53.3</w:t>
            </w:r>
          </w:p>
        </w:tc>
        <w:tc>
          <w:tcPr>
            <w:tcW w:w="351" w:type="pct"/>
          </w:tcPr>
          <w:p w14:paraId="67129B43" w14:textId="38242180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08B4BB0A" w14:textId="4FDB4D2E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E19FC96" w14:textId="717D7A22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36" w:type="pct"/>
          </w:tcPr>
          <w:p w14:paraId="1DB6CB28" w14:textId="67651236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19987B94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0.32 ± 0.47</w:t>
            </w:r>
          </w:p>
        </w:tc>
        <w:tc>
          <w:tcPr>
            <w:tcW w:w="472" w:type="pct"/>
          </w:tcPr>
          <w:p w14:paraId="09C9A945" w14:textId="6E90039D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 ± 0.25</w:t>
            </w:r>
          </w:p>
        </w:tc>
        <w:tc>
          <w:tcPr>
            <w:tcW w:w="787" w:type="pct"/>
          </w:tcPr>
          <w:p w14:paraId="4E4F1CE6" w14:textId="516B105D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352" w:type="pct"/>
          </w:tcPr>
          <w:p w14:paraId="62C30BE7" w14:textId="74E18559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186F8101" w14:textId="6F68112F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5.88 ± 5.62</w:t>
            </w:r>
          </w:p>
        </w:tc>
        <w:tc>
          <w:tcPr>
            <w:tcW w:w="787" w:type="pct"/>
          </w:tcPr>
          <w:p w14:paraId="3344332A" w14:textId="628C6468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18.4</w:t>
            </w:r>
          </w:p>
        </w:tc>
        <w:tc>
          <w:tcPr>
            <w:tcW w:w="351" w:type="pct"/>
          </w:tcPr>
          <w:p w14:paraId="2B2CB082" w14:textId="2F304A6F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1BEBD669" w14:textId="6C7C3A0C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F1AFB86" w14:textId="75C34FA7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536" w:type="pct"/>
          </w:tcPr>
          <w:p w14:paraId="50086E51" w14:textId="433D6149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7BB38F43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0.07 ± 0.08</w:t>
            </w:r>
          </w:p>
        </w:tc>
        <w:tc>
          <w:tcPr>
            <w:tcW w:w="472" w:type="pct"/>
          </w:tcPr>
          <w:p w14:paraId="328C099B" w14:textId="5C41A55D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 ± 0.12</w:t>
            </w:r>
          </w:p>
        </w:tc>
        <w:tc>
          <w:tcPr>
            <w:tcW w:w="787" w:type="pct"/>
          </w:tcPr>
          <w:p w14:paraId="4BFB3C41" w14:textId="7494010E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52" w:type="pct"/>
          </w:tcPr>
          <w:p w14:paraId="481AEDB7" w14:textId="0AC5A477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1595A59" w14:textId="2153BE26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± 4.04</w:t>
            </w:r>
          </w:p>
        </w:tc>
        <w:tc>
          <w:tcPr>
            <w:tcW w:w="787" w:type="pct"/>
          </w:tcPr>
          <w:p w14:paraId="6B663E6A" w14:textId="2EE50F88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43.9</w:t>
            </w:r>
          </w:p>
        </w:tc>
        <w:tc>
          <w:tcPr>
            <w:tcW w:w="351" w:type="pct"/>
          </w:tcPr>
          <w:p w14:paraId="74CBE1DB" w14:textId="3E9C97E3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08784217" w14:textId="4CA4865E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BE28443" w14:textId="77777777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36" w:type="pct"/>
          </w:tcPr>
          <w:p w14:paraId="418D37F6" w14:textId="73AC6C21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72" w:type="pct"/>
          </w:tcPr>
          <w:p w14:paraId="3EC393B0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70059F6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3719CA7B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44529D6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22C2064B" w14:textId="4C1E5FEB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4ADDD24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5EC3AF12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35F80BBA" w14:textId="14202719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38D0277" w14:textId="6766B2B5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</w:t>
            </w: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cytes</w:t>
            </w:r>
          </w:p>
        </w:tc>
        <w:tc>
          <w:tcPr>
            <w:tcW w:w="536" w:type="pct"/>
          </w:tcPr>
          <w:p w14:paraId="6A5C54CE" w14:textId="1CEE2507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23884805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0.25 ± 0.63</w:t>
            </w:r>
          </w:p>
        </w:tc>
        <w:tc>
          <w:tcPr>
            <w:tcW w:w="472" w:type="pct"/>
          </w:tcPr>
          <w:p w14:paraId="3E3FB13F" w14:textId="013CEB83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0.28 ± 0.46</w:t>
            </w:r>
          </w:p>
        </w:tc>
        <w:tc>
          <w:tcPr>
            <w:tcW w:w="787" w:type="pct"/>
          </w:tcPr>
          <w:p w14:paraId="1E532DF2" w14:textId="06862C9D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52" w:type="pct"/>
          </w:tcPr>
          <w:p w14:paraId="1035A9D4" w14:textId="23DF6841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C7F9807" w14:textId="6D863A50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 ± 0.43</w:t>
            </w:r>
          </w:p>
        </w:tc>
        <w:tc>
          <w:tcPr>
            <w:tcW w:w="787" w:type="pct"/>
          </w:tcPr>
          <w:p w14:paraId="4C4CB1F7" w14:textId="7F2AB144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351" w:type="pct"/>
          </w:tcPr>
          <w:p w14:paraId="3088B097" w14:textId="4CAF447A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63F3ECCC" w14:textId="06EB67C7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E33C547" w14:textId="334E17DE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</w:t>
            </w:r>
            <w:r w:rsidRPr="00D36F18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cytes</w:t>
            </w:r>
          </w:p>
        </w:tc>
        <w:tc>
          <w:tcPr>
            <w:tcW w:w="536" w:type="pct"/>
          </w:tcPr>
          <w:p w14:paraId="746F0C65" w14:textId="142773E5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0D56E564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0.04 ± 0.06</w:t>
            </w:r>
          </w:p>
        </w:tc>
        <w:tc>
          <w:tcPr>
            <w:tcW w:w="472" w:type="pct"/>
          </w:tcPr>
          <w:p w14:paraId="59AAD5B7" w14:textId="36F443C6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 ± 0.04</w:t>
            </w:r>
          </w:p>
        </w:tc>
        <w:tc>
          <w:tcPr>
            <w:tcW w:w="787" w:type="pct"/>
          </w:tcPr>
          <w:p w14:paraId="0E52B8C2" w14:textId="0CA9D4AE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352" w:type="pct"/>
          </w:tcPr>
          <w:p w14:paraId="0268832D" w14:textId="6A0E935B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09D5A3A7" w14:textId="1B06D33E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 ± 0.12</w:t>
            </w:r>
          </w:p>
        </w:tc>
        <w:tc>
          <w:tcPr>
            <w:tcW w:w="787" w:type="pct"/>
          </w:tcPr>
          <w:p w14:paraId="7B7E775A" w14:textId="0B18D879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51" w:type="pct"/>
          </w:tcPr>
          <w:p w14:paraId="0FF8E562" w14:textId="1B48BD6C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6B31859E" w14:textId="5A849AE5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DDBED00" w14:textId="6EA9D066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516D85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36" w:type="pct"/>
          </w:tcPr>
          <w:p w14:paraId="69C0744A" w14:textId="63B6ACFE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33B807AB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0.07 ± 0.12</w:t>
            </w:r>
          </w:p>
        </w:tc>
        <w:tc>
          <w:tcPr>
            <w:tcW w:w="472" w:type="pct"/>
          </w:tcPr>
          <w:p w14:paraId="360AEF4F" w14:textId="40B72D75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 ± 0.07</w:t>
            </w:r>
          </w:p>
        </w:tc>
        <w:tc>
          <w:tcPr>
            <w:tcW w:w="787" w:type="pct"/>
          </w:tcPr>
          <w:p w14:paraId="45B6E7B1" w14:textId="413DE75E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352" w:type="pct"/>
          </w:tcPr>
          <w:p w14:paraId="1B5B7443" w14:textId="4C37F116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C8B686A" w14:textId="50244992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 ± 0.22</w:t>
            </w:r>
          </w:p>
        </w:tc>
        <w:tc>
          <w:tcPr>
            <w:tcW w:w="787" w:type="pct"/>
          </w:tcPr>
          <w:p w14:paraId="7D153E7A" w14:textId="5A4F247D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351" w:type="pct"/>
          </w:tcPr>
          <w:p w14:paraId="2C37292C" w14:textId="50979B72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5EC6F170" w14:textId="5B3338A0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D929CD8" w14:textId="14746036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516D85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36" w:type="pct"/>
          </w:tcPr>
          <w:p w14:paraId="030B1B1E" w14:textId="1C0AA50E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5CA48916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0.34 ± 0.77</w:t>
            </w:r>
          </w:p>
        </w:tc>
        <w:tc>
          <w:tcPr>
            <w:tcW w:w="472" w:type="pct"/>
          </w:tcPr>
          <w:p w14:paraId="2F2BEA9C" w14:textId="13B5B36F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 ± 0.98</w:t>
            </w:r>
          </w:p>
        </w:tc>
        <w:tc>
          <w:tcPr>
            <w:tcW w:w="787" w:type="pct"/>
          </w:tcPr>
          <w:p w14:paraId="6EA9B70A" w14:textId="170EA13F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52" w:type="pct"/>
          </w:tcPr>
          <w:p w14:paraId="627DEC17" w14:textId="1928A978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2D41F70" w14:textId="50DCC25E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 ± 0.31</w:t>
            </w:r>
          </w:p>
        </w:tc>
        <w:tc>
          <w:tcPr>
            <w:tcW w:w="787" w:type="pct"/>
          </w:tcPr>
          <w:p w14:paraId="3F73EA15" w14:textId="1D7A5D6F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351" w:type="pct"/>
          </w:tcPr>
          <w:p w14:paraId="57104271" w14:textId="63333BA1" w:rsidR="00B87ACA" w:rsidRPr="00F33DC4" w:rsidRDefault="001B025D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59F8B4B3" w14:textId="25D1CD9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5B63ABC" w14:textId="261E79EE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516D85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536" w:type="pct"/>
          </w:tcPr>
          <w:p w14:paraId="2810776C" w14:textId="63F880CF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68165A99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0.12 ± 0.31</w:t>
            </w:r>
          </w:p>
        </w:tc>
        <w:tc>
          <w:tcPr>
            <w:tcW w:w="472" w:type="pct"/>
          </w:tcPr>
          <w:p w14:paraId="3C9E9213" w14:textId="42525B48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 ± 0.07</w:t>
            </w:r>
          </w:p>
        </w:tc>
        <w:tc>
          <w:tcPr>
            <w:tcW w:w="787" w:type="pct"/>
          </w:tcPr>
          <w:p w14:paraId="4F02B15A" w14:textId="7558C871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352" w:type="pct"/>
          </w:tcPr>
          <w:p w14:paraId="3D8A1F01" w14:textId="47FA1737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A56AB5C" w14:textId="46405C9E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 ± 0.62</w:t>
            </w:r>
          </w:p>
        </w:tc>
        <w:tc>
          <w:tcPr>
            <w:tcW w:w="787" w:type="pct"/>
          </w:tcPr>
          <w:p w14:paraId="496DE2B5" w14:textId="3F1ECA6E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51" w:type="pct"/>
          </w:tcPr>
          <w:p w14:paraId="7CC98401" w14:textId="3F8379D0" w:rsidR="00B87ACA" w:rsidRPr="00F33DC4" w:rsidRDefault="001B025D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49B586D2" w14:textId="59DA0C41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8575439" w14:textId="77777777" w:rsidR="00B87ACA" w:rsidRPr="00F33DC4" w:rsidRDefault="00B87ACA" w:rsidP="00F93BAE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36" w:type="pct"/>
          </w:tcPr>
          <w:p w14:paraId="35390D6C" w14:textId="63348220" w:rsidR="00B87ACA" w:rsidRPr="00AA64C5" w:rsidRDefault="00B87ACA" w:rsidP="00F9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72" w:type="pct"/>
          </w:tcPr>
          <w:p w14:paraId="2CBB969C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338DB2F8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6FB9A207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4A399B82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5E1794D5" w14:textId="76D45123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4E6BCC9F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1D14F70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78527701" w14:textId="4856749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F008445" w14:textId="613806D0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36" w:type="pct"/>
          </w:tcPr>
          <w:p w14:paraId="177C8719" w14:textId="11EC9EAD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3E92EAA1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0.02</w:t>
            </w:r>
          </w:p>
        </w:tc>
        <w:tc>
          <w:tcPr>
            <w:tcW w:w="472" w:type="pct"/>
          </w:tcPr>
          <w:p w14:paraId="253FF13D" w14:textId="00073CEB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 ± 0.03</w:t>
            </w:r>
          </w:p>
        </w:tc>
        <w:tc>
          <w:tcPr>
            <w:tcW w:w="787" w:type="pct"/>
          </w:tcPr>
          <w:p w14:paraId="2615D9C7" w14:textId="2ED84CAB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52" w:type="pct"/>
          </w:tcPr>
          <w:p w14:paraId="36217155" w14:textId="1FBB7875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1168754" w14:textId="58821E15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 ± 0.42</w:t>
            </w:r>
          </w:p>
        </w:tc>
        <w:tc>
          <w:tcPr>
            <w:tcW w:w="787" w:type="pct"/>
          </w:tcPr>
          <w:p w14:paraId="454A0BC8" w14:textId="14CC92E3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27.8</w:t>
            </w:r>
          </w:p>
        </w:tc>
        <w:tc>
          <w:tcPr>
            <w:tcW w:w="351" w:type="pct"/>
          </w:tcPr>
          <w:p w14:paraId="37C431B4" w14:textId="03EE5F42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59788084" w14:textId="7CB3A698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61DB9EE" w14:textId="695D466C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AF47CC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36" w:type="pct"/>
          </w:tcPr>
          <w:p w14:paraId="14961062" w14:textId="2C34D45B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463235FE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0.01</w:t>
            </w:r>
          </w:p>
        </w:tc>
        <w:tc>
          <w:tcPr>
            <w:tcW w:w="472" w:type="pct"/>
          </w:tcPr>
          <w:p w14:paraId="0F4E2A84" w14:textId="1375A2F8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0.01</w:t>
            </w:r>
          </w:p>
        </w:tc>
        <w:tc>
          <w:tcPr>
            <w:tcW w:w="787" w:type="pct"/>
          </w:tcPr>
          <w:p w14:paraId="3A6ED574" w14:textId="7ADF4525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352" w:type="pct"/>
          </w:tcPr>
          <w:p w14:paraId="3CDCF8BE" w14:textId="7608E4FC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4C1CA3E" w14:textId="41F528CC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 ± 0.05</w:t>
            </w:r>
          </w:p>
        </w:tc>
        <w:tc>
          <w:tcPr>
            <w:tcW w:w="787" w:type="pct"/>
          </w:tcPr>
          <w:p w14:paraId="1AD9A9C9" w14:textId="5A2360A2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6.1</w:t>
            </w:r>
          </w:p>
        </w:tc>
        <w:tc>
          <w:tcPr>
            <w:tcW w:w="351" w:type="pct"/>
          </w:tcPr>
          <w:p w14:paraId="130B1E1E" w14:textId="707BC1AB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1B025D" w:rsidRPr="00D6043A" w14:paraId="38A712F2" w14:textId="2C8F12F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4BDC2E1" w14:textId="3A637BB8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AF47CC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36" w:type="pct"/>
          </w:tcPr>
          <w:p w14:paraId="39A2FB97" w14:textId="1AF5A0F9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1EFDF4D8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0.00</w:t>
            </w:r>
          </w:p>
        </w:tc>
        <w:tc>
          <w:tcPr>
            <w:tcW w:w="472" w:type="pct"/>
          </w:tcPr>
          <w:p w14:paraId="0FA6D4BE" w14:textId="61C1E52C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0.01</w:t>
            </w:r>
          </w:p>
        </w:tc>
        <w:tc>
          <w:tcPr>
            <w:tcW w:w="787" w:type="pct"/>
          </w:tcPr>
          <w:p w14:paraId="0EA3D879" w14:textId="78FF09C3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52" w:type="pct"/>
          </w:tcPr>
          <w:p w14:paraId="117A605F" w14:textId="4E45987F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0E3C4170" w14:textId="41F69512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 ± 0.11</w:t>
            </w:r>
          </w:p>
        </w:tc>
        <w:tc>
          <w:tcPr>
            <w:tcW w:w="787" w:type="pct"/>
          </w:tcPr>
          <w:p w14:paraId="3528566B" w14:textId="4F4F6446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47.2</w:t>
            </w:r>
          </w:p>
        </w:tc>
        <w:tc>
          <w:tcPr>
            <w:tcW w:w="351" w:type="pct"/>
          </w:tcPr>
          <w:p w14:paraId="07D7F5DD" w14:textId="2CFF8ECA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7EA0F802" w14:textId="02FFC820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6632BDF8" w14:textId="158E1D8F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AF47CC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36" w:type="pct"/>
          </w:tcPr>
          <w:p w14:paraId="0CA50C6F" w14:textId="04E5FD7D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7504A2AE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0.04 ± 0.07</w:t>
            </w:r>
          </w:p>
        </w:tc>
        <w:tc>
          <w:tcPr>
            <w:tcW w:w="472" w:type="pct"/>
          </w:tcPr>
          <w:p w14:paraId="4DE1EB3D" w14:textId="1B7A8ED6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0.20 ± 0.31</w:t>
            </w:r>
          </w:p>
        </w:tc>
        <w:tc>
          <w:tcPr>
            <w:tcW w:w="787" w:type="pct"/>
          </w:tcPr>
          <w:p w14:paraId="296CA612" w14:textId="6408BA46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4.9</w:t>
            </w:r>
          </w:p>
        </w:tc>
        <w:tc>
          <w:tcPr>
            <w:tcW w:w="352" w:type="pct"/>
          </w:tcPr>
          <w:p w14:paraId="2798957F" w14:textId="24C82C6B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556" w:type="pct"/>
          </w:tcPr>
          <w:p w14:paraId="6F0A7114" w14:textId="3F3C5E63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0.14 ± 0.28</w:t>
            </w:r>
          </w:p>
        </w:tc>
        <w:tc>
          <w:tcPr>
            <w:tcW w:w="787" w:type="pct"/>
          </w:tcPr>
          <w:p w14:paraId="6AE328BA" w14:textId="50346907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351" w:type="pct"/>
          </w:tcPr>
          <w:p w14:paraId="29AD26E1" w14:textId="63159F31" w:rsidR="00B87ACA" w:rsidRPr="00F33DC4" w:rsidRDefault="00736B7C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4C31BFEB" w14:textId="72B94281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79B7178" w14:textId="0810B704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AF47CC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Dendritic cells</w:t>
            </w:r>
          </w:p>
        </w:tc>
        <w:tc>
          <w:tcPr>
            <w:tcW w:w="536" w:type="pct"/>
          </w:tcPr>
          <w:p w14:paraId="60556DEF" w14:textId="055422D2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611340CD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0.01</w:t>
            </w:r>
          </w:p>
        </w:tc>
        <w:tc>
          <w:tcPr>
            <w:tcW w:w="472" w:type="pct"/>
          </w:tcPr>
          <w:p w14:paraId="3AA9EEEF" w14:textId="6D901FB2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0.01</w:t>
            </w:r>
          </w:p>
        </w:tc>
        <w:tc>
          <w:tcPr>
            <w:tcW w:w="787" w:type="pct"/>
          </w:tcPr>
          <w:p w14:paraId="5368C3CD" w14:textId="30148EEA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352" w:type="pct"/>
          </w:tcPr>
          <w:p w14:paraId="1415BAE2" w14:textId="2E5CC60F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4402755" w14:textId="21F0BD01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 ± 0.23</w:t>
            </w:r>
          </w:p>
        </w:tc>
        <w:tc>
          <w:tcPr>
            <w:tcW w:w="787" w:type="pct"/>
          </w:tcPr>
          <w:p w14:paraId="035904BF" w14:textId="098576C0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20.3</w:t>
            </w:r>
          </w:p>
        </w:tc>
        <w:tc>
          <w:tcPr>
            <w:tcW w:w="351" w:type="pct"/>
          </w:tcPr>
          <w:p w14:paraId="48394B9E" w14:textId="34FB3D46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3F54A358" w14:textId="5916D6DF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00934CB" w14:textId="77777777" w:rsidR="00B87ACA" w:rsidRPr="00F33DC4" w:rsidRDefault="00B87ACA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36" w:type="pct"/>
          </w:tcPr>
          <w:p w14:paraId="2B9C849F" w14:textId="5D7A3D75" w:rsidR="00B87ACA" w:rsidRPr="00AA64C5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72" w:type="pct"/>
          </w:tcPr>
          <w:p w14:paraId="0DD04D10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0B292699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43D3D39B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78F20213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44BA6F82" w14:textId="20AF1CD6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70547C88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5C3E071F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3EA0467D" w14:textId="52A40F7F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8905CA9" w14:textId="5B6F89D7" w:rsidR="00B87ACA" w:rsidRPr="00F33DC4" w:rsidRDefault="006B72E2" w:rsidP="00F93BAE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36" w:type="pct"/>
          </w:tcPr>
          <w:p w14:paraId="664977C1" w14:textId="67B3A17F" w:rsidR="00B87ACA" w:rsidRPr="00AA64C5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4595239D" w14:textId="77777777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0.43 ± 0.88</w:t>
            </w:r>
          </w:p>
        </w:tc>
        <w:tc>
          <w:tcPr>
            <w:tcW w:w="472" w:type="pct"/>
          </w:tcPr>
          <w:p w14:paraId="05841F98" w14:textId="3E245E8F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 ± 1.6</w:t>
            </w:r>
          </w:p>
        </w:tc>
        <w:tc>
          <w:tcPr>
            <w:tcW w:w="787" w:type="pct"/>
          </w:tcPr>
          <w:p w14:paraId="6290FA3C" w14:textId="431E3E5A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</w:t>
            </w:r>
          </w:p>
        </w:tc>
        <w:tc>
          <w:tcPr>
            <w:tcW w:w="352" w:type="pct"/>
          </w:tcPr>
          <w:p w14:paraId="678C5B51" w14:textId="3C48B1EC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8BCD0BA" w14:textId="5386FD55" w:rsidR="00B87ACA" w:rsidRPr="00F33DC4" w:rsidRDefault="00B87ACA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0.53 ± 1.04</w:t>
            </w:r>
          </w:p>
        </w:tc>
        <w:tc>
          <w:tcPr>
            <w:tcW w:w="787" w:type="pct"/>
          </w:tcPr>
          <w:p w14:paraId="7F6F3825" w14:textId="09ABAAE4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51" w:type="pct"/>
          </w:tcPr>
          <w:p w14:paraId="7AF34FCD" w14:textId="5C020D87" w:rsidR="00B87ACA" w:rsidRPr="00F33DC4" w:rsidRDefault="00736B7C" w:rsidP="00F93B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7E715BD1" w14:textId="6349756A" w:rsidTr="00E76C72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5EFE4CD" w14:textId="0EBA2972" w:rsidR="00B87ACA" w:rsidRPr="00F33DC4" w:rsidRDefault="006B72E2" w:rsidP="00AF0254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36" w:type="pct"/>
          </w:tcPr>
          <w:p w14:paraId="0369EF3D" w14:textId="04882595" w:rsidR="00B87ACA" w:rsidRPr="00AA64C5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7128CA0F" w14:textId="77777777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0.12 ± 0.17</w:t>
            </w:r>
          </w:p>
        </w:tc>
        <w:tc>
          <w:tcPr>
            <w:tcW w:w="472" w:type="pct"/>
          </w:tcPr>
          <w:p w14:paraId="44DC8388" w14:textId="7158D6E0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 ± 0.12</w:t>
            </w:r>
          </w:p>
        </w:tc>
        <w:tc>
          <w:tcPr>
            <w:tcW w:w="787" w:type="pct"/>
          </w:tcPr>
          <w:p w14:paraId="24E2C72E" w14:textId="07FF5121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352" w:type="pct"/>
          </w:tcPr>
          <w:p w14:paraId="7A8E5933" w14:textId="4BDE8F70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AAEC967" w14:textId="1B91740B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 ± 0.09</w:t>
            </w:r>
          </w:p>
        </w:tc>
        <w:tc>
          <w:tcPr>
            <w:tcW w:w="787" w:type="pct"/>
          </w:tcPr>
          <w:p w14:paraId="22071B85" w14:textId="3A38D62F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351" w:type="pct"/>
          </w:tcPr>
          <w:p w14:paraId="142A4CC9" w14:textId="55CDC8B6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28F590CB" w14:textId="35D0765D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C6D79D7" w14:textId="78C3AE20" w:rsidR="00B87ACA" w:rsidRPr="00F33DC4" w:rsidRDefault="006B72E2" w:rsidP="00AF0254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36" w:type="pct"/>
          </w:tcPr>
          <w:p w14:paraId="7509E57E" w14:textId="547BA581" w:rsidR="00B87ACA" w:rsidRPr="00AA64C5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1C2D73CB" w14:textId="77777777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0.17 ± 0.37</w:t>
            </w:r>
          </w:p>
        </w:tc>
        <w:tc>
          <w:tcPr>
            <w:tcW w:w="472" w:type="pct"/>
          </w:tcPr>
          <w:p w14:paraId="16BFF68F" w14:textId="46247CDD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 ± 0.12</w:t>
            </w:r>
          </w:p>
        </w:tc>
        <w:tc>
          <w:tcPr>
            <w:tcW w:w="787" w:type="pct"/>
          </w:tcPr>
          <w:p w14:paraId="368A70CC" w14:textId="2931C47A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352" w:type="pct"/>
          </w:tcPr>
          <w:p w14:paraId="38B3211D" w14:textId="34319A53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D628E2F" w14:textId="1655D6B0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 ± 0.82</w:t>
            </w:r>
          </w:p>
        </w:tc>
        <w:tc>
          <w:tcPr>
            <w:tcW w:w="787" w:type="pct"/>
          </w:tcPr>
          <w:p w14:paraId="6E00D8C8" w14:textId="796B81DE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351" w:type="pct"/>
          </w:tcPr>
          <w:p w14:paraId="1959A23B" w14:textId="5299D1B2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4AA0E60B" w14:textId="1EB1801C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95A8823" w14:textId="6FA15B60" w:rsidR="00B87ACA" w:rsidRPr="00F33DC4" w:rsidRDefault="00162C1C" w:rsidP="00AF0254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lastRenderedPageBreak/>
              <w:t>Microglia</w:t>
            </w:r>
          </w:p>
        </w:tc>
        <w:tc>
          <w:tcPr>
            <w:tcW w:w="536" w:type="pct"/>
          </w:tcPr>
          <w:p w14:paraId="73D8E175" w14:textId="39974F4B" w:rsidR="00B87ACA" w:rsidRPr="00AA64C5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0333DB7C" w14:textId="77777777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0.28 ± 0.30</w:t>
            </w:r>
          </w:p>
        </w:tc>
        <w:tc>
          <w:tcPr>
            <w:tcW w:w="472" w:type="pct"/>
          </w:tcPr>
          <w:p w14:paraId="7777E54E" w14:textId="1A1799BC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 ± 0.32</w:t>
            </w:r>
          </w:p>
        </w:tc>
        <w:tc>
          <w:tcPr>
            <w:tcW w:w="787" w:type="pct"/>
          </w:tcPr>
          <w:p w14:paraId="04B0BA24" w14:textId="6D7E2A3D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52" w:type="pct"/>
          </w:tcPr>
          <w:p w14:paraId="619A1E1B" w14:textId="6DFA256F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DA4E98F" w14:textId="59440D01" w:rsidR="00B87ACA" w:rsidRPr="00F33DC4" w:rsidRDefault="00B87ACA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 ± 0.67</w:t>
            </w:r>
          </w:p>
        </w:tc>
        <w:tc>
          <w:tcPr>
            <w:tcW w:w="787" w:type="pct"/>
          </w:tcPr>
          <w:p w14:paraId="7C858A16" w14:textId="5C7C7C31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351" w:type="pct"/>
          </w:tcPr>
          <w:p w14:paraId="1A8C8160" w14:textId="720E82DC" w:rsidR="00B87ACA" w:rsidRPr="00F33DC4" w:rsidRDefault="00736B7C" w:rsidP="00AF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132C2E4A" w14:textId="1B4BF321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140FC03" w14:textId="2B2D6DB6" w:rsidR="00B87ACA" w:rsidRPr="00F33DC4" w:rsidRDefault="00162C1C" w:rsidP="00AF0254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Microglia</w:t>
            </w:r>
          </w:p>
        </w:tc>
        <w:tc>
          <w:tcPr>
            <w:tcW w:w="536" w:type="pct"/>
          </w:tcPr>
          <w:p w14:paraId="5FE7A5EF" w14:textId="1448B76E" w:rsidR="00B87ACA" w:rsidRPr="00AA64C5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12B9CE3E" w14:textId="77777777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0.05 ± 0.06</w:t>
            </w:r>
          </w:p>
        </w:tc>
        <w:tc>
          <w:tcPr>
            <w:tcW w:w="472" w:type="pct"/>
          </w:tcPr>
          <w:p w14:paraId="7D29E228" w14:textId="35BA4D3B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 ± 0.46</w:t>
            </w:r>
          </w:p>
        </w:tc>
        <w:tc>
          <w:tcPr>
            <w:tcW w:w="787" w:type="pct"/>
          </w:tcPr>
          <w:p w14:paraId="0E7B59B6" w14:textId="14E1FA36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4.8</w:t>
            </w:r>
          </w:p>
        </w:tc>
        <w:tc>
          <w:tcPr>
            <w:tcW w:w="352" w:type="pct"/>
          </w:tcPr>
          <w:p w14:paraId="3F460747" w14:textId="307B17E0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AD61D3B" w14:textId="0D9BFED7" w:rsidR="00B87ACA" w:rsidRPr="00F33DC4" w:rsidRDefault="00B87ACA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 ± 0.22</w:t>
            </w:r>
          </w:p>
        </w:tc>
        <w:tc>
          <w:tcPr>
            <w:tcW w:w="787" w:type="pct"/>
          </w:tcPr>
          <w:p w14:paraId="2E92D403" w14:textId="54870CC7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351" w:type="pct"/>
          </w:tcPr>
          <w:p w14:paraId="4BBAF5C1" w14:textId="31BF3306" w:rsidR="00B87ACA" w:rsidRPr="00F33DC4" w:rsidRDefault="00736B7C" w:rsidP="00AF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01C07B75" w14:textId="5E72D2DD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4B4D93C" w14:textId="77777777" w:rsidR="00B87ACA" w:rsidRPr="00F33DC4" w:rsidRDefault="00B87ACA" w:rsidP="00F93BAE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36" w:type="pct"/>
          </w:tcPr>
          <w:p w14:paraId="20F875CC" w14:textId="17C8617D" w:rsidR="00B87ACA" w:rsidRPr="00AA64C5" w:rsidRDefault="00B87ACA" w:rsidP="00F9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72" w:type="pct"/>
          </w:tcPr>
          <w:p w14:paraId="6A1B70CE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39C37EC8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3C7242CF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090044E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1BE3805F" w14:textId="7C920615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08C3D28C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76105BBF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0C224BD2" w14:textId="6C9CAB11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812DAA4" w14:textId="15BE2CDC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271E40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36" w:type="pct"/>
          </w:tcPr>
          <w:p w14:paraId="3CF522CC" w14:textId="386B8438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52876C8B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0.01</w:t>
            </w:r>
          </w:p>
        </w:tc>
        <w:tc>
          <w:tcPr>
            <w:tcW w:w="472" w:type="pct"/>
          </w:tcPr>
          <w:p w14:paraId="305C00AA" w14:textId="397B98FB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 ± 0.02</w:t>
            </w:r>
          </w:p>
        </w:tc>
        <w:tc>
          <w:tcPr>
            <w:tcW w:w="787" w:type="pct"/>
          </w:tcPr>
          <w:p w14:paraId="08D64559" w14:textId="46175FDF" w:rsidR="00B87ACA" w:rsidRPr="00F33DC4" w:rsidRDefault="00736B7C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52" w:type="pct"/>
          </w:tcPr>
          <w:p w14:paraId="21294FDF" w14:textId="14A5899A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4925060" w14:textId="0C470DB6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 ± 0.53</w:t>
            </w:r>
          </w:p>
        </w:tc>
        <w:tc>
          <w:tcPr>
            <w:tcW w:w="787" w:type="pct"/>
          </w:tcPr>
          <w:p w14:paraId="1755B408" w14:textId="731E2311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351" w:type="pct"/>
          </w:tcPr>
          <w:p w14:paraId="515B8E9B" w14:textId="0A78D126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700A11C1" w14:textId="407AABA5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DC362D8" w14:textId="7A857D25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271E40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36" w:type="pct"/>
          </w:tcPr>
          <w:p w14:paraId="309BB394" w14:textId="0DE5B025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667243E5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0.00</w:t>
            </w:r>
          </w:p>
        </w:tc>
        <w:tc>
          <w:tcPr>
            <w:tcW w:w="472" w:type="pct"/>
          </w:tcPr>
          <w:p w14:paraId="48A39211" w14:textId="3FA914E2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0.01</w:t>
            </w:r>
          </w:p>
        </w:tc>
        <w:tc>
          <w:tcPr>
            <w:tcW w:w="787" w:type="pct"/>
          </w:tcPr>
          <w:p w14:paraId="6BD11821" w14:textId="66182FFE" w:rsidR="00B87ACA" w:rsidRPr="00F33DC4" w:rsidRDefault="00736B7C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352" w:type="pct"/>
          </w:tcPr>
          <w:p w14:paraId="516C0829" w14:textId="2D9CA14A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62762E7" w14:textId="466B144D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 ± 0.04</w:t>
            </w:r>
          </w:p>
        </w:tc>
        <w:tc>
          <w:tcPr>
            <w:tcW w:w="787" w:type="pct"/>
          </w:tcPr>
          <w:p w14:paraId="62E20A20" w14:textId="2D0FBE89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12.8</w:t>
            </w:r>
          </w:p>
        </w:tc>
        <w:tc>
          <w:tcPr>
            <w:tcW w:w="351" w:type="pct"/>
          </w:tcPr>
          <w:p w14:paraId="3D17C2E4" w14:textId="4F337FB1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0.006</w:t>
            </w:r>
          </w:p>
        </w:tc>
      </w:tr>
      <w:tr w:rsidR="001B025D" w:rsidRPr="00D6043A" w14:paraId="3C157C1B" w14:textId="539C7886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5DF1146B" w14:textId="66BC5664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271E40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36" w:type="pct"/>
          </w:tcPr>
          <w:p w14:paraId="03F71FBF" w14:textId="11B64C3A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3BC04357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0.00</w:t>
            </w:r>
          </w:p>
        </w:tc>
        <w:tc>
          <w:tcPr>
            <w:tcW w:w="472" w:type="pct"/>
          </w:tcPr>
          <w:p w14:paraId="59E4417D" w14:textId="770531AB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0.00</w:t>
            </w:r>
          </w:p>
        </w:tc>
        <w:tc>
          <w:tcPr>
            <w:tcW w:w="787" w:type="pct"/>
          </w:tcPr>
          <w:p w14:paraId="067A81CC" w14:textId="68BE7760" w:rsidR="00B87ACA" w:rsidRPr="00F33DC4" w:rsidRDefault="00736B7C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352" w:type="pct"/>
          </w:tcPr>
          <w:p w14:paraId="6D7FE94F" w14:textId="6CE468E3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4B12CEE" w14:textId="1C04688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 ± 0.07</w:t>
            </w:r>
          </w:p>
        </w:tc>
        <w:tc>
          <w:tcPr>
            <w:tcW w:w="787" w:type="pct"/>
          </w:tcPr>
          <w:p w14:paraId="0DCCA4C5" w14:textId="1EDB1242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20.3</w:t>
            </w:r>
          </w:p>
        </w:tc>
        <w:tc>
          <w:tcPr>
            <w:tcW w:w="351" w:type="pct"/>
          </w:tcPr>
          <w:p w14:paraId="34C88266" w14:textId="7B95BB4F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396F20C6" w14:textId="0B3F551B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7077D5D" w14:textId="1E16EAE2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271E40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36" w:type="pct"/>
          </w:tcPr>
          <w:p w14:paraId="7890785F" w14:textId="09718EAC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7D411BBC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0.04 ± 0.07</w:t>
            </w:r>
          </w:p>
        </w:tc>
        <w:tc>
          <w:tcPr>
            <w:tcW w:w="472" w:type="pct"/>
          </w:tcPr>
          <w:p w14:paraId="45D1F5A8" w14:textId="56F796A6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 ± 0.05</w:t>
            </w:r>
          </w:p>
        </w:tc>
        <w:tc>
          <w:tcPr>
            <w:tcW w:w="787" w:type="pct"/>
          </w:tcPr>
          <w:p w14:paraId="2A7D5D93" w14:textId="47962E0E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352" w:type="pct"/>
          </w:tcPr>
          <w:p w14:paraId="5DD193B0" w14:textId="30032A9C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2C9F956" w14:textId="604F256E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 ± 0.07</w:t>
            </w:r>
          </w:p>
        </w:tc>
        <w:tc>
          <w:tcPr>
            <w:tcW w:w="787" w:type="pct"/>
          </w:tcPr>
          <w:p w14:paraId="0778EFB2" w14:textId="009CDE1B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351" w:type="pct"/>
          </w:tcPr>
          <w:p w14:paraId="17B09C51" w14:textId="182D7815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2F2E0F65" w14:textId="6D69890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AD23142" w14:textId="00F5F15C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271E40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Mo-MAC</w:t>
            </w:r>
          </w:p>
        </w:tc>
        <w:tc>
          <w:tcPr>
            <w:tcW w:w="536" w:type="pct"/>
          </w:tcPr>
          <w:p w14:paraId="68812625" w14:textId="00F3755B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2F88FAB2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0.01</w:t>
            </w:r>
          </w:p>
        </w:tc>
        <w:tc>
          <w:tcPr>
            <w:tcW w:w="472" w:type="pct"/>
          </w:tcPr>
          <w:p w14:paraId="35063CEE" w14:textId="0FECD971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0.01</w:t>
            </w:r>
          </w:p>
        </w:tc>
        <w:tc>
          <w:tcPr>
            <w:tcW w:w="787" w:type="pct"/>
          </w:tcPr>
          <w:p w14:paraId="6DFA63D4" w14:textId="29189B1B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52" w:type="pct"/>
          </w:tcPr>
          <w:p w14:paraId="5C2D15DE" w14:textId="663E3553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B5C4E20" w14:textId="7B0568AE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 ± 0.28</w:t>
            </w:r>
          </w:p>
        </w:tc>
        <w:tc>
          <w:tcPr>
            <w:tcW w:w="787" w:type="pct"/>
          </w:tcPr>
          <w:p w14:paraId="45B69864" w14:textId="6624430F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42.5</w:t>
            </w:r>
          </w:p>
        </w:tc>
        <w:tc>
          <w:tcPr>
            <w:tcW w:w="351" w:type="pct"/>
          </w:tcPr>
          <w:p w14:paraId="04BB5EFD" w14:textId="425F2FB0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205F9E9B" w14:textId="2337CA48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FE01805" w14:textId="77777777" w:rsidR="00B87ACA" w:rsidRPr="00F33DC4" w:rsidRDefault="00B87ACA" w:rsidP="00F93BAE">
            <w:pPr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536" w:type="pct"/>
          </w:tcPr>
          <w:p w14:paraId="15117381" w14:textId="61EEE585" w:rsidR="00B87ACA" w:rsidRPr="00AA64C5" w:rsidRDefault="00B87ACA" w:rsidP="00F9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472" w:type="pct"/>
          </w:tcPr>
          <w:p w14:paraId="5A8B4400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2BBCAB5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2CF2D3F5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27D5FD97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0006CFD4" w14:textId="48ACCA34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0935D189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2E57F2BD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65D06FB4" w14:textId="7F081A8B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2DADC59" w14:textId="3F3FDE4B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E37B10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6" w:type="pct"/>
          </w:tcPr>
          <w:p w14:paraId="79961CE9" w14:textId="147BB891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2C16161A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0.05 ± 0.06</w:t>
            </w:r>
          </w:p>
        </w:tc>
        <w:tc>
          <w:tcPr>
            <w:tcW w:w="472" w:type="pct"/>
          </w:tcPr>
          <w:p w14:paraId="665A9F76" w14:textId="1F1C47B8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 ± 0.09</w:t>
            </w:r>
          </w:p>
        </w:tc>
        <w:tc>
          <w:tcPr>
            <w:tcW w:w="787" w:type="pct"/>
          </w:tcPr>
          <w:p w14:paraId="5350DE69" w14:textId="138BCAA9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52" w:type="pct"/>
          </w:tcPr>
          <w:p w14:paraId="3ECE6E0A" w14:textId="3D9C5301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DA45EAA" w14:textId="57F2D77B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0.83 ± 1.14</w:t>
            </w:r>
          </w:p>
        </w:tc>
        <w:tc>
          <w:tcPr>
            <w:tcW w:w="787" w:type="pct"/>
          </w:tcPr>
          <w:p w14:paraId="4D97E69B" w14:textId="037E0EA2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17.9</w:t>
            </w:r>
          </w:p>
        </w:tc>
        <w:tc>
          <w:tcPr>
            <w:tcW w:w="351" w:type="pct"/>
          </w:tcPr>
          <w:p w14:paraId="74EF372F" w14:textId="617530CC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41D8B7BB" w14:textId="18250D79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A6033DA" w14:textId="103FAC15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E37B10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6" w:type="pct"/>
          </w:tcPr>
          <w:p w14:paraId="1A0AD856" w14:textId="6EA62FFE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482C4396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0.05 ± 0.07</w:t>
            </w:r>
          </w:p>
        </w:tc>
        <w:tc>
          <w:tcPr>
            <w:tcW w:w="472" w:type="pct"/>
          </w:tcPr>
          <w:p w14:paraId="65299D8B" w14:textId="39AC093D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 ± 0.05</w:t>
            </w:r>
          </w:p>
        </w:tc>
        <w:tc>
          <w:tcPr>
            <w:tcW w:w="787" w:type="pct"/>
          </w:tcPr>
          <w:p w14:paraId="73114479" w14:textId="0795F6CF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352" w:type="pct"/>
          </w:tcPr>
          <w:p w14:paraId="56FE6759" w14:textId="31291B11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088DC55A" w14:textId="5C963AB1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 ± 0.34</w:t>
            </w:r>
          </w:p>
        </w:tc>
        <w:tc>
          <w:tcPr>
            <w:tcW w:w="787" w:type="pct"/>
          </w:tcPr>
          <w:p w14:paraId="7DEF5532" w14:textId="3E3B4A59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351" w:type="pct"/>
          </w:tcPr>
          <w:p w14:paraId="6082971F" w14:textId="67DDEA2F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3038431B" w14:textId="0CEC7AFF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99A0239" w14:textId="75B95267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E37B10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6" w:type="pct"/>
          </w:tcPr>
          <w:p w14:paraId="38EC4692" w14:textId="1B6F2E2E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319CBCBC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0.02 ± 0.02</w:t>
            </w:r>
          </w:p>
        </w:tc>
        <w:tc>
          <w:tcPr>
            <w:tcW w:w="472" w:type="pct"/>
          </w:tcPr>
          <w:p w14:paraId="650150EF" w14:textId="3559C0FC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 ± 0.06</w:t>
            </w:r>
          </w:p>
        </w:tc>
        <w:tc>
          <w:tcPr>
            <w:tcW w:w="787" w:type="pct"/>
          </w:tcPr>
          <w:p w14:paraId="695BA730" w14:textId="2AE94CC0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352" w:type="pct"/>
          </w:tcPr>
          <w:p w14:paraId="50750DAA" w14:textId="11001C84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7E8ADC74" w14:textId="12E2EFFD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 ± 0.42</w:t>
            </w:r>
          </w:p>
        </w:tc>
        <w:tc>
          <w:tcPr>
            <w:tcW w:w="787" w:type="pct"/>
          </w:tcPr>
          <w:p w14:paraId="7A922364" w14:textId="4BD3BA8D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20.4</w:t>
            </w:r>
          </w:p>
        </w:tc>
        <w:tc>
          <w:tcPr>
            <w:tcW w:w="351" w:type="pct"/>
          </w:tcPr>
          <w:p w14:paraId="67375057" w14:textId="55D89052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26ED7868" w14:textId="5012134A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DE13CED" w14:textId="619B4322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E37B10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6" w:type="pct"/>
          </w:tcPr>
          <w:p w14:paraId="21A65B51" w14:textId="658A619F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25A924B4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0.17 ± 0.20</w:t>
            </w:r>
          </w:p>
        </w:tc>
        <w:tc>
          <w:tcPr>
            <w:tcW w:w="472" w:type="pct"/>
          </w:tcPr>
          <w:p w14:paraId="64F1CF1A" w14:textId="513CD853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 ± 0.28</w:t>
            </w:r>
          </w:p>
        </w:tc>
        <w:tc>
          <w:tcPr>
            <w:tcW w:w="787" w:type="pct"/>
          </w:tcPr>
          <w:p w14:paraId="6D02513F" w14:textId="6637999D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52" w:type="pct"/>
          </w:tcPr>
          <w:p w14:paraId="71132490" w14:textId="4C52B66A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2BA2FDC0" w14:textId="3369C9BA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1.79 ± 1.80</w:t>
            </w:r>
          </w:p>
        </w:tc>
        <w:tc>
          <w:tcPr>
            <w:tcW w:w="787" w:type="pct"/>
          </w:tcPr>
          <w:p w14:paraId="58EF1E16" w14:textId="652C1BBB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10.3</w:t>
            </w:r>
          </w:p>
        </w:tc>
        <w:tc>
          <w:tcPr>
            <w:tcW w:w="351" w:type="pct"/>
          </w:tcPr>
          <w:p w14:paraId="607AD71F" w14:textId="73D1199D" w:rsidR="00B87ACA" w:rsidRPr="00F33DC4" w:rsidRDefault="006E32B2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1B025D" w:rsidRPr="00D6043A" w14:paraId="47448179" w14:textId="639BA6E9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F88D3D4" w14:textId="1C6B6A29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E37B10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Total T cells</w:t>
            </w:r>
          </w:p>
        </w:tc>
        <w:tc>
          <w:tcPr>
            <w:tcW w:w="536" w:type="pct"/>
          </w:tcPr>
          <w:p w14:paraId="5430720A" w14:textId="184C01FE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4C1DEFA5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0.13 ± 0.29</w:t>
            </w:r>
          </w:p>
        </w:tc>
        <w:tc>
          <w:tcPr>
            <w:tcW w:w="472" w:type="pct"/>
          </w:tcPr>
          <w:p w14:paraId="337F70AC" w14:textId="13FF7636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0.14 ± 0.14</w:t>
            </w:r>
          </w:p>
        </w:tc>
        <w:tc>
          <w:tcPr>
            <w:tcW w:w="787" w:type="pct"/>
          </w:tcPr>
          <w:p w14:paraId="02906AA0" w14:textId="432355B8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52" w:type="pct"/>
          </w:tcPr>
          <w:p w14:paraId="5CAB7410" w14:textId="1C2CDEC5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B124742" w14:textId="1E415C64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1.77 ± 2.1</w:t>
            </w:r>
            <w:r w:rsidR="006E32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87" w:type="pct"/>
          </w:tcPr>
          <w:p w14:paraId="164146F9" w14:textId="389A5C08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13.5</w:t>
            </w:r>
          </w:p>
        </w:tc>
        <w:tc>
          <w:tcPr>
            <w:tcW w:w="351" w:type="pct"/>
          </w:tcPr>
          <w:p w14:paraId="655F3300" w14:textId="662D0E02" w:rsidR="00B87ACA" w:rsidRPr="00F33DC4" w:rsidRDefault="006E32B2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1B025D" w:rsidRPr="00D6043A" w14:paraId="7E47B315" w14:textId="10347898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327535F9" w14:textId="77777777" w:rsidR="00B87ACA" w:rsidRPr="00F33DC4" w:rsidRDefault="00B87ACA" w:rsidP="00F93BAE">
            <w:pPr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536" w:type="pct"/>
          </w:tcPr>
          <w:p w14:paraId="2A27D846" w14:textId="06B24CCE" w:rsidR="00B87ACA" w:rsidRPr="00AA64C5" w:rsidRDefault="00B87ACA" w:rsidP="00F93B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</w:p>
        </w:tc>
        <w:tc>
          <w:tcPr>
            <w:tcW w:w="472" w:type="pct"/>
          </w:tcPr>
          <w:p w14:paraId="7361A62A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04307DAA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1E7CB322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18BB9347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5351A585" w14:textId="389073E9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4F7BEFD0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480320C8" w14:textId="77777777" w:rsidR="00B87ACA" w:rsidRPr="00F33DC4" w:rsidRDefault="00B87ACA" w:rsidP="00F93B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19A8227B" w14:textId="3B0D7006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ACBD276" w14:textId="35724018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6" w:type="pct"/>
          </w:tcPr>
          <w:p w14:paraId="764417A8" w14:textId="442CAF67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6E0F03B7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0.03 ± 0.04</w:t>
            </w:r>
          </w:p>
        </w:tc>
        <w:tc>
          <w:tcPr>
            <w:tcW w:w="472" w:type="pct"/>
          </w:tcPr>
          <w:p w14:paraId="510E6C28" w14:textId="5725FD52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 ± 0.06</w:t>
            </w:r>
          </w:p>
        </w:tc>
        <w:tc>
          <w:tcPr>
            <w:tcW w:w="787" w:type="pct"/>
          </w:tcPr>
          <w:p w14:paraId="2555B857" w14:textId="31684085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52" w:type="pct"/>
          </w:tcPr>
          <w:p w14:paraId="012EA1DE" w14:textId="23FF4FA1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1580AEE" w14:textId="7906431F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0.14 ± 0.21</w:t>
            </w:r>
          </w:p>
        </w:tc>
        <w:tc>
          <w:tcPr>
            <w:tcW w:w="787" w:type="pct"/>
          </w:tcPr>
          <w:p w14:paraId="39B3EEF2" w14:textId="67472AF2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351" w:type="pct"/>
          </w:tcPr>
          <w:p w14:paraId="0D8F6814" w14:textId="1CD8A9A6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1A73CA5D" w14:textId="51988F32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105A70F0" w14:textId="46B53F03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032E56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6" w:type="pct"/>
          </w:tcPr>
          <w:p w14:paraId="3A5F0B29" w14:textId="52B92C44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7CA15072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0.02 ± 0.02</w:t>
            </w:r>
          </w:p>
        </w:tc>
        <w:tc>
          <w:tcPr>
            <w:tcW w:w="472" w:type="pct"/>
          </w:tcPr>
          <w:p w14:paraId="5398211F" w14:textId="6C1AB6E1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0.01</w:t>
            </w:r>
          </w:p>
        </w:tc>
        <w:tc>
          <w:tcPr>
            <w:tcW w:w="787" w:type="pct"/>
          </w:tcPr>
          <w:p w14:paraId="2954B901" w14:textId="0DA40474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</w:t>
            </w:r>
          </w:p>
        </w:tc>
        <w:tc>
          <w:tcPr>
            <w:tcW w:w="352" w:type="pct"/>
          </w:tcPr>
          <w:p w14:paraId="456A712E" w14:textId="149EA83C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0E3B77E8" w14:textId="30B7DAF1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 ± 0.09</w:t>
            </w:r>
          </w:p>
        </w:tc>
        <w:tc>
          <w:tcPr>
            <w:tcW w:w="787" w:type="pct"/>
          </w:tcPr>
          <w:p w14:paraId="7E1CFB57" w14:textId="15BC865E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4.0</w:t>
            </w:r>
          </w:p>
        </w:tc>
        <w:tc>
          <w:tcPr>
            <w:tcW w:w="351" w:type="pct"/>
          </w:tcPr>
          <w:p w14:paraId="64BA5963" w14:textId="3EF10512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</w:tr>
      <w:tr w:rsidR="001B025D" w:rsidRPr="00D6043A" w14:paraId="2DB71EE4" w14:textId="5C041E34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4C2B446" w14:textId="323F2FA1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032E56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6" w:type="pct"/>
          </w:tcPr>
          <w:p w14:paraId="4D62A2BF" w14:textId="7355D71F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08D1BE55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0.01</w:t>
            </w:r>
          </w:p>
        </w:tc>
        <w:tc>
          <w:tcPr>
            <w:tcW w:w="472" w:type="pct"/>
          </w:tcPr>
          <w:p w14:paraId="717F81AB" w14:textId="707E7FD6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0.01</w:t>
            </w:r>
          </w:p>
        </w:tc>
        <w:tc>
          <w:tcPr>
            <w:tcW w:w="787" w:type="pct"/>
          </w:tcPr>
          <w:p w14:paraId="63DC5E14" w14:textId="3AEA93BD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352" w:type="pct"/>
          </w:tcPr>
          <w:p w14:paraId="445973B5" w14:textId="25A8C9FC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39E5F34" w14:textId="624EE7B9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 ± 0.07</w:t>
            </w:r>
          </w:p>
        </w:tc>
        <w:tc>
          <w:tcPr>
            <w:tcW w:w="787" w:type="pct"/>
          </w:tcPr>
          <w:p w14:paraId="00DEC553" w14:textId="35DCF7CF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</w:t>
            </w:r>
          </w:p>
        </w:tc>
        <w:tc>
          <w:tcPr>
            <w:tcW w:w="351" w:type="pct"/>
          </w:tcPr>
          <w:p w14:paraId="250798AB" w14:textId="628AD4F1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0.003</w:t>
            </w:r>
          </w:p>
        </w:tc>
      </w:tr>
      <w:tr w:rsidR="001B025D" w:rsidRPr="00D6043A" w14:paraId="55D1677A" w14:textId="2F78A18D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27C51B1" w14:textId="3D130FA7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0"/>
                <w:szCs w:val="20"/>
              </w:rPr>
            </w:pPr>
            <w:r w:rsidRPr="00032E56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6" w:type="pct"/>
          </w:tcPr>
          <w:p w14:paraId="71F19CE2" w14:textId="217C28AE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</w:tcPr>
          <w:p w14:paraId="144FC6F1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0.17 ± 0.37</w:t>
            </w:r>
          </w:p>
        </w:tc>
        <w:tc>
          <w:tcPr>
            <w:tcW w:w="472" w:type="pct"/>
          </w:tcPr>
          <w:p w14:paraId="538FDB0D" w14:textId="20EC138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 ± 0.12</w:t>
            </w:r>
          </w:p>
        </w:tc>
        <w:tc>
          <w:tcPr>
            <w:tcW w:w="787" w:type="pct"/>
          </w:tcPr>
          <w:p w14:paraId="07DBA4CF" w14:textId="009A2A63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352" w:type="pct"/>
          </w:tcPr>
          <w:p w14:paraId="65D5FA83" w14:textId="57598743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0D350D9" w14:textId="48D73BA0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0.64 ± 0.80</w:t>
            </w:r>
          </w:p>
        </w:tc>
        <w:tc>
          <w:tcPr>
            <w:tcW w:w="787" w:type="pct"/>
          </w:tcPr>
          <w:p w14:paraId="518462A2" w14:textId="37A23B81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3.7</w:t>
            </w:r>
          </w:p>
        </w:tc>
        <w:tc>
          <w:tcPr>
            <w:tcW w:w="351" w:type="pct"/>
          </w:tcPr>
          <w:p w14:paraId="41DA785D" w14:textId="2506D51B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</w:t>
            </w:r>
          </w:p>
        </w:tc>
      </w:tr>
      <w:tr w:rsidR="001B025D" w:rsidRPr="00D6043A" w14:paraId="563D1FA1" w14:textId="75484EF7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7A8A0F83" w14:textId="1F4C3D2E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BF8F00" w:themeColor="accent4" w:themeShade="BF"/>
                <w:sz w:val="20"/>
                <w:szCs w:val="20"/>
              </w:rPr>
            </w:pPr>
            <w:r w:rsidRPr="00032E56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Helper T cells</w:t>
            </w:r>
          </w:p>
        </w:tc>
        <w:tc>
          <w:tcPr>
            <w:tcW w:w="536" w:type="pct"/>
          </w:tcPr>
          <w:p w14:paraId="47185201" w14:textId="3F020189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</w:tcPr>
          <w:p w14:paraId="038D57C2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0.05 ± 0.13</w:t>
            </w:r>
          </w:p>
        </w:tc>
        <w:tc>
          <w:tcPr>
            <w:tcW w:w="472" w:type="pct"/>
          </w:tcPr>
          <w:p w14:paraId="606C5111" w14:textId="2D9015AA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 ± 0.04</w:t>
            </w:r>
          </w:p>
        </w:tc>
        <w:tc>
          <w:tcPr>
            <w:tcW w:w="787" w:type="pct"/>
          </w:tcPr>
          <w:p w14:paraId="26E05A85" w14:textId="7466BA20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352" w:type="pct"/>
          </w:tcPr>
          <w:p w14:paraId="420649DA" w14:textId="20A6F074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366EDDBB" w14:textId="4CA4B97B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 ± 0.27</w:t>
            </w:r>
          </w:p>
        </w:tc>
        <w:tc>
          <w:tcPr>
            <w:tcW w:w="787" w:type="pct"/>
          </w:tcPr>
          <w:p w14:paraId="56166551" w14:textId="7510B40F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4.8</w:t>
            </w:r>
          </w:p>
        </w:tc>
        <w:tc>
          <w:tcPr>
            <w:tcW w:w="351" w:type="pct"/>
          </w:tcPr>
          <w:p w14:paraId="720A48FF" w14:textId="27015B9B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1B025D" w:rsidRPr="00D6043A" w14:paraId="17E1B57C" w14:textId="0F9F54CD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21AC89C6" w14:textId="77777777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</w:p>
        </w:tc>
        <w:tc>
          <w:tcPr>
            <w:tcW w:w="536" w:type="pct"/>
          </w:tcPr>
          <w:p w14:paraId="01F35562" w14:textId="3B6244B8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</w:p>
        </w:tc>
        <w:tc>
          <w:tcPr>
            <w:tcW w:w="472" w:type="pct"/>
          </w:tcPr>
          <w:p w14:paraId="06C3B669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</w:tcPr>
          <w:p w14:paraId="1D3991E5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2232E2FB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2" w:type="pct"/>
          </w:tcPr>
          <w:p w14:paraId="2B49EE0D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6" w:type="pct"/>
          </w:tcPr>
          <w:p w14:paraId="449EB710" w14:textId="064BF6DB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87" w:type="pct"/>
          </w:tcPr>
          <w:p w14:paraId="2491705C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" w:type="pct"/>
          </w:tcPr>
          <w:p w14:paraId="6E85012E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B025D" w:rsidRPr="00D6043A" w14:paraId="5E7E4F47" w14:textId="7F8B3133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0CFC5C57" w14:textId="7EA62EF3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AA7282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6" w:type="pct"/>
          </w:tcPr>
          <w:p w14:paraId="48C72CC0" w14:textId="6D65AC32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</w:p>
        </w:tc>
        <w:tc>
          <w:tcPr>
            <w:tcW w:w="472" w:type="pct"/>
          </w:tcPr>
          <w:p w14:paraId="1D7C98FC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0.01</w:t>
            </w:r>
          </w:p>
        </w:tc>
        <w:tc>
          <w:tcPr>
            <w:tcW w:w="472" w:type="pct"/>
          </w:tcPr>
          <w:p w14:paraId="5005B983" w14:textId="1C307804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0.02</w:t>
            </w:r>
          </w:p>
        </w:tc>
        <w:tc>
          <w:tcPr>
            <w:tcW w:w="787" w:type="pct"/>
          </w:tcPr>
          <w:p w14:paraId="00BDFD2B" w14:textId="50272064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</w:t>
            </w:r>
          </w:p>
        </w:tc>
        <w:tc>
          <w:tcPr>
            <w:tcW w:w="352" w:type="pct"/>
          </w:tcPr>
          <w:p w14:paraId="429B41DE" w14:textId="0C72F4D5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06AAB8C0" w14:textId="3002828E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 ± 0.26</w:t>
            </w:r>
          </w:p>
        </w:tc>
        <w:tc>
          <w:tcPr>
            <w:tcW w:w="787" w:type="pct"/>
          </w:tcPr>
          <w:p w14:paraId="09FA2F81" w14:textId="2C80A7F4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3.16</w:t>
            </w:r>
          </w:p>
        </w:tc>
        <w:tc>
          <w:tcPr>
            <w:tcW w:w="351" w:type="pct"/>
          </w:tcPr>
          <w:p w14:paraId="19EB7C86" w14:textId="7A28DE08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</w:tr>
      <w:tr w:rsidR="001B025D" w:rsidRPr="00D6043A" w14:paraId="38858099" w14:textId="7A14D20E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5B8AE763" w14:textId="3F782166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70AD47" w:themeColor="accent6"/>
                <w:sz w:val="20"/>
                <w:szCs w:val="20"/>
              </w:rPr>
            </w:pPr>
            <w:r w:rsidRPr="00AA7282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6" w:type="pct"/>
          </w:tcPr>
          <w:p w14:paraId="39BF734F" w14:textId="4210AF91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70AD47" w:themeColor="accent6"/>
                <w:sz w:val="20"/>
                <w:szCs w:val="20"/>
              </w:rPr>
              <w:t>CBX</w:t>
            </w:r>
          </w:p>
        </w:tc>
        <w:tc>
          <w:tcPr>
            <w:tcW w:w="472" w:type="pct"/>
          </w:tcPr>
          <w:p w14:paraId="511C1CE4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0.00</w:t>
            </w:r>
          </w:p>
        </w:tc>
        <w:tc>
          <w:tcPr>
            <w:tcW w:w="472" w:type="pct"/>
          </w:tcPr>
          <w:p w14:paraId="3E8D3679" w14:textId="6A22894C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0.00</w:t>
            </w:r>
          </w:p>
        </w:tc>
        <w:tc>
          <w:tcPr>
            <w:tcW w:w="787" w:type="pct"/>
          </w:tcPr>
          <w:p w14:paraId="6585DA99" w14:textId="1B21FB29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352" w:type="pct"/>
          </w:tcPr>
          <w:p w14:paraId="3DFAF34A" w14:textId="31273418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4A6FA7CF" w14:textId="65AFA2A2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 ± 0.10</w:t>
            </w:r>
          </w:p>
        </w:tc>
        <w:tc>
          <w:tcPr>
            <w:tcW w:w="787" w:type="pct"/>
          </w:tcPr>
          <w:p w14:paraId="51BE2DE6" w14:textId="2B07A9F4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34.8</w:t>
            </w:r>
          </w:p>
        </w:tc>
        <w:tc>
          <w:tcPr>
            <w:tcW w:w="351" w:type="pct"/>
          </w:tcPr>
          <w:p w14:paraId="0BCB57D4" w14:textId="76A0D97A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1B025D" w:rsidRPr="00D6043A" w14:paraId="536D57AE" w14:textId="12F5137F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</w:tcPr>
          <w:p w14:paraId="479C0BE9" w14:textId="29ECF0D6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AA7282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6" w:type="pct"/>
          </w:tcPr>
          <w:p w14:paraId="12EF76DC" w14:textId="02314E73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  <w:t>HPF</w:t>
            </w:r>
          </w:p>
        </w:tc>
        <w:tc>
          <w:tcPr>
            <w:tcW w:w="472" w:type="pct"/>
          </w:tcPr>
          <w:p w14:paraId="64B05EE4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0.00 ± 0.00</w:t>
            </w:r>
          </w:p>
        </w:tc>
        <w:tc>
          <w:tcPr>
            <w:tcW w:w="472" w:type="pct"/>
          </w:tcPr>
          <w:p w14:paraId="5D354664" w14:textId="2949BF94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0.00</w:t>
            </w:r>
          </w:p>
        </w:tc>
        <w:tc>
          <w:tcPr>
            <w:tcW w:w="787" w:type="pct"/>
          </w:tcPr>
          <w:p w14:paraId="75C8B955" w14:textId="6CF71A00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352" w:type="pct"/>
          </w:tcPr>
          <w:p w14:paraId="3B18DAD5" w14:textId="480656B5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</w:tcPr>
          <w:p w14:paraId="5FDA43F1" w14:textId="4627C7CF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 ± 0.12</w:t>
            </w:r>
          </w:p>
        </w:tc>
        <w:tc>
          <w:tcPr>
            <w:tcW w:w="787" w:type="pct"/>
          </w:tcPr>
          <w:p w14:paraId="29D6F6A0" w14:textId="33795F58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53.4</w:t>
            </w:r>
          </w:p>
        </w:tc>
        <w:tc>
          <w:tcPr>
            <w:tcW w:w="351" w:type="pct"/>
          </w:tcPr>
          <w:p w14:paraId="5EF99A72" w14:textId="018D0652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0.004</w:t>
            </w:r>
          </w:p>
        </w:tc>
      </w:tr>
      <w:tr w:rsidR="001B025D" w:rsidRPr="00D6043A" w14:paraId="0C2FD871" w14:textId="28A6E0CE" w:rsidTr="00E76C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tcBorders>
              <w:bottom w:val="single" w:sz="4" w:space="0" w:color="666666" w:themeColor="text1" w:themeTint="99"/>
            </w:tcBorders>
          </w:tcPr>
          <w:p w14:paraId="7B989BFC" w14:textId="47B19365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AA7282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6" w:type="pct"/>
            <w:tcBorders>
              <w:bottom w:val="single" w:sz="4" w:space="0" w:color="666666" w:themeColor="text1" w:themeTint="99"/>
            </w:tcBorders>
          </w:tcPr>
          <w:p w14:paraId="49B0C03F" w14:textId="7042B678" w:rsidR="00B87ACA" w:rsidRPr="00AA64C5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proofErr w:type="spellStart"/>
            <w:r w:rsidRPr="00AA64C5">
              <w:rPr>
                <w:rFonts w:ascii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  <w:t>MB+Dien</w:t>
            </w:r>
            <w:proofErr w:type="spellEnd"/>
          </w:p>
        </w:tc>
        <w:tc>
          <w:tcPr>
            <w:tcW w:w="472" w:type="pct"/>
            <w:tcBorders>
              <w:bottom w:val="single" w:sz="4" w:space="0" w:color="666666" w:themeColor="text1" w:themeTint="99"/>
            </w:tcBorders>
          </w:tcPr>
          <w:p w14:paraId="1953210A" w14:textId="77777777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0.02</w:t>
            </w:r>
          </w:p>
        </w:tc>
        <w:tc>
          <w:tcPr>
            <w:tcW w:w="472" w:type="pct"/>
            <w:tcBorders>
              <w:bottom w:val="single" w:sz="4" w:space="0" w:color="666666" w:themeColor="text1" w:themeTint="99"/>
            </w:tcBorders>
          </w:tcPr>
          <w:p w14:paraId="252735E1" w14:textId="02AFE916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 ± 0.02</w:t>
            </w:r>
          </w:p>
        </w:tc>
        <w:tc>
          <w:tcPr>
            <w:tcW w:w="787" w:type="pct"/>
            <w:tcBorders>
              <w:bottom w:val="single" w:sz="4" w:space="0" w:color="666666" w:themeColor="text1" w:themeTint="99"/>
            </w:tcBorders>
          </w:tcPr>
          <w:p w14:paraId="75613B7F" w14:textId="3315ED9B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352" w:type="pct"/>
            <w:tcBorders>
              <w:bottom w:val="single" w:sz="4" w:space="0" w:color="666666" w:themeColor="text1" w:themeTint="99"/>
            </w:tcBorders>
          </w:tcPr>
          <w:p w14:paraId="018B195F" w14:textId="36393D5D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  <w:tcBorders>
              <w:bottom w:val="single" w:sz="4" w:space="0" w:color="666666" w:themeColor="text1" w:themeTint="99"/>
            </w:tcBorders>
          </w:tcPr>
          <w:p w14:paraId="6C4AC9E2" w14:textId="68DCD7B3" w:rsidR="00B87ACA" w:rsidRPr="00F33DC4" w:rsidRDefault="00B87ACA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3.07 ± 4.90</w:t>
            </w:r>
          </w:p>
        </w:tc>
        <w:tc>
          <w:tcPr>
            <w:tcW w:w="787" w:type="pct"/>
            <w:tcBorders>
              <w:bottom w:val="single" w:sz="4" w:space="0" w:color="666666" w:themeColor="text1" w:themeTint="99"/>
            </w:tcBorders>
          </w:tcPr>
          <w:p w14:paraId="01B4D72C" w14:textId="69920657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251.5</w:t>
            </w:r>
          </w:p>
        </w:tc>
        <w:tc>
          <w:tcPr>
            <w:tcW w:w="351" w:type="pct"/>
            <w:tcBorders>
              <w:bottom w:val="single" w:sz="4" w:space="0" w:color="666666" w:themeColor="text1" w:themeTint="99"/>
            </w:tcBorders>
          </w:tcPr>
          <w:p w14:paraId="250B0D10" w14:textId="0232346F" w:rsidR="00B87ACA" w:rsidRPr="00F33DC4" w:rsidRDefault="00F82D0F" w:rsidP="00B87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E76C72" w:rsidRPr="00D6043A" w14:paraId="680CC337" w14:textId="3400EA91" w:rsidTr="00E76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tcBorders>
              <w:bottom w:val="single" w:sz="12" w:space="0" w:color="auto"/>
            </w:tcBorders>
          </w:tcPr>
          <w:p w14:paraId="3F0A26EE" w14:textId="6E7C0102" w:rsidR="00B87ACA" w:rsidRPr="00F33DC4" w:rsidRDefault="00B87ACA" w:rsidP="00B87ACA">
            <w:pPr>
              <w:jc w:val="center"/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</w:pPr>
            <w:r w:rsidRPr="00AA7282">
              <w:rPr>
                <w:rFonts w:ascii="Times New Roman" w:hAnsi="Times New Roman" w:cs="Times New Roman"/>
                <w:color w:val="ED7D31" w:themeColor="accent2"/>
                <w:sz w:val="20"/>
                <w:szCs w:val="20"/>
              </w:rPr>
              <w:t>Cytotoxic T cells</w:t>
            </w:r>
          </w:p>
        </w:tc>
        <w:tc>
          <w:tcPr>
            <w:tcW w:w="536" w:type="pct"/>
            <w:tcBorders>
              <w:bottom w:val="single" w:sz="12" w:space="0" w:color="auto"/>
            </w:tcBorders>
          </w:tcPr>
          <w:p w14:paraId="2FD82388" w14:textId="422373E7" w:rsidR="00B87ACA" w:rsidRPr="00AA64C5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ED7D31" w:themeColor="accent2"/>
                <w:sz w:val="20"/>
                <w:szCs w:val="20"/>
              </w:rPr>
            </w:pPr>
            <w:r w:rsidRPr="00AA64C5">
              <w:rPr>
                <w:rFonts w:ascii="Times New Roman" w:hAnsi="Times New Roman" w:cs="Times New Roman"/>
                <w:b/>
                <w:bCs/>
                <w:color w:val="BF8F00" w:themeColor="accent4" w:themeShade="BF"/>
                <w:sz w:val="20"/>
                <w:szCs w:val="20"/>
              </w:rPr>
              <w:t>P+M</w:t>
            </w:r>
          </w:p>
        </w:tc>
        <w:tc>
          <w:tcPr>
            <w:tcW w:w="472" w:type="pct"/>
            <w:tcBorders>
              <w:bottom w:val="single" w:sz="12" w:space="0" w:color="auto"/>
            </w:tcBorders>
          </w:tcPr>
          <w:p w14:paraId="6F9A3D89" w14:textId="777777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sz w:val="20"/>
                <w:szCs w:val="20"/>
              </w:rPr>
              <w:t>0.01 ± 0.03</w:t>
            </w:r>
          </w:p>
        </w:tc>
        <w:tc>
          <w:tcPr>
            <w:tcW w:w="472" w:type="pct"/>
            <w:tcBorders>
              <w:bottom w:val="single" w:sz="12" w:space="0" w:color="auto"/>
            </w:tcBorders>
          </w:tcPr>
          <w:p w14:paraId="0B37AFA0" w14:textId="22613BF8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 ± 0.01</w:t>
            </w:r>
          </w:p>
        </w:tc>
        <w:tc>
          <w:tcPr>
            <w:tcW w:w="787" w:type="pct"/>
            <w:tcBorders>
              <w:bottom w:val="single" w:sz="12" w:space="0" w:color="auto"/>
            </w:tcBorders>
          </w:tcPr>
          <w:p w14:paraId="2D127EF2" w14:textId="54F66AFB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352" w:type="pct"/>
            <w:tcBorders>
              <w:bottom w:val="single" w:sz="12" w:space="0" w:color="auto"/>
            </w:tcBorders>
          </w:tcPr>
          <w:p w14:paraId="7F47106E" w14:textId="4CF3E9EF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6" w:type="pct"/>
            <w:tcBorders>
              <w:bottom w:val="single" w:sz="12" w:space="0" w:color="auto"/>
            </w:tcBorders>
          </w:tcPr>
          <w:p w14:paraId="72595487" w14:textId="55BD0C77" w:rsidR="00B87ACA" w:rsidRPr="00F33DC4" w:rsidRDefault="00B87ACA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33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0.91 ± 1.44</w:t>
            </w:r>
          </w:p>
        </w:tc>
        <w:tc>
          <w:tcPr>
            <w:tcW w:w="787" w:type="pct"/>
            <w:tcBorders>
              <w:bottom w:val="single" w:sz="12" w:space="0" w:color="auto"/>
            </w:tcBorders>
          </w:tcPr>
          <w:p w14:paraId="0FEC5AB4" w14:textId="2B60BC1A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76.0</w:t>
            </w:r>
          </w:p>
        </w:tc>
        <w:tc>
          <w:tcPr>
            <w:tcW w:w="351" w:type="pct"/>
            <w:tcBorders>
              <w:bottom w:val="single" w:sz="12" w:space="0" w:color="auto"/>
            </w:tcBorders>
          </w:tcPr>
          <w:p w14:paraId="223388A8" w14:textId="6248C167" w:rsidR="00B87ACA" w:rsidRPr="00F33DC4" w:rsidRDefault="00F82D0F" w:rsidP="00B87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</w:tbl>
    <w:p w14:paraId="7F6B8795" w14:textId="11C7A185" w:rsidR="00BF3E5E" w:rsidRDefault="00BF3E5E" w:rsidP="00FC06D3">
      <w:pPr>
        <w:spacing w:after="0" w:line="240" w:lineRule="auto"/>
        <w:rPr>
          <w:rFonts w:ascii="Times" w:hAnsi="Times" w:cs="Times New Roman"/>
          <w:b/>
          <w:bCs/>
        </w:rPr>
        <w:sectPr w:rsidR="00BF3E5E" w:rsidSect="00956834"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341D1E2C" w14:textId="26F6AF64" w:rsidR="00954CC1" w:rsidRDefault="00D91357" w:rsidP="00954CC1">
      <w:pPr>
        <w:spacing w:after="0" w:line="240" w:lineRule="auto"/>
        <w:jc w:val="both"/>
        <w:rPr>
          <w:rFonts w:ascii="Times" w:hAnsi="Times" w:cs="Times New Roman"/>
        </w:rPr>
      </w:pPr>
      <w:r>
        <w:rPr>
          <w:rFonts w:ascii="Times" w:hAnsi="Times" w:cs="Times New Roman"/>
          <w:b/>
          <w:bCs/>
        </w:rPr>
        <w:lastRenderedPageBreak/>
        <w:t>Table S</w:t>
      </w:r>
      <w:r w:rsidR="00954CC1">
        <w:rPr>
          <w:rFonts w:ascii="Times" w:hAnsi="Times" w:cs="Times New Roman"/>
          <w:b/>
          <w:bCs/>
        </w:rPr>
        <w:t>5</w:t>
      </w:r>
      <w:r>
        <w:rPr>
          <w:rFonts w:ascii="Times" w:hAnsi="Times" w:cs="Times New Roman"/>
          <w:b/>
          <w:bCs/>
        </w:rPr>
        <w:t xml:space="preserve">. </w:t>
      </w:r>
      <w:r w:rsidR="00954CC1">
        <w:rPr>
          <w:rFonts w:ascii="Times" w:hAnsi="Times" w:cs="Times New Roman"/>
          <w:i/>
          <w:iCs/>
          <w:u w:val="single"/>
        </w:rPr>
        <w:t>Translocator protein (TSPO) expression and immune cell landscape in the blood during ZIKV disease</w:t>
      </w:r>
      <w:r>
        <w:rPr>
          <w:rFonts w:ascii="Times" w:hAnsi="Times" w:cs="Times New Roman"/>
          <w:i/>
          <w:iCs/>
          <w:u w:val="single"/>
        </w:rPr>
        <w:t>.</w:t>
      </w:r>
      <w:r>
        <w:rPr>
          <w:rFonts w:ascii="Times" w:hAnsi="Times" w:cs="Times New Roman"/>
        </w:rPr>
        <w:t xml:space="preserve"> Blood was collected</w:t>
      </w:r>
      <w:r w:rsidR="00954CC1">
        <w:rPr>
          <w:rFonts w:ascii="Times" w:hAnsi="Times" w:cs="Times New Roman"/>
        </w:rPr>
        <w:t xml:space="preserve"> on</w:t>
      </w:r>
      <w:r>
        <w:rPr>
          <w:rFonts w:ascii="Times" w:hAnsi="Times" w:cs="Times New Roman"/>
        </w:rPr>
        <w:t xml:space="preserve"> late (day 8) Zika virus (ZIKV) disease and processed for flow cytometry as described in </w:t>
      </w:r>
      <w:r>
        <w:rPr>
          <w:rFonts w:ascii="Times" w:hAnsi="Times" w:cs="Times New Roman"/>
          <w:b/>
          <w:bCs/>
          <w:i/>
          <w:iCs/>
        </w:rPr>
        <w:t>Materials and Methods</w:t>
      </w:r>
      <w:r>
        <w:rPr>
          <w:rFonts w:ascii="Times" w:hAnsi="Times" w:cs="Times New Roman"/>
        </w:rPr>
        <w:t xml:space="preserve"> section</w:t>
      </w:r>
      <w:r>
        <w:rPr>
          <w:rFonts w:ascii="Times New Roman" w:hAnsi="Times New Roman" w:cs="Times New Roman"/>
          <w:bCs/>
        </w:rPr>
        <w:t xml:space="preserve">. </w:t>
      </w:r>
      <w:r w:rsidR="00954CC1">
        <w:rPr>
          <w:rFonts w:ascii="Times New Roman" w:hAnsi="Times New Roman" w:cs="Times New Roman"/>
          <w:bCs/>
        </w:rPr>
        <w:t>(</w:t>
      </w:r>
      <w:r w:rsidR="00954CC1" w:rsidRPr="00683955">
        <w:rPr>
          <w:rFonts w:ascii="Times New Roman" w:hAnsi="Times New Roman" w:cs="Times New Roman"/>
          <w:b/>
        </w:rPr>
        <w:t>a</w:t>
      </w:r>
      <w:r w:rsidR="00954CC1">
        <w:rPr>
          <w:rFonts w:ascii="Times New Roman" w:hAnsi="Times New Roman" w:cs="Times New Roman"/>
          <w:bCs/>
        </w:rPr>
        <w:t>) TSPO expression and (</w:t>
      </w:r>
      <w:r w:rsidR="00954CC1" w:rsidRPr="00683955">
        <w:rPr>
          <w:rFonts w:ascii="Times New Roman" w:hAnsi="Times New Roman" w:cs="Times New Roman"/>
          <w:b/>
        </w:rPr>
        <w:t>b</w:t>
      </w:r>
      <w:r w:rsidR="00954CC1">
        <w:rPr>
          <w:rFonts w:ascii="Times New Roman" w:hAnsi="Times New Roman" w:cs="Times New Roman"/>
          <w:bCs/>
        </w:rPr>
        <w:t xml:space="preserve">) absolute immune cell counts were determined and normalized to pre disease. Myeloid cells are highlighted in blue, while lymphoid cells are highlighted in orange. </w:t>
      </w:r>
      <w:r w:rsidR="00954CC1">
        <w:rPr>
          <w:rFonts w:ascii="Times" w:hAnsi="Times" w:cs="Times New Roman"/>
        </w:rPr>
        <w:t xml:space="preserve">Data for TSPO expression are summarized and presented in </w:t>
      </w:r>
      <w:r w:rsidR="00954CC1">
        <w:rPr>
          <w:rFonts w:ascii="Times" w:hAnsi="Times" w:cs="Times New Roman"/>
          <w:b/>
          <w:bCs/>
        </w:rPr>
        <w:t>Fig. 5a</w:t>
      </w:r>
      <w:r w:rsidR="00954CC1">
        <w:rPr>
          <w:rFonts w:ascii="Times" w:hAnsi="Times" w:cs="Times New Roman"/>
        </w:rPr>
        <w:t>;</w:t>
      </w:r>
      <w:r w:rsidR="00954CC1" w:rsidRPr="009D64A7">
        <w:rPr>
          <w:rFonts w:ascii="Times" w:hAnsi="Times" w:cs="Times New Roman"/>
        </w:rPr>
        <w:t xml:space="preserve"> </w:t>
      </w:r>
      <w:r w:rsidR="00954CC1">
        <w:rPr>
          <w:rFonts w:ascii="Times" w:hAnsi="Times" w:cs="Times New Roman"/>
        </w:rPr>
        <w:t xml:space="preserve">and for immune cell counts in </w:t>
      </w:r>
      <w:r w:rsidR="00954CC1" w:rsidRPr="009D64A7">
        <w:rPr>
          <w:rFonts w:ascii="Times" w:hAnsi="Times" w:cs="Times New Roman"/>
          <w:b/>
          <w:bCs/>
        </w:rPr>
        <w:t xml:space="preserve">Fig. </w:t>
      </w:r>
      <w:r w:rsidR="00954CC1">
        <w:rPr>
          <w:rFonts w:ascii="Times" w:hAnsi="Times" w:cs="Times New Roman"/>
          <w:b/>
          <w:bCs/>
        </w:rPr>
        <w:t>5b</w:t>
      </w:r>
      <w:r w:rsidR="00954CC1">
        <w:rPr>
          <w:rFonts w:ascii="Times" w:hAnsi="Times" w:cs="Times New Roman"/>
        </w:rPr>
        <w:t xml:space="preserve">. Means were compared by </w:t>
      </w:r>
      <w:r w:rsidR="00B45237">
        <w:rPr>
          <w:rFonts w:ascii="Times" w:hAnsi="Times" w:cs="Times New Roman"/>
        </w:rPr>
        <w:t>Mann-Whitney test</w:t>
      </w:r>
      <w:r w:rsidR="00954CC1">
        <w:rPr>
          <w:rFonts w:ascii="Times" w:hAnsi="Times" w:cs="Times New Roman"/>
        </w:rPr>
        <w:t xml:space="preserve">. </w:t>
      </w:r>
      <w:proofErr w:type="spellStart"/>
      <w:r w:rsidR="00954CC1">
        <w:rPr>
          <w:rFonts w:ascii="Times" w:hAnsi="Times" w:cs="Times New Roman"/>
          <w:i/>
          <w:iCs/>
        </w:rPr>
        <w:t>n.s</w:t>
      </w:r>
      <w:proofErr w:type="spellEnd"/>
      <w:r w:rsidR="00954CC1">
        <w:rPr>
          <w:rFonts w:ascii="Times" w:hAnsi="Times" w:cs="Times New Roman"/>
          <w:i/>
          <w:iCs/>
        </w:rPr>
        <w:t>.</w:t>
      </w:r>
      <w:r w:rsidR="00954CC1">
        <w:rPr>
          <w:rFonts w:ascii="Times" w:hAnsi="Times" w:cs="Times New Roman"/>
        </w:rPr>
        <w:t xml:space="preserve">, not significant; </w:t>
      </w:r>
      <w:r w:rsidR="00954CC1" w:rsidRPr="005B18D7">
        <w:rPr>
          <w:rFonts w:ascii="Times" w:hAnsi="Times" w:cs="Times New Roman"/>
          <w:i/>
          <w:iCs/>
        </w:rPr>
        <w:t>MFI</w:t>
      </w:r>
      <w:r w:rsidR="00954CC1">
        <w:rPr>
          <w:rFonts w:ascii="Times" w:hAnsi="Times" w:cs="Times New Roman"/>
        </w:rPr>
        <w:t>, mean fluorescence intensity.</w:t>
      </w:r>
    </w:p>
    <w:p w14:paraId="296F2C0A" w14:textId="5C1B4491" w:rsidR="00D91357" w:rsidRDefault="00D91357" w:rsidP="00954CC1">
      <w:pPr>
        <w:spacing w:after="0" w:line="240" w:lineRule="auto"/>
        <w:jc w:val="both"/>
        <w:rPr>
          <w:rFonts w:ascii="Times" w:hAnsi="Times" w:cs="Times New Roman"/>
        </w:rPr>
      </w:pPr>
    </w:p>
    <w:tbl>
      <w:tblPr>
        <w:tblStyle w:val="ListTable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38"/>
        <w:gridCol w:w="1226"/>
        <w:gridCol w:w="2143"/>
        <w:gridCol w:w="1877"/>
        <w:gridCol w:w="839"/>
      </w:tblGrid>
      <w:tr w:rsidR="00C461CA" w:rsidRPr="00735244" w14:paraId="66EB322C" w14:textId="25B44587" w:rsidTr="00182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F941EB" w14:textId="77777777" w:rsidR="00C461CA" w:rsidRPr="00735244" w:rsidRDefault="00C461CA" w:rsidP="004D20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FDC12EE" w14:textId="02E7B818" w:rsidR="00C461CA" w:rsidRPr="001A40F2" w:rsidRDefault="00C461CA" w:rsidP="001A40F2">
            <w:pPr>
              <w:pStyle w:val="ListParagraph"/>
              <w:numPr>
                <w:ilvl w:val="0"/>
                <w:numId w:val="8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A40F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TSPO expression Mean Fluorescence Intensity (MFI) × 10</w:t>
            </w:r>
            <w:r w:rsidRPr="001A40F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</w:tr>
      <w:tr w:rsidR="00C461CA" w:rsidRPr="0079725F" w14:paraId="637870AD" w14:textId="08CEE17F" w:rsidTr="005971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7F0BB71" w14:textId="43AD4259" w:rsidR="00C461CA" w:rsidRPr="0079725F" w:rsidRDefault="0079725F" w:rsidP="004D20A9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3E493A67" w14:textId="77777777" w:rsidR="00C461CA" w:rsidRPr="0079725F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97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3AD7EFC" w14:textId="15831E75" w:rsidR="00C461CA" w:rsidRPr="0079725F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97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late</w:t>
            </w:r>
            <w:r w:rsidR="001A40F2" w:rsidRPr="00797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disease (day 8)</w:t>
            </w:r>
          </w:p>
        </w:tc>
      </w:tr>
      <w:tr w:rsidR="00C461CA" w:rsidRPr="00735244" w14:paraId="05556ED0" w14:textId="77777777" w:rsidTr="00257E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554D2BC" w14:textId="77777777" w:rsidR="00C461CA" w:rsidRPr="00735244" w:rsidRDefault="00C461CA" w:rsidP="00C461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255142" w14:textId="16AE28F4" w:rsidR="00C461CA" w:rsidRPr="00735244" w:rsidRDefault="00C461CA" w:rsidP="00C461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CAB3E72" w14:textId="3265D02A" w:rsidR="00C461CA" w:rsidRPr="00735244" w:rsidRDefault="00C461CA" w:rsidP="00C461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08783B6" w14:textId="6C1B0690" w:rsidR="00C461CA" w:rsidRDefault="00C461CA" w:rsidP="00C461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pre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9D4D753" w14:textId="63D7C583" w:rsidR="00C461CA" w:rsidRDefault="00C461CA" w:rsidP="00C461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B45237" w:rsidRPr="00735244" w14:paraId="72C3C353" w14:textId="31ED45B7" w:rsidTr="00257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E8775DD" w14:textId="1F072150" w:rsidR="00B45237" w:rsidRPr="00735244" w:rsidRDefault="00B45237" w:rsidP="004D20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7352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11A2044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10.78 ± 3.52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549ACF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5.40 ± 1.68 (0.50; </w:t>
            </w:r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2AFB7F" w14:textId="59A88D5A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9851D9" w14:textId="5A117CCA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</w:tr>
      <w:tr w:rsidR="00B45237" w:rsidRPr="00735244" w14:paraId="6D5F0E84" w14:textId="0B350146" w:rsidTr="00257E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7CAED33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130DFB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A047711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10.18 ± 5.63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58AFDA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5.13 ± 2.32 (0.50; </w:t>
            </w:r>
            <w:proofErr w:type="spellStart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B8676C" w14:textId="06463423" w:rsidR="00B45237" w:rsidRPr="00735244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7E969A" w14:textId="720A3EA1" w:rsidR="00B45237" w:rsidRPr="00C461CA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B45237" w:rsidRPr="00735244" w14:paraId="21C01C79" w14:textId="434F98A7" w:rsidTr="00257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F28515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130DFB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2A67CD3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0.06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80F65C6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0.05 ± 0.003 (0.94; </w:t>
            </w:r>
            <w:proofErr w:type="spellStart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00609" w14:textId="654D0A0D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A017E8" w14:textId="019434E2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B45237" w:rsidRPr="00735244" w14:paraId="4107B77B" w14:textId="7836C484" w:rsidTr="00257E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2FDFB45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4415B48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12.59 ± 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A57AFFF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6.09 ± 1.04 (0.48; </w:t>
            </w:r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EC4E1A" w14:textId="7CD92878" w:rsidR="00B45237" w:rsidRPr="00735244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1DE3E0" w14:textId="185C2C87" w:rsidR="00B45237" w:rsidRPr="00735244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B45237" w:rsidRPr="00735244" w14:paraId="02BC8055" w14:textId="426B5093" w:rsidTr="00257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F714824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 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0ADD093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0.09 ± 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2788EB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0.08 ± 0.02 (0.90; </w:t>
            </w:r>
            <w:proofErr w:type="spellStart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1B60F2" w14:textId="6E7B1A05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FF0001" w14:textId="2324F250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B45237" w:rsidRPr="00735244" w14:paraId="04E9AAF7" w14:textId="1C7419C2" w:rsidTr="00257E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4FC3B71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 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BA1275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0.08 ± 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862E49F" w14:textId="77777777" w:rsidR="00B45237" w:rsidRPr="00735244" w:rsidRDefault="00B45237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0.03 ± 0.01 (0.33; </w:t>
            </w:r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A0CD5E" w14:textId="07B9A522" w:rsidR="00B45237" w:rsidRPr="00735244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0CF002" w14:textId="684AC6A7" w:rsidR="00B45237" w:rsidRPr="00735244" w:rsidRDefault="00C461CA" w:rsidP="004D20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B45237" w:rsidRPr="00735244" w14:paraId="3A7258DE" w14:textId="485C2B58" w:rsidTr="00257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A146874" w14:textId="77777777" w:rsidR="00B45237" w:rsidRPr="00B45237" w:rsidRDefault="00B45237" w:rsidP="004D20A9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B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228639A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9.52 ± 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81D919" w14:textId="77777777" w:rsidR="00B45237" w:rsidRPr="00735244" w:rsidRDefault="00B45237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4.95 ± 0.87 (14.6; </w:t>
            </w:r>
            <w:r w:rsidRPr="0073524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866ED" w14:textId="7C853142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F7A298" w14:textId="371CD50B" w:rsidR="00B45237" w:rsidRPr="00735244" w:rsidRDefault="00C461CA" w:rsidP="004D20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</w:tbl>
    <w:p w14:paraId="6C2A58B4" w14:textId="77777777" w:rsidR="00D91357" w:rsidRDefault="00D91357" w:rsidP="00D91357">
      <w:pPr>
        <w:spacing w:after="0" w:line="240" w:lineRule="auto"/>
        <w:ind w:firstLine="567"/>
        <w:jc w:val="both"/>
        <w:rPr>
          <w:rFonts w:ascii="Times" w:hAnsi="Times" w:cs="Times New Roman"/>
        </w:rPr>
      </w:pPr>
    </w:p>
    <w:p w14:paraId="2F99EA07" w14:textId="77777777" w:rsidR="00D91357" w:rsidRDefault="00D91357" w:rsidP="00D91357">
      <w:pPr>
        <w:spacing w:after="0" w:line="240" w:lineRule="auto"/>
        <w:ind w:firstLine="567"/>
        <w:jc w:val="both"/>
        <w:rPr>
          <w:rFonts w:ascii="Times" w:hAnsi="Times" w:cs="Times New Roman"/>
        </w:rPr>
      </w:pPr>
    </w:p>
    <w:p w14:paraId="3EB3D31A" w14:textId="77777777" w:rsidR="00D91357" w:rsidRDefault="00D91357" w:rsidP="00D91357">
      <w:pPr>
        <w:spacing w:after="0" w:line="240" w:lineRule="auto"/>
        <w:ind w:firstLine="567"/>
        <w:jc w:val="both"/>
        <w:rPr>
          <w:rFonts w:ascii="Times" w:hAnsi="Times" w:cs="Times New Roman"/>
        </w:rPr>
      </w:pPr>
    </w:p>
    <w:tbl>
      <w:tblPr>
        <w:tblStyle w:val="ListTable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638"/>
        <w:gridCol w:w="1903"/>
        <w:gridCol w:w="1876"/>
        <w:gridCol w:w="1877"/>
        <w:gridCol w:w="839"/>
      </w:tblGrid>
      <w:tr w:rsidR="001A40F2" w:rsidRPr="00735244" w14:paraId="7C15D34C" w14:textId="5633AF8D" w:rsidTr="00797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CC70792" w14:textId="77777777" w:rsidR="001A40F2" w:rsidRPr="00735244" w:rsidRDefault="001A40F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93CC9C9" w14:textId="69AE75BD" w:rsidR="001A40F2" w:rsidRPr="00735244" w:rsidRDefault="001A40F2" w:rsidP="00CE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B87ACA">
              <w:rPr>
                <w:rFonts w:ascii="Times New Roman" w:hAnsi="Times New Roman" w:cs="Times New Roman"/>
                <w:sz w:val="20"/>
                <w:szCs w:val="20"/>
              </w:rPr>
              <w:t>Absolute cell counts ×10</w:t>
            </w:r>
            <w:r w:rsidRPr="001A40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per ml blood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04E2641" w14:textId="77777777" w:rsidR="001A40F2" w:rsidRDefault="001A40F2" w:rsidP="00CE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7E2AB36" w14:textId="77777777" w:rsidR="001A40F2" w:rsidRDefault="001A40F2" w:rsidP="00CE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40F2" w:rsidRPr="0079725F" w14:paraId="1DA8211E" w14:textId="6DCEFB2D" w:rsidTr="00797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C57FC0C" w14:textId="5493F019" w:rsidR="001A40F2" w:rsidRPr="0079725F" w:rsidRDefault="0079725F" w:rsidP="00CE097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Immune cells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BF6DD8B" w14:textId="77777777" w:rsidR="001A40F2" w:rsidRPr="0079725F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97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389DED5F" w14:textId="59F5B2BD" w:rsidR="001A40F2" w:rsidRPr="0079725F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9725F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late disease (day 8)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B3A2A5B" w14:textId="77777777" w:rsidR="001A40F2" w:rsidRPr="0079725F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886CEE8" w14:textId="77777777" w:rsidR="001A40F2" w:rsidRPr="0079725F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A40F2" w:rsidRPr="00735244" w14:paraId="172E925D" w14:textId="26BC60F1" w:rsidTr="007972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F62E20E" w14:textId="77777777" w:rsidR="001A40F2" w:rsidRPr="00735244" w:rsidRDefault="001A40F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870B47" w14:textId="6E16B511" w:rsidR="001A40F2" w:rsidRPr="00735244" w:rsidRDefault="001A40F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C8749E" w14:textId="782D388C" w:rsidR="001A40F2" w:rsidRPr="00735244" w:rsidRDefault="001A40F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09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mean± SD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617297" w14:textId="1DAC08BF" w:rsidR="001A40F2" w:rsidRPr="001A40F2" w:rsidRDefault="001A40F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Fold-change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pre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DFBC0B" w14:textId="348F0A89" w:rsidR="001A40F2" w:rsidRPr="001A40F2" w:rsidRDefault="001A40F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-value</w:t>
            </w:r>
          </w:p>
        </w:tc>
      </w:tr>
      <w:tr w:rsidR="001A40F2" w:rsidRPr="00735244" w14:paraId="06E51596" w14:textId="593DB834" w:rsidTr="00797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142AB0" w14:textId="77777777" w:rsidR="001A40F2" w:rsidRPr="00735244" w:rsidRDefault="001A40F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Total CD45</w:t>
            </w:r>
            <w:r w:rsidRPr="007352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1BEE70" w14:textId="51A41F50" w:rsidR="001A40F2" w:rsidRPr="00735244" w:rsidRDefault="00F86910" w:rsidP="00F86910">
            <w:pPr>
              <w:tabs>
                <w:tab w:val="left" w:pos="456"/>
                <w:tab w:val="center" w:pos="103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18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97214A" w14:textId="1407A081" w:rsidR="001A40F2" w:rsidRPr="00735244" w:rsidRDefault="00F8691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ADA889" w14:textId="40CBF7D8" w:rsidR="001A40F2" w:rsidRPr="00735244" w:rsidRDefault="00F8691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3F54E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0844C" w14:textId="11279B18" w:rsidR="001A40F2" w:rsidRPr="00735244" w:rsidRDefault="00F86910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7D982A74" w14:textId="6D70368B" w:rsidTr="007972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F72463" w14:textId="77777777" w:rsidR="001A40F2" w:rsidRPr="00B45237" w:rsidRDefault="001A40F2" w:rsidP="00CE097C">
            <w:pPr>
              <w:jc w:val="center"/>
              <w:rPr>
                <w:rFonts w:ascii="Times New Roman" w:hAnsi="Times New Roman" w:cs="Times New Roman"/>
                <w:color w:val="130DFB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Granulocytes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069723" w14:textId="34B5F00E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E112B9" w14:textId="7253F12C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6A0790" w14:textId="06224B50" w:rsidR="001A40F2" w:rsidRPr="00735244" w:rsidRDefault="001A40F2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3F54E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E951A9" w14:textId="005F7962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6063FD8F" w14:textId="05EE67E3" w:rsidTr="00797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A9B14E" w14:textId="77777777" w:rsidR="001A40F2" w:rsidRPr="00735244" w:rsidRDefault="001A40F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130DFB"/>
                <w:sz w:val="20"/>
                <w:szCs w:val="20"/>
              </w:rPr>
              <w:t>Monocytes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B8E723" w14:textId="03FFDC52" w:rsidR="001A40F2" w:rsidRPr="00735244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3F54E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="003F54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F54E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8820EC" w14:textId="31A33963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666476" w14:textId="134FDBB5" w:rsidR="001A40F2" w:rsidRPr="00735244" w:rsidRDefault="001A40F2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141861" w14:textId="2FFE1910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4007781E" w14:textId="6BF7FB75" w:rsidTr="007972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973A21" w14:textId="77777777" w:rsidR="001A40F2" w:rsidRPr="00B45237" w:rsidRDefault="001A40F2" w:rsidP="00CE097C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BB5B07" w14:textId="2D07DECE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A02064" w14:textId="475F42F9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7476C7" w14:textId="00E26647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769684" w14:textId="0CE3AE57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684D2213" w14:textId="177905B8" w:rsidTr="00797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4F56BD" w14:textId="77777777" w:rsidR="001A40F2" w:rsidRPr="00B45237" w:rsidRDefault="001A40F2" w:rsidP="00CE097C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Helper 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7F6101" w14:textId="0839AD8E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B96464" w14:textId="4E1E1A2B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288B65" w14:textId="6CC68ACC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DD2D6D" w14:textId="080030A8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665347E3" w14:textId="7824704F" w:rsidTr="007972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C7BFDB" w14:textId="77777777" w:rsidR="001A40F2" w:rsidRPr="00B45237" w:rsidRDefault="001A40F2" w:rsidP="00CE097C">
            <w:pPr>
              <w:jc w:val="center"/>
              <w:rPr>
                <w:rFonts w:ascii="Times New Roman" w:hAnsi="Times New Roman" w:cs="Times New Roman"/>
                <w:color w:val="FF9900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Cytotoxic T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EFB995" w14:textId="056AF913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F3364" w14:textId="1B3AC7C6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FFFAE9" w14:textId="1FB91F5D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F56C01" w14:textId="4088ED51" w:rsidR="001A40F2" w:rsidRPr="00735244" w:rsidRDefault="003F54ED" w:rsidP="00CE09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1A40F2" w:rsidRPr="00735244" w14:paraId="07D594BC" w14:textId="6A3D2C04" w:rsidTr="00797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5FBE595" w14:textId="77777777" w:rsidR="001A40F2" w:rsidRPr="00735244" w:rsidRDefault="001A40F2" w:rsidP="00CE0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237">
              <w:rPr>
                <w:rFonts w:ascii="Times New Roman" w:hAnsi="Times New Roman" w:cs="Times New Roman"/>
                <w:color w:val="FF9900"/>
                <w:sz w:val="20"/>
                <w:szCs w:val="20"/>
              </w:rPr>
              <w:t>B cells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F8B5E3" w14:textId="13E52206" w:rsidR="001A40F2" w:rsidRPr="00735244" w:rsidRDefault="003F54ED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06683A8" w14:textId="557438BB" w:rsidR="001A40F2" w:rsidRPr="00735244" w:rsidRDefault="00140F4C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 xml:space="preserve">0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A40F2" w:rsidRPr="007352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E5BE54" w14:textId="0E4A6959" w:rsidR="001A40F2" w:rsidRPr="00735244" w:rsidRDefault="00140F4C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CE847F" w14:textId="07108220" w:rsidR="001A40F2" w:rsidRPr="00140F4C" w:rsidRDefault="00140F4C" w:rsidP="00CE09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n.s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14:paraId="13B66E01" w14:textId="77777777" w:rsidR="00D91357" w:rsidRDefault="00D91357" w:rsidP="00D91357">
      <w:pPr>
        <w:spacing w:after="0" w:line="240" w:lineRule="auto"/>
        <w:rPr>
          <w:rFonts w:ascii="Times" w:hAnsi="Times" w:cs="Times New Roman"/>
          <w:b/>
          <w:bCs/>
        </w:rPr>
        <w:sectPr w:rsidR="00D91357" w:rsidSect="00D91357"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</w:p>
    <w:p w14:paraId="4575AEED" w14:textId="610E33D5" w:rsidR="006C546E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S1</w:t>
      </w:r>
    </w:p>
    <w:p w14:paraId="78E74C97" w14:textId="77777777" w:rsidR="00A207F0" w:rsidRDefault="00A207F0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EC4A5C5" w14:textId="109609CF" w:rsidR="006C546E" w:rsidRDefault="00F76F9E" w:rsidP="00F76F9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702FB33" wp14:editId="70D33A66">
            <wp:extent cx="5269992" cy="4349496"/>
            <wp:effectExtent l="0" t="0" r="6985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5114" w14:textId="77777777" w:rsidR="006C546E" w:rsidRDefault="006C546E" w:rsidP="00FC06D3">
      <w:pPr>
        <w:tabs>
          <w:tab w:val="left" w:pos="3627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DE879F4" w14:textId="77777777" w:rsidR="00D667D1" w:rsidRDefault="00D667D1" w:rsidP="00FC06D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4EB564A" w14:textId="0AC836BC" w:rsidR="006C546E" w:rsidRDefault="006C546E" w:rsidP="00FC06D3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Fig. S1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  <w:u w:val="single"/>
        </w:rPr>
        <w:t>Characteristics of the murine ZIKV neuroinflammation model</w:t>
      </w:r>
      <w:r>
        <w:rPr>
          <w:rFonts w:ascii="Times New Roman" w:hAnsi="Times New Roman" w:cs="Times New Roman"/>
          <w:u w:val="single"/>
        </w:rPr>
        <w:t>.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Kaplan-Meier survival curve,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general health scores, (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 changes in body weight relative to pre-infection, and (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 xml:space="preserve">) neurological impairment scores in mice recorded over 12 days. Mice were either inoculated with Zika virus (ZIKV) or sham-infected (Control). The dashed lines in 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 xml:space="preserve"> represent the median survival, while the dashed lines in </w:t>
      </w:r>
      <w:r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 xml:space="preserve"> represent the maximum weight loss required for euthanasia. The health scoring system was adapted from </w:t>
      </w:r>
      <w:proofErr w:type="spellStart"/>
      <w:r>
        <w:rPr>
          <w:rFonts w:ascii="Times New Roman" w:hAnsi="Times New Roman" w:cs="Times New Roman"/>
        </w:rPr>
        <w:t>Sumathy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et. al.</w:t>
      </w:r>
      <w:r>
        <w:rPr>
          <w:rFonts w:ascii="Times New Roman" w:hAnsi="Times New Roman" w:cs="Times New Roman"/>
        </w:rPr>
        <w:t xml:space="preserve"> 2017 </w:t>
      </w:r>
      <w:r>
        <w:rPr>
          <w:rFonts w:ascii="Times New Roman" w:hAnsi="Times New Roman" w:cs="Times New Roman"/>
        </w:rPr>
        <w:fldChar w:fldCharType="begin"/>
      </w:r>
      <w:r w:rsidR="009A0EC5">
        <w:rPr>
          <w:rFonts w:ascii="Times New Roman" w:hAnsi="Times New Roman" w:cs="Times New Roman"/>
        </w:rPr>
        <w:instrText xml:space="preserve"> ADDIN EN.CITE &lt;EndNote&gt;&lt;Cite&gt;&lt;Author&gt;Sumathy&lt;/Author&gt;&lt;Year&gt;2017&lt;/Year&gt;&lt;RecNum&gt;29&lt;/RecNum&gt;&lt;DisplayText&gt;[1]&lt;/DisplayText&gt;&lt;record&gt;&lt;rec-number&gt;29&lt;/rec-number&gt;&lt;foreign-keys&gt;&lt;key app="EN" db-id="2swxav2x2tdxd0et5dsv02w4wxv00faexves" timestamp="0"&gt;29&lt;/key&gt;&lt;/foreign-keys&gt;&lt;ref-type name="Journal Article"&gt;17&lt;/ref-type&gt;&lt;contributors&gt;&lt;authors&gt;&lt;author&gt;Sumathy, K.&lt;/author&gt;&lt;author&gt;Kulkarni, B.&lt;/author&gt;&lt;author&gt;Gondu, R. K.&lt;/author&gt;&lt;author&gt;Ponnuru, S. K.&lt;/author&gt;&lt;author&gt;Bonguram, N.&lt;/author&gt;&lt;author&gt;Eligeti, R.&lt;/author&gt;&lt;author&gt;Gadiyaram, S.&lt;/author&gt;&lt;author&gt;Praturi, U.&lt;/author&gt;&lt;author&gt;Chougule, B.&lt;/author&gt;&lt;author&gt;Karunakaran, L.&lt;/author&gt;&lt;author&gt;Ella, K. M.&lt;/author&gt;&lt;/authors&gt;&lt;/contributors&gt;&lt;auth-address&gt;R&amp;amp;D Department Bharat Biotech International Ltd. Genome Valley, Shamirpet Hyderabad - 500 078, India.&lt;/auth-address&gt;&lt;titles&gt;&lt;title&gt;Protective efficacy of Zika vaccine in AG129 mouse model&lt;/title&gt;&lt;secondary-title&gt;Sci Rep&lt;/secondary-title&gt;&lt;alt-title&gt;Scientific reports&lt;/alt-title&gt;&lt;/titles&gt;&lt;pages&gt;46375&lt;/pages&gt;&lt;volume&gt;7&lt;/volume&gt;&lt;dates&gt;&lt;year&gt;2017&lt;/year&gt;&lt;pub-dates&gt;&lt;date&gt;Apr 12&lt;/date&gt;&lt;/pub-dates&gt;&lt;/dates&gt;&lt;isbn&gt;2045-2322 (Electronic)&amp;#xD;2045-2322 (Linking)&lt;/isbn&gt;&lt;accession-num&gt;28401907&lt;/accession-num&gt;&lt;urls&gt;&lt;related-urls&gt;&lt;url&gt;http://www.ncbi.nlm.nih.gov/pubmed/28401907&lt;/url&gt;&lt;/related-urls&gt;&lt;/urls&gt;&lt;custom2&gt;5388871&lt;/custom2&gt;&lt;electronic-resource-num&gt;10.1038/srep46375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50D9C">
        <w:rPr>
          <w:rFonts w:ascii="Times New Roman" w:hAnsi="Times New Roman" w:cs="Times New Roman"/>
          <w:noProof/>
        </w:rPr>
        <w:t>[</w:t>
      </w:r>
      <w:hyperlink w:anchor="_ENREF_1" w:tooltip="Sumathy, 2017 #29" w:history="1">
        <w:r w:rsidR="00C23863">
          <w:rPr>
            <w:rFonts w:ascii="Times New Roman" w:hAnsi="Times New Roman" w:cs="Times New Roman"/>
            <w:noProof/>
          </w:rPr>
          <w:t>1</w:t>
        </w:r>
      </w:hyperlink>
      <w:r w:rsidR="00950D9C">
        <w:rPr>
          <w:rFonts w:ascii="Times New Roman" w:hAnsi="Times New Roman" w:cs="Times New Roman"/>
          <w:noProof/>
        </w:rPr>
        <w:t>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, while the scoring system for neurological impairment was adapted from Guy </w:t>
      </w:r>
      <w:r>
        <w:rPr>
          <w:rFonts w:ascii="Times New Roman" w:hAnsi="Times New Roman" w:cs="Times New Roman"/>
          <w:i/>
          <w:iCs/>
        </w:rPr>
        <w:t>et. al.</w:t>
      </w:r>
      <w:r>
        <w:rPr>
          <w:rFonts w:ascii="Times New Roman" w:hAnsi="Times New Roman" w:cs="Times New Roman"/>
        </w:rPr>
        <w:t xml:space="preserve">, 2007 </w:t>
      </w:r>
      <w:r>
        <w:rPr>
          <w:rFonts w:ascii="Times New Roman" w:hAnsi="Times New Roman" w:cs="Times New Roman"/>
        </w:rPr>
        <w:fldChar w:fldCharType="begin"/>
      </w:r>
      <w:r w:rsidR="009A0EC5">
        <w:rPr>
          <w:rFonts w:ascii="Times New Roman" w:hAnsi="Times New Roman" w:cs="Times New Roman"/>
        </w:rPr>
        <w:instrText xml:space="preserve"> ADDIN EN.CITE &lt;EndNote&gt;&lt;Cite&gt;&lt;Author&gt;Guy&lt;/Author&gt;&lt;Year&gt;2007&lt;/Year&gt;&lt;RecNum&gt;54&lt;/RecNum&gt;&lt;DisplayText&gt;[2]&lt;/DisplayText&gt;&lt;record&gt;&lt;rec-number&gt;54&lt;/rec-number&gt;&lt;foreign-keys&gt;&lt;key app="EN" db-id="2swxav2x2tdxd0et5dsv02w4wxv00faexves" timestamp="0"&gt;54&lt;/key&gt;&lt;/foreign-keys&gt;&lt;ref-type name="Journal Article"&gt;17&lt;/ref-type&gt;&lt;contributors&gt;&lt;authors&gt;&lt;author&gt;Guy, J.&lt;/author&gt;&lt;author&gt;Gan, J.&lt;/author&gt;&lt;author&gt;Selfridge, J.&lt;/author&gt;&lt;author&gt;Cobb, S.&lt;/author&gt;&lt;author&gt;Bird, A.&lt;/author&gt;&lt;/authors&gt;&lt;/contributors&gt;&lt;auth-address&gt;Wellcome Trust Centre for Cell Biology, Edinburgh University, King&amp;apos;s Buildings, Edinburgh EH9 3JR, UK.&lt;/auth-address&gt;&lt;titles&gt;&lt;title&gt;Reversal of neurological defects in a mouse model of Rett syndrome&lt;/title&gt;&lt;secondary-title&gt;Science&lt;/secondary-title&gt;&lt;alt-title&gt;Science&lt;/alt-title&gt;&lt;/titles&gt;&lt;pages&gt;1143-7&lt;/pages&gt;&lt;volume&gt;315&lt;/volume&gt;&lt;number&gt;5815&lt;/number&gt;&lt;keywords&gt;&lt;keyword&gt;Animals&lt;/keyword&gt;&lt;keyword&gt;Brain/metabolism&lt;/keyword&gt;&lt;keyword&gt;Chimera&lt;/keyword&gt;&lt;keyword&gt;Disease Models, Animal&lt;/keyword&gt;&lt;keyword&gt;Female&lt;/keyword&gt;&lt;keyword&gt;*Gene Expression Regulation&lt;/keyword&gt;&lt;keyword&gt;Gene Targeting&lt;/keyword&gt;&lt;keyword&gt;Long-Term Potentiation&lt;/keyword&gt;&lt;keyword&gt;Male&lt;/keyword&gt;&lt;keyword&gt;Methyl-CpG-Binding Protein 2/*genetics/metabolism&lt;/keyword&gt;&lt;keyword&gt;Mice&lt;/keyword&gt;&lt;keyword&gt;Mice, Inbred C57BL&lt;/keyword&gt;&lt;keyword&gt;Neurons/*physiology&lt;/keyword&gt;&lt;keyword&gt;Phenotype&lt;/keyword&gt;&lt;keyword&gt;Rett Syndrome/*genetics/physiopathology/*therapy&lt;/keyword&gt;&lt;keyword&gt;Synaptic Transmission&lt;/keyword&gt;&lt;keyword&gt;Tamoxifen/pharmacology&lt;/keyword&gt;&lt;keyword&gt;Transgenes&lt;/keyword&gt;&lt;/keywords&gt;&lt;dates&gt;&lt;year&gt;2007&lt;/year&gt;&lt;pub-dates&gt;&lt;date&gt;Feb 23&lt;/date&gt;&lt;/pub-dates&gt;&lt;/dates&gt;&lt;isbn&gt;1095-9203 (Electronic)&amp;#xD;0036-8075 (Linking)&lt;/isbn&gt;&lt;accession-num&gt;17289941&lt;/accession-num&gt;&lt;urls&gt;&lt;related-urls&gt;&lt;url&gt;http://www.ncbi.nlm.nih.gov/pubmed/17289941&lt;/url&gt;&lt;/related-urls&gt;&lt;/urls&gt;&lt;electronic-resource-num&gt;10.1126/science.1138389&lt;/electronic-resource-num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950D9C">
        <w:rPr>
          <w:rFonts w:ascii="Times New Roman" w:hAnsi="Times New Roman" w:cs="Times New Roman"/>
          <w:noProof/>
        </w:rPr>
        <w:t>[</w:t>
      </w:r>
      <w:hyperlink w:anchor="_ENREF_2" w:tooltip="Guy, 2007 #54" w:history="1">
        <w:r w:rsidR="00C23863">
          <w:rPr>
            <w:rFonts w:ascii="Times New Roman" w:hAnsi="Times New Roman" w:cs="Times New Roman"/>
            <w:noProof/>
          </w:rPr>
          <w:t>2</w:t>
        </w:r>
      </w:hyperlink>
      <w:r w:rsidR="00950D9C">
        <w:rPr>
          <w:rFonts w:ascii="Times New Roman" w:hAnsi="Times New Roman" w:cs="Times New Roman"/>
          <w:noProof/>
        </w:rPr>
        <w:t>]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</w:t>
      </w:r>
    </w:p>
    <w:p w14:paraId="335A2F8C" w14:textId="77777777" w:rsidR="006C546E" w:rsidRDefault="006C546E" w:rsidP="00FC06D3">
      <w:pPr>
        <w:spacing w:after="0" w:line="240" w:lineRule="auto"/>
        <w:rPr>
          <w:rFonts w:ascii="Times New Roman" w:hAnsi="Times New Roman" w:cs="Times New Roman"/>
          <w:bCs/>
        </w:rPr>
        <w:sectPr w:rsidR="006C546E">
          <w:pgSz w:w="11906" w:h="16838"/>
          <w:pgMar w:top="1440" w:right="1440" w:bottom="1440" w:left="1440" w:header="708" w:footer="708" w:gutter="0"/>
          <w:cols w:space="720"/>
        </w:sectPr>
      </w:pPr>
    </w:p>
    <w:p w14:paraId="25DEDF75" w14:textId="0B42F40B" w:rsidR="006C546E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S2</w:t>
      </w:r>
    </w:p>
    <w:p w14:paraId="2298FA2D" w14:textId="3F465ACB" w:rsidR="00F76F9E" w:rsidRDefault="00F76F9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915E9F4" w14:textId="70B8678B" w:rsidR="00835C39" w:rsidRDefault="00835C39" w:rsidP="00835C3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693CA0" wp14:editId="307EEC6C">
            <wp:extent cx="2520000" cy="3035497"/>
            <wp:effectExtent l="0" t="0" r="0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03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B2AF" w14:textId="77777777" w:rsidR="00F76F9E" w:rsidRDefault="00F76F9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510B35C" w14:textId="52CA1C38" w:rsidR="00835C39" w:rsidRPr="006227CF" w:rsidRDefault="00835C39" w:rsidP="00835C39">
      <w:pPr>
        <w:spacing w:after="0" w:line="240" w:lineRule="auto"/>
        <w:jc w:val="both"/>
        <w:sectPr w:rsidR="00835C39" w:rsidRPr="006227CF">
          <w:pgSz w:w="11906" w:h="16838"/>
          <w:pgMar w:top="1440" w:right="1440" w:bottom="1440" w:left="1440" w:header="708" w:footer="708" w:gutter="0"/>
          <w:cols w:space="720"/>
        </w:sectPr>
      </w:pPr>
      <w:r>
        <w:rPr>
          <w:rFonts w:ascii="Times New Roman" w:hAnsi="Times New Roman" w:cs="Times New Roman"/>
          <w:b/>
          <w:bCs/>
        </w:rPr>
        <w:t>Fig. S2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  <w:u w:val="single"/>
        </w:rPr>
        <w:t>Comparison of VOI volumes used in brain segmentation analysis of [</w:t>
      </w:r>
      <w:r w:rsidRPr="00835C39">
        <w:rPr>
          <w:rFonts w:ascii="Times New Roman" w:hAnsi="Times New Roman" w:cs="Times New Roman"/>
          <w:i/>
          <w:iCs/>
          <w:u w:val="single"/>
          <w:vertAlign w:val="superscript"/>
        </w:rPr>
        <w:t>18</w:t>
      </w:r>
      <w:proofErr w:type="gramStart"/>
      <w:r>
        <w:rPr>
          <w:rFonts w:ascii="Times New Roman" w:hAnsi="Times New Roman" w:cs="Times New Roman"/>
          <w:i/>
          <w:iCs/>
          <w:u w:val="single"/>
        </w:rPr>
        <w:t>F]FEPPA</w:t>
      </w:r>
      <w:proofErr w:type="gramEnd"/>
      <w:r>
        <w:rPr>
          <w:rFonts w:ascii="Times New Roman" w:hAnsi="Times New Roman" w:cs="Times New Roman"/>
          <w:i/>
          <w:iCs/>
          <w:u w:val="single"/>
        </w:rPr>
        <w:t xml:space="preserve"> uptake.</w:t>
      </w:r>
      <w:r>
        <w:rPr>
          <w:rFonts w:ascii="Times New Roman" w:hAnsi="Times New Roman" w:cs="Times New Roman"/>
        </w:rPr>
        <w:t xml:space="preserve"> Volumes of interest (VOI) were drawn around either total brain using the CT image of the skull as a guide. Similarly, VOIs around the various brain sub-regions were drawn using CT landmarks. Mean volumes </w:t>
      </w:r>
      <w:proofErr w:type="gramStart"/>
      <w:r>
        <w:rPr>
          <w:rFonts w:ascii="Times New Roman" w:hAnsi="Times New Roman" w:cs="Times New Roman"/>
        </w:rPr>
        <w:t>were  compared</w:t>
      </w:r>
      <w:proofErr w:type="gramEnd"/>
      <w:r>
        <w:rPr>
          <w:rFonts w:ascii="Times New Roman" w:hAnsi="Times New Roman" w:cs="Times New Roman"/>
        </w:rPr>
        <w:t xml:space="preserve"> with Mann-Whitney test. </w:t>
      </w:r>
      <w:r w:rsidR="006227CF">
        <w:rPr>
          <w:rFonts w:ascii="Times New Roman" w:hAnsi="Times New Roman" w:cs="Times New Roman"/>
        </w:rPr>
        <w:t xml:space="preserve"> </w:t>
      </w:r>
      <w:r w:rsidR="006227CF">
        <w:rPr>
          <w:rFonts w:ascii="Times New Roman" w:hAnsi="Times New Roman" w:cs="Times New Roman"/>
          <w:i/>
          <w:iCs/>
        </w:rPr>
        <w:t>CTX</w:t>
      </w:r>
      <w:r w:rsidR="006227CF">
        <w:rPr>
          <w:rFonts w:ascii="Times New Roman" w:hAnsi="Times New Roman" w:cs="Times New Roman"/>
        </w:rPr>
        <w:t xml:space="preserve">, cerebral cortex. </w:t>
      </w:r>
      <w:proofErr w:type="spellStart"/>
      <w:r w:rsidR="006227CF">
        <w:rPr>
          <w:rFonts w:ascii="Times New Roman" w:hAnsi="Times New Roman" w:cs="Times New Roman"/>
          <w:i/>
          <w:iCs/>
        </w:rPr>
        <w:t>Th+Hy</w:t>
      </w:r>
      <w:proofErr w:type="spellEnd"/>
      <w:r w:rsidR="006227CF">
        <w:rPr>
          <w:rFonts w:ascii="Times New Roman" w:hAnsi="Times New Roman" w:cs="Times New Roman"/>
        </w:rPr>
        <w:t>, thalamus and hypothalamus (diencephalon). CBX, cerebellar cortex.</w:t>
      </w:r>
      <w:r w:rsidR="00D160DB">
        <w:rPr>
          <w:rFonts w:ascii="Times New Roman" w:hAnsi="Times New Roman" w:cs="Times New Roman"/>
        </w:rPr>
        <w:t xml:space="preserve"> MY, medulla.</w:t>
      </w:r>
    </w:p>
    <w:p w14:paraId="30B0133F" w14:textId="77777777" w:rsidR="007E3949" w:rsidRDefault="007E3949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FDF93E6" w14:textId="3D480518" w:rsidR="006C546E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S3</w:t>
      </w:r>
    </w:p>
    <w:p w14:paraId="0EF82FC8" w14:textId="1A9B4D33" w:rsidR="00C2201E" w:rsidRDefault="00C2201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2ED62E9" w14:textId="77777777" w:rsidR="00D667D1" w:rsidRDefault="00D667D1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F39D804" w14:textId="0665DBB9" w:rsidR="006C546E" w:rsidRDefault="006C546E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zh-CN" w:bidi="ar-SA"/>
        </w:rPr>
        <w:drawing>
          <wp:inline distT="0" distB="0" distL="0" distR="0" wp14:anchorId="61630380" wp14:editId="4DB57BA7">
            <wp:extent cx="5429250" cy="2811083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D5CB" w14:textId="77777777" w:rsidR="006C546E" w:rsidRDefault="006C546E" w:rsidP="00FC06D3">
      <w:pPr>
        <w:spacing w:after="0" w:line="240" w:lineRule="auto"/>
        <w:jc w:val="both"/>
      </w:pPr>
    </w:p>
    <w:p w14:paraId="0F72BF88" w14:textId="77777777" w:rsidR="00D667D1" w:rsidRDefault="00D667D1" w:rsidP="00671F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18056AF" w14:textId="77F86620" w:rsidR="00EF7B55" w:rsidRDefault="006C546E" w:rsidP="00671F73">
      <w:pPr>
        <w:spacing w:after="0" w:line="240" w:lineRule="auto"/>
        <w:jc w:val="both"/>
        <w:sectPr w:rsidR="00EF7B55">
          <w:pgSz w:w="11906" w:h="16838"/>
          <w:pgMar w:top="1440" w:right="1440" w:bottom="1440" w:left="1440" w:header="708" w:footer="708" w:gutter="0"/>
          <w:cols w:space="720"/>
        </w:sectPr>
      </w:pPr>
      <w:r>
        <w:rPr>
          <w:rFonts w:ascii="Times New Roman" w:hAnsi="Times New Roman" w:cs="Times New Roman"/>
          <w:b/>
          <w:bCs/>
        </w:rPr>
        <w:t>Fig. S3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  <w:u w:val="single"/>
        </w:rPr>
        <w:t>TSPO expression in CD45-negative cells within brain tissues.</w:t>
      </w:r>
      <w:r>
        <w:rPr>
          <w:rFonts w:ascii="Times New Roman" w:hAnsi="Times New Roman" w:cs="Times New Roman"/>
        </w:rPr>
        <w:t xml:space="preserve"> TSPO expression on CD45</w:t>
      </w:r>
      <w:r w:rsidR="00EF53BD" w:rsidRPr="00EF53BD">
        <w:rPr>
          <w:rFonts w:ascii="Times New Roman" w:hAnsi="Times New Roman" w:cs="Times New Roman"/>
          <w:vertAlign w:val="superscript"/>
        </w:rPr>
        <w:sym w:font="Symbol" w:char="F02D"/>
      </w:r>
      <w:r>
        <w:rPr>
          <w:rFonts w:ascii="Times New Roman" w:hAnsi="Times New Roman" w:cs="Times New Roman"/>
        </w:rPr>
        <w:t xml:space="preserve"> cells from either (</w:t>
      </w: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total brain tissues or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 micro-dissected brains into various regions. TSPO expression is measured in mean fluorescence intensity (MFI) of detected signals from TSPO-specific antibodies bound on cells of interest. Data are presented as mean ± SD, and each point represents data from individual mice. Means were compared by </w:t>
      </w:r>
      <w:r w:rsidR="00EE7963">
        <w:rPr>
          <w:rFonts w:ascii="Times New Roman" w:hAnsi="Times New Roman" w:cs="Times New Roman"/>
        </w:rPr>
        <w:t xml:space="preserve">Kruskal-Wallis test with Dunn’s post-hoc </w:t>
      </w:r>
      <w:proofErr w:type="gramStart"/>
      <w:r w:rsidR="00EE7963">
        <w:rPr>
          <w:rFonts w:ascii="Times New Roman" w:hAnsi="Times New Roman" w:cs="Times New Roman"/>
        </w:rPr>
        <w:t>correction.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n.s</w:t>
      </w:r>
      <w:proofErr w:type="spellEnd"/>
      <w:r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 xml:space="preserve">, not significant. </w:t>
      </w:r>
    </w:p>
    <w:p w14:paraId="7BE781DE" w14:textId="402A7915" w:rsidR="006C546E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S4</w:t>
      </w:r>
    </w:p>
    <w:p w14:paraId="3873E8B4" w14:textId="77777777" w:rsidR="00D667D1" w:rsidRDefault="00D667D1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B464D51" w14:textId="77777777" w:rsidR="007B4227" w:rsidRDefault="007B4227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032F3BB" w14:textId="2547280A" w:rsidR="00EF7B55" w:rsidRDefault="007B4227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lang w:eastAsia="zh-CN" w:bidi="ar-SA"/>
        </w:rPr>
      </w:pPr>
      <w:r>
        <w:rPr>
          <w:rFonts w:ascii="Times New Roman" w:hAnsi="Times New Roman" w:cs="Times New Roman"/>
          <w:b/>
          <w:bCs/>
          <w:noProof/>
          <w:lang w:eastAsia="zh-CN" w:bidi="ar-SA"/>
        </w:rPr>
        <w:drawing>
          <wp:inline distT="0" distB="0" distL="0" distR="0" wp14:anchorId="35D7DDE0" wp14:editId="51163598">
            <wp:extent cx="5731510" cy="4557395"/>
            <wp:effectExtent l="0" t="0" r="2540" b="0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C56A" w14:textId="77777777" w:rsidR="007B4227" w:rsidRDefault="007B4227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D28847F" w14:textId="77777777" w:rsidR="007B4227" w:rsidRDefault="007B4227" w:rsidP="00FC06D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DECE989" w14:textId="77777777" w:rsidR="007B4227" w:rsidRDefault="007B4227" w:rsidP="007B42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Fig. S4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  <w:u w:val="single"/>
        </w:rPr>
        <w:t xml:space="preserve">TSPO expression on immune cells isolated from various regions of mouse ZIKV </w:t>
      </w:r>
      <w:bookmarkStart w:id="2" w:name="OLE_LINK3"/>
      <w:r>
        <w:rPr>
          <w:rFonts w:ascii="Times New Roman" w:hAnsi="Times New Roman" w:cs="Times New Roman"/>
          <w:i/>
          <w:iCs/>
          <w:u w:val="single"/>
        </w:rPr>
        <w:t xml:space="preserve">brains. </w:t>
      </w:r>
      <w:bookmarkEnd w:id="2"/>
      <w:r>
        <w:rPr>
          <w:rFonts w:ascii="Times New Roman" w:hAnsi="Times New Roman" w:cs="Times New Roman"/>
        </w:rPr>
        <w:t>Whole brains were harvested at pre-infection (day 0), mid (day 4), and late Zika virus (ZIKV) disease (day 8 post-infection) and micro-dissected to isolate the (</w:t>
      </w:r>
      <w:r w:rsidRPr="007B4227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cerebral cortex, (</w:t>
      </w:r>
      <w:r w:rsidRPr="007B4227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hippocampus, (</w:t>
      </w:r>
      <w:r w:rsidRPr="007B4227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</w:rPr>
        <w:t>) midbrain and thalamus, (</w:t>
      </w:r>
      <w:r w:rsidRPr="007B4227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>) cerebellum, and (</w:t>
      </w:r>
      <w:r w:rsidRPr="007B4227"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 xml:space="preserve">) medulla and pons. Immune cells were identified by flow cytometry using fluorophore-tagged antibodies for specific immune cell markers, which are shown in the legend. Data are presented as mean ± SD, and individual points represent data from individual mice. </w:t>
      </w:r>
      <w:r w:rsidR="00081173">
        <w:rPr>
          <w:rFonts w:ascii="Times New Roman" w:hAnsi="Times New Roman" w:cs="Times New Roman"/>
        </w:rPr>
        <w:t>TSPO expression between groups</w:t>
      </w:r>
      <w:r>
        <w:rPr>
          <w:rFonts w:ascii="Times New Roman" w:hAnsi="Times New Roman" w:cs="Times New Roman"/>
        </w:rPr>
        <w:t xml:space="preserve"> </w:t>
      </w:r>
      <w:r w:rsidR="00081173">
        <w:rPr>
          <w:rFonts w:ascii="Times New Roman" w:hAnsi="Times New Roman" w:cs="Times New Roman"/>
        </w:rPr>
        <w:t>was</w:t>
      </w:r>
      <w:r>
        <w:rPr>
          <w:rFonts w:ascii="Times New Roman" w:hAnsi="Times New Roman" w:cs="Times New Roman"/>
        </w:rPr>
        <w:t xml:space="preserve"> compared by </w:t>
      </w:r>
      <w:bookmarkStart w:id="3" w:name="OLE_LINK12"/>
      <w:r>
        <w:rPr>
          <w:rFonts w:ascii="Times New Roman" w:hAnsi="Times New Roman" w:cs="Times New Roman"/>
        </w:rPr>
        <w:t>Kruskal-</w:t>
      </w:r>
      <w:proofErr w:type="gramStart"/>
      <w:r>
        <w:rPr>
          <w:rFonts w:ascii="Times New Roman" w:hAnsi="Times New Roman" w:cs="Times New Roman"/>
        </w:rPr>
        <w:t>Wallis</w:t>
      </w:r>
      <w:proofErr w:type="gramEnd"/>
      <w:r>
        <w:rPr>
          <w:rFonts w:ascii="Times New Roman" w:hAnsi="Times New Roman" w:cs="Times New Roman"/>
        </w:rPr>
        <w:t xml:space="preserve"> test with Dunn’s post-hoc correction</w:t>
      </w:r>
      <w:bookmarkEnd w:id="3"/>
      <w:r>
        <w:rPr>
          <w:rFonts w:ascii="Times New Roman" w:hAnsi="Times New Roman" w:cs="Times New Roman"/>
        </w:rPr>
        <w:t xml:space="preserve">, and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-values are displayed accordingly. 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0.05. **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&lt;0.005. ***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&lt;0.001.</w:t>
      </w:r>
    </w:p>
    <w:p w14:paraId="54C7F453" w14:textId="77777777" w:rsidR="00E35863" w:rsidRDefault="00E35863" w:rsidP="007B42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E35863" w:rsidSect="006136E0">
          <w:pgSz w:w="11906" w:h="16838"/>
          <w:pgMar w:top="1440" w:right="1440" w:bottom="1440" w:left="1440" w:header="708" w:footer="708" w:gutter="0"/>
          <w:cols w:space="720"/>
          <w:docGrid w:linePitch="299"/>
        </w:sectPr>
      </w:pPr>
    </w:p>
    <w:p w14:paraId="7FE568AB" w14:textId="0FFCB17C" w:rsidR="00E35863" w:rsidRDefault="00E35863" w:rsidP="00E3586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S5</w:t>
      </w:r>
    </w:p>
    <w:p w14:paraId="6C318A35" w14:textId="438FFAE1" w:rsidR="00E35863" w:rsidRDefault="00E35863" w:rsidP="00E3586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5986BAC" w14:textId="3C5300EA" w:rsidR="00E35863" w:rsidRDefault="00837AD6" w:rsidP="00E3586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56F6AF" wp14:editId="7039DB72">
            <wp:extent cx="5675424" cy="8532000"/>
            <wp:effectExtent l="0" t="0" r="1905" b="2540"/>
            <wp:docPr id="9" name="Picture 9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, schematic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424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6AC1" w14:textId="130FBA62" w:rsidR="00E35863" w:rsidRDefault="00837AD6" w:rsidP="00837AD6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lastRenderedPageBreak/>
        <w:t>Fig. S5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  <w:u w:val="single"/>
        </w:rPr>
        <w:t>Correlation between ex vivo [</w:t>
      </w:r>
      <w:r w:rsidRPr="004A38B8">
        <w:rPr>
          <w:rFonts w:ascii="Times New Roman" w:hAnsi="Times New Roman" w:cs="Times New Roman"/>
          <w:i/>
          <w:iCs/>
          <w:u w:val="single"/>
          <w:vertAlign w:val="superscript"/>
        </w:rPr>
        <w:t>18</w:t>
      </w:r>
      <w:proofErr w:type="gramStart"/>
      <w:r>
        <w:rPr>
          <w:rFonts w:ascii="Times New Roman" w:hAnsi="Times New Roman" w:cs="Times New Roman"/>
          <w:i/>
          <w:iCs/>
          <w:u w:val="single"/>
        </w:rPr>
        <w:t>F]FEPPA</w:t>
      </w:r>
      <w:proofErr w:type="gramEnd"/>
      <w:r>
        <w:rPr>
          <w:rFonts w:ascii="Times New Roman" w:hAnsi="Times New Roman" w:cs="Times New Roman"/>
          <w:i/>
          <w:iCs/>
          <w:u w:val="single"/>
        </w:rPr>
        <w:t xml:space="preserve"> uptake and TSPO expression on immune cells isolated from various brain regions</w:t>
      </w:r>
      <w:r>
        <w:rPr>
          <w:rFonts w:ascii="Times New Roman" w:hAnsi="Times New Roman" w:cs="Times New Roman"/>
        </w:rPr>
        <w:t>. Whole brains were harvested at pre-infection (day 0) and late Zika virus (ZIKV) disease (day 8) and micro-dissected into sub-regions.</w:t>
      </w:r>
      <w:r w:rsidRPr="00837A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Immune cells were identified by flow cytometry using fluorophore-tagged antibodies for specific immune cell markers. Spearman correlation between tracer uptake and TSPO expression on (</w:t>
      </w:r>
      <w:r w:rsidRPr="004A38B8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 total immune (CD45</w:t>
      </w:r>
      <w:r w:rsidRPr="0077534B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) cell; and (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>) myeloid cell subpopulation was determined. Data points from pre-infection are shown as circles, and those from late disease are shown in squares. Analysis for Spearman correlation (ρ) was performed on scatter plots with given best-fit linear regression model (R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). </w:t>
      </w:r>
    </w:p>
    <w:p w14:paraId="682ECCA4" w14:textId="77777777" w:rsidR="00E35863" w:rsidRDefault="00E35863" w:rsidP="00E3586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EED69E6" w14:textId="77777777" w:rsidR="00E35863" w:rsidRDefault="00E35863" w:rsidP="00E3586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66FD1B4" w14:textId="544FA154" w:rsidR="00E35863" w:rsidRDefault="00E35863" w:rsidP="007B422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E35863" w:rsidSect="006136E0">
          <w:pgSz w:w="11906" w:h="16838"/>
          <w:pgMar w:top="1440" w:right="1440" w:bottom="1440" w:left="1440" w:header="708" w:footer="708" w:gutter="0"/>
          <w:cols w:space="720"/>
          <w:docGrid w:linePitch="299"/>
        </w:sectPr>
      </w:pPr>
    </w:p>
    <w:p w14:paraId="7279D081" w14:textId="243C090C" w:rsidR="006C546E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</w:t>
      </w:r>
      <w:r w:rsidR="00E35863">
        <w:rPr>
          <w:rFonts w:ascii="Times New Roman" w:hAnsi="Times New Roman" w:cs="Times New Roman"/>
          <w:b/>
          <w:bCs/>
        </w:rPr>
        <w:t>6</w:t>
      </w:r>
    </w:p>
    <w:p w14:paraId="0087C65A" w14:textId="77777777" w:rsidR="0018000E" w:rsidRDefault="0018000E" w:rsidP="00FC06D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17D2437" w14:textId="77777777" w:rsidR="006136E0" w:rsidRDefault="006C546E" w:rsidP="00671F7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  <w:sectPr w:rsidR="006136E0" w:rsidSect="006136E0">
          <w:pgSz w:w="16838" w:h="11906" w:orient="landscape"/>
          <w:pgMar w:top="1440" w:right="1440" w:bottom="1440" w:left="1440" w:header="708" w:footer="708" w:gutter="0"/>
          <w:cols w:space="720"/>
          <w:docGrid w:linePitch="299"/>
        </w:sectPr>
      </w:pPr>
      <w:r>
        <w:rPr>
          <w:rFonts w:ascii="Times New Roman" w:hAnsi="Times New Roman" w:cs="Times New Roman"/>
          <w:b/>
          <w:bCs/>
          <w:noProof/>
          <w:lang w:eastAsia="zh-CN" w:bidi="ar-SA"/>
        </w:rPr>
        <w:drawing>
          <wp:inline distT="0" distB="0" distL="0" distR="0" wp14:anchorId="065F4192" wp14:editId="2CD96C26">
            <wp:extent cx="6864102" cy="53801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6" cy="53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6E0">
        <w:rPr>
          <w:rFonts w:ascii="Times New Roman" w:hAnsi="Times New Roman" w:cs="Times New Roman"/>
          <w:b/>
          <w:bCs/>
        </w:rPr>
        <w:br w:type="page"/>
      </w:r>
    </w:p>
    <w:p w14:paraId="14BEDEE8" w14:textId="159F9A0F" w:rsidR="006C546E" w:rsidRPr="006A64D2" w:rsidRDefault="006C546E" w:rsidP="00FC06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A64D2">
        <w:rPr>
          <w:rFonts w:ascii="Times New Roman" w:hAnsi="Times New Roman" w:cs="Times New Roman"/>
          <w:b/>
          <w:bCs/>
        </w:rPr>
        <w:lastRenderedPageBreak/>
        <w:t>Fig. S</w:t>
      </w:r>
      <w:r w:rsidR="00E35863">
        <w:rPr>
          <w:rFonts w:ascii="Times New Roman" w:hAnsi="Times New Roman" w:cs="Times New Roman"/>
          <w:b/>
          <w:bCs/>
        </w:rPr>
        <w:t>6</w:t>
      </w:r>
      <w:r w:rsidRPr="006A64D2">
        <w:rPr>
          <w:rFonts w:ascii="Times New Roman" w:hAnsi="Times New Roman" w:cs="Times New Roman"/>
        </w:rPr>
        <w:t xml:space="preserve">. </w:t>
      </w:r>
      <w:r w:rsidR="006A64D2" w:rsidRPr="006A64D2">
        <w:rPr>
          <w:rFonts w:ascii="Times New Roman" w:hAnsi="Times New Roman" w:cs="Times New Roman"/>
          <w:i/>
          <w:iCs/>
          <w:u w:val="single"/>
        </w:rPr>
        <w:t>Absolute cell counts of various i</w:t>
      </w:r>
      <w:r w:rsidRPr="006A64D2">
        <w:rPr>
          <w:rFonts w:ascii="Times New Roman" w:hAnsi="Times New Roman" w:cs="Times New Roman"/>
          <w:i/>
          <w:iCs/>
          <w:u w:val="single"/>
        </w:rPr>
        <w:t>mmune cell</w:t>
      </w:r>
      <w:r w:rsidR="006A64D2" w:rsidRPr="006A64D2">
        <w:rPr>
          <w:rFonts w:ascii="Times New Roman" w:hAnsi="Times New Roman" w:cs="Times New Roman"/>
          <w:i/>
          <w:iCs/>
          <w:u w:val="single"/>
        </w:rPr>
        <w:t>s</w:t>
      </w:r>
      <w:r w:rsidRPr="006A64D2">
        <w:rPr>
          <w:rFonts w:ascii="Times New Roman" w:hAnsi="Times New Roman" w:cs="Times New Roman"/>
          <w:i/>
          <w:iCs/>
          <w:u w:val="single"/>
        </w:rPr>
        <w:t xml:space="preserve"> </w:t>
      </w:r>
      <w:r w:rsidR="006A64D2" w:rsidRPr="006A64D2">
        <w:rPr>
          <w:rFonts w:ascii="Times New Roman" w:hAnsi="Times New Roman" w:cs="Times New Roman"/>
          <w:i/>
          <w:iCs/>
          <w:u w:val="single"/>
        </w:rPr>
        <w:t>isolated from different regions of ZIKV mouse brains</w:t>
      </w:r>
      <w:r w:rsidRPr="006A64D2">
        <w:rPr>
          <w:rFonts w:ascii="Times New Roman" w:hAnsi="Times New Roman" w:cs="Times New Roman"/>
        </w:rPr>
        <w:t xml:space="preserve">. </w:t>
      </w:r>
      <w:r w:rsidR="006A64D2" w:rsidRPr="006A64D2">
        <w:rPr>
          <w:rFonts w:ascii="Times New Roman" w:hAnsi="Times New Roman" w:cs="Times New Roman"/>
        </w:rPr>
        <w:t xml:space="preserve">Whole brains were harvested at pre-infection (day 0), mid (day 4), and late Zika virus (ZIKV) disease (day 8 post-infection). </w:t>
      </w:r>
      <w:r w:rsidRPr="006A64D2">
        <w:rPr>
          <w:rFonts w:ascii="Times New Roman" w:hAnsi="Times New Roman" w:cs="Times New Roman"/>
        </w:rPr>
        <w:t xml:space="preserve">Immune cells were identified by flow cytometry using fluorophore-tagged antibodies for specific immune cell markers, which are shown in the Legend. Data are presented as mean ± SD, and individual points represent data from individual mice. Means were compared </w:t>
      </w:r>
      <w:r w:rsidR="00DD2E74" w:rsidRPr="006A64D2">
        <w:rPr>
          <w:rFonts w:ascii="Times New Roman" w:hAnsi="Times New Roman" w:cs="Times New Roman"/>
        </w:rPr>
        <w:t>Kruskal-</w:t>
      </w:r>
      <w:proofErr w:type="gramStart"/>
      <w:r w:rsidR="00DD2E74" w:rsidRPr="006A64D2">
        <w:rPr>
          <w:rFonts w:ascii="Times New Roman" w:hAnsi="Times New Roman" w:cs="Times New Roman"/>
        </w:rPr>
        <w:t>Wallis</w:t>
      </w:r>
      <w:proofErr w:type="gramEnd"/>
      <w:r w:rsidR="00DD2E74" w:rsidRPr="006A64D2">
        <w:rPr>
          <w:rFonts w:ascii="Times New Roman" w:hAnsi="Times New Roman" w:cs="Times New Roman"/>
        </w:rPr>
        <w:t xml:space="preserve"> test with Dunn’s post-hoc correction</w:t>
      </w:r>
      <w:r w:rsidRPr="006A64D2">
        <w:rPr>
          <w:rFonts w:ascii="Times New Roman" w:hAnsi="Times New Roman" w:cs="Times New Roman"/>
        </w:rPr>
        <w:t xml:space="preserve">, and </w:t>
      </w:r>
      <w:r w:rsidRPr="006A64D2">
        <w:rPr>
          <w:rFonts w:ascii="Times New Roman" w:hAnsi="Times New Roman" w:cs="Times New Roman"/>
          <w:i/>
          <w:iCs/>
        </w:rPr>
        <w:t>p</w:t>
      </w:r>
      <w:r w:rsidRPr="006A64D2">
        <w:rPr>
          <w:rFonts w:ascii="Times New Roman" w:hAnsi="Times New Roman" w:cs="Times New Roman"/>
        </w:rPr>
        <w:t xml:space="preserve">-values are displayed accordingly. * </w:t>
      </w:r>
      <w:r w:rsidRPr="006A64D2">
        <w:rPr>
          <w:rFonts w:ascii="Times New Roman" w:hAnsi="Times New Roman" w:cs="Times New Roman"/>
          <w:i/>
          <w:iCs/>
        </w:rPr>
        <w:t>p</w:t>
      </w:r>
      <w:r w:rsidRPr="006A64D2">
        <w:rPr>
          <w:rFonts w:ascii="Times New Roman" w:hAnsi="Times New Roman" w:cs="Times New Roman"/>
        </w:rPr>
        <w:t xml:space="preserve"> &lt; 0.05. ** </w:t>
      </w:r>
      <w:r w:rsidRPr="006A64D2">
        <w:rPr>
          <w:rFonts w:ascii="Times New Roman" w:hAnsi="Times New Roman" w:cs="Times New Roman"/>
          <w:i/>
          <w:iCs/>
        </w:rPr>
        <w:t>p</w:t>
      </w:r>
      <w:r w:rsidRPr="006A64D2">
        <w:rPr>
          <w:rFonts w:ascii="Times New Roman" w:hAnsi="Times New Roman" w:cs="Times New Roman"/>
        </w:rPr>
        <w:t xml:space="preserve"> &lt;0.005. *** </w:t>
      </w:r>
      <w:r w:rsidRPr="006A64D2">
        <w:rPr>
          <w:rFonts w:ascii="Times New Roman" w:hAnsi="Times New Roman" w:cs="Times New Roman"/>
          <w:i/>
          <w:iCs/>
        </w:rPr>
        <w:t>p</w:t>
      </w:r>
      <w:r w:rsidRPr="006A64D2">
        <w:rPr>
          <w:rFonts w:ascii="Times New Roman" w:hAnsi="Times New Roman" w:cs="Times New Roman"/>
        </w:rPr>
        <w:t xml:space="preserve"> &lt;0.001. </w:t>
      </w:r>
    </w:p>
    <w:p w14:paraId="797A2FD0" w14:textId="77777777" w:rsidR="006C546E" w:rsidRPr="006A64D2" w:rsidRDefault="006C546E" w:rsidP="00FC06D3">
      <w:pPr>
        <w:spacing w:after="0" w:line="240" w:lineRule="auto"/>
        <w:rPr>
          <w:rFonts w:ascii="Times New Roman" w:hAnsi="Times New Roman" w:cs="Times New Roman"/>
          <w:b/>
          <w:bCs/>
        </w:rPr>
        <w:sectPr w:rsidR="006C546E" w:rsidRPr="006A64D2" w:rsidSect="00671F73">
          <w:pgSz w:w="11906" w:h="16838"/>
          <w:pgMar w:top="1440" w:right="1440" w:bottom="1440" w:left="1440" w:header="708" w:footer="708" w:gutter="0"/>
          <w:cols w:space="720"/>
          <w:docGrid w:linePitch="299"/>
        </w:sectPr>
      </w:pPr>
    </w:p>
    <w:p w14:paraId="5F892DFB" w14:textId="07D81C74" w:rsidR="006C546E" w:rsidRDefault="006C546E" w:rsidP="00FC06D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</w:t>
      </w:r>
      <w:r w:rsidR="00276EB2">
        <w:rPr>
          <w:rFonts w:ascii="Times New Roman" w:hAnsi="Times New Roman" w:cs="Times New Roman"/>
          <w:b/>
          <w:bCs/>
        </w:rPr>
        <w:t>7</w:t>
      </w:r>
    </w:p>
    <w:p w14:paraId="2F46E6CB" w14:textId="4E10D229" w:rsidR="0018000E" w:rsidRDefault="0018000E" w:rsidP="00FC06D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65B559E" w14:textId="1C9C9756" w:rsidR="0018000E" w:rsidRDefault="004A38B8" w:rsidP="006C062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E666E0C" wp14:editId="25D8DBA6">
            <wp:extent cx="5731510" cy="4389755"/>
            <wp:effectExtent l="0" t="0" r="254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D3EC" w14:textId="6BFAF754" w:rsidR="006C546E" w:rsidRDefault="006C546E" w:rsidP="00FC06D3">
      <w:pPr>
        <w:spacing w:after="0" w:line="240" w:lineRule="auto"/>
        <w:jc w:val="both"/>
      </w:pPr>
    </w:p>
    <w:p w14:paraId="15EF523F" w14:textId="77777777" w:rsidR="00236846" w:rsidRDefault="00236846" w:rsidP="00FC06D3">
      <w:pPr>
        <w:spacing w:after="0" w:line="240" w:lineRule="auto"/>
        <w:jc w:val="both"/>
      </w:pPr>
    </w:p>
    <w:p w14:paraId="77EC0416" w14:textId="243A3F55" w:rsidR="00950D9C" w:rsidRDefault="00236846" w:rsidP="008204BA">
      <w:pPr>
        <w:spacing w:after="0" w:line="240" w:lineRule="auto"/>
        <w:jc w:val="both"/>
        <w:sectPr w:rsidR="00950D9C" w:rsidSect="00276EB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</w:rPr>
        <w:t>Fig. S</w:t>
      </w:r>
      <w:r w:rsidR="00276EB2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</w:rPr>
        <w:t xml:space="preserve">. </w:t>
      </w:r>
      <w:r w:rsidR="004A38B8">
        <w:rPr>
          <w:rFonts w:ascii="Times New Roman" w:hAnsi="Times New Roman" w:cs="Times New Roman"/>
          <w:i/>
          <w:iCs/>
          <w:u w:val="single"/>
        </w:rPr>
        <w:t>Correlation between [</w:t>
      </w:r>
      <w:r w:rsidR="004A38B8" w:rsidRPr="004A38B8">
        <w:rPr>
          <w:rFonts w:ascii="Times New Roman" w:hAnsi="Times New Roman" w:cs="Times New Roman"/>
          <w:i/>
          <w:iCs/>
          <w:u w:val="single"/>
          <w:vertAlign w:val="superscript"/>
        </w:rPr>
        <w:t>18</w:t>
      </w:r>
      <w:proofErr w:type="gramStart"/>
      <w:r w:rsidR="004A38B8">
        <w:rPr>
          <w:rFonts w:ascii="Times New Roman" w:hAnsi="Times New Roman" w:cs="Times New Roman"/>
          <w:i/>
          <w:iCs/>
          <w:u w:val="single"/>
        </w:rPr>
        <w:t>F]FEPPA</w:t>
      </w:r>
      <w:proofErr w:type="gramEnd"/>
      <w:r w:rsidR="004A38B8">
        <w:rPr>
          <w:rFonts w:ascii="Times New Roman" w:hAnsi="Times New Roman" w:cs="Times New Roman"/>
          <w:i/>
          <w:iCs/>
          <w:u w:val="single"/>
        </w:rPr>
        <w:t xml:space="preserve"> blood pool activity and TSPO expression on blood immune cells</w:t>
      </w:r>
      <w:r>
        <w:rPr>
          <w:rFonts w:ascii="Times New Roman" w:hAnsi="Times New Roman" w:cs="Times New Roman"/>
        </w:rPr>
        <w:t xml:space="preserve">. </w:t>
      </w:r>
      <w:r w:rsidR="00F02FA2">
        <w:rPr>
          <w:rFonts w:ascii="Times New Roman" w:hAnsi="Times New Roman" w:cs="Times New Roman"/>
        </w:rPr>
        <w:t>Spearman c</w:t>
      </w:r>
      <w:r>
        <w:rPr>
          <w:rFonts w:ascii="Times New Roman" w:hAnsi="Times New Roman" w:cs="Times New Roman"/>
        </w:rPr>
        <w:t>orrelation between</w:t>
      </w:r>
      <w:r w:rsidR="004A38B8">
        <w:rPr>
          <w:rFonts w:ascii="Times New Roman" w:hAnsi="Times New Roman" w:cs="Times New Roman"/>
        </w:rPr>
        <w:t xml:space="preserve"> tracer uptake and TSPO expression on (</w:t>
      </w:r>
      <w:r w:rsidR="004A38B8" w:rsidRPr="004A38B8">
        <w:rPr>
          <w:rFonts w:ascii="Times New Roman" w:hAnsi="Times New Roman" w:cs="Times New Roman"/>
          <w:b/>
          <w:bCs/>
        </w:rPr>
        <w:t>a</w:t>
      </w:r>
      <w:r w:rsidR="004A38B8">
        <w:rPr>
          <w:rFonts w:ascii="Times New Roman" w:hAnsi="Times New Roman" w:cs="Times New Roman"/>
        </w:rPr>
        <w:t xml:space="preserve">) total </w:t>
      </w:r>
      <w:r>
        <w:rPr>
          <w:rFonts w:ascii="Times New Roman" w:hAnsi="Times New Roman" w:cs="Times New Roman"/>
        </w:rPr>
        <w:t>immune (CD45</w:t>
      </w:r>
      <w:r w:rsidRPr="0077534B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) c</w:t>
      </w:r>
      <w:r w:rsidR="004A38B8">
        <w:rPr>
          <w:rFonts w:ascii="Times New Roman" w:hAnsi="Times New Roman" w:cs="Times New Roman"/>
        </w:rPr>
        <w:t xml:space="preserve">ell; </w:t>
      </w:r>
      <w:r>
        <w:rPr>
          <w:rFonts w:ascii="Times New Roman" w:hAnsi="Times New Roman" w:cs="Times New Roman"/>
        </w:rPr>
        <w:t>(</w:t>
      </w:r>
      <w:r w:rsidR="005B5E06"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</w:rPr>
        <w:t xml:space="preserve">) </w:t>
      </w:r>
      <w:r w:rsidR="004A38B8">
        <w:rPr>
          <w:rFonts w:ascii="Times New Roman" w:hAnsi="Times New Roman" w:cs="Times New Roman"/>
        </w:rPr>
        <w:t>myeloid cell subpopulation; and (</w:t>
      </w:r>
      <w:r w:rsidR="004A38B8" w:rsidRPr="004A38B8">
        <w:rPr>
          <w:rFonts w:ascii="Times New Roman" w:hAnsi="Times New Roman" w:cs="Times New Roman"/>
          <w:b/>
          <w:bCs/>
        </w:rPr>
        <w:t>c</w:t>
      </w:r>
      <w:r w:rsidR="004A38B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lymphoid cell</w:t>
      </w:r>
      <w:r w:rsidR="004A38B8">
        <w:rPr>
          <w:rFonts w:ascii="Times New Roman" w:hAnsi="Times New Roman" w:cs="Times New Roman"/>
        </w:rPr>
        <w:t xml:space="preserve"> subpopulation.</w:t>
      </w:r>
      <w:r>
        <w:rPr>
          <w:rFonts w:ascii="Times New Roman" w:hAnsi="Times New Roman" w:cs="Times New Roman"/>
        </w:rPr>
        <w:t xml:space="preserve"> Data points from pre-infection are shown as circles, and those from late disease are shown in squares. </w:t>
      </w:r>
      <w:r w:rsidR="00BD1590">
        <w:rPr>
          <w:rFonts w:ascii="Times New Roman" w:hAnsi="Times New Roman" w:cs="Times New Roman"/>
        </w:rPr>
        <w:t>Analysis for Spearman correlation (ρ) was performed on scatter plots with given best-fit linear regression model (R</w:t>
      </w:r>
      <w:r w:rsidR="00BD1590">
        <w:rPr>
          <w:rFonts w:ascii="Times New Roman" w:hAnsi="Times New Roman" w:cs="Times New Roman"/>
          <w:vertAlign w:val="superscript"/>
        </w:rPr>
        <w:t>2</w:t>
      </w:r>
      <w:r w:rsidR="00BD159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</w:p>
    <w:p w14:paraId="15E13D0C" w14:textId="77777777" w:rsidR="00C23863" w:rsidRPr="008204BA" w:rsidRDefault="00950D9C" w:rsidP="00C23863">
      <w:pPr>
        <w:pStyle w:val="EndNoteBibliographyTitle"/>
        <w:rPr>
          <w:b/>
          <w:bCs/>
        </w:rPr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="00C23863" w:rsidRPr="008204BA">
        <w:rPr>
          <w:b/>
          <w:bCs/>
        </w:rPr>
        <w:t>References</w:t>
      </w:r>
    </w:p>
    <w:p w14:paraId="14E7407B" w14:textId="77777777" w:rsidR="00C23863" w:rsidRPr="00C23863" w:rsidRDefault="00C23863" w:rsidP="00C23863">
      <w:pPr>
        <w:pStyle w:val="EndNoteBibliographyTitle"/>
      </w:pPr>
    </w:p>
    <w:p w14:paraId="171A4323" w14:textId="77777777" w:rsidR="00C23863" w:rsidRPr="00C23863" w:rsidRDefault="00C23863" w:rsidP="00C23863">
      <w:pPr>
        <w:pStyle w:val="EndNoteBibliography"/>
        <w:spacing w:after="0"/>
      </w:pPr>
      <w:bookmarkStart w:id="4" w:name="_ENREF_1"/>
      <w:r w:rsidRPr="00C23863">
        <w:t>1.</w:t>
      </w:r>
      <w:r w:rsidRPr="00C23863">
        <w:tab/>
        <w:t>Sumathy K, Kulkarni B, Gondu RK, Ponnuru SK, Bonguram N, Eligeti R, et al. Protective efficacy of Zika vaccine in AG129 mouse model. Sci Rep. 2017;7:46375. doi:10.1038/srep46375.</w:t>
      </w:r>
      <w:bookmarkEnd w:id="4"/>
    </w:p>
    <w:p w14:paraId="20FA2927" w14:textId="77777777" w:rsidR="00C23863" w:rsidRPr="00C23863" w:rsidRDefault="00C23863" w:rsidP="00C23863">
      <w:pPr>
        <w:pStyle w:val="EndNoteBibliography"/>
      </w:pPr>
      <w:bookmarkStart w:id="5" w:name="_ENREF_2"/>
      <w:r w:rsidRPr="00C23863">
        <w:t>2.</w:t>
      </w:r>
      <w:r w:rsidRPr="00C23863">
        <w:tab/>
        <w:t>Guy J, Gan J, Selfridge J, Cobb S, Bird A. Reversal of neurological defects in a mouse model of Rett syndrome. Science. 2007;315:1143-7. doi:10.1126/science.1138389.</w:t>
      </w:r>
      <w:bookmarkEnd w:id="5"/>
    </w:p>
    <w:p w14:paraId="2058852B" w14:textId="68A4E084" w:rsidR="003729F7" w:rsidRPr="00FF14F1" w:rsidRDefault="00950D9C" w:rsidP="00DC0149">
      <w:pPr>
        <w:suppressLineNumbers/>
        <w:spacing w:after="0" w:line="240" w:lineRule="auto"/>
        <w:jc w:val="both"/>
      </w:pPr>
      <w:r>
        <w:fldChar w:fldCharType="end"/>
      </w:r>
    </w:p>
    <w:sectPr w:rsidR="003729F7" w:rsidRPr="00FF14F1" w:rsidSect="00D411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3C70D" w14:textId="77777777" w:rsidR="00352AE1" w:rsidRDefault="00352AE1" w:rsidP="003A2148">
      <w:pPr>
        <w:spacing w:after="0" w:line="240" w:lineRule="auto"/>
      </w:pPr>
      <w:r>
        <w:separator/>
      </w:r>
    </w:p>
  </w:endnote>
  <w:endnote w:type="continuationSeparator" w:id="0">
    <w:p w14:paraId="4D0B2ABD" w14:textId="77777777" w:rsidR="00352AE1" w:rsidRDefault="00352AE1" w:rsidP="003A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25878785"/>
      <w:docPartObj>
        <w:docPartGallery w:val="Page Numbers (Bottom of Page)"/>
        <w:docPartUnique/>
      </w:docPartObj>
    </w:sdtPr>
    <w:sdtContent>
      <w:p w14:paraId="32F81905" w14:textId="61048B98" w:rsidR="00AD6FA7" w:rsidRDefault="00AD6FA7" w:rsidP="0073524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1769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D30768" w14:textId="77777777" w:rsidR="00AD6FA7" w:rsidRDefault="00AD6FA7" w:rsidP="00526A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1225105500"/>
      <w:docPartObj>
        <w:docPartGallery w:val="Page Numbers (Bottom of Page)"/>
        <w:docPartUnique/>
      </w:docPartObj>
    </w:sdtPr>
    <w:sdtContent>
      <w:p w14:paraId="63CAFEFC" w14:textId="54E2EFAA" w:rsidR="00AD6FA7" w:rsidRPr="00526A47" w:rsidRDefault="00AD6FA7" w:rsidP="00735244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526A47">
          <w:rPr>
            <w:rStyle w:val="PageNumber"/>
            <w:rFonts w:ascii="Times New Roman" w:hAnsi="Times New Roman" w:cs="Times New Roman"/>
          </w:rPr>
          <w:fldChar w:fldCharType="begin"/>
        </w:r>
        <w:r w:rsidRPr="00526A47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526A47">
          <w:rPr>
            <w:rStyle w:val="PageNumber"/>
            <w:rFonts w:ascii="Times New Roman" w:hAnsi="Times New Roman" w:cs="Times New Roman"/>
          </w:rPr>
          <w:fldChar w:fldCharType="separate"/>
        </w:r>
        <w:r w:rsidR="00824C59">
          <w:rPr>
            <w:rStyle w:val="PageNumber"/>
            <w:rFonts w:ascii="Times New Roman" w:hAnsi="Times New Roman" w:cs="Times New Roman"/>
            <w:noProof/>
          </w:rPr>
          <w:t>26</w:t>
        </w:r>
        <w:r w:rsidRPr="00526A47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71B7A3FA" w14:textId="77777777" w:rsidR="00AD6FA7" w:rsidRPr="00526A47" w:rsidRDefault="00AD6FA7" w:rsidP="00526A47">
    <w:pPr>
      <w:pStyle w:val="Footer"/>
      <w:ind w:right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8C290" w14:textId="77777777" w:rsidR="00352AE1" w:rsidRDefault="00352AE1" w:rsidP="003A2148">
      <w:pPr>
        <w:spacing w:after="0" w:line="240" w:lineRule="auto"/>
      </w:pPr>
      <w:r>
        <w:separator/>
      </w:r>
    </w:p>
  </w:footnote>
  <w:footnote w:type="continuationSeparator" w:id="0">
    <w:p w14:paraId="4C58925F" w14:textId="77777777" w:rsidR="00352AE1" w:rsidRDefault="00352AE1" w:rsidP="003A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28B9"/>
    <w:multiLevelType w:val="hybridMultilevel"/>
    <w:tmpl w:val="9A120FF0"/>
    <w:lvl w:ilvl="0" w:tplc="59F6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5401A"/>
    <w:multiLevelType w:val="hybridMultilevel"/>
    <w:tmpl w:val="3D9C0278"/>
    <w:lvl w:ilvl="0" w:tplc="2972750E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B68E3"/>
    <w:multiLevelType w:val="hybridMultilevel"/>
    <w:tmpl w:val="7B8C2236"/>
    <w:lvl w:ilvl="0" w:tplc="B11890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D6B18"/>
    <w:multiLevelType w:val="hybridMultilevel"/>
    <w:tmpl w:val="9E44FFC6"/>
    <w:lvl w:ilvl="0" w:tplc="66C055E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F3182"/>
    <w:multiLevelType w:val="hybridMultilevel"/>
    <w:tmpl w:val="6B9CBD38"/>
    <w:lvl w:ilvl="0" w:tplc="B890E59E">
      <w:start w:val="1"/>
      <w:numFmt w:val="decimal"/>
      <w:lvlText w:val="%1."/>
      <w:lvlJc w:val="left"/>
      <w:pPr>
        <w:ind w:left="319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707A9"/>
    <w:multiLevelType w:val="multilevel"/>
    <w:tmpl w:val="25A82B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3363474"/>
    <w:multiLevelType w:val="hybridMultilevel"/>
    <w:tmpl w:val="8444B3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77973"/>
    <w:multiLevelType w:val="hybridMultilevel"/>
    <w:tmpl w:val="9A120FF0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571477">
    <w:abstractNumId w:val="4"/>
  </w:num>
  <w:num w:numId="2" w16cid:durableId="214004834">
    <w:abstractNumId w:val="6"/>
  </w:num>
  <w:num w:numId="3" w16cid:durableId="1724136863">
    <w:abstractNumId w:val="5"/>
  </w:num>
  <w:num w:numId="4" w16cid:durableId="2074086335">
    <w:abstractNumId w:val="2"/>
  </w:num>
  <w:num w:numId="5" w16cid:durableId="414597014">
    <w:abstractNumId w:val="0"/>
  </w:num>
  <w:num w:numId="6" w16cid:durableId="2081780530">
    <w:abstractNumId w:val="7"/>
  </w:num>
  <w:num w:numId="7" w16cid:durableId="620917261">
    <w:abstractNumId w:val="3"/>
  </w:num>
  <w:num w:numId="8" w16cid:durableId="1043481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uro J Nuc Med Molec Imaging&lt;/Style&gt;&lt;LeftDelim&gt;{&lt;/LeftDelim&gt;&lt;RightDelim&gt;}&lt;/RightDelim&gt;&lt;FontName&gt;Times New Roman&lt;/FontName&gt;&lt;FontSize&gt;11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swxav2x2tdxd0et5dsv02w4wxv00faexves&quot;&gt;ZIKV brain TSPO-Converted&lt;record-ids&gt;&lt;item&gt;29&lt;/item&gt;&lt;item&gt;54&lt;/item&gt;&lt;/record-ids&gt;&lt;/item&gt;&lt;/Libraries&gt;"/>
  </w:docVars>
  <w:rsids>
    <w:rsidRoot w:val="00295321"/>
    <w:rsid w:val="00000996"/>
    <w:rsid w:val="00000BF6"/>
    <w:rsid w:val="00001166"/>
    <w:rsid w:val="0000159B"/>
    <w:rsid w:val="00002B3D"/>
    <w:rsid w:val="00002F9A"/>
    <w:rsid w:val="00003BD4"/>
    <w:rsid w:val="00004DBD"/>
    <w:rsid w:val="00005AE1"/>
    <w:rsid w:val="00005CFC"/>
    <w:rsid w:val="000064A6"/>
    <w:rsid w:val="000075BB"/>
    <w:rsid w:val="000105F1"/>
    <w:rsid w:val="000110EE"/>
    <w:rsid w:val="00012A1E"/>
    <w:rsid w:val="000138FE"/>
    <w:rsid w:val="00014AE4"/>
    <w:rsid w:val="00015A5A"/>
    <w:rsid w:val="00016D04"/>
    <w:rsid w:val="00016DA7"/>
    <w:rsid w:val="0001733A"/>
    <w:rsid w:val="00017F33"/>
    <w:rsid w:val="00020709"/>
    <w:rsid w:val="000207CB"/>
    <w:rsid w:val="000212A2"/>
    <w:rsid w:val="000220ED"/>
    <w:rsid w:val="00024EBC"/>
    <w:rsid w:val="000268EC"/>
    <w:rsid w:val="0002763E"/>
    <w:rsid w:val="00030B2F"/>
    <w:rsid w:val="00031FD3"/>
    <w:rsid w:val="0003391B"/>
    <w:rsid w:val="00034B00"/>
    <w:rsid w:val="00035696"/>
    <w:rsid w:val="00035990"/>
    <w:rsid w:val="00036288"/>
    <w:rsid w:val="0003652C"/>
    <w:rsid w:val="0003654E"/>
    <w:rsid w:val="00037455"/>
    <w:rsid w:val="00037C49"/>
    <w:rsid w:val="00037E22"/>
    <w:rsid w:val="0004026F"/>
    <w:rsid w:val="000402D6"/>
    <w:rsid w:val="00040ADA"/>
    <w:rsid w:val="00043861"/>
    <w:rsid w:val="0004458E"/>
    <w:rsid w:val="00044B18"/>
    <w:rsid w:val="0004509A"/>
    <w:rsid w:val="00045A7D"/>
    <w:rsid w:val="00045F1E"/>
    <w:rsid w:val="00047953"/>
    <w:rsid w:val="00050B12"/>
    <w:rsid w:val="00051220"/>
    <w:rsid w:val="0005257A"/>
    <w:rsid w:val="000538D8"/>
    <w:rsid w:val="0005547D"/>
    <w:rsid w:val="00055BC3"/>
    <w:rsid w:val="00056245"/>
    <w:rsid w:val="00056A77"/>
    <w:rsid w:val="00056D42"/>
    <w:rsid w:val="00057BF3"/>
    <w:rsid w:val="00057FD6"/>
    <w:rsid w:val="00063E00"/>
    <w:rsid w:val="00065233"/>
    <w:rsid w:val="00066078"/>
    <w:rsid w:val="0006609C"/>
    <w:rsid w:val="00067E7F"/>
    <w:rsid w:val="00070016"/>
    <w:rsid w:val="000704B7"/>
    <w:rsid w:val="0007168C"/>
    <w:rsid w:val="00071B54"/>
    <w:rsid w:val="00071F49"/>
    <w:rsid w:val="0007422C"/>
    <w:rsid w:val="000742CB"/>
    <w:rsid w:val="00077B46"/>
    <w:rsid w:val="00077C04"/>
    <w:rsid w:val="000801C7"/>
    <w:rsid w:val="000804D8"/>
    <w:rsid w:val="00081149"/>
    <w:rsid w:val="00081173"/>
    <w:rsid w:val="00081568"/>
    <w:rsid w:val="000819D4"/>
    <w:rsid w:val="000821CE"/>
    <w:rsid w:val="00083696"/>
    <w:rsid w:val="000837B1"/>
    <w:rsid w:val="000838DB"/>
    <w:rsid w:val="00083B3E"/>
    <w:rsid w:val="00083E92"/>
    <w:rsid w:val="0008514A"/>
    <w:rsid w:val="00085F87"/>
    <w:rsid w:val="00087034"/>
    <w:rsid w:val="00090FBF"/>
    <w:rsid w:val="0009171C"/>
    <w:rsid w:val="00091F07"/>
    <w:rsid w:val="00091F7B"/>
    <w:rsid w:val="00092376"/>
    <w:rsid w:val="000927B0"/>
    <w:rsid w:val="000941C1"/>
    <w:rsid w:val="00094643"/>
    <w:rsid w:val="000958C9"/>
    <w:rsid w:val="00095FBD"/>
    <w:rsid w:val="00096CDB"/>
    <w:rsid w:val="00096E3F"/>
    <w:rsid w:val="000A007C"/>
    <w:rsid w:val="000A1060"/>
    <w:rsid w:val="000A15B6"/>
    <w:rsid w:val="000A17FC"/>
    <w:rsid w:val="000A2373"/>
    <w:rsid w:val="000A273E"/>
    <w:rsid w:val="000A2B25"/>
    <w:rsid w:val="000A2DFE"/>
    <w:rsid w:val="000A31FC"/>
    <w:rsid w:val="000A3B06"/>
    <w:rsid w:val="000A54E1"/>
    <w:rsid w:val="000A6840"/>
    <w:rsid w:val="000A7440"/>
    <w:rsid w:val="000A7A10"/>
    <w:rsid w:val="000A7D6A"/>
    <w:rsid w:val="000B1D2F"/>
    <w:rsid w:val="000B2E91"/>
    <w:rsid w:val="000B33E6"/>
    <w:rsid w:val="000B40D1"/>
    <w:rsid w:val="000B4F3E"/>
    <w:rsid w:val="000B58BD"/>
    <w:rsid w:val="000B6398"/>
    <w:rsid w:val="000B72AB"/>
    <w:rsid w:val="000C0165"/>
    <w:rsid w:val="000C0C71"/>
    <w:rsid w:val="000C11DB"/>
    <w:rsid w:val="000C145F"/>
    <w:rsid w:val="000C1C17"/>
    <w:rsid w:val="000C22A6"/>
    <w:rsid w:val="000C2E53"/>
    <w:rsid w:val="000C2EB3"/>
    <w:rsid w:val="000C5109"/>
    <w:rsid w:val="000C5F88"/>
    <w:rsid w:val="000D3843"/>
    <w:rsid w:val="000D52C5"/>
    <w:rsid w:val="000D6706"/>
    <w:rsid w:val="000D7258"/>
    <w:rsid w:val="000D73A4"/>
    <w:rsid w:val="000E7009"/>
    <w:rsid w:val="000E7B97"/>
    <w:rsid w:val="000F0719"/>
    <w:rsid w:val="000F09A1"/>
    <w:rsid w:val="000F265F"/>
    <w:rsid w:val="000F2E8D"/>
    <w:rsid w:val="000F34AF"/>
    <w:rsid w:val="000F3531"/>
    <w:rsid w:val="000F3C58"/>
    <w:rsid w:val="000F3EF5"/>
    <w:rsid w:val="000F41E6"/>
    <w:rsid w:val="000F43C1"/>
    <w:rsid w:val="000F4610"/>
    <w:rsid w:val="000F4871"/>
    <w:rsid w:val="000F51B0"/>
    <w:rsid w:val="000F742D"/>
    <w:rsid w:val="000F7FC7"/>
    <w:rsid w:val="001009CF"/>
    <w:rsid w:val="0010207F"/>
    <w:rsid w:val="001031DE"/>
    <w:rsid w:val="0010397D"/>
    <w:rsid w:val="00105641"/>
    <w:rsid w:val="00105C77"/>
    <w:rsid w:val="00107619"/>
    <w:rsid w:val="00115EF0"/>
    <w:rsid w:val="0011650B"/>
    <w:rsid w:val="001165BC"/>
    <w:rsid w:val="00116D0C"/>
    <w:rsid w:val="00120BC7"/>
    <w:rsid w:val="00120BE3"/>
    <w:rsid w:val="00120EA7"/>
    <w:rsid w:val="001214E2"/>
    <w:rsid w:val="0012261D"/>
    <w:rsid w:val="00123747"/>
    <w:rsid w:val="00124881"/>
    <w:rsid w:val="00125D8B"/>
    <w:rsid w:val="00126C9E"/>
    <w:rsid w:val="00127CC5"/>
    <w:rsid w:val="00127DC5"/>
    <w:rsid w:val="00127E99"/>
    <w:rsid w:val="00131078"/>
    <w:rsid w:val="00132EAC"/>
    <w:rsid w:val="00133369"/>
    <w:rsid w:val="00134005"/>
    <w:rsid w:val="00134522"/>
    <w:rsid w:val="00134CE3"/>
    <w:rsid w:val="00135F5C"/>
    <w:rsid w:val="001377D0"/>
    <w:rsid w:val="001402AE"/>
    <w:rsid w:val="001404AD"/>
    <w:rsid w:val="00140F4C"/>
    <w:rsid w:val="0014115A"/>
    <w:rsid w:val="001413C1"/>
    <w:rsid w:val="001459D3"/>
    <w:rsid w:val="00145A72"/>
    <w:rsid w:val="001463F4"/>
    <w:rsid w:val="0014725D"/>
    <w:rsid w:val="00150BA7"/>
    <w:rsid w:val="00150D20"/>
    <w:rsid w:val="00151212"/>
    <w:rsid w:val="0015126B"/>
    <w:rsid w:val="001514EC"/>
    <w:rsid w:val="00151A3B"/>
    <w:rsid w:val="00151FE7"/>
    <w:rsid w:val="001541D2"/>
    <w:rsid w:val="0015547F"/>
    <w:rsid w:val="001566DA"/>
    <w:rsid w:val="001614D3"/>
    <w:rsid w:val="001618AE"/>
    <w:rsid w:val="001627BF"/>
    <w:rsid w:val="00162C1C"/>
    <w:rsid w:val="00162D8A"/>
    <w:rsid w:val="00165C9C"/>
    <w:rsid w:val="00166E9A"/>
    <w:rsid w:val="001703C5"/>
    <w:rsid w:val="00170D51"/>
    <w:rsid w:val="00171B75"/>
    <w:rsid w:val="00171CB4"/>
    <w:rsid w:val="0017201E"/>
    <w:rsid w:val="00172A63"/>
    <w:rsid w:val="00173544"/>
    <w:rsid w:val="00174243"/>
    <w:rsid w:val="00174718"/>
    <w:rsid w:val="00175EFE"/>
    <w:rsid w:val="00177513"/>
    <w:rsid w:val="00177803"/>
    <w:rsid w:val="00177E48"/>
    <w:rsid w:val="0018000E"/>
    <w:rsid w:val="00180D4D"/>
    <w:rsid w:val="00180D5F"/>
    <w:rsid w:val="00181306"/>
    <w:rsid w:val="00183656"/>
    <w:rsid w:val="0018433F"/>
    <w:rsid w:val="00184957"/>
    <w:rsid w:val="00184ABB"/>
    <w:rsid w:val="00185B54"/>
    <w:rsid w:val="00185EDE"/>
    <w:rsid w:val="001867CB"/>
    <w:rsid w:val="00191033"/>
    <w:rsid w:val="00192031"/>
    <w:rsid w:val="00192EED"/>
    <w:rsid w:val="00193002"/>
    <w:rsid w:val="001933A7"/>
    <w:rsid w:val="001935EB"/>
    <w:rsid w:val="00193AFF"/>
    <w:rsid w:val="00194781"/>
    <w:rsid w:val="00194F50"/>
    <w:rsid w:val="00195255"/>
    <w:rsid w:val="00195DE9"/>
    <w:rsid w:val="00196DF0"/>
    <w:rsid w:val="00197087"/>
    <w:rsid w:val="00197525"/>
    <w:rsid w:val="001A23EA"/>
    <w:rsid w:val="001A38B8"/>
    <w:rsid w:val="001A40F2"/>
    <w:rsid w:val="001A4BBD"/>
    <w:rsid w:val="001A4C76"/>
    <w:rsid w:val="001A7C9F"/>
    <w:rsid w:val="001B025D"/>
    <w:rsid w:val="001B0885"/>
    <w:rsid w:val="001B3744"/>
    <w:rsid w:val="001B3CF4"/>
    <w:rsid w:val="001B50EE"/>
    <w:rsid w:val="001B5250"/>
    <w:rsid w:val="001C1077"/>
    <w:rsid w:val="001C126F"/>
    <w:rsid w:val="001C278F"/>
    <w:rsid w:val="001C4530"/>
    <w:rsid w:val="001C64BC"/>
    <w:rsid w:val="001C7BB6"/>
    <w:rsid w:val="001D24B1"/>
    <w:rsid w:val="001D2984"/>
    <w:rsid w:val="001D3108"/>
    <w:rsid w:val="001D432D"/>
    <w:rsid w:val="001D4A0E"/>
    <w:rsid w:val="001D524E"/>
    <w:rsid w:val="001D6378"/>
    <w:rsid w:val="001D71F1"/>
    <w:rsid w:val="001E24B6"/>
    <w:rsid w:val="001E4A71"/>
    <w:rsid w:val="001E52A7"/>
    <w:rsid w:val="001E5743"/>
    <w:rsid w:val="001E5A65"/>
    <w:rsid w:val="001E6061"/>
    <w:rsid w:val="001E6BBF"/>
    <w:rsid w:val="001E6CA0"/>
    <w:rsid w:val="001E6CCA"/>
    <w:rsid w:val="001E7204"/>
    <w:rsid w:val="001F100A"/>
    <w:rsid w:val="001F17E3"/>
    <w:rsid w:val="001F18D4"/>
    <w:rsid w:val="001F231E"/>
    <w:rsid w:val="001F36AA"/>
    <w:rsid w:val="001F5219"/>
    <w:rsid w:val="001F54D9"/>
    <w:rsid w:val="001F581C"/>
    <w:rsid w:val="001F634F"/>
    <w:rsid w:val="001F7964"/>
    <w:rsid w:val="002009CA"/>
    <w:rsid w:val="00202369"/>
    <w:rsid w:val="0020334F"/>
    <w:rsid w:val="002035A6"/>
    <w:rsid w:val="0020583E"/>
    <w:rsid w:val="00205ED4"/>
    <w:rsid w:val="002062EB"/>
    <w:rsid w:val="00207E36"/>
    <w:rsid w:val="002105C9"/>
    <w:rsid w:val="00210A40"/>
    <w:rsid w:val="00210D4E"/>
    <w:rsid w:val="00212AFF"/>
    <w:rsid w:val="00214B69"/>
    <w:rsid w:val="00214DC7"/>
    <w:rsid w:val="00215B7C"/>
    <w:rsid w:val="002162B3"/>
    <w:rsid w:val="00216CE6"/>
    <w:rsid w:val="00217046"/>
    <w:rsid w:val="0021769B"/>
    <w:rsid w:val="002229E8"/>
    <w:rsid w:val="00223B59"/>
    <w:rsid w:val="0022410E"/>
    <w:rsid w:val="00226156"/>
    <w:rsid w:val="00227CE5"/>
    <w:rsid w:val="00231381"/>
    <w:rsid w:val="00231576"/>
    <w:rsid w:val="00231F9A"/>
    <w:rsid w:val="00232363"/>
    <w:rsid w:val="00233386"/>
    <w:rsid w:val="00234611"/>
    <w:rsid w:val="0023599C"/>
    <w:rsid w:val="00236846"/>
    <w:rsid w:val="002377F5"/>
    <w:rsid w:val="00237AB5"/>
    <w:rsid w:val="00237D2C"/>
    <w:rsid w:val="00240CA8"/>
    <w:rsid w:val="0024204E"/>
    <w:rsid w:val="00242C9A"/>
    <w:rsid w:val="00242FCA"/>
    <w:rsid w:val="00243592"/>
    <w:rsid w:val="00243C23"/>
    <w:rsid w:val="00244685"/>
    <w:rsid w:val="00244E94"/>
    <w:rsid w:val="00246136"/>
    <w:rsid w:val="002465F8"/>
    <w:rsid w:val="002468D2"/>
    <w:rsid w:val="00250066"/>
    <w:rsid w:val="00250838"/>
    <w:rsid w:val="00250BA3"/>
    <w:rsid w:val="00250CB8"/>
    <w:rsid w:val="002515D0"/>
    <w:rsid w:val="00251CFF"/>
    <w:rsid w:val="00251DD7"/>
    <w:rsid w:val="0025231E"/>
    <w:rsid w:val="00253E96"/>
    <w:rsid w:val="00253EF9"/>
    <w:rsid w:val="002540E1"/>
    <w:rsid w:val="00254151"/>
    <w:rsid w:val="00255AA7"/>
    <w:rsid w:val="00255CEA"/>
    <w:rsid w:val="00255E00"/>
    <w:rsid w:val="00255E96"/>
    <w:rsid w:val="00256BCA"/>
    <w:rsid w:val="00257292"/>
    <w:rsid w:val="00257525"/>
    <w:rsid w:val="0025775C"/>
    <w:rsid w:val="00260482"/>
    <w:rsid w:val="002635AF"/>
    <w:rsid w:val="00263EEF"/>
    <w:rsid w:val="00264038"/>
    <w:rsid w:val="00265476"/>
    <w:rsid w:val="002672E6"/>
    <w:rsid w:val="00267CF9"/>
    <w:rsid w:val="00270A8D"/>
    <w:rsid w:val="0027319E"/>
    <w:rsid w:val="002746EF"/>
    <w:rsid w:val="00275DF9"/>
    <w:rsid w:val="00276077"/>
    <w:rsid w:val="00276EB2"/>
    <w:rsid w:val="00280BA4"/>
    <w:rsid w:val="002816B9"/>
    <w:rsid w:val="00281A22"/>
    <w:rsid w:val="00282493"/>
    <w:rsid w:val="00282540"/>
    <w:rsid w:val="00282591"/>
    <w:rsid w:val="00282D24"/>
    <w:rsid w:val="002839D4"/>
    <w:rsid w:val="0028490C"/>
    <w:rsid w:val="00285DD0"/>
    <w:rsid w:val="0028624D"/>
    <w:rsid w:val="0028656A"/>
    <w:rsid w:val="002878E7"/>
    <w:rsid w:val="00291051"/>
    <w:rsid w:val="00292349"/>
    <w:rsid w:val="002924A7"/>
    <w:rsid w:val="00292759"/>
    <w:rsid w:val="002929C4"/>
    <w:rsid w:val="00292DE5"/>
    <w:rsid w:val="002946E6"/>
    <w:rsid w:val="002949FF"/>
    <w:rsid w:val="00295321"/>
    <w:rsid w:val="002969C7"/>
    <w:rsid w:val="00296BC6"/>
    <w:rsid w:val="00296D23"/>
    <w:rsid w:val="00297191"/>
    <w:rsid w:val="002978C0"/>
    <w:rsid w:val="00297D48"/>
    <w:rsid w:val="002A1129"/>
    <w:rsid w:val="002A1A22"/>
    <w:rsid w:val="002A21B5"/>
    <w:rsid w:val="002A38BD"/>
    <w:rsid w:val="002A3EBB"/>
    <w:rsid w:val="002A4B17"/>
    <w:rsid w:val="002A6945"/>
    <w:rsid w:val="002A72C8"/>
    <w:rsid w:val="002A7AA3"/>
    <w:rsid w:val="002B0E61"/>
    <w:rsid w:val="002B1D41"/>
    <w:rsid w:val="002B20F8"/>
    <w:rsid w:val="002B2E00"/>
    <w:rsid w:val="002B426A"/>
    <w:rsid w:val="002B4F76"/>
    <w:rsid w:val="002B60D8"/>
    <w:rsid w:val="002B6F06"/>
    <w:rsid w:val="002C0938"/>
    <w:rsid w:val="002C122B"/>
    <w:rsid w:val="002C2045"/>
    <w:rsid w:val="002C2306"/>
    <w:rsid w:val="002C2D4B"/>
    <w:rsid w:val="002C36D5"/>
    <w:rsid w:val="002C4D26"/>
    <w:rsid w:val="002C55BF"/>
    <w:rsid w:val="002C592A"/>
    <w:rsid w:val="002C6950"/>
    <w:rsid w:val="002D01EE"/>
    <w:rsid w:val="002D027D"/>
    <w:rsid w:val="002D1319"/>
    <w:rsid w:val="002D19EA"/>
    <w:rsid w:val="002D317C"/>
    <w:rsid w:val="002D3F33"/>
    <w:rsid w:val="002D46F2"/>
    <w:rsid w:val="002D60F9"/>
    <w:rsid w:val="002D6DBE"/>
    <w:rsid w:val="002E049C"/>
    <w:rsid w:val="002E1CB0"/>
    <w:rsid w:val="002E3CEA"/>
    <w:rsid w:val="002E4A98"/>
    <w:rsid w:val="002E7934"/>
    <w:rsid w:val="002E7FD0"/>
    <w:rsid w:val="002F0001"/>
    <w:rsid w:val="002F0575"/>
    <w:rsid w:val="002F0780"/>
    <w:rsid w:val="002F0E4D"/>
    <w:rsid w:val="002F14FC"/>
    <w:rsid w:val="002F217C"/>
    <w:rsid w:val="002F3BB0"/>
    <w:rsid w:val="002F4056"/>
    <w:rsid w:val="002F4E5C"/>
    <w:rsid w:val="002F543A"/>
    <w:rsid w:val="002F6DC7"/>
    <w:rsid w:val="002F7F48"/>
    <w:rsid w:val="00300ECA"/>
    <w:rsid w:val="003015B3"/>
    <w:rsid w:val="003022CA"/>
    <w:rsid w:val="00302676"/>
    <w:rsid w:val="003028D1"/>
    <w:rsid w:val="00303307"/>
    <w:rsid w:val="00304100"/>
    <w:rsid w:val="0030411E"/>
    <w:rsid w:val="00305F82"/>
    <w:rsid w:val="00306D1F"/>
    <w:rsid w:val="00306E71"/>
    <w:rsid w:val="00307B09"/>
    <w:rsid w:val="00310245"/>
    <w:rsid w:val="0031038F"/>
    <w:rsid w:val="00310B19"/>
    <w:rsid w:val="00311063"/>
    <w:rsid w:val="00311469"/>
    <w:rsid w:val="0031395A"/>
    <w:rsid w:val="003149DD"/>
    <w:rsid w:val="00314F3C"/>
    <w:rsid w:val="00315665"/>
    <w:rsid w:val="0031630C"/>
    <w:rsid w:val="00320AAC"/>
    <w:rsid w:val="0032138E"/>
    <w:rsid w:val="003226AA"/>
    <w:rsid w:val="00323603"/>
    <w:rsid w:val="003244C5"/>
    <w:rsid w:val="00324CE1"/>
    <w:rsid w:val="00325FA8"/>
    <w:rsid w:val="00326A68"/>
    <w:rsid w:val="0032786C"/>
    <w:rsid w:val="00327E46"/>
    <w:rsid w:val="0033091D"/>
    <w:rsid w:val="0033155B"/>
    <w:rsid w:val="003315E3"/>
    <w:rsid w:val="003316C9"/>
    <w:rsid w:val="0033367D"/>
    <w:rsid w:val="003336B3"/>
    <w:rsid w:val="00333F6D"/>
    <w:rsid w:val="0033413A"/>
    <w:rsid w:val="00335264"/>
    <w:rsid w:val="00335E83"/>
    <w:rsid w:val="00336752"/>
    <w:rsid w:val="00336770"/>
    <w:rsid w:val="003405E0"/>
    <w:rsid w:val="003413BA"/>
    <w:rsid w:val="00342E48"/>
    <w:rsid w:val="003441F1"/>
    <w:rsid w:val="003445BC"/>
    <w:rsid w:val="00345596"/>
    <w:rsid w:val="00345ED0"/>
    <w:rsid w:val="00346A15"/>
    <w:rsid w:val="00346B05"/>
    <w:rsid w:val="003471AD"/>
    <w:rsid w:val="0034722B"/>
    <w:rsid w:val="00347550"/>
    <w:rsid w:val="00347EFF"/>
    <w:rsid w:val="00350C3B"/>
    <w:rsid w:val="003513D3"/>
    <w:rsid w:val="003515D9"/>
    <w:rsid w:val="0035234A"/>
    <w:rsid w:val="003525C8"/>
    <w:rsid w:val="00352AE1"/>
    <w:rsid w:val="003536A0"/>
    <w:rsid w:val="0035399E"/>
    <w:rsid w:val="00353DC8"/>
    <w:rsid w:val="0035582C"/>
    <w:rsid w:val="00356138"/>
    <w:rsid w:val="00356954"/>
    <w:rsid w:val="0035784E"/>
    <w:rsid w:val="0036042C"/>
    <w:rsid w:val="0036098D"/>
    <w:rsid w:val="00360CF8"/>
    <w:rsid w:val="00360E2B"/>
    <w:rsid w:val="0036198C"/>
    <w:rsid w:val="00362414"/>
    <w:rsid w:val="00362831"/>
    <w:rsid w:val="00364840"/>
    <w:rsid w:val="00370219"/>
    <w:rsid w:val="00370D15"/>
    <w:rsid w:val="003723DA"/>
    <w:rsid w:val="003726BD"/>
    <w:rsid w:val="003728F1"/>
    <w:rsid w:val="003729F7"/>
    <w:rsid w:val="00372B55"/>
    <w:rsid w:val="00372DC7"/>
    <w:rsid w:val="00375ABB"/>
    <w:rsid w:val="00376202"/>
    <w:rsid w:val="0037627A"/>
    <w:rsid w:val="00376ADB"/>
    <w:rsid w:val="00377212"/>
    <w:rsid w:val="003804DC"/>
    <w:rsid w:val="003810CA"/>
    <w:rsid w:val="00381CB9"/>
    <w:rsid w:val="00381EF3"/>
    <w:rsid w:val="00382D86"/>
    <w:rsid w:val="00383D16"/>
    <w:rsid w:val="003842EF"/>
    <w:rsid w:val="00384C23"/>
    <w:rsid w:val="00385AAC"/>
    <w:rsid w:val="00385D11"/>
    <w:rsid w:val="00385EA0"/>
    <w:rsid w:val="003868A0"/>
    <w:rsid w:val="00386D49"/>
    <w:rsid w:val="00392667"/>
    <w:rsid w:val="00395031"/>
    <w:rsid w:val="00395B5C"/>
    <w:rsid w:val="003A063A"/>
    <w:rsid w:val="003A0A78"/>
    <w:rsid w:val="003A0D41"/>
    <w:rsid w:val="003A15A4"/>
    <w:rsid w:val="003A1A52"/>
    <w:rsid w:val="003A1BDE"/>
    <w:rsid w:val="003A2148"/>
    <w:rsid w:val="003A22E7"/>
    <w:rsid w:val="003A30C9"/>
    <w:rsid w:val="003A342C"/>
    <w:rsid w:val="003A3994"/>
    <w:rsid w:val="003A420C"/>
    <w:rsid w:val="003A4C56"/>
    <w:rsid w:val="003A4E22"/>
    <w:rsid w:val="003A590F"/>
    <w:rsid w:val="003A737A"/>
    <w:rsid w:val="003B028D"/>
    <w:rsid w:val="003B071C"/>
    <w:rsid w:val="003B1C03"/>
    <w:rsid w:val="003B260B"/>
    <w:rsid w:val="003B3101"/>
    <w:rsid w:val="003B3E7A"/>
    <w:rsid w:val="003B4F54"/>
    <w:rsid w:val="003B648E"/>
    <w:rsid w:val="003B66EC"/>
    <w:rsid w:val="003B689C"/>
    <w:rsid w:val="003B6D6E"/>
    <w:rsid w:val="003B7915"/>
    <w:rsid w:val="003B7A7E"/>
    <w:rsid w:val="003C0485"/>
    <w:rsid w:val="003C16B7"/>
    <w:rsid w:val="003C27AF"/>
    <w:rsid w:val="003C2DD9"/>
    <w:rsid w:val="003C30FE"/>
    <w:rsid w:val="003C3D1E"/>
    <w:rsid w:val="003C4273"/>
    <w:rsid w:val="003C6E13"/>
    <w:rsid w:val="003C73C2"/>
    <w:rsid w:val="003D0B16"/>
    <w:rsid w:val="003D28A0"/>
    <w:rsid w:val="003D361D"/>
    <w:rsid w:val="003D45B8"/>
    <w:rsid w:val="003D4B51"/>
    <w:rsid w:val="003D6892"/>
    <w:rsid w:val="003D691A"/>
    <w:rsid w:val="003D7D8F"/>
    <w:rsid w:val="003E153E"/>
    <w:rsid w:val="003E1554"/>
    <w:rsid w:val="003E1DE7"/>
    <w:rsid w:val="003E4543"/>
    <w:rsid w:val="003E6AD0"/>
    <w:rsid w:val="003E6B1D"/>
    <w:rsid w:val="003E6F74"/>
    <w:rsid w:val="003E7144"/>
    <w:rsid w:val="003E7BFC"/>
    <w:rsid w:val="003E7F8C"/>
    <w:rsid w:val="003F0B56"/>
    <w:rsid w:val="003F1493"/>
    <w:rsid w:val="003F1D6E"/>
    <w:rsid w:val="003F2600"/>
    <w:rsid w:val="003F2744"/>
    <w:rsid w:val="003F2BE6"/>
    <w:rsid w:val="003F37E7"/>
    <w:rsid w:val="003F3D12"/>
    <w:rsid w:val="003F41D2"/>
    <w:rsid w:val="003F4B24"/>
    <w:rsid w:val="003F54ED"/>
    <w:rsid w:val="003F5525"/>
    <w:rsid w:val="003F573D"/>
    <w:rsid w:val="003F5FB8"/>
    <w:rsid w:val="003F70D1"/>
    <w:rsid w:val="003F7A88"/>
    <w:rsid w:val="003F7C9E"/>
    <w:rsid w:val="00400411"/>
    <w:rsid w:val="00400EFF"/>
    <w:rsid w:val="00402983"/>
    <w:rsid w:val="00402C39"/>
    <w:rsid w:val="0040390C"/>
    <w:rsid w:val="0040568C"/>
    <w:rsid w:val="004066D1"/>
    <w:rsid w:val="00406969"/>
    <w:rsid w:val="00406D2B"/>
    <w:rsid w:val="0040758B"/>
    <w:rsid w:val="00411800"/>
    <w:rsid w:val="00413CAA"/>
    <w:rsid w:val="00416679"/>
    <w:rsid w:val="004177DA"/>
    <w:rsid w:val="00420AD3"/>
    <w:rsid w:val="00421114"/>
    <w:rsid w:val="00425153"/>
    <w:rsid w:val="00425580"/>
    <w:rsid w:val="00426AD9"/>
    <w:rsid w:val="00427270"/>
    <w:rsid w:val="0042747C"/>
    <w:rsid w:val="0043142A"/>
    <w:rsid w:val="00431A95"/>
    <w:rsid w:val="004348EF"/>
    <w:rsid w:val="00435894"/>
    <w:rsid w:val="0043752C"/>
    <w:rsid w:val="00440CD3"/>
    <w:rsid w:val="00440DC5"/>
    <w:rsid w:val="00441A51"/>
    <w:rsid w:val="00446728"/>
    <w:rsid w:val="0045117E"/>
    <w:rsid w:val="00452341"/>
    <w:rsid w:val="00454B0C"/>
    <w:rsid w:val="0045526D"/>
    <w:rsid w:val="004563C8"/>
    <w:rsid w:val="00456AE9"/>
    <w:rsid w:val="00457EFA"/>
    <w:rsid w:val="004605D7"/>
    <w:rsid w:val="00461B5F"/>
    <w:rsid w:val="004622D0"/>
    <w:rsid w:val="004632A9"/>
    <w:rsid w:val="0046362A"/>
    <w:rsid w:val="00463890"/>
    <w:rsid w:val="00463A0C"/>
    <w:rsid w:val="00463CFC"/>
    <w:rsid w:val="00464710"/>
    <w:rsid w:val="00466028"/>
    <w:rsid w:val="00470F9C"/>
    <w:rsid w:val="00471734"/>
    <w:rsid w:val="00472055"/>
    <w:rsid w:val="00473016"/>
    <w:rsid w:val="004731E9"/>
    <w:rsid w:val="00474911"/>
    <w:rsid w:val="00475B5D"/>
    <w:rsid w:val="00476B18"/>
    <w:rsid w:val="00476C78"/>
    <w:rsid w:val="00477BCF"/>
    <w:rsid w:val="00480988"/>
    <w:rsid w:val="0048162D"/>
    <w:rsid w:val="00481735"/>
    <w:rsid w:val="00481AD7"/>
    <w:rsid w:val="00483B97"/>
    <w:rsid w:val="004840C2"/>
    <w:rsid w:val="0048435A"/>
    <w:rsid w:val="00485484"/>
    <w:rsid w:val="00485E5E"/>
    <w:rsid w:val="00486EE7"/>
    <w:rsid w:val="00487A23"/>
    <w:rsid w:val="00487F5D"/>
    <w:rsid w:val="004908A4"/>
    <w:rsid w:val="00490AA5"/>
    <w:rsid w:val="00491535"/>
    <w:rsid w:val="00493A8E"/>
    <w:rsid w:val="00493DA3"/>
    <w:rsid w:val="00493DFE"/>
    <w:rsid w:val="00494512"/>
    <w:rsid w:val="0049485A"/>
    <w:rsid w:val="00495D46"/>
    <w:rsid w:val="00495F81"/>
    <w:rsid w:val="004968F3"/>
    <w:rsid w:val="00497C8E"/>
    <w:rsid w:val="004A002F"/>
    <w:rsid w:val="004A0051"/>
    <w:rsid w:val="004A1C00"/>
    <w:rsid w:val="004A2A48"/>
    <w:rsid w:val="004A38B8"/>
    <w:rsid w:val="004A3A9F"/>
    <w:rsid w:val="004A3EF1"/>
    <w:rsid w:val="004A40A5"/>
    <w:rsid w:val="004A4145"/>
    <w:rsid w:val="004A67C5"/>
    <w:rsid w:val="004A6EF0"/>
    <w:rsid w:val="004A7C4A"/>
    <w:rsid w:val="004B0123"/>
    <w:rsid w:val="004B0BFB"/>
    <w:rsid w:val="004B0C1B"/>
    <w:rsid w:val="004B1051"/>
    <w:rsid w:val="004B2DFD"/>
    <w:rsid w:val="004B3A16"/>
    <w:rsid w:val="004B3CB5"/>
    <w:rsid w:val="004B401C"/>
    <w:rsid w:val="004B44B2"/>
    <w:rsid w:val="004B4570"/>
    <w:rsid w:val="004B4DE7"/>
    <w:rsid w:val="004B51D0"/>
    <w:rsid w:val="004B53C9"/>
    <w:rsid w:val="004B61B2"/>
    <w:rsid w:val="004B7EF7"/>
    <w:rsid w:val="004C1447"/>
    <w:rsid w:val="004C2430"/>
    <w:rsid w:val="004C2971"/>
    <w:rsid w:val="004C2C15"/>
    <w:rsid w:val="004C2EAA"/>
    <w:rsid w:val="004C3C1A"/>
    <w:rsid w:val="004C5276"/>
    <w:rsid w:val="004C6834"/>
    <w:rsid w:val="004C6E16"/>
    <w:rsid w:val="004D0068"/>
    <w:rsid w:val="004D0608"/>
    <w:rsid w:val="004D202D"/>
    <w:rsid w:val="004D20A9"/>
    <w:rsid w:val="004D7DCE"/>
    <w:rsid w:val="004E089D"/>
    <w:rsid w:val="004E162E"/>
    <w:rsid w:val="004E2047"/>
    <w:rsid w:val="004E23C8"/>
    <w:rsid w:val="004E42C5"/>
    <w:rsid w:val="004E44B7"/>
    <w:rsid w:val="004E54C1"/>
    <w:rsid w:val="004E60C1"/>
    <w:rsid w:val="004E6E77"/>
    <w:rsid w:val="004E768E"/>
    <w:rsid w:val="004E77F9"/>
    <w:rsid w:val="004E7B79"/>
    <w:rsid w:val="004F044A"/>
    <w:rsid w:val="004F0590"/>
    <w:rsid w:val="004F0D55"/>
    <w:rsid w:val="004F0EDB"/>
    <w:rsid w:val="004F10AA"/>
    <w:rsid w:val="004F16E5"/>
    <w:rsid w:val="004F198C"/>
    <w:rsid w:val="004F1D41"/>
    <w:rsid w:val="004F3547"/>
    <w:rsid w:val="004F604C"/>
    <w:rsid w:val="004F75B8"/>
    <w:rsid w:val="00500D71"/>
    <w:rsid w:val="00501422"/>
    <w:rsid w:val="0050164C"/>
    <w:rsid w:val="00501BC7"/>
    <w:rsid w:val="00503F4E"/>
    <w:rsid w:val="0050453A"/>
    <w:rsid w:val="0050464E"/>
    <w:rsid w:val="005046C9"/>
    <w:rsid w:val="00505B45"/>
    <w:rsid w:val="00506C44"/>
    <w:rsid w:val="00510BE1"/>
    <w:rsid w:val="00511AA3"/>
    <w:rsid w:val="0051578E"/>
    <w:rsid w:val="00515928"/>
    <w:rsid w:val="005159B6"/>
    <w:rsid w:val="00515E39"/>
    <w:rsid w:val="0051789E"/>
    <w:rsid w:val="0052181F"/>
    <w:rsid w:val="00522542"/>
    <w:rsid w:val="005238DE"/>
    <w:rsid w:val="005238EC"/>
    <w:rsid w:val="00525629"/>
    <w:rsid w:val="005257A6"/>
    <w:rsid w:val="005264A6"/>
    <w:rsid w:val="00526A47"/>
    <w:rsid w:val="00527462"/>
    <w:rsid w:val="00527FFE"/>
    <w:rsid w:val="00532B84"/>
    <w:rsid w:val="00533A9B"/>
    <w:rsid w:val="00533DA5"/>
    <w:rsid w:val="00536188"/>
    <w:rsid w:val="005365AD"/>
    <w:rsid w:val="00540407"/>
    <w:rsid w:val="00540B8D"/>
    <w:rsid w:val="00540DB9"/>
    <w:rsid w:val="0054255F"/>
    <w:rsid w:val="00544ED5"/>
    <w:rsid w:val="00545539"/>
    <w:rsid w:val="00545DF9"/>
    <w:rsid w:val="00546251"/>
    <w:rsid w:val="005469C5"/>
    <w:rsid w:val="0054766F"/>
    <w:rsid w:val="005514D1"/>
    <w:rsid w:val="005523E5"/>
    <w:rsid w:val="005541A5"/>
    <w:rsid w:val="005558E3"/>
    <w:rsid w:val="00555A68"/>
    <w:rsid w:val="00555B7B"/>
    <w:rsid w:val="0055642E"/>
    <w:rsid w:val="00557520"/>
    <w:rsid w:val="00560325"/>
    <w:rsid w:val="00560812"/>
    <w:rsid w:val="00560899"/>
    <w:rsid w:val="005619F8"/>
    <w:rsid w:val="0056224E"/>
    <w:rsid w:val="00562D41"/>
    <w:rsid w:val="00563CCD"/>
    <w:rsid w:val="005657AD"/>
    <w:rsid w:val="00567E42"/>
    <w:rsid w:val="00567F7B"/>
    <w:rsid w:val="0057192E"/>
    <w:rsid w:val="00572400"/>
    <w:rsid w:val="005728E7"/>
    <w:rsid w:val="00572F8F"/>
    <w:rsid w:val="00573457"/>
    <w:rsid w:val="005736B4"/>
    <w:rsid w:val="00574688"/>
    <w:rsid w:val="00577F76"/>
    <w:rsid w:val="0058098F"/>
    <w:rsid w:val="00581BBB"/>
    <w:rsid w:val="00583671"/>
    <w:rsid w:val="00586CD6"/>
    <w:rsid w:val="00590635"/>
    <w:rsid w:val="00590B64"/>
    <w:rsid w:val="00590B95"/>
    <w:rsid w:val="0059378B"/>
    <w:rsid w:val="00594A30"/>
    <w:rsid w:val="00594C3D"/>
    <w:rsid w:val="00595040"/>
    <w:rsid w:val="00595531"/>
    <w:rsid w:val="00596BC7"/>
    <w:rsid w:val="00597056"/>
    <w:rsid w:val="00597295"/>
    <w:rsid w:val="005977DB"/>
    <w:rsid w:val="00597B8D"/>
    <w:rsid w:val="00597E4B"/>
    <w:rsid w:val="00597F89"/>
    <w:rsid w:val="00597FAB"/>
    <w:rsid w:val="005A0726"/>
    <w:rsid w:val="005A0789"/>
    <w:rsid w:val="005A0E0A"/>
    <w:rsid w:val="005A17CE"/>
    <w:rsid w:val="005A1A38"/>
    <w:rsid w:val="005A1B88"/>
    <w:rsid w:val="005A231B"/>
    <w:rsid w:val="005A33FF"/>
    <w:rsid w:val="005A4733"/>
    <w:rsid w:val="005A47D9"/>
    <w:rsid w:val="005A4AF0"/>
    <w:rsid w:val="005A6E84"/>
    <w:rsid w:val="005B0546"/>
    <w:rsid w:val="005B06DB"/>
    <w:rsid w:val="005B0DA5"/>
    <w:rsid w:val="005B1FA1"/>
    <w:rsid w:val="005B2579"/>
    <w:rsid w:val="005B2A03"/>
    <w:rsid w:val="005B3A7B"/>
    <w:rsid w:val="005B3CE8"/>
    <w:rsid w:val="005B5E06"/>
    <w:rsid w:val="005B608F"/>
    <w:rsid w:val="005B6A39"/>
    <w:rsid w:val="005B7609"/>
    <w:rsid w:val="005B7A55"/>
    <w:rsid w:val="005C0683"/>
    <w:rsid w:val="005C0AFB"/>
    <w:rsid w:val="005C3551"/>
    <w:rsid w:val="005C3607"/>
    <w:rsid w:val="005C3619"/>
    <w:rsid w:val="005C44B1"/>
    <w:rsid w:val="005C5068"/>
    <w:rsid w:val="005C542C"/>
    <w:rsid w:val="005C71A0"/>
    <w:rsid w:val="005D01A4"/>
    <w:rsid w:val="005D080B"/>
    <w:rsid w:val="005D185A"/>
    <w:rsid w:val="005D27EC"/>
    <w:rsid w:val="005D32B4"/>
    <w:rsid w:val="005D3670"/>
    <w:rsid w:val="005D3C83"/>
    <w:rsid w:val="005D4760"/>
    <w:rsid w:val="005D55A4"/>
    <w:rsid w:val="005D6093"/>
    <w:rsid w:val="005D78FD"/>
    <w:rsid w:val="005D7D67"/>
    <w:rsid w:val="005E0095"/>
    <w:rsid w:val="005E0280"/>
    <w:rsid w:val="005E0364"/>
    <w:rsid w:val="005E1687"/>
    <w:rsid w:val="005E2E06"/>
    <w:rsid w:val="005E2FBC"/>
    <w:rsid w:val="005E6865"/>
    <w:rsid w:val="005E6CBF"/>
    <w:rsid w:val="005E7D47"/>
    <w:rsid w:val="005F0724"/>
    <w:rsid w:val="005F0734"/>
    <w:rsid w:val="005F0B27"/>
    <w:rsid w:val="005F0FDE"/>
    <w:rsid w:val="005F16C4"/>
    <w:rsid w:val="005F279F"/>
    <w:rsid w:val="005F2958"/>
    <w:rsid w:val="005F6124"/>
    <w:rsid w:val="005F6216"/>
    <w:rsid w:val="005F6991"/>
    <w:rsid w:val="00600653"/>
    <w:rsid w:val="00600EC8"/>
    <w:rsid w:val="0060297D"/>
    <w:rsid w:val="006038C9"/>
    <w:rsid w:val="00603C27"/>
    <w:rsid w:val="00603FAC"/>
    <w:rsid w:val="0060451A"/>
    <w:rsid w:val="0060561D"/>
    <w:rsid w:val="00606866"/>
    <w:rsid w:val="006077DF"/>
    <w:rsid w:val="00611420"/>
    <w:rsid w:val="006136E0"/>
    <w:rsid w:val="00613E8F"/>
    <w:rsid w:val="00614285"/>
    <w:rsid w:val="00615C4B"/>
    <w:rsid w:val="00616F15"/>
    <w:rsid w:val="006175BA"/>
    <w:rsid w:val="006179D0"/>
    <w:rsid w:val="0062173A"/>
    <w:rsid w:val="00621A1B"/>
    <w:rsid w:val="00621C9E"/>
    <w:rsid w:val="00622450"/>
    <w:rsid w:val="006227CF"/>
    <w:rsid w:val="00622E97"/>
    <w:rsid w:val="00622F08"/>
    <w:rsid w:val="00623A34"/>
    <w:rsid w:val="00623EF1"/>
    <w:rsid w:val="00624652"/>
    <w:rsid w:val="00624879"/>
    <w:rsid w:val="00627099"/>
    <w:rsid w:val="00632917"/>
    <w:rsid w:val="00634E96"/>
    <w:rsid w:val="00636F32"/>
    <w:rsid w:val="006408DA"/>
    <w:rsid w:val="006412A3"/>
    <w:rsid w:val="00641540"/>
    <w:rsid w:val="00643FA1"/>
    <w:rsid w:val="0064408A"/>
    <w:rsid w:val="00645716"/>
    <w:rsid w:val="00646CEC"/>
    <w:rsid w:val="00646EE9"/>
    <w:rsid w:val="00647496"/>
    <w:rsid w:val="006479BE"/>
    <w:rsid w:val="006501EF"/>
    <w:rsid w:val="00650FC7"/>
    <w:rsid w:val="006517C2"/>
    <w:rsid w:val="006557A1"/>
    <w:rsid w:val="00655811"/>
    <w:rsid w:val="00661AAF"/>
    <w:rsid w:val="006626F5"/>
    <w:rsid w:val="00662BA3"/>
    <w:rsid w:val="00663363"/>
    <w:rsid w:val="00663A61"/>
    <w:rsid w:val="006640E6"/>
    <w:rsid w:val="00665B1D"/>
    <w:rsid w:val="00666A56"/>
    <w:rsid w:val="00666ACA"/>
    <w:rsid w:val="00666CEF"/>
    <w:rsid w:val="00667354"/>
    <w:rsid w:val="00667A20"/>
    <w:rsid w:val="00670797"/>
    <w:rsid w:val="00671F73"/>
    <w:rsid w:val="00674369"/>
    <w:rsid w:val="00674390"/>
    <w:rsid w:val="00680201"/>
    <w:rsid w:val="006804BF"/>
    <w:rsid w:val="00680B2E"/>
    <w:rsid w:val="00680E3C"/>
    <w:rsid w:val="00681210"/>
    <w:rsid w:val="00681CDC"/>
    <w:rsid w:val="00681EBB"/>
    <w:rsid w:val="00682712"/>
    <w:rsid w:val="00682872"/>
    <w:rsid w:val="0068307A"/>
    <w:rsid w:val="00683955"/>
    <w:rsid w:val="00684F74"/>
    <w:rsid w:val="00685540"/>
    <w:rsid w:val="006858D2"/>
    <w:rsid w:val="00685920"/>
    <w:rsid w:val="00687C01"/>
    <w:rsid w:val="00690BCF"/>
    <w:rsid w:val="00691588"/>
    <w:rsid w:val="00691DEB"/>
    <w:rsid w:val="006921AE"/>
    <w:rsid w:val="006923A3"/>
    <w:rsid w:val="00692A8D"/>
    <w:rsid w:val="00694B83"/>
    <w:rsid w:val="00694BCF"/>
    <w:rsid w:val="00695528"/>
    <w:rsid w:val="00696B07"/>
    <w:rsid w:val="0069784D"/>
    <w:rsid w:val="00697B6D"/>
    <w:rsid w:val="006A018D"/>
    <w:rsid w:val="006A087F"/>
    <w:rsid w:val="006A0FA9"/>
    <w:rsid w:val="006A1CAD"/>
    <w:rsid w:val="006A2BE4"/>
    <w:rsid w:val="006A5563"/>
    <w:rsid w:val="006A56B8"/>
    <w:rsid w:val="006A59C4"/>
    <w:rsid w:val="006A64D2"/>
    <w:rsid w:val="006A6640"/>
    <w:rsid w:val="006A6E66"/>
    <w:rsid w:val="006A7300"/>
    <w:rsid w:val="006B0554"/>
    <w:rsid w:val="006B1CA0"/>
    <w:rsid w:val="006B477C"/>
    <w:rsid w:val="006B4B7E"/>
    <w:rsid w:val="006B5942"/>
    <w:rsid w:val="006B6713"/>
    <w:rsid w:val="006B6971"/>
    <w:rsid w:val="006B6B8A"/>
    <w:rsid w:val="006B6CE2"/>
    <w:rsid w:val="006B72E2"/>
    <w:rsid w:val="006B75EC"/>
    <w:rsid w:val="006B7DA5"/>
    <w:rsid w:val="006C062E"/>
    <w:rsid w:val="006C23C8"/>
    <w:rsid w:val="006C28DF"/>
    <w:rsid w:val="006C35BF"/>
    <w:rsid w:val="006C396A"/>
    <w:rsid w:val="006C4971"/>
    <w:rsid w:val="006C546E"/>
    <w:rsid w:val="006C5810"/>
    <w:rsid w:val="006C6C82"/>
    <w:rsid w:val="006C6DC8"/>
    <w:rsid w:val="006C79AF"/>
    <w:rsid w:val="006C7ECC"/>
    <w:rsid w:val="006C7FF6"/>
    <w:rsid w:val="006D1BE4"/>
    <w:rsid w:val="006D2607"/>
    <w:rsid w:val="006D2608"/>
    <w:rsid w:val="006D2A85"/>
    <w:rsid w:val="006D4A6F"/>
    <w:rsid w:val="006D7764"/>
    <w:rsid w:val="006E20C7"/>
    <w:rsid w:val="006E2CE0"/>
    <w:rsid w:val="006E32B2"/>
    <w:rsid w:val="006E4A24"/>
    <w:rsid w:val="006E6169"/>
    <w:rsid w:val="006E78E3"/>
    <w:rsid w:val="006E7ADB"/>
    <w:rsid w:val="006E7BE6"/>
    <w:rsid w:val="006F0BAF"/>
    <w:rsid w:val="006F3B95"/>
    <w:rsid w:val="006F4928"/>
    <w:rsid w:val="006F6BE8"/>
    <w:rsid w:val="006F7A18"/>
    <w:rsid w:val="00700278"/>
    <w:rsid w:val="007002CE"/>
    <w:rsid w:val="007010CF"/>
    <w:rsid w:val="00702959"/>
    <w:rsid w:val="00702980"/>
    <w:rsid w:val="00705603"/>
    <w:rsid w:val="0070712E"/>
    <w:rsid w:val="007072E1"/>
    <w:rsid w:val="007072ED"/>
    <w:rsid w:val="00707E0E"/>
    <w:rsid w:val="00710088"/>
    <w:rsid w:val="0071442B"/>
    <w:rsid w:val="00714852"/>
    <w:rsid w:val="007155B6"/>
    <w:rsid w:val="00715F99"/>
    <w:rsid w:val="00716BE8"/>
    <w:rsid w:val="00717873"/>
    <w:rsid w:val="00720006"/>
    <w:rsid w:val="007211CF"/>
    <w:rsid w:val="0072382E"/>
    <w:rsid w:val="007315F6"/>
    <w:rsid w:val="0073268A"/>
    <w:rsid w:val="00734358"/>
    <w:rsid w:val="00734F51"/>
    <w:rsid w:val="00735244"/>
    <w:rsid w:val="007352B5"/>
    <w:rsid w:val="00736227"/>
    <w:rsid w:val="00736B7C"/>
    <w:rsid w:val="00736F91"/>
    <w:rsid w:val="0073759D"/>
    <w:rsid w:val="007376E3"/>
    <w:rsid w:val="00740BBA"/>
    <w:rsid w:val="00741094"/>
    <w:rsid w:val="00741107"/>
    <w:rsid w:val="00744C99"/>
    <w:rsid w:val="00745F1D"/>
    <w:rsid w:val="00747B9B"/>
    <w:rsid w:val="0075140E"/>
    <w:rsid w:val="00752772"/>
    <w:rsid w:val="0075450D"/>
    <w:rsid w:val="00755B9D"/>
    <w:rsid w:val="00755BDD"/>
    <w:rsid w:val="00755C06"/>
    <w:rsid w:val="007561C9"/>
    <w:rsid w:val="00756BB5"/>
    <w:rsid w:val="007578DA"/>
    <w:rsid w:val="00757C9A"/>
    <w:rsid w:val="0076151C"/>
    <w:rsid w:val="007617DA"/>
    <w:rsid w:val="00761AC2"/>
    <w:rsid w:val="00762860"/>
    <w:rsid w:val="00762A4A"/>
    <w:rsid w:val="007644CB"/>
    <w:rsid w:val="00766042"/>
    <w:rsid w:val="00767BE0"/>
    <w:rsid w:val="00772658"/>
    <w:rsid w:val="00772B46"/>
    <w:rsid w:val="0077534B"/>
    <w:rsid w:val="007758A1"/>
    <w:rsid w:val="00775C16"/>
    <w:rsid w:val="00776593"/>
    <w:rsid w:val="007771BC"/>
    <w:rsid w:val="007807D5"/>
    <w:rsid w:val="00781084"/>
    <w:rsid w:val="0078169E"/>
    <w:rsid w:val="00781CC3"/>
    <w:rsid w:val="00782EC4"/>
    <w:rsid w:val="00782FF4"/>
    <w:rsid w:val="0078475D"/>
    <w:rsid w:val="00785375"/>
    <w:rsid w:val="007866E8"/>
    <w:rsid w:val="0078715F"/>
    <w:rsid w:val="007872A6"/>
    <w:rsid w:val="007904EE"/>
    <w:rsid w:val="00791D4E"/>
    <w:rsid w:val="00792FE4"/>
    <w:rsid w:val="007931A5"/>
    <w:rsid w:val="007936AC"/>
    <w:rsid w:val="00793F03"/>
    <w:rsid w:val="0079725F"/>
    <w:rsid w:val="00797728"/>
    <w:rsid w:val="007A0105"/>
    <w:rsid w:val="007A0B1A"/>
    <w:rsid w:val="007A0E5C"/>
    <w:rsid w:val="007A1B4D"/>
    <w:rsid w:val="007A28F8"/>
    <w:rsid w:val="007A32AA"/>
    <w:rsid w:val="007A3304"/>
    <w:rsid w:val="007A4601"/>
    <w:rsid w:val="007A5495"/>
    <w:rsid w:val="007A5911"/>
    <w:rsid w:val="007A64D6"/>
    <w:rsid w:val="007A66DC"/>
    <w:rsid w:val="007A69A3"/>
    <w:rsid w:val="007B34E8"/>
    <w:rsid w:val="007B4227"/>
    <w:rsid w:val="007B5881"/>
    <w:rsid w:val="007B5D06"/>
    <w:rsid w:val="007B5D54"/>
    <w:rsid w:val="007B68F9"/>
    <w:rsid w:val="007B7007"/>
    <w:rsid w:val="007B7B22"/>
    <w:rsid w:val="007C115F"/>
    <w:rsid w:val="007C1206"/>
    <w:rsid w:val="007C182F"/>
    <w:rsid w:val="007C37AC"/>
    <w:rsid w:val="007C3F71"/>
    <w:rsid w:val="007C4285"/>
    <w:rsid w:val="007C4F52"/>
    <w:rsid w:val="007C5E0F"/>
    <w:rsid w:val="007C6CC7"/>
    <w:rsid w:val="007D161D"/>
    <w:rsid w:val="007D164A"/>
    <w:rsid w:val="007D1C4F"/>
    <w:rsid w:val="007D2064"/>
    <w:rsid w:val="007D3CD0"/>
    <w:rsid w:val="007D3D40"/>
    <w:rsid w:val="007D5CD6"/>
    <w:rsid w:val="007D6451"/>
    <w:rsid w:val="007D64B7"/>
    <w:rsid w:val="007D651F"/>
    <w:rsid w:val="007E0824"/>
    <w:rsid w:val="007E0ADA"/>
    <w:rsid w:val="007E1629"/>
    <w:rsid w:val="007E21C6"/>
    <w:rsid w:val="007E31DF"/>
    <w:rsid w:val="007E3949"/>
    <w:rsid w:val="007E4C4D"/>
    <w:rsid w:val="007E57AE"/>
    <w:rsid w:val="007E5DF4"/>
    <w:rsid w:val="007E6231"/>
    <w:rsid w:val="007E65F1"/>
    <w:rsid w:val="007F1883"/>
    <w:rsid w:val="007F1ABB"/>
    <w:rsid w:val="007F2008"/>
    <w:rsid w:val="007F20BE"/>
    <w:rsid w:val="007F36B5"/>
    <w:rsid w:val="007F4824"/>
    <w:rsid w:val="007F4FA4"/>
    <w:rsid w:val="007F70AB"/>
    <w:rsid w:val="007F7903"/>
    <w:rsid w:val="00800E38"/>
    <w:rsid w:val="00801FD0"/>
    <w:rsid w:val="00802611"/>
    <w:rsid w:val="0080273A"/>
    <w:rsid w:val="00802882"/>
    <w:rsid w:val="00802994"/>
    <w:rsid w:val="008029E6"/>
    <w:rsid w:val="00804616"/>
    <w:rsid w:val="00804730"/>
    <w:rsid w:val="00805E55"/>
    <w:rsid w:val="0080601F"/>
    <w:rsid w:val="008064BC"/>
    <w:rsid w:val="00806C55"/>
    <w:rsid w:val="00806D39"/>
    <w:rsid w:val="00806E45"/>
    <w:rsid w:val="0080780D"/>
    <w:rsid w:val="00807E74"/>
    <w:rsid w:val="00810094"/>
    <w:rsid w:val="0081052E"/>
    <w:rsid w:val="008119F5"/>
    <w:rsid w:val="008130DB"/>
    <w:rsid w:val="00813F9F"/>
    <w:rsid w:val="008154F1"/>
    <w:rsid w:val="008167F6"/>
    <w:rsid w:val="00817DFA"/>
    <w:rsid w:val="00817ED2"/>
    <w:rsid w:val="008204BA"/>
    <w:rsid w:val="00821A8A"/>
    <w:rsid w:val="00822CB3"/>
    <w:rsid w:val="00822D02"/>
    <w:rsid w:val="00824C59"/>
    <w:rsid w:val="008253FC"/>
    <w:rsid w:val="00827888"/>
    <w:rsid w:val="00832F7F"/>
    <w:rsid w:val="00833A31"/>
    <w:rsid w:val="00834910"/>
    <w:rsid w:val="00835C39"/>
    <w:rsid w:val="00835CF7"/>
    <w:rsid w:val="00837AD6"/>
    <w:rsid w:val="0084006C"/>
    <w:rsid w:val="00840105"/>
    <w:rsid w:val="00840264"/>
    <w:rsid w:val="008402FD"/>
    <w:rsid w:val="00841118"/>
    <w:rsid w:val="0084274A"/>
    <w:rsid w:val="00843BD2"/>
    <w:rsid w:val="008440A4"/>
    <w:rsid w:val="00844439"/>
    <w:rsid w:val="008449F0"/>
    <w:rsid w:val="00847C06"/>
    <w:rsid w:val="00850374"/>
    <w:rsid w:val="00850825"/>
    <w:rsid w:val="008518B4"/>
    <w:rsid w:val="0085196A"/>
    <w:rsid w:val="00852B29"/>
    <w:rsid w:val="00852BFC"/>
    <w:rsid w:val="008533A6"/>
    <w:rsid w:val="00853C01"/>
    <w:rsid w:val="00853F3C"/>
    <w:rsid w:val="008563D0"/>
    <w:rsid w:val="00856A61"/>
    <w:rsid w:val="0086190A"/>
    <w:rsid w:val="0086270E"/>
    <w:rsid w:val="00862CD4"/>
    <w:rsid w:val="00862D82"/>
    <w:rsid w:val="00863909"/>
    <w:rsid w:val="00864154"/>
    <w:rsid w:val="00864961"/>
    <w:rsid w:val="0086502D"/>
    <w:rsid w:val="008657D1"/>
    <w:rsid w:val="008658C6"/>
    <w:rsid w:val="008664DF"/>
    <w:rsid w:val="00867410"/>
    <w:rsid w:val="008719BD"/>
    <w:rsid w:val="00871C45"/>
    <w:rsid w:val="00872528"/>
    <w:rsid w:val="00872D2A"/>
    <w:rsid w:val="008731CC"/>
    <w:rsid w:val="00873733"/>
    <w:rsid w:val="0087392A"/>
    <w:rsid w:val="00874649"/>
    <w:rsid w:val="00875230"/>
    <w:rsid w:val="00877087"/>
    <w:rsid w:val="00877E51"/>
    <w:rsid w:val="00880491"/>
    <w:rsid w:val="00880CBD"/>
    <w:rsid w:val="0088202F"/>
    <w:rsid w:val="008821D8"/>
    <w:rsid w:val="008821ED"/>
    <w:rsid w:val="00884580"/>
    <w:rsid w:val="00886B2D"/>
    <w:rsid w:val="00886D64"/>
    <w:rsid w:val="00887130"/>
    <w:rsid w:val="00887DEC"/>
    <w:rsid w:val="008904AE"/>
    <w:rsid w:val="00893BA2"/>
    <w:rsid w:val="008A11C8"/>
    <w:rsid w:val="008A153D"/>
    <w:rsid w:val="008A1BD2"/>
    <w:rsid w:val="008A1C07"/>
    <w:rsid w:val="008A3B7F"/>
    <w:rsid w:val="008A4150"/>
    <w:rsid w:val="008A4A5E"/>
    <w:rsid w:val="008A50C3"/>
    <w:rsid w:val="008A603C"/>
    <w:rsid w:val="008A7B8C"/>
    <w:rsid w:val="008A7F03"/>
    <w:rsid w:val="008B063B"/>
    <w:rsid w:val="008B3860"/>
    <w:rsid w:val="008B78D1"/>
    <w:rsid w:val="008B7D31"/>
    <w:rsid w:val="008B7D91"/>
    <w:rsid w:val="008C027C"/>
    <w:rsid w:val="008C2E3A"/>
    <w:rsid w:val="008C2E9C"/>
    <w:rsid w:val="008C3318"/>
    <w:rsid w:val="008C37F8"/>
    <w:rsid w:val="008C435B"/>
    <w:rsid w:val="008C5014"/>
    <w:rsid w:val="008C59F7"/>
    <w:rsid w:val="008C5FDE"/>
    <w:rsid w:val="008C71D0"/>
    <w:rsid w:val="008C74D0"/>
    <w:rsid w:val="008C76CE"/>
    <w:rsid w:val="008C7AF8"/>
    <w:rsid w:val="008D0C53"/>
    <w:rsid w:val="008D16B6"/>
    <w:rsid w:val="008D1AB2"/>
    <w:rsid w:val="008D1F1A"/>
    <w:rsid w:val="008D2A16"/>
    <w:rsid w:val="008D33B8"/>
    <w:rsid w:val="008D48CF"/>
    <w:rsid w:val="008D53EE"/>
    <w:rsid w:val="008D61BF"/>
    <w:rsid w:val="008D62EF"/>
    <w:rsid w:val="008D73FB"/>
    <w:rsid w:val="008D78DC"/>
    <w:rsid w:val="008D7987"/>
    <w:rsid w:val="008D7B30"/>
    <w:rsid w:val="008D7CBB"/>
    <w:rsid w:val="008D7FC9"/>
    <w:rsid w:val="008E05EF"/>
    <w:rsid w:val="008E10E3"/>
    <w:rsid w:val="008E139D"/>
    <w:rsid w:val="008E20F4"/>
    <w:rsid w:val="008E24BE"/>
    <w:rsid w:val="008E2C8E"/>
    <w:rsid w:val="008E4149"/>
    <w:rsid w:val="008E4322"/>
    <w:rsid w:val="008E46B1"/>
    <w:rsid w:val="008E472B"/>
    <w:rsid w:val="008E55AA"/>
    <w:rsid w:val="008E55E6"/>
    <w:rsid w:val="008E7C5F"/>
    <w:rsid w:val="008F118B"/>
    <w:rsid w:val="008F229C"/>
    <w:rsid w:val="008F337E"/>
    <w:rsid w:val="008F3A56"/>
    <w:rsid w:val="008F55A6"/>
    <w:rsid w:val="008F6882"/>
    <w:rsid w:val="008F7578"/>
    <w:rsid w:val="00901058"/>
    <w:rsid w:val="0090106E"/>
    <w:rsid w:val="00902D22"/>
    <w:rsid w:val="00903826"/>
    <w:rsid w:val="00904FB6"/>
    <w:rsid w:val="00906CA9"/>
    <w:rsid w:val="00907E56"/>
    <w:rsid w:val="00910D4B"/>
    <w:rsid w:val="00911B2E"/>
    <w:rsid w:val="009138C4"/>
    <w:rsid w:val="00915841"/>
    <w:rsid w:val="009165B7"/>
    <w:rsid w:val="00917425"/>
    <w:rsid w:val="009174E4"/>
    <w:rsid w:val="00920922"/>
    <w:rsid w:val="00921573"/>
    <w:rsid w:val="00921FD0"/>
    <w:rsid w:val="0092272A"/>
    <w:rsid w:val="00922F74"/>
    <w:rsid w:val="00923129"/>
    <w:rsid w:val="00923A03"/>
    <w:rsid w:val="00924928"/>
    <w:rsid w:val="00924BF6"/>
    <w:rsid w:val="0092545A"/>
    <w:rsid w:val="009254F0"/>
    <w:rsid w:val="00925754"/>
    <w:rsid w:val="00925F32"/>
    <w:rsid w:val="0092600E"/>
    <w:rsid w:val="00926B60"/>
    <w:rsid w:val="00927E10"/>
    <w:rsid w:val="00931C59"/>
    <w:rsid w:val="00931EA8"/>
    <w:rsid w:val="009320D1"/>
    <w:rsid w:val="00932B38"/>
    <w:rsid w:val="00932F58"/>
    <w:rsid w:val="0093321A"/>
    <w:rsid w:val="0093336D"/>
    <w:rsid w:val="00934371"/>
    <w:rsid w:val="00934DBB"/>
    <w:rsid w:val="0093592C"/>
    <w:rsid w:val="00935F98"/>
    <w:rsid w:val="009370EF"/>
    <w:rsid w:val="009377B5"/>
    <w:rsid w:val="00940D77"/>
    <w:rsid w:val="00941094"/>
    <w:rsid w:val="009410FC"/>
    <w:rsid w:val="00941520"/>
    <w:rsid w:val="00941DDB"/>
    <w:rsid w:val="00942DF5"/>
    <w:rsid w:val="0094335F"/>
    <w:rsid w:val="00943693"/>
    <w:rsid w:val="00944796"/>
    <w:rsid w:val="00945BF6"/>
    <w:rsid w:val="009475FD"/>
    <w:rsid w:val="009476E4"/>
    <w:rsid w:val="00947998"/>
    <w:rsid w:val="0095000D"/>
    <w:rsid w:val="00950D9C"/>
    <w:rsid w:val="00951155"/>
    <w:rsid w:val="00952B60"/>
    <w:rsid w:val="009535C3"/>
    <w:rsid w:val="00954319"/>
    <w:rsid w:val="00954C60"/>
    <w:rsid w:val="00954CC1"/>
    <w:rsid w:val="00955F3D"/>
    <w:rsid w:val="00956484"/>
    <w:rsid w:val="00956543"/>
    <w:rsid w:val="00956834"/>
    <w:rsid w:val="00957537"/>
    <w:rsid w:val="00957A4F"/>
    <w:rsid w:val="00960104"/>
    <w:rsid w:val="009602ED"/>
    <w:rsid w:val="00962758"/>
    <w:rsid w:val="00962EF8"/>
    <w:rsid w:val="009646CD"/>
    <w:rsid w:val="009653B6"/>
    <w:rsid w:val="009654BE"/>
    <w:rsid w:val="00970036"/>
    <w:rsid w:val="009701FE"/>
    <w:rsid w:val="0097083A"/>
    <w:rsid w:val="00971652"/>
    <w:rsid w:val="0097305E"/>
    <w:rsid w:val="009733C1"/>
    <w:rsid w:val="00975A37"/>
    <w:rsid w:val="00975DAB"/>
    <w:rsid w:val="00976916"/>
    <w:rsid w:val="00976FBF"/>
    <w:rsid w:val="009772D0"/>
    <w:rsid w:val="00980470"/>
    <w:rsid w:val="00981282"/>
    <w:rsid w:val="00984053"/>
    <w:rsid w:val="00984698"/>
    <w:rsid w:val="00984EFF"/>
    <w:rsid w:val="00985D4F"/>
    <w:rsid w:val="00985D84"/>
    <w:rsid w:val="00986E9F"/>
    <w:rsid w:val="00991058"/>
    <w:rsid w:val="009910BA"/>
    <w:rsid w:val="009912B5"/>
    <w:rsid w:val="00991BE5"/>
    <w:rsid w:val="00993A41"/>
    <w:rsid w:val="00993C54"/>
    <w:rsid w:val="00993CB4"/>
    <w:rsid w:val="00994031"/>
    <w:rsid w:val="00995C1D"/>
    <w:rsid w:val="00996EF1"/>
    <w:rsid w:val="009A00B9"/>
    <w:rsid w:val="009A0971"/>
    <w:rsid w:val="009A0EC5"/>
    <w:rsid w:val="009A1475"/>
    <w:rsid w:val="009A14DF"/>
    <w:rsid w:val="009A29F7"/>
    <w:rsid w:val="009A2B57"/>
    <w:rsid w:val="009A33F0"/>
    <w:rsid w:val="009A3EB3"/>
    <w:rsid w:val="009A4017"/>
    <w:rsid w:val="009A4646"/>
    <w:rsid w:val="009A7250"/>
    <w:rsid w:val="009A72C4"/>
    <w:rsid w:val="009B06D6"/>
    <w:rsid w:val="009B0FD5"/>
    <w:rsid w:val="009B18A8"/>
    <w:rsid w:val="009B2F2F"/>
    <w:rsid w:val="009C1193"/>
    <w:rsid w:val="009C2B36"/>
    <w:rsid w:val="009C3AEB"/>
    <w:rsid w:val="009C41F9"/>
    <w:rsid w:val="009C4619"/>
    <w:rsid w:val="009C4C0A"/>
    <w:rsid w:val="009C5DC6"/>
    <w:rsid w:val="009C6406"/>
    <w:rsid w:val="009C6528"/>
    <w:rsid w:val="009D05EA"/>
    <w:rsid w:val="009D0B18"/>
    <w:rsid w:val="009D0D87"/>
    <w:rsid w:val="009D1DEF"/>
    <w:rsid w:val="009D2C0C"/>
    <w:rsid w:val="009D3496"/>
    <w:rsid w:val="009D4099"/>
    <w:rsid w:val="009D4405"/>
    <w:rsid w:val="009D4F5E"/>
    <w:rsid w:val="009D560E"/>
    <w:rsid w:val="009D64A7"/>
    <w:rsid w:val="009D6FF6"/>
    <w:rsid w:val="009D7A56"/>
    <w:rsid w:val="009D7FC9"/>
    <w:rsid w:val="009E20C1"/>
    <w:rsid w:val="009E231A"/>
    <w:rsid w:val="009E24C0"/>
    <w:rsid w:val="009E2667"/>
    <w:rsid w:val="009E4153"/>
    <w:rsid w:val="009E4896"/>
    <w:rsid w:val="009E58E2"/>
    <w:rsid w:val="009E5C7F"/>
    <w:rsid w:val="009E6354"/>
    <w:rsid w:val="009E7142"/>
    <w:rsid w:val="009E721B"/>
    <w:rsid w:val="009E78C7"/>
    <w:rsid w:val="009E7B94"/>
    <w:rsid w:val="009E7D00"/>
    <w:rsid w:val="009F1D8F"/>
    <w:rsid w:val="009F1E1D"/>
    <w:rsid w:val="009F220F"/>
    <w:rsid w:val="009F2765"/>
    <w:rsid w:val="009F2C8C"/>
    <w:rsid w:val="009F3162"/>
    <w:rsid w:val="009F3BA0"/>
    <w:rsid w:val="009F3EFD"/>
    <w:rsid w:val="009F405C"/>
    <w:rsid w:val="009F595F"/>
    <w:rsid w:val="009F63EF"/>
    <w:rsid w:val="009F7175"/>
    <w:rsid w:val="009F7892"/>
    <w:rsid w:val="00A0038E"/>
    <w:rsid w:val="00A01854"/>
    <w:rsid w:val="00A01910"/>
    <w:rsid w:val="00A01A80"/>
    <w:rsid w:val="00A0215F"/>
    <w:rsid w:val="00A02DE2"/>
    <w:rsid w:val="00A03087"/>
    <w:rsid w:val="00A03D34"/>
    <w:rsid w:val="00A064AD"/>
    <w:rsid w:val="00A0685E"/>
    <w:rsid w:val="00A069EB"/>
    <w:rsid w:val="00A104B0"/>
    <w:rsid w:val="00A10B68"/>
    <w:rsid w:val="00A11430"/>
    <w:rsid w:val="00A11660"/>
    <w:rsid w:val="00A137AA"/>
    <w:rsid w:val="00A153C5"/>
    <w:rsid w:val="00A15724"/>
    <w:rsid w:val="00A17D2E"/>
    <w:rsid w:val="00A20067"/>
    <w:rsid w:val="00A207F0"/>
    <w:rsid w:val="00A21096"/>
    <w:rsid w:val="00A211DB"/>
    <w:rsid w:val="00A216FC"/>
    <w:rsid w:val="00A22A23"/>
    <w:rsid w:val="00A22DC8"/>
    <w:rsid w:val="00A2401F"/>
    <w:rsid w:val="00A248AC"/>
    <w:rsid w:val="00A24CC2"/>
    <w:rsid w:val="00A25788"/>
    <w:rsid w:val="00A269FB"/>
    <w:rsid w:val="00A270E5"/>
    <w:rsid w:val="00A2747E"/>
    <w:rsid w:val="00A27BD3"/>
    <w:rsid w:val="00A3000F"/>
    <w:rsid w:val="00A31C29"/>
    <w:rsid w:val="00A325E1"/>
    <w:rsid w:val="00A326D9"/>
    <w:rsid w:val="00A3293F"/>
    <w:rsid w:val="00A33BE3"/>
    <w:rsid w:val="00A34578"/>
    <w:rsid w:val="00A3509D"/>
    <w:rsid w:val="00A354AA"/>
    <w:rsid w:val="00A3635C"/>
    <w:rsid w:val="00A363CB"/>
    <w:rsid w:val="00A367D8"/>
    <w:rsid w:val="00A36F5E"/>
    <w:rsid w:val="00A37804"/>
    <w:rsid w:val="00A415ED"/>
    <w:rsid w:val="00A4166B"/>
    <w:rsid w:val="00A422EB"/>
    <w:rsid w:val="00A43E80"/>
    <w:rsid w:val="00A454D9"/>
    <w:rsid w:val="00A45BDB"/>
    <w:rsid w:val="00A45F8B"/>
    <w:rsid w:val="00A466A7"/>
    <w:rsid w:val="00A47AE2"/>
    <w:rsid w:val="00A523A3"/>
    <w:rsid w:val="00A52C2F"/>
    <w:rsid w:val="00A53ABA"/>
    <w:rsid w:val="00A53FA4"/>
    <w:rsid w:val="00A5478A"/>
    <w:rsid w:val="00A54D8F"/>
    <w:rsid w:val="00A54E45"/>
    <w:rsid w:val="00A55FFB"/>
    <w:rsid w:val="00A56367"/>
    <w:rsid w:val="00A57094"/>
    <w:rsid w:val="00A61182"/>
    <w:rsid w:val="00A6137B"/>
    <w:rsid w:val="00A636BE"/>
    <w:rsid w:val="00A637C8"/>
    <w:rsid w:val="00A66457"/>
    <w:rsid w:val="00A6697A"/>
    <w:rsid w:val="00A7021E"/>
    <w:rsid w:val="00A70866"/>
    <w:rsid w:val="00A70C9B"/>
    <w:rsid w:val="00A71241"/>
    <w:rsid w:val="00A71AF0"/>
    <w:rsid w:val="00A72925"/>
    <w:rsid w:val="00A72DAD"/>
    <w:rsid w:val="00A74CC5"/>
    <w:rsid w:val="00A7567B"/>
    <w:rsid w:val="00A76537"/>
    <w:rsid w:val="00A772FE"/>
    <w:rsid w:val="00A77C53"/>
    <w:rsid w:val="00A77C5D"/>
    <w:rsid w:val="00A81AED"/>
    <w:rsid w:val="00A8217E"/>
    <w:rsid w:val="00A82396"/>
    <w:rsid w:val="00A82816"/>
    <w:rsid w:val="00A82C17"/>
    <w:rsid w:val="00A838B3"/>
    <w:rsid w:val="00A841AD"/>
    <w:rsid w:val="00A848FE"/>
    <w:rsid w:val="00A874DE"/>
    <w:rsid w:val="00A900C1"/>
    <w:rsid w:val="00A90657"/>
    <w:rsid w:val="00A91286"/>
    <w:rsid w:val="00A914EA"/>
    <w:rsid w:val="00A91E7B"/>
    <w:rsid w:val="00A93393"/>
    <w:rsid w:val="00A93997"/>
    <w:rsid w:val="00A93BB2"/>
    <w:rsid w:val="00A943CD"/>
    <w:rsid w:val="00A9601A"/>
    <w:rsid w:val="00A9610B"/>
    <w:rsid w:val="00A962C3"/>
    <w:rsid w:val="00AA0CA4"/>
    <w:rsid w:val="00AA0F22"/>
    <w:rsid w:val="00AA214D"/>
    <w:rsid w:val="00AA237C"/>
    <w:rsid w:val="00AA3AC3"/>
    <w:rsid w:val="00AA64C5"/>
    <w:rsid w:val="00AB1286"/>
    <w:rsid w:val="00AB208B"/>
    <w:rsid w:val="00AB33F8"/>
    <w:rsid w:val="00AB4D0A"/>
    <w:rsid w:val="00AB4EFA"/>
    <w:rsid w:val="00AB59B8"/>
    <w:rsid w:val="00AB677D"/>
    <w:rsid w:val="00AC0FA1"/>
    <w:rsid w:val="00AC1F34"/>
    <w:rsid w:val="00AC2256"/>
    <w:rsid w:val="00AC5FC5"/>
    <w:rsid w:val="00AC6967"/>
    <w:rsid w:val="00AC6DF6"/>
    <w:rsid w:val="00AC6FED"/>
    <w:rsid w:val="00AC7CEE"/>
    <w:rsid w:val="00AD0054"/>
    <w:rsid w:val="00AD07B2"/>
    <w:rsid w:val="00AD0972"/>
    <w:rsid w:val="00AD189C"/>
    <w:rsid w:val="00AD1FC6"/>
    <w:rsid w:val="00AD2379"/>
    <w:rsid w:val="00AD3186"/>
    <w:rsid w:val="00AD32D3"/>
    <w:rsid w:val="00AD41B1"/>
    <w:rsid w:val="00AD4EF7"/>
    <w:rsid w:val="00AD541B"/>
    <w:rsid w:val="00AD55B6"/>
    <w:rsid w:val="00AD6FA7"/>
    <w:rsid w:val="00AD709F"/>
    <w:rsid w:val="00AD7803"/>
    <w:rsid w:val="00AD7C0C"/>
    <w:rsid w:val="00AD7CD6"/>
    <w:rsid w:val="00AE3274"/>
    <w:rsid w:val="00AE777E"/>
    <w:rsid w:val="00AE78FC"/>
    <w:rsid w:val="00AE7E23"/>
    <w:rsid w:val="00AF0254"/>
    <w:rsid w:val="00AF235E"/>
    <w:rsid w:val="00AF2DF6"/>
    <w:rsid w:val="00AF2FE9"/>
    <w:rsid w:val="00AF3C86"/>
    <w:rsid w:val="00AF3CAB"/>
    <w:rsid w:val="00AF4588"/>
    <w:rsid w:val="00AF4AAA"/>
    <w:rsid w:val="00AF6294"/>
    <w:rsid w:val="00AF6FB3"/>
    <w:rsid w:val="00AF77DF"/>
    <w:rsid w:val="00AF7E7E"/>
    <w:rsid w:val="00B0074A"/>
    <w:rsid w:val="00B01537"/>
    <w:rsid w:val="00B017DE"/>
    <w:rsid w:val="00B02A41"/>
    <w:rsid w:val="00B032D2"/>
    <w:rsid w:val="00B04567"/>
    <w:rsid w:val="00B04D32"/>
    <w:rsid w:val="00B04D94"/>
    <w:rsid w:val="00B10551"/>
    <w:rsid w:val="00B127F0"/>
    <w:rsid w:val="00B142A6"/>
    <w:rsid w:val="00B14D74"/>
    <w:rsid w:val="00B14FEA"/>
    <w:rsid w:val="00B15D6C"/>
    <w:rsid w:val="00B15F86"/>
    <w:rsid w:val="00B1606E"/>
    <w:rsid w:val="00B1620E"/>
    <w:rsid w:val="00B16DEC"/>
    <w:rsid w:val="00B205E8"/>
    <w:rsid w:val="00B23C99"/>
    <w:rsid w:val="00B2465A"/>
    <w:rsid w:val="00B24EB0"/>
    <w:rsid w:val="00B24F9D"/>
    <w:rsid w:val="00B24FA1"/>
    <w:rsid w:val="00B25208"/>
    <w:rsid w:val="00B2520E"/>
    <w:rsid w:val="00B25769"/>
    <w:rsid w:val="00B260FE"/>
    <w:rsid w:val="00B264AA"/>
    <w:rsid w:val="00B26866"/>
    <w:rsid w:val="00B26CC2"/>
    <w:rsid w:val="00B30F6E"/>
    <w:rsid w:val="00B3128C"/>
    <w:rsid w:val="00B3142B"/>
    <w:rsid w:val="00B32439"/>
    <w:rsid w:val="00B33CF5"/>
    <w:rsid w:val="00B346DD"/>
    <w:rsid w:val="00B349DC"/>
    <w:rsid w:val="00B34B59"/>
    <w:rsid w:val="00B34CCD"/>
    <w:rsid w:val="00B3550E"/>
    <w:rsid w:val="00B36303"/>
    <w:rsid w:val="00B37343"/>
    <w:rsid w:val="00B4061E"/>
    <w:rsid w:val="00B41025"/>
    <w:rsid w:val="00B422E8"/>
    <w:rsid w:val="00B42D4A"/>
    <w:rsid w:val="00B43AAB"/>
    <w:rsid w:val="00B43E4C"/>
    <w:rsid w:val="00B45237"/>
    <w:rsid w:val="00B46FB6"/>
    <w:rsid w:val="00B47B30"/>
    <w:rsid w:val="00B503DE"/>
    <w:rsid w:val="00B5107F"/>
    <w:rsid w:val="00B510B3"/>
    <w:rsid w:val="00B5174A"/>
    <w:rsid w:val="00B51BDA"/>
    <w:rsid w:val="00B53B57"/>
    <w:rsid w:val="00B54899"/>
    <w:rsid w:val="00B57125"/>
    <w:rsid w:val="00B5778E"/>
    <w:rsid w:val="00B6338B"/>
    <w:rsid w:val="00B63DBE"/>
    <w:rsid w:val="00B63E06"/>
    <w:rsid w:val="00B63EDE"/>
    <w:rsid w:val="00B6441D"/>
    <w:rsid w:val="00B64F48"/>
    <w:rsid w:val="00B656E0"/>
    <w:rsid w:val="00B67C69"/>
    <w:rsid w:val="00B67D78"/>
    <w:rsid w:val="00B67DC6"/>
    <w:rsid w:val="00B707B1"/>
    <w:rsid w:val="00B70C4A"/>
    <w:rsid w:val="00B70D7F"/>
    <w:rsid w:val="00B710FE"/>
    <w:rsid w:val="00B71DFB"/>
    <w:rsid w:val="00B72892"/>
    <w:rsid w:val="00B72C6E"/>
    <w:rsid w:val="00B72CEB"/>
    <w:rsid w:val="00B737D4"/>
    <w:rsid w:val="00B75092"/>
    <w:rsid w:val="00B77EFE"/>
    <w:rsid w:val="00B802D8"/>
    <w:rsid w:val="00B8065E"/>
    <w:rsid w:val="00B80D55"/>
    <w:rsid w:val="00B810F0"/>
    <w:rsid w:val="00B821B6"/>
    <w:rsid w:val="00B825C8"/>
    <w:rsid w:val="00B8291D"/>
    <w:rsid w:val="00B82A61"/>
    <w:rsid w:val="00B83014"/>
    <w:rsid w:val="00B84431"/>
    <w:rsid w:val="00B87ACA"/>
    <w:rsid w:val="00B9023D"/>
    <w:rsid w:val="00B905A4"/>
    <w:rsid w:val="00B911D1"/>
    <w:rsid w:val="00B913C4"/>
    <w:rsid w:val="00B919DE"/>
    <w:rsid w:val="00B925F3"/>
    <w:rsid w:val="00B929D8"/>
    <w:rsid w:val="00B94AA7"/>
    <w:rsid w:val="00B94ABD"/>
    <w:rsid w:val="00B94FFE"/>
    <w:rsid w:val="00B951C6"/>
    <w:rsid w:val="00B95404"/>
    <w:rsid w:val="00B96275"/>
    <w:rsid w:val="00B9628C"/>
    <w:rsid w:val="00B9727B"/>
    <w:rsid w:val="00B9730C"/>
    <w:rsid w:val="00B97A13"/>
    <w:rsid w:val="00BA019D"/>
    <w:rsid w:val="00BA07A9"/>
    <w:rsid w:val="00BA24C1"/>
    <w:rsid w:val="00BA26FD"/>
    <w:rsid w:val="00BA3112"/>
    <w:rsid w:val="00BA67EF"/>
    <w:rsid w:val="00BB06F4"/>
    <w:rsid w:val="00BB1467"/>
    <w:rsid w:val="00BB1C4B"/>
    <w:rsid w:val="00BB1FA5"/>
    <w:rsid w:val="00BB1FF0"/>
    <w:rsid w:val="00BB20AA"/>
    <w:rsid w:val="00BB3C13"/>
    <w:rsid w:val="00BB4AD7"/>
    <w:rsid w:val="00BB4AEE"/>
    <w:rsid w:val="00BB51AC"/>
    <w:rsid w:val="00BB5D42"/>
    <w:rsid w:val="00BB6A33"/>
    <w:rsid w:val="00BB7498"/>
    <w:rsid w:val="00BB7582"/>
    <w:rsid w:val="00BB79F4"/>
    <w:rsid w:val="00BC12C0"/>
    <w:rsid w:val="00BC15F3"/>
    <w:rsid w:val="00BC46D5"/>
    <w:rsid w:val="00BC75F2"/>
    <w:rsid w:val="00BD117A"/>
    <w:rsid w:val="00BD1590"/>
    <w:rsid w:val="00BD2A57"/>
    <w:rsid w:val="00BD3079"/>
    <w:rsid w:val="00BD4096"/>
    <w:rsid w:val="00BD4B80"/>
    <w:rsid w:val="00BD50A7"/>
    <w:rsid w:val="00BD5F27"/>
    <w:rsid w:val="00BD6C90"/>
    <w:rsid w:val="00BD711B"/>
    <w:rsid w:val="00BD7D37"/>
    <w:rsid w:val="00BE012E"/>
    <w:rsid w:val="00BE4460"/>
    <w:rsid w:val="00BE4F13"/>
    <w:rsid w:val="00BE69B9"/>
    <w:rsid w:val="00BE7F90"/>
    <w:rsid w:val="00BF3E05"/>
    <w:rsid w:val="00BF3E5E"/>
    <w:rsid w:val="00BF4C9B"/>
    <w:rsid w:val="00BF5EB3"/>
    <w:rsid w:val="00C001BC"/>
    <w:rsid w:val="00C00922"/>
    <w:rsid w:val="00C00ED6"/>
    <w:rsid w:val="00C02FA1"/>
    <w:rsid w:val="00C03B06"/>
    <w:rsid w:val="00C05FB8"/>
    <w:rsid w:val="00C06299"/>
    <w:rsid w:val="00C1061B"/>
    <w:rsid w:val="00C11469"/>
    <w:rsid w:val="00C11C9B"/>
    <w:rsid w:val="00C12B6F"/>
    <w:rsid w:val="00C12DEE"/>
    <w:rsid w:val="00C13D00"/>
    <w:rsid w:val="00C15D49"/>
    <w:rsid w:val="00C16254"/>
    <w:rsid w:val="00C1689B"/>
    <w:rsid w:val="00C16980"/>
    <w:rsid w:val="00C16C4D"/>
    <w:rsid w:val="00C2201E"/>
    <w:rsid w:val="00C220B2"/>
    <w:rsid w:val="00C231A7"/>
    <w:rsid w:val="00C234EE"/>
    <w:rsid w:val="00C23863"/>
    <w:rsid w:val="00C26AFD"/>
    <w:rsid w:val="00C27444"/>
    <w:rsid w:val="00C27B7F"/>
    <w:rsid w:val="00C30200"/>
    <w:rsid w:val="00C303A3"/>
    <w:rsid w:val="00C30A04"/>
    <w:rsid w:val="00C31807"/>
    <w:rsid w:val="00C3218C"/>
    <w:rsid w:val="00C32DFB"/>
    <w:rsid w:val="00C335E2"/>
    <w:rsid w:val="00C33B32"/>
    <w:rsid w:val="00C3417A"/>
    <w:rsid w:val="00C34A4E"/>
    <w:rsid w:val="00C34DCD"/>
    <w:rsid w:val="00C36440"/>
    <w:rsid w:val="00C40FB7"/>
    <w:rsid w:val="00C41FFB"/>
    <w:rsid w:val="00C4252B"/>
    <w:rsid w:val="00C42CA9"/>
    <w:rsid w:val="00C43E50"/>
    <w:rsid w:val="00C4518E"/>
    <w:rsid w:val="00C461CA"/>
    <w:rsid w:val="00C469F2"/>
    <w:rsid w:val="00C46FB9"/>
    <w:rsid w:val="00C47BAA"/>
    <w:rsid w:val="00C47BE8"/>
    <w:rsid w:val="00C47C36"/>
    <w:rsid w:val="00C47C6A"/>
    <w:rsid w:val="00C5085B"/>
    <w:rsid w:val="00C51302"/>
    <w:rsid w:val="00C52A76"/>
    <w:rsid w:val="00C532F6"/>
    <w:rsid w:val="00C53DE5"/>
    <w:rsid w:val="00C54BC6"/>
    <w:rsid w:val="00C54C9B"/>
    <w:rsid w:val="00C556AF"/>
    <w:rsid w:val="00C56A38"/>
    <w:rsid w:val="00C56D0D"/>
    <w:rsid w:val="00C57352"/>
    <w:rsid w:val="00C57624"/>
    <w:rsid w:val="00C57908"/>
    <w:rsid w:val="00C60BC5"/>
    <w:rsid w:val="00C61E92"/>
    <w:rsid w:val="00C62959"/>
    <w:rsid w:val="00C633EA"/>
    <w:rsid w:val="00C634CC"/>
    <w:rsid w:val="00C64A02"/>
    <w:rsid w:val="00C66164"/>
    <w:rsid w:val="00C7000A"/>
    <w:rsid w:val="00C72187"/>
    <w:rsid w:val="00C749BB"/>
    <w:rsid w:val="00C75198"/>
    <w:rsid w:val="00C76230"/>
    <w:rsid w:val="00C77299"/>
    <w:rsid w:val="00C77D97"/>
    <w:rsid w:val="00C77E41"/>
    <w:rsid w:val="00C80A34"/>
    <w:rsid w:val="00C81053"/>
    <w:rsid w:val="00C85E07"/>
    <w:rsid w:val="00C8678F"/>
    <w:rsid w:val="00C8751C"/>
    <w:rsid w:val="00C876CC"/>
    <w:rsid w:val="00C917B8"/>
    <w:rsid w:val="00C91D58"/>
    <w:rsid w:val="00C91DE8"/>
    <w:rsid w:val="00C933A2"/>
    <w:rsid w:val="00C93D52"/>
    <w:rsid w:val="00C93E83"/>
    <w:rsid w:val="00C94156"/>
    <w:rsid w:val="00C95206"/>
    <w:rsid w:val="00C966D3"/>
    <w:rsid w:val="00C96706"/>
    <w:rsid w:val="00C974B2"/>
    <w:rsid w:val="00CA129F"/>
    <w:rsid w:val="00CA16F5"/>
    <w:rsid w:val="00CA1783"/>
    <w:rsid w:val="00CA1B04"/>
    <w:rsid w:val="00CA210F"/>
    <w:rsid w:val="00CA32AE"/>
    <w:rsid w:val="00CA3EC9"/>
    <w:rsid w:val="00CA48BC"/>
    <w:rsid w:val="00CA6480"/>
    <w:rsid w:val="00CB032B"/>
    <w:rsid w:val="00CB0D2D"/>
    <w:rsid w:val="00CB128C"/>
    <w:rsid w:val="00CB218B"/>
    <w:rsid w:val="00CB2E2A"/>
    <w:rsid w:val="00CB3B49"/>
    <w:rsid w:val="00CB5541"/>
    <w:rsid w:val="00CB6345"/>
    <w:rsid w:val="00CB644A"/>
    <w:rsid w:val="00CB6BCB"/>
    <w:rsid w:val="00CC0690"/>
    <w:rsid w:val="00CC07FA"/>
    <w:rsid w:val="00CC0F58"/>
    <w:rsid w:val="00CC1531"/>
    <w:rsid w:val="00CC1E48"/>
    <w:rsid w:val="00CC1EDA"/>
    <w:rsid w:val="00CC272E"/>
    <w:rsid w:val="00CC36BF"/>
    <w:rsid w:val="00CC3720"/>
    <w:rsid w:val="00CC3ABD"/>
    <w:rsid w:val="00CC3B8C"/>
    <w:rsid w:val="00CC4D53"/>
    <w:rsid w:val="00CC5CD3"/>
    <w:rsid w:val="00CC642B"/>
    <w:rsid w:val="00CC690F"/>
    <w:rsid w:val="00CC6F93"/>
    <w:rsid w:val="00CD0683"/>
    <w:rsid w:val="00CD06EB"/>
    <w:rsid w:val="00CD0E15"/>
    <w:rsid w:val="00CD17D9"/>
    <w:rsid w:val="00CD1975"/>
    <w:rsid w:val="00CD19E9"/>
    <w:rsid w:val="00CD1C58"/>
    <w:rsid w:val="00CD3800"/>
    <w:rsid w:val="00CD58AB"/>
    <w:rsid w:val="00CD6CC9"/>
    <w:rsid w:val="00CD7A58"/>
    <w:rsid w:val="00CE13B3"/>
    <w:rsid w:val="00CE1E6E"/>
    <w:rsid w:val="00CE2875"/>
    <w:rsid w:val="00CE317A"/>
    <w:rsid w:val="00CE34E6"/>
    <w:rsid w:val="00CE39DB"/>
    <w:rsid w:val="00CE3B0D"/>
    <w:rsid w:val="00CE47AB"/>
    <w:rsid w:val="00CE5212"/>
    <w:rsid w:val="00CE59C2"/>
    <w:rsid w:val="00CE5AEA"/>
    <w:rsid w:val="00CE6BDD"/>
    <w:rsid w:val="00CF4911"/>
    <w:rsid w:val="00CF54DE"/>
    <w:rsid w:val="00CF5C73"/>
    <w:rsid w:val="00CF5D0C"/>
    <w:rsid w:val="00CF5E8A"/>
    <w:rsid w:val="00CF714B"/>
    <w:rsid w:val="00CF76B7"/>
    <w:rsid w:val="00CF7BA1"/>
    <w:rsid w:val="00D051A2"/>
    <w:rsid w:val="00D05317"/>
    <w:rsid w:val="00D07843"/>
    <w:rsid w:val="00D1015F"/>
    <w:rsid w:val="00D11274"/>
    <w:rsid w:val="00D123D9"/>
    <w:rsid w:val="00D12AF4"/>
    <w:rsid w:val="00D12B76"/>
    <w:rsid w:val="00D12BA8"/>
    <w:rsid w:val="00D13220"/>
    <w:rsid w:val="00D140D2"/>
    <w:rsid w:val="00D1560C"/>
    <w:rsid w:val="00D160DB"/>
    <w:rsid w:val="00D16CBB"/>
    <w:rsid w:val="00D17959"/>
    <w:rsid w:val="00D20460"/>
    <w:rsid w:val="00D20FDE"/>
    <w:rsid w:val="00D229C8"/>
    <w:rsid w:val="00D233EB"/>
    <w:rsid w:val="00D24CE2"/>
    <w:rsid w:val="00D252E0"/>
    <w:rsid w:val="00D25919"/>
    <w:rsid w:val="00D264E1"/>
    <w:rsid w:val="00D264E2"/>
    <w:rsid w:val="00D309CA"/>
    <w:rsid w:val="00D32F0D"/>
    <w:rsid w:val="00D334F8"/>
    <w:rsid w:val="00D336F9"/>
    <w:rsid w:val="00D34472"/>
    <w:rsid w:val="00D36748"/>
    <w:rsid w:val="00D36F18"/>
    <w:rsid w:val="00D40014"/>
    <w:rsid w:val="00D400C8"/>
    <w:rsid w:val="00D40608"/>
    <w:rsid w:val="00D40AFC"/>
    <w:rsid w:val="00D40F07"/>
    <w:rsid w:val="00D411DB"/>
    <w:rsid w:val="00D42A05"/>
    <w:rsid w:val="00D42BC2"/>
    <w:rsid w:val="00D43B86"/>
    <w:rsid w:val="00D43D05"/>
    <w:rsid w:val="00D450DF"/>
    <w:rsid w:val="00D50653"/>
    <w:rsid w:val="00D520DE"/>
    <w:rsid w:val="00D52456"/>
    <w:rsid w:val="00D53486"/>
    <w:rsid w:val="00D5368C"/>
    <w:rsid w:val="00D54374"/>
    <w:rsid w:val="00D54482"/>
    <w:rsid w:val="00D546D1"/>
    <w:rsid w:val="00D5474B"/>
    <w:rsid w:val="00D55815"/>
    <w:rsid w:val="00D57344"/>
    <w:rsid w:val="00D6011C"/>
    <w:rsid w:val="00D6043A"/>
    <w:rsid w:val="00D605D2"/>
    <w:rsid w:val="00D611A0"/>
    <w:rsid w:val="00D62CB8"/>
    <w:rsid w:val="00D64536"/>
    <w:rsid w:val="00D64B69"/>
    <w:rsid w:val="00D64FB2"/>
    <w:rsid w:val="00D65412"/>
    <w:rsid w:val="00D655FC"/>
    <w:rsid w:val="00D66726"/>
    <w:rsid w:val="00D667D1"/>
    <w:rsid w:val="00D66AA0"/>
    <w:rsid w:val="00D67F35"/>
    <w:rsid w:val="00D706E7"/>
    <w:rsid w:val="00D708D8"/>
    <w:rsid w:val="00D7146A"/>
    <w:rsid w:val="00D72194"/>
    <w:rsid w:val="00D7438A"/>
    <w:rsid w:val="00D76E55"/>
    <w:rsid w:val="00D81C96"/>
    <w:rsid w:val="00D85162"/>
    <w:rsid w:val="00D8595B"/>
    <w:rsid w:val="00D878C0"/>
    <w:rsid w:val="00D8799F"/>
    <w:rsid w:val="00D87ADC"/>
    <w:rsid w:val="00D91357"/>
    <w:rsid w:val="00D91A91"/>
    <w:rsid w:val="00D92484"/>
    <w:rsid w:val="00D929B7"/>
    <w:rsid w:val="00D93B3F"/>
    <w:rsid w:val="00D94256"/>
    <w:rsid w:val="00D95506"/>
    <w:rsid w:val="00D95619"/>
    <w:rsid w:val="00D95834"/>
    <w:rsid w:val="00D96629"/>
    <w:rsid w:val="00D9748B"/>
    <w:rsid w:val="00D97BB3"/>
    <w:rsid w:val="00DA07A8"/>
    <w:rsid w:val="00DA23FE"/>
    <w:rsid w:val="00DA2501"/>
    <w:rsid w:val="00DA3F12"/>
    <w:rsid w:val="00DA54D6"/>
    <w:rsid w:val="00DA6E5E"/>
    <w:rsid w:val="00DA79EF"/>
    <w:rsid w:val="00DB0BF5"/>
    <w:rsid w:val="00DB1442"/>
    <w:rsid w:val="00DB1DD1"/>
    <w:rsid w:val="00DB2D71"/>
    <w:rsid w:val="00DB40F3"/>
    <w:rsid w:val="00DB4407"/>
    <w:rsid w:val="00DB72E2"/>
    <w:rsid w:val="00DB7992"/>
    <w:rsid w:val="00DC0149"/>
    <w:rsid w:val="00DC0D55"/>
    <w:rsid w:val="00DC0F16"/>
    <w:rsid w:val="00DC1506"/>
    <w:rsid w:val="00DC22F8"/>
    <w:rsid w:val="00DC2E1D"/>
    <w:rsid w:val="00DC32B0"/>
    <w:rsid w:val="00DC553B"/>
    <w:rsid w:val="00DC58D6"/>
    <w:rsid w:val="00DC6826"/>
    <w:rsid w:val="00DC69EC"/>
    <w:rsid w:val="00DC707E"/>
    <w:rsid w:val="00DD0943"/>
    <w:rsid w:val="00DD0E8F"/>
    <w:rsid w:val="00DD0F3E"/>
    <w:rsid w:val="00DD10E8"/>
    <w:rsid w:val="00DD1876"/>
    <w:rsid w:val="00DD1D6A"/>
    <w:rsid w:val="00DD220B"/>
    <w:rsid w:val="00DD2E74"/>
    <w:rsid w:val="00DD3DE1"/>
    <w:rsid w:val="00DD4633"/>
    <w:rsid w:val="00DE69B1"/>
    <w:rsid w:val="00DE6CB2"/>
    <w:rsid w:val="00DE7355"/>
    <w:rsid w:val="00DE7C13"/>
    <w:rsid w:val="00DE7C6D"/>
    <w:rsid w:val="00DE7FFA"/>
    <w:rsid w:val="00DF0AA6"/>
    <w:rsid w:val="00DF0E2F"/>
    <w:rsid w:val="00DF273A"/>
    <w:rsid w:val="00DF2DA9"/>
    <w:rsid w:val="00DF42DD"/>
    <w:rsid w:val="00DF52AF"/>
    <w:rsid w:val="00DF5DA4"/>
    <w:rsid w:val="00DF7418"/>
    <w:rsid w:val="00E0025C"/>
    <w:rsid w:val="00E016B4"/>
    <w:rsid w:val="00E018D0"/>
    <w:rsid w:val="00E02E23"/>
    <w:rsid w:val="00E042BD"/>
    <w:rsid w:val="00E04B9B"/>
    <w:rsid w:val="00E05253"/>
    <w:rsid w:val="00E07B05"/>
    <w:rsid w:val="00E10423"/>
    <w:rsid w:val="00E121EB"/>
    <w:rsid w:val="00E12218"/>
    <w:rsid w:val="00E12434"/>
    <w:rsid w:val="00E1386A"/>
    <w:rsid w:val="00E1403A"/>
    <w:rsid w:val="00E1407A"/>
    <w:rsid w:val="00E1413F"/>
    <w:rsid w:val="00E16E7D"/>
    <w:rsid w:val="00E214FB"/>
    <w:rsid w:val="00E22832"/>
    <w:rsid w:val="00E22F30"/>
    <w:rsid w:val="00E25327"/>
    <w:rsid w:val="00E2548E"/>
    <w:rsid w:val="00E256A0"/>
    <w:rsid w:val="00E265F9"/>
    <w:rsid w:val="00E276C4"/>
    <w:rsid w:val="00E27F95"/>
    <w:rsid w:val="00E30A10"/>
    <w:rsid w:val="00E320E4"/>
    <w:rsid w:val="00E32FF6"/>
    <w:rsid w:val="00E333B1"/>
    <w:rsid w:val="00E34FEB"/>
    <w:rsid w:val="00E350C2"/>
    <w:rsid w:val="00E35863"/>
    <w:rsid w:val="00E37D3C"/>
    <w:rsid w:val="00E37DAE"/>
    <w:rsid w:val="00E400FE"/>
    <w:rsid w:val="00E40244"/>
    <w:rsid w:val="00E40522"/>
    <w:rsid w:val="00E41196"/>
    <w:rsid w:val="00E4127A"/>
    <w:rsid w:val="00E4202D"/>
    <w:rsid w:val="00E42CA0"/>
    <w:rsid w:val="00E43C05"/>
    <w:rsid w:val="00E44300"/>
    <w:rsid w:val="00E45B7F"/>
    <w:rsid w:val="00E50B50"/>
    <w:rsid w:val="00E51ED1"/>
    <w:rsid w:val="00E5360A"/>
    <w:rsid w:val="00E543CD"/>
    <w:rsid w:val="00E544A3"/>
    <w:rsid w:val="00E56866"/>
    <w:rsid w:val="00E5695C"/>
    <w:rsid w:val="00E5749A"/>
    <w:rsid w:val="00E642CF"/>
    <w:rsid w:val="00E65205"/>
    <w:rsid w:val="00E65C23"/>
    <w:rsid w:val="00E66BDF"/>
    <w:rsid w:val="00E67B50"/>
    <w:rsid w:val="00E716B9"/>
    <w:rsid w:val="00E72DAA"/>
    <w:rsid w:val="00E73612"/>
    <w:rsid w:val="00E752CF"/>
    <w:rsid w:val="00E76C72"/>
    <w:rsid w:val="00E76FD8"/>
    <w:rsid w:val="00E83ED3"/>
    <w:rsid w:val="00E8717F"/>
    <w:rsid w:val="00E87A4B"/>
    <w:rsid w:val="00E90FDE"/>
    <w:rsid w:val="00E912E4"/>
    <w:rsid w:val="00E91D66"/>
    <w:rsid w:val="00E923C2"/>
    <w:rsid w:val="00E93154"/>
    <w:rsid w:val="00E96B17"/>
    <w:rsid w:val="00EA00F8"/>
    <w:rsid w:val="00EA303B"/>
    <w:rsid w:val="00EA3B1C"/>
    <w:rsid w:val="00EA44D5"/>
    <w:rsid w:val="00EA4512"/>
    <w:rsid w:val="00EA4DC2"/>
    <w:rsid w:val="00EA5025"/>
    <w:rsid w:val="00EA6E86"/>
    <w:rsid w:val="00EA6ED8"/>
    <w:rsid w:val="00EB03AA"/>
    <w:rsid w:val="00EB0F86"/>
    <w:rsid w:val="00EB1BF9"/>
    <w:rsid w:val="00EB2877"/>
    <w:rsid w:val="00EB3300"/>
    <w:rsid w:val="00EB47B7"/>
    <w:rsid w:val="00EB47E0"/>
    <w:rsid w:val="00EB4BFE"/>
    <w:rsid w:val="00EB6838"/>
    <w:rsid w:val="00EB797A"/>
    <w:rsid w:val="00EC17C2"/>
    <w:rsid w:val="00EC1AE7"/>
    <w:rsid w:val="00EC2E09"/>
    <w:rsid w:val="00EC4719"/>
    <w:rsid w:val="00EC4F84"/>
    <w:rsid w:val="00EC5D63"/>
    <w:rsid w:val="00ED0C3A"/>
    <w:rsid w:val="00ED1A54"/>
    <w:rsid w:val="00ED1E27"/>
    <w:rsid w:val="00ED3017"/>
    <w:rsid w:val="00ED353E"/>
    <w:rsid w:val="00ED3972"/>
    <w:rsid w:val="00ED501A"/>
    <w:rsid w:val="00ED6086"/>
    <w:rsid w:val="00ED61BE"/>
    <w:rsid w:val="00ED7590"/>
    <w:rsid w:val="00ED7AD4"/>
    <w:rsid w:val="00EE066D"/>
    <w:rsid w:val="00EE0EC9"/>
    <w:rsid w:val="00EE1AA3"/>
    <w:rsid w:val="00EE2C9D"/>
    <w:rsid w:val="00EE3491"/>
    <w:rsid w:val="00EE3C67"/>
    <w:rsid w:val="00EE4345"/>
    <w:rsid w:val="00EE63BE"/>
    <w:rsid w:val="00EE7863"/>
    <w:rsid w:val="00EE7963"/>
    <w:rsid w:val="00EE7F1B"/>
    <w:rsid w:val="00EF0930"/>
    <w:rsid w:val="00EF0B3D"/>
    <w:rsid w:val="00EF19B1"/>
    <w:rsid w:val="00EF2344"/>
    <w:rsid w:val="00EF2F5A"/>
    <w:rsid w:val="00EF3E28"/>
    <w:rsid w:val="00EF3F64"/>
    <w:rsid w:val="00EF45A8"/>
    <w:rsid w:val="00EF496D"/>
    <w:rsid w:val="00EF4EAA"/>
    <w:rsid w:val="00EF53BD"/>
    <w:rsid w:val="00EF58ED"/>
    <w:rsid w:val="00EF7A57"/>
    <w:rsid w:val="00EF7B55"/>
    <w:rsid w:val="00EF7B9E"/>
    <w:rsid w:val="00F000FF"/>
    <w:rsid w:val="00F016CC"/>
    <w:rsid w:val="00F02963"/>
    <w:rsid w:val="00F02FA2"/>
    <w:rsid w:val="00F06465"/>
    <w:rsid w:val="00F06AA5"/>
    <w:rsid w:val="00F07B31"/>
    <w:rsid w:val="00F10C0E"/>
    <w:rsid w:val="00F11ABA"/>
    <w:rsid w:val="00F12279"/>
    <w:rsid w:val="00F1231E"/>
    <w:rsid w:val="00F1243B"/>
    <w:rsid w:val="00F12784"/>
    <w:rsid w:val="00F12E30"/>
    <w:rsid w:val="00F14C25"/>
    <w:rsid w:val="00F14C77"/>
    <w:rsid w:val="00F15AEF"/>
    <w:rsid w:val="00F16016"/>
    <w:rsid w:val="00F16275"/>
    <w:rsid w:val="00F170B7"/>
    <w:rsid w:val="00F2169D"/>
    <w:rsid w:val="00F22710"/>
    <w:rsid w:val="00F244BF"/>
    <w:rsid w:val="00F2452D"/>
    <w:rsid w:val="00F253F7"/>
    <w:rsid w:val="00F25C14"/>
    <w:rsid w:val="00F2774F"/>
    <w:rsid w:val="00F30864"/>
    <w:rsid w:val="00F312FD"/>
    <w:rsid w:val="00F317A0"/>
    <w:rsid w:val="00F32398"/>
    <w:rsid w:val="00F3334E"/>
    <w:rsid w:val="00F33493"/>
    <w:rsid w:val="00F33D63"/>
    <w:rsid w:val="00F33DC4"/>
    <w:rsid w:val="00F34323"/>
    <w:rsid w:val="00F36239"/>
    <w:rsid w:val="00F36305"/>
    <w:rsid w:val="00F404FC"/>
    <w:rsid w:val="00F41A86"/>
    <w:rsid w:val="00F41E57"/>
    <w:rsid w:val="00F4204B"/>
    <w:rsid w:val="00F433A0"/>
    <w:rsid w:val="00F44F17"/>
    <w:rsid w:val="00F46402"/>
    <w:rsid w:val="00F4736B"/>
    <w:rsid w:val="00F478AE"/>
    <w:rsid w:val="00F504A5"/>
    <w:rsid w:val="00F513B8"/>
    <w:rsid w:val="00F52E76"/>
    <w:rsid w:val="00F5356A"/>
    <w:rsid w:val="00F53EA4"/>
    <w:rsid w:val="00F54301"/>
    <w:rsid w:val="00F5492A"/>
    <w:rsid w:val="00F54C18"/>
    <w:rsid w:val="00F55BEF"/>
    <w:rsid w:val="00F56D65"/>
    <w:rsid w:val="00F57866"/>
    <w:rsid w:val="00F602CB"/>
    <w:rsid w:val="00F6099B"/>
    <w:rsid w:val="00F60C7E"/>
    <w:rsid w:val="00F61A3F"/>
    <w:rsid w:val="00F620B9"/>
    <w:rsid w:val="00F62E80"/>
    <w:rsid w:val="00F63271"/>
    <w:rsid w:val="00F6435D"/>
    <w:rsid w:val="00F657B0"/>
    <w:rsid w:val="00F659F1"/>
    <w:rsid w:val="00F6607F"/>
    <w:rsid w:val="00F67372"/>
    <w:rsid w:val="00F67554"/>
    <w:rsid w:val="00F7336A"/>
    <w:rsid w:val="00F73681"/>
    <w:rsid w:val="00F763A7"/>
    <w:rsid w:val="00F76F9E"/>
    <w:rsid w:val="00F77E78"/>
    <w:rsid w:val="00F77EA6"/>
    <w:rsid w:val="00F808D8"/>
    <w:rsid w:val="00F816C1"/>
    <w:rsid w:val="00F82040"/>
    <w:rsid w:val="00F82D0F"/>
    <w:rsid w:val="00F8342F"/>
    <w:rsid w:val="00F839F5"/>
    <w:rsid w:val="00F83F76"/>
    <w:rsid w:val="00F847B9"/>
    <w:rsid w:val="00F86685"/>
    <w:rsid w:val="00F86817"/>
    <w:rsid w:val="00F86910"/>
    <w:rsid w:val="00F87138"/>
    <w:rsid w:val="00F87C48"/>
    <w:rsid w:val="00F87CFD"/>
    <w:rsid w:val="00F90C46"/>
    <w:rsid w:val="00F91A83"/>
    <w:rsid w:val="00F9298C"/>
    <w:rsid w:val="00F92C49"/>
    <w:rsid w:val="00F92E8E"/>
    <w:rsid w:val="00F93BAE"/>
    <w:rsid w:val="00F946F9"/>
    <w:rsid w:val="00F96DCB"/>
    <w:rsid w:val="00F96E1E"/>
    <w:rsid w:val="00F978FC"/>
    <w:rsid w:val="00F97CC1"/>
    <w:rsid w:val="00FA00FC"/>
    <w:rsid w:val="00FA0DF5"/>
    <w:rsid w:val="00FA18B7"/>
    <w:rsid w:val="00FA2298"/>
    <w:rsid w:val="00FA2E80"/>
    <w:rsid w:val="00FA2E9A"/>
    <w:rsid w:val="00FA360E"/>
    <w:rsid w:val="00FA3BA1"/>
    <w:rsid w:val="00FA4A79"/>
    <w:rsid w:val="00FA4B3C"/>
    <w:rsid w:val="00FA5049"/>
    <w:rsid w:val="00FB0658"/>
    <w:rsid w:val="00FB1B0D"/>
    <w:rsid w:val="00FB4F7C"/>
    <w:rsid w:val="00FB508E"/>
    <w:rsid w:val="00FB5B9F"/>
    <w:rsid w:val="00FB6F1F"/>
    <w:rsid w:val="00FB711D"/>
    <w:rsid w:val="00FB739C"/>
    <w:rsid w:val="00FB7AA5"/>
    <w:rsid w:val="00FC06D3"/>
    <w:rsid w:val="00FC3676"/>
    <w:rsid w:val="00FC3F7F"/>
    <w:rsid w:val="00FC5999"/>
    <w:rsid w:val="00FC5A65"/>
    <w:rsid w:val="00FC6C5F"/>
    <w:rsid w:val="00FC7D02"/>
    <w:rsid w:val="00FD16B3"/>
    <w:rsid w:val="00FD4406"/>
    <w:rsid w:val="00FD4AB3"/>
    <w:rsid w:val="00FD4B13"/>
    <w:rsid w:val="00FD554B"/>
    <w:rsid w:val="00FD6512"/>
    <w:rsid w:val="00FD6981"/>
    <w:rsid w:val="00FD7365"/>
    <w:rsid w:val="00FD7BEE"/>
    <w:rsid w:val="00FE13D9"/>
    <w:rsid w:val="00FE3CED"/>
    <w:rsid w:val="00FE4DB1"/>
    <w:rsid w:val="00FE5506"/>
    <w:rsid w:val="00FE5947"/>
    <w:rsid w:val="00FE6E1A"/>
    <w:rsid w:val="00FF1481"/>
    <w:rsid w:val="00FF14F1"/>
    <w:rsid w:val="00FF21ED"/>
    <w:rsid w:val="00FF2C5E"/>
    <w:rsid w:val="00FF2F04"/>
    <w:rsid w:val="00FF4404"/>
    <w:rsid w:val="00FF45F5"/>
    <w:rsid w:val="00FF4647"/>
    <w:rsid w:val="00FF473D"/>
    <w:rsid w:val="00FF4AF5"/>
    <w:rsid w:val="00FF56B1"/>
    <w:rsid w:val="00FF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47421"/>
  <w15:docId w15:val="{2CFCC2D0-60B5-4579-8F6C-704D43C4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F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5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EndNoteBibliography">
    <w:name w:val="EndNote Bibliography"/>
    <w:basedOn w:val="Normal"/>
    <w:link w:val="EndNoteBibliographyChar"/>
    <w:rsid w:val="00295321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95321"/>
    <w:rPr>
      <w:rFonts w:ascii="Times New Roman" w:hAnsi="Times New Roman" w:cs="Times New Roman"/>
      <w:noProof/>
    </w:rPr>
  </w:style>
  <w:style w:type="paragraph" w:styleId="ListParagraph">
    <w:name w:val="List Paragraph"/>
    <w:basedOn w:val="Normal"/>
    <w:uiPriority w:val="34"/>
    <w:qFormat/>
    <w:rsid w:val="00295321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2953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95321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95321"/>
    <w:rPr>
      <w:rFonts w:ascii="Times New Roman" w:hAnsi="Times New Roman" w:cs="Times New Roman"/>
      <w:noProof/>
    </w:rPr>
  </w:style>
  <w:style w:type="character" w:styleId="Hyperlink">
    <w:name w:val="Hyperlink"/>
    <w:basedOn w:val="DefaultParagraphFont"/>
    <w:uiPriority w:val="99"/>
    <w:unhideWhenUsed/>
    <w:rsid w:val="007F36B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36B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2600E"/>
  </w:style>
  <w:style w:type="character" w:customStyle="1" w:styleId="scxw18114774">
    <w:name w:val="scxw18114774"/>
    <w:basedOn w:val="DefaultParagraphFont"/>
    <w:rsid w:val="0092600E"/>
  </w:style>
  <w:style w:type="character" w:customStyle="1" w:styleId="eop">
    <w:name w:val="eop"/>
    <w:basedOn w:val="DefaultParagraphFont"/>
    <w:rsid w:val="0092600E"/>
  </w:style>
  <w:style w:type="character" w:customStyle="1" w:styleId="scxw58854332">
    <w:name w:val="scxw58854332"/>
    <w:basedOn w:val="DefaultParagraphFont"/>
    <w:rsid w:val="00597295"/>
  </w:style>
  <w:style w:type="paragraph" w:styleId="Header">
    <w:name w:val="header"/>
    <w:basedOn w:val="Normal"/>
    <w:link w:val="HeaderChar"/>
    <w:uiPriority w:val="99"/>
    <w:unhideWhenUsed/>
    <w:rsid w:val="003A2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148"/>
  </w:style>
  <w:style w:type="paragraph" w:styleId="Footer">
    <w:name w:val="footer"/>
    <w:basedOn w:val="Normal"/>
    <w:link w:val="FooterChar"/>
    <w:uiPriority w:val="99"/>
    <w:unhideWhenUsed/>
    <w:rsid w:val="003A2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148"/>
  </w:style>
  <w:style w:type="paragraph" w:styleId="BalloonText">
    <w:name w:val="Balloon Text"/>
    <w:basedOn w:val="Normal"/>
    <w:link w:val="BalloonTextChar"/>
    <w:uiPriority w:val="99"/>
    <w:semiHidden/>
    <w:unhideWhenUsed/>
    <w:rsid w:val="00464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1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A3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B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B06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761A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E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ED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26A47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BBF"/>
    <w:rPr>
      <w:color w:val="605E5C"/>
      <w:shd w:val="clear" w:color="auto" w:fill="E1DFDD"/>
    </w:rPr>
  </w:style>
  <w:style w:type="table" w:styleId="ListTable2">
    <w:name w:val="List Table 2"/>
    <w:basedOn w:val="TableNormal"/>
    <w:uiPriority w:val="47"/>
    <w:rsid w:val="006C546E"/>
    <w:pPr>
      <w:spacing w:after="0" w:line="240" w:lineRule="auto"/>
    </w:pPr>
    <w:rPr>
      <w:lang w:val="en-SG" w:eastAsia="zh-CN" w:bidi="ar-SA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586CD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75B5D"/>
    <w:rPr>
      <w:color w:val="605E5C"/>
      <w:shd w:val="clear" w:color="auto" w:fill="E1DFDD"/>
    </w:rPr>
  </w:style>
  <w:style w:type="table" w:styleId="ListTable6Colorful">
    <w:name w:val="List Table 6 Colorful"/>
    <w:basedOn w:val="TableNormal"/>
    <w:uiPriority w:val="51"/>
    <w:rsid w:val="002176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-marie.chacko@duke-nus.edu.sg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rla-bianca.victorio@duke-nus.edu.sg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127F6-00BB-1945-B394-FD0B5DAD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3436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Victorio</dc:creator>
  <cp:keywords/>
  <dc:description/>
  <cp:lastModifiedBy>Bianca Victorio</cp:lastModifiedBy>
  <cp:revision>3</cp:revision>
  <cp:lastPrinted>2022-09-13T10:42:00Z</cp:lastPrinted>
  <dcterms:created xsi:type="dcterms:W3CDTF">2022-09-29T06:41:00Z</dcterms:created>
  <dcterms:modified xsi:type="dcterms:W3CDTF">2022-11-02T16:21:00Z</dcterms:modified>
  <cp:category/>
</cp:coreProperties>
</file>