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70BE1" w14:textId="77777777" w:rsidR="00BD2D0F" w:rsidRDefault="00BD2D0F" w:rsidP="00BD2D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8F7AFF" wp14:editId="7D6E74AE">
            <wp:simplePos x="0" y="0"/>
            <wp:positionH relativeFrom="column">
              <wp:posOffset>3053715</wp:posOffset>
            </wp:positionH>
            <wp:positionV relativeFrom="paragraph">
              <wp:posOffset>0</wp:posOffset>
            </wp:positionV>
            <wp:extent cx="28575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56" y="21515"/>
                <wp:lineTo x="2145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2" t="50477" b="1269"/>
                    <a:stretch/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17F3492" wp14:editId="5810742B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2645410" cy="2476500"/>
            <wp:effectExtent l="0" t="0" r="2540" b="0"/>
            <wp:wrapTight wrapText="bothSides">
              <wp:wrapPolygon edited="0">
                <wp:start x="0" y="0"/>
                <wp:lineTo x="0" y="21434"/>
                <wp:lineTo x="21465" y="21434"/>
                <wp:lineTo x="2146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4" b="50823"/>
                    <a:stretch/>
                  </pic:blipFill>
                  <pic:spPr bwMode="auto">
                    <a:xfrm>
                      <a:off x="0" y="0"/>
                      <a:ext cx="26454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Figure 9 : </w:t>
      </w:r>
      <w:r w:rsidRPr="00B25F3E">
        <w:rPr>
          <w:rFonts w:ascii="Arial" w:hAnsi="Arial" w:cs="Arial"/>
          <w:sz w:val="20"/>
          <w:szCs w:val="20"/>
        </w:rPr>
        <w:t>PET CT following 4 cycles</w:t>
      </w:r>
      <w:r>
        <w:rPr>
          <w:rFonts w:ascii="Arial" w:hAnsi="Arial" w:cs="Arial"/>
          <w:sz w:val="20"/>
          <w:szCs w:val="20"/>
        </w:rPr>
        <w:t xml:space="preserve"> of pemetrexed and carboplatin chemotherapy </w:t>
      </w:r>
      <w:r w:rsidRPr="00B25F3E">
        <w:rPr>
          <w:rFonts w:ascii="Arial" w:hAnsi="Arial" w:cs="Arial"/>
          <w:sz w:val="20"/>
          <w:szCs w:val="20"/>
        </w:rPr>
        <w:t xml:space="preserve">showed near complete </w:t>
      </w:r>
      <w:r>
        <w:rPr>
          <w:rFonts w:ascii="Arial" w:hAnsi="Arial" w:cs="Arial"/>
          <w:sz w:val="20"/>
          <w:szCs w:val="20"/>
        </w:rPr>
        <w:t xml:space="preserve">response. </w:t>
      </w:r>
    </w:p>
    <w:p w14:paraId="54765C1E" w14:textId="77777777" w:rsidR="00B85AF7" w:rsidRDefault="00B85AF7">
      <w:bookmarkStart w:id="0" w:name="_GoBack"/>
      <w:bookmarkEnd w:id="0"/>
    </w:p>
    <w:sectPr w:rsidR="00B85A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2C395" w14:textId="77777777" w:rsidR="00D70271" w:rsidRDefault="00D70271" w:rsidP="00BD2D0F">
      <w:pPr>
        <w:spacing w:after="0" w:line="240" w:lineRule="auto"/>
      </w:pPr>
      <w:r>
        <w:separator/>
      </w:r>
    </w:p>
  </w:endnote>
  <w:endnote w:type="continuationSeparator" w:id="0">
    <w:p w14:paraId="10126ACD" w14:textId="77777777" w:rsidR="00D70271" w:rsidRDefault="00D70271" w:rsidP="00BD2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AE0A2" w14:textId="77777777" w:rsidR="00D70271" w:rsidRDefault="00D70271" w:rsidP="00BD2D0F">
      <w:pPr>
        <w:spacing w:after="0" w:line="240" w:lineRule="auto"/>
      </w:pPr>
      <w:r>
        <w:separator/>
      </w:r>
    </w:p>
  </w:footnote>
  <w:footnote w:type="continuationSeparator" w:id="0">
    <w:p w14:paraId="6B7104C2" w14:textId="77777777" w:rsidR="00D70271" w:rsidRDefault="00D70271" w:rsidP="00BD2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F7"/>
    <w:rsid w:val="00B85AF7"/>
    <w:rsid w:val="00BD2D0F"/>
    <w:rsid w:val="00D7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57921"/>
  <w15:chartTrackingRefBased/>
  <w15:docId w15:val="{6A4E06FF-5A16-41A1-9088-26112020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D0F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Company>HMC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Nabil El-Hadi El-Sayed Ali Omar</dc:creator>
  <cp:keywords/>
  <dc:description/>
  <cp:lastModifiedBy>Nabil El-Hadi El-Sayed Ali Omar</cp:lastModifiedBy>
  <cp:revision>2</cp:revision>
  <dcterms:created xsi:type="dcterms:W3CDTF">2020-10-12T11:33:00Z</dcterms:created>
  <dcterms:modified xsi:type="dcterms:W3CDTF">2020-10-12T11:34:00Z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73f5887-035d-4765-8d10-97aaac8deb4a_Enabled">
    <vt:lpwstr>True</vt:lpwstr>
  </property>
  <property fmtid="{D5CDD505-2E9C-101B-9397-08002B2CF9AE}" pid="3" name="MSIP_Label_573f5887-035d-4765-8d10-97aaac8deb4a_SiteId">
    <vt:lpwstr>f08ae827-76a0-4eda-8325-df208f3835ab</vt:lpwstr>
  </property>
  <property fmtid="{D5CDD505-2E9C-101B-9397-08002B2CF9AE}" pid="4" name="MSIP_Label_573f5887-035d-4765-8d10-97aaac8deb4a_Owner">
    <vt:lpwstr>NOmar4@hamad.qa</vt:lpwstr>
  </property>
  <property fmtid="{D5CDD505-2E9C-101B-9397-08002B2CF9AE}" pid="5" name="MSIP_Label_573f5887-035d-4765-8d10-97aaac8deb4a_SetDate">
    <vt:lpwstr>2020-10-12T11:34:09.0387690Z</vt:lpwstr>
  </property>
  <property fmtid="{D5CDD505-2E9C-101B-9397-08002B2CF9AE}" pid="6" name="MSIP_Label_573f5887-035d-4765-8d10-97aaac8deb4a_Name">
    <vt:lpwstr>Public</vt:lpwstr>
  </property>
  <property fmtid="{D5CDD505-2E9C-101B-9397-08002B2CF9AE}" pid="7" name="MSIP_Label_573f5887-035d-4765-8d10-97aaac8deb4a_Application">
    <vt:lpwstr>Microsoft Azure Information Protection</vt:lpwstr>
  </property>
  <property fmtid="{D5CDD505-2E9C-101B-9397-08002B2CF9AE}" pid="8" name="MSIP_Label_573f5887-035d-4765-8d10-97aaac8deb4a_ActionId">
    <vt:lpwstr>fb4ac611-28f8-47c5-bb24-467e1fe2e38e</vt:lpwstr>
  </property>
  <property fmtid="{D5CDD505-2E9C-101B-9397-08002B2CF9AE}" pid="9" name="MSIP_Label_573f5887-035d-4765-8d10-97aaac8deb4a_Extended_MSFT_Method">
    <vt:lpwstr>Automatic</vt:lpwstr>
  </property>
  <property fmtid="{D5CDD505-2E9C-101B-9397-08002B2CF9AE}" pid="10" name="Sensitivity">
    <vt:lpwstr>Public</vt:lpwstr>
  </property>
</Properties>
</file>