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6F54" w14:textId="77777777" w:rsidR="007978AE" w:rsidRPr="006E60EE" w:rsidRDefault="007978AE" w:rsidP="007978A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7978AE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lectronic </w:t>
      </w:r>
      <w:r w:rsidRPr="007978A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upplementary Material (ESM)</w:t>
      </w:r>
    </w:p>
    <w:p w14:paraId="6D3C9D83" w14:textId="77777777" w:rsidR="00671720" w:rsidRPr="00671720" w:rsidRDefault="00671720" w:rsidP="00671720">
      <w:pPr>
        <w:spacing w:line="360" w:lineRule="auto"/>
        <w:rPr>
          <w:rFonts w:ascii="Arial" w:hAnsi="Arial" w:cs="Arial"/>
          <w:bCs/>
        </w:rPr>
      </w:pPr>
      <w:r w:rsidRPr="00671720">
        <w:rPr>
          <w:rFonts w:ascii="Arial" w:hAnsi="Arial" w:cs="Arial"/>
          <w:b/>
          <w:sz w:val="24"/>
          <w:szCs w:val="24"/>
        </w:rPr>
        <w:t>Supplementary Table 1.</w:t>
      </w:r>
      <w:r w:rsidRPr="00671720">
        <w:rPr>
          <w:rFonts w:ascii="Arial" w:hAnsi="Arial" w:cs="Arial"/>
          <w:b/>
          <w:sz w:val="28"/>
          <w:szCs w:val="24"/>
        </w:rPr>
        <w:t xml:space="preserve"> </w:t>
      </w:r>
      <w:r w:rsidRPr="00671720">
        <w:rPr>
          <w:rFonts w:ascii="Arial" w:hAnsi="Arial" w:cs="Arial"/>
          <w:sz w:val="24"/>
        </w:rPr>
        <w:t xml:space="preserve">Morphologic and clinical characteristics of the GGO subset </w:t>
      </w:r>
    </w:p>
    <w:tbl>
      <w:tblPr>
        <w:tblStyle w:val="TableGrid"/>
        <w:tblW w:w="8723" w:type="dxa"/>
        <w:tblLook w:val="04A0" w:firstRow="1" w:lastRow="0" w:firstColumn="1" w:lastColumn="0" w:noHBand="0" w:noVBand="1"/>
      </w:tblPr>
      <w:tblGrid>
        <w:gridCol w:w="2689"/>
        <w:gridCol w:w="2187"/>
        <w:gridCol w:w="1218"/>
        <w:gridCol w:w="1280"/>
        <w:gridCol w:w="1349"/>
      </w:tblGrid>
      <w:tr w:rsidR="00671720" w:rsidRPr="00F42613" w14:paraId="327FF8B4" w14:textId="77777777" w:rsidTr="00780FAF">
        <w:tc>
          <w:tcPr>
            <w:tcW w:w="4876" w:type="dxa"/>
            <w:gridSpan w:val="2"/>
          </w:tcPr>
          <w:p w14:paraId="4973AD0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C23B9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Whole dataset</w:t>
            </w:r>
            <w:r w:rsidRPr="00F42613">
              <w:rPr>
                <w:rFonts w:ascii="Arial" w:hAnsi="Arial" w:cs="Arial"/>
                <w:b/>
                <w:sz w:val="20"/>
                <w:szCs w:val="20"/>
              </w:rPr>
              <w:br/>
              <w:t>(n = 150)</w:t>
            </w:r>
          </w:p>
        </w:tc>
        <w:tc>
          <w:tcPr>
            <w:tcW w:w="1280" w:type="dxa"/>
          </w:tcPr>
          <w:p w14:paraId="3775CDD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Proven SARS-CoV-2 infection (n = 48)</w:t>
            </w:r>
          </w:p>
        </w:tc>
        <w:tc>
          <w:tcPr>
            <w:tcW w:w="1349" w:type="dxa"/>
          </w:tcPr>
          <w:p w14:paraId="3D66F98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Other lung conditions (2018)</w:t>
            </w:r>
            <w:r w:rsidRPr="00F42613">
              <w:rPr>
                <w:rFonts w:ascii="Arial" w:hAnsi="Arial" w:cs="Arial"/>
                <w:b/>
                <w:sz w:val="20"/>
                <w:szCs w:val="20"/>
              </w:rPr>
              <w:br/>
              <w:t>(n = 102)</w:t>
            </w:r>
          </w:p>
        </w:tc>
      </w:tr>
      <w:tr w:rsidR="00671720" w:rsidRPr="00F42613" w14:paraId="099B43C3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7274D57F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Extensiveness, n (%)</w:t>
            </w:r>
          </w:p>
        </w:tc>
        <w:tc>
          <w:tcPr>
            <w:tcW w:w="2187" w:type="dxa"/>
          </w:tcPr>
          <w:p w14:paraId="072F6D9D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Mild</w:t>
            </w:r>
          </w:p>
        </w:tc>
        <w:tc>
          <w:tcPr>
            <w:tcW w:w="1218" w:type="dxa"/>
          </w:tcPr>
          <w:p w14:paraId="418CD8E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52 (34.7)</w:t>
            </w:r>
          </w:p>
        </w:tc>
        <w:tc>
          <w:tcPr>
            <w:tcW w:w="1280" w:type="dxa"/>
          </w:tcPr>
          <w:p w14:paraId="536A10F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14 (29.2)</w:t>
            </w:r>
          </w:p>
        </w:tc>
        <w:tc>
          <w:tcPr>
            <w:tcW w:w="1349" w:type="dxa"/>
          </w:tcPr>
          <w:p w14:paraId="27191DD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38 (37.2)</w:t>
            </w:r>
          </w:p>
        </w:tc>
      </w:tr>
      <w:tr w:rsidR="00671720" w:rsidRPr="00F42613" w14:paraId="4729E5DF" w14:textId="77777777" w:rsidTr="00780FAF">
        <w:trPr>
          <w:trHeight w:val="318"/>
        </w:trPr>
        <w:tc>
          <w:tcPr>
            <w:tcW w:w="2689" w:type="dxa"/>
            <w:vMerge/>
          </w:tcPr>
          <w:p w14:paraId="24834437" w14:textId="77777777" w:rsidR="00671720" w:rsidRPr="00F42613" w:rsidRDefault="00671720" w:rsidP="00780FAF">
            <w:pPr>
              <w:spacing w:before="60" w:after="60" w:line="276" w:lineRule="auto"/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5ADCCA8B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1218" w:type="dxa"/>
          </w:tcPr>
          <w:p w14:paraId="63532B2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51 (34.0)</w:t>
            </w:r>
          </w:p>
        </w:tc>
        <w:tc>
          <w:tcPr>
            <w:tcW w:w="1280" w:type="dxa"/>
          </w:tcPr>
          <w:p w14:paraId="08AB969E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20 (41.6)</w:t>
            </w:r>
          </w:p>
        </w:tc>
        <w:tc>
          <w:tcPr>
            <w:tcW w:w="1349" w:type="dxa"/>
          </w:tcPr>
          <w:p w14:paraId="39BDF341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31 (30.4)</w:t>
            </w:r>
          </w:p>
        </w:tc>
      </w:tr>
      <w:tr w:rsidR="00671720" w:rsidRPr="00F42613" w14:paraId="40ACFCF3" w14:textId="77777777" w:rsidTr="00780FAF">
        <w:trPr>
          <w:trHeight w:val="318"/>
        </w:trPr>
        <w:tc>
          <w:tcPr>
            <w:tcW w:w="2689" w:type="dxa"/>
            <w:vMerge/>
          </w:tcPr>
          <w:p w14:paraId="2D646D0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00B6CD22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Marked</w:t>
            </w:r>
          </w:p>
        </w:tc>
        <w:tc>
          <w:tcPr>
            <w:tcW w:w="1218" w:type="dxa"/>
          </w:tcPr>
          <w:p w14:paraId="7FE837F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47 (31.3)</w:t>
            </w:r>
          </w:p>
        </w:tc>
        <w:tc>
          <w:tcPr>
            <w:tcW w:w="1280" w:type="dxa"/>
          </w:tcPr>
          <w:p w14:paraId="0AB6E0F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14 (29.2)</w:t>
            </w:r>
          </w:p>
        </w:tc>
        <w:tc>
          <w:tcPr>
            <w:tcW w:w="1349" w:type="dxa"/>
          </w:tcPr>
          <w:p w14:paraId="24E001A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33 (32.4)</w:t>
            </w:r>
          </w:p>
        </w:tc>
      </w:tr>
      <w:tr w:rsidR="00671720" w:rsidRPr="00F42613" w14:paraId="63427494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4770CB78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Form, n (%)</w:t>
            </w:r>
          </w:p>
        </w:tc>
        <w:tc>
          <w:tcPr>
            <w:tcW w:w="2187" w:type="dxa"/>
          </w:tcPr>
          <w:p w14:paraId="4D3AA897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Rounded</w:t>
            </w:r>
          </w:p>
        </w:tc>
        <w:tc>
          <w:tcPr>
            <w:tcW w:w="1218" w:type="dxa"/>
          </w:tcPr>
          <w:p w14:paraId="5E627535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21 (14.0)</w:t>
            </w:r>
          </w:p>
        </w:tc>
        <w:tc>
          <w:tcPr>
            <w:tcW w:w="1280" w:type="dxa"/>
          </w:tcPr>
          <w:p w14:paraId="02374F9E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6 (12.5)</w:t>
            </w:r>
          </w:p>
        </w:tc>
        <w:tc>
          <w:tcPr>
            <w:tcW w:w="1349" w:type="dxa"/>
          </w:tcPr>
          <w:p w14:paraId="1EF62051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15 (14.7)</w:t>
            </w:r>
          </w:p>
        </w:tc>
      </w:tr>
      <w:tr w:rsidR="00671720" w:rsidRPr="00F42613" w14:paraId="230E4C4C" w14:textId="77777777" w:rsidTr="00780FAF">
        <w:trPr>
          <w:trHeight w:val="319"/>
        </w:trPr>
        <w:tc>
          <w:tcPr>
            <w:tcW w:w="2689" w:type="dxa"/>
            <w:vMerge/>
          </w:tcPr>
          <w:p w14:paraId="077F489B" w14:textId="77777777" w:rsidR="00671720" w:rsidRPr="00F42613" w:rsidRDefault="00671720" w:rsidP="00780FAF">
            <w:pPr>
              <w:spacing w:before="60" w:after="60" w:line="276" w:lineRule="auto"/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391118EF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Oval</w:t>
            </w:r>
          </w:p>
        </w:tc>
        <w:tc>
          <w:tcPr>
            <w:tcW w:w="1218" w:type="dxa"/>
          </w:tcPr>
          <w:p w14:paraId="5FF64C4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36 (24.0)</w:t>
            </w:r>
          </w:p>
        </w:tc>
        <w:tc>
          <w:tcPr>
            <w:tcW w:w="1280" w:type="dxa"/>
          </w:tcPr>
          <w:p w14:paraId="06D86C1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10 (20.8)</w:t>
            </w:r>
          </w:p>
        </w:tc>
        <w:tc>
          <w:tcPr>
            <w:tcW w:w="1349" w:type="dxa"/>
          </w:tcPr>
          <w:p w14:paraId="37B7D90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26 (25.5)</w:t>
            </w:r>
          </w:p>
        </w:tc>
      </w:tr>
      <w:tr w:rsidR="00671720" w:rsidRPr="00F42613" w14:paraId="0C63EFBE" w14:textId="77777777" w:rsidTr="00780FAF">
        <w:trPr>
          <w:trHeight w:val="319"/>
        </w:trPr>
        <w:tc>
          <w:tcPr>
            <w:tcW w:w="2689" w:type="dxa"/>
            <w:vMerge/>
          </w:tcPr>
          <w:p w14:paraId="7691B627" w14:textId="77777777" w:rsidR="00671720" w:rsidRPr="00F42613" w:rsidRDefault="00671720" w:rsidP="00780FAF">
            <w:pPr>
              <w:spacing w:before="60" w:after="60" w:line="276" w:lineRule="auto"/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4F05FF5C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Lobulated</w:t>
            </w:r>
          </w:p>
        </w:tc>
        <w:tc>
          <w:tcPr>
            <w:tcW w:w="1218" w:type="dxa"/>
          </w:tcPr>
          <w:p w14:paraId="34225CBE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38 (25.3)</w:t>
            </w:r>
          </w:p>
        </w:tc>
        <w:tc>
          <w:tcPr>
            <w:tcW w:w="1280" w:type="dxa"/>
          </w:tcPr>
          <w:p w14:paraId="254CA337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16 (33.3)</w:t>
            </w:r>
          </w:p>
        </w:tc>
        <w:tc>
          <w:tcPr>
            <w:tcW w:w="1349" w:type="dxa"/>
          </w:tcPr>
          <w:p w14:paraId="081E45AF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22 (21.6)</w:t>
            </w:r>
          </w:p>
        </w:tc>
      </w:tr>
      <w:tr w:rsidR="00671720" w:rsidRPr="00F42613" w14:paraId="2ADFAA6C" w14:textId="77777777" w:rsidTr="00780FAF">
        <w:trPr>
          <w:trHeight w:val="319"/>
        </w:trPr>
        <w:tc>
          <w:tcPr>
            <w:tcW w:w="2689" w:type="dxa"/>
            <w:vMerge/>
          </w:tcPr>
          <w:p w14:paraId="70F10318" w14:textId="77777777" w:rsidR="00671720" w:rsidRPr="00F42613" w:rsidRDefault="00671720" w:rsidP="00780FAF">
            <w:pPr>
              <w:spacing w:before="60" w:after="60" w:line="276" w:lineRule="auto"/>
              <w:ind w:left="14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69109CF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Polygonal</w:t>
            </w:r>
          </w:p>
        </w:tc>
        <w:tc>
          <w:tcPr>
            <w:tcW w:w="1218" w:type="dxa"/>
          </w:tcPr>
          <w:p w14:paraId="3D628347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55 (36.7)</w:t>
            </w:r>
          </w:p>
        </w:tc>
        <w:tc>
          <w:tcPr>
            <w:tcW w:w="1280" w:type="dxa"/>
          </w:tcPr>
          <w:p w14:paraId="0753029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16 (33.3)</w:t>
            </w:r>
          </w:p>
        </w:tc>
        <w:tc>
          <w:tcPr>
            <w:tcW w:w="1349" w:type="dxa"/>
          </w:tcPr>
          <w:p w14:paraId="16969BB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39 (38.2)</w:t>
            </w:r>
          </w:p>
        </w:tc>
      </w:tr>
      <w:tr w:rsidR="00671720" w:rsidRPr="00F42613" w14:paraId="7D911907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6199B1E5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Predominant distribution horizontal, n (%)</w:t>
            </w:r>
          </w:p>
        </w:tc>
        <w:tc>
          <w:tcPr>
            <w:tcW w:w="2187" w:type="dxa"/>
          </w:tcPr>
          <w:p w14:paraId="604A9507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Peripheral</w:t>
            </w:r>
          </w:p>
        </w:tc>
        <w:tc>
          <w:tcPr>
            <w:tcW w:w="1218" w:type="dxa"/>
          </w:tcPr>
          <w:p w14:paraId="28440A8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74 (49.3)</w:t>
            </w:r>
          </w:p>
        </w:tc>
        <w:tc>
          <w:tcPr>
            <w:tcW w:w="1280" w:type="dxa"/>
          </w:tcPr>
          <w:p w14:paraId="5554C6D7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23 (47.9)</w:t>
            </w:r>
          </w:p>
        </w:tc>
        <w:tc>
          <w:tcPr>
            <w:tcW w:w="1349" w:type="dxa"/>
          </w:tcPr>
          <w:p w14:paraId="305D123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51 (50.0)</w:t>
            </w:r>
          </w:p>
        </w:tc>
      </w:tr>
      <w:tr w:rsidR="00671720" w:rsidRPr="00F42613" w14:paraId="512162BC" w14:textId="77777777" w:rsidTr="00780FAF">
        <w:trPr>
          <w:trHeight w:val="319"/>
        </w:trPr>
        <w:tc>
          <w:tcPr>
            <w:tcW w:w="2689" w:type="dxa"/>
            <w:vMerge/>
          </w:tcPr>
          <w:p w14:paraId="427A1934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6125BCE0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Perihilar</w:t>
            </w:r>
          </w:p>
        </w:tc>
        <w:tc>
          <w:tcPr>
            <w:tcW w:w="1218" w:type="dxa"/>
          </w:tcPr>
          <w:p w14:paraId="7FCBC72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13 (8.7)</w:t>
            </w:r>
          </w:p>
        </w:tc>
        <w:tc>
          <w:tcPr>
            <w:tcW w:w="1280" w:type="dxa"/>
          </w:tcPr>
          <w:p w14:paraId="47A4CF1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 (6.3)</w:t>
            </w:r>
          </w:p>
        </w:tc>
        <w:tc>
          <w:tcPr>
            <w:tcW w:w="1349" w:type="dxa"/>
          </w:tcPr>
          <w:p w14:paraId="18AA1CD9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10 (9.8)</w:t>
            </w:r>
          </w:p>
        </w:tc>
      </w:tr>
      <w:tr w:rsidR="00671720" w:rsidRPr="00F42613" w14:paraId="31ED40B8" w14:textId="77777777" w:rsidTr="00780FAF">
        <w:trPr>
          <w:trHeight w:val="319"/>
        </w:trPr>
        <w:tc>
          <w:tcPr>
            <w:tcW w:w="2689" w:type="dxa"/>
            <w:vMerge/>
          </w:tcPr>
          <w:p w14:paraId="08D59F17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0644F23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Mixed</w:t>
            </w:r>
          </w:p>
        </w:tc>
        <w:tc>
          <w:tcPr>
            <w:tcW w:w="1218" w:type="dxa"/>
          </w:tcPr>
          <w:p w14:paraId="1E0C54E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63 (42.0)</w:t>
            </w:r>
          </w:p>
        </w:tc>
        <w:tc>
          <w:tcPr>
            <w:tcW w:w="1280" w:type="dxa"/>
          </w:tcPr>
          <w:p w14:paraId="5A21517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22 (45.8)</w:t>
            </w:r>
          </w:p>
        </w:tc>
        <w:tc>
          <w:tcPr>
            <w:tcW w:w="1349" w:type="dxa"/>
          </w:tcPr>
          <w:p w14:paraId="4B3E591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41 (40.2)</w:t>
            </w:r>
          </w:p>
        </w:tc>
      </w:tr>
      <w:tr w:rsidR="00671720" w:rsidRPr="00F42613" w14:paraId="040C0F61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75D89980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Predominant distribution vertical, n (%)</w:t>
            </w:r>
          </w:p>
        </w:tc>
        <w:tc>
          <w:tcPr>
            <w:tcW w:w="2187" w:type="dxa"/>
          </w:tcPr>
          <w:p w14:paraId="1185A85B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Upper lung</w:t>
            </w:r>
          </w:p>
        </w:tc>
        <w:tc>
          <w:tcPr>
            <w:tcW w:w="1218" w:type="dxa"/>
          </w:tcPr>
          <w:p w14:paraId="4F98716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35 (23.3)</w:t>
            </w:r>
          </w:p>
        </w:tc>
        <w:tc>
          <w:tcPr>
            <w:tcW w:w="1280" w:type="dxa"/>
          </w:tcPr>
          <w:p w14:paraId="2643DED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8 (16.7)</w:t>
            </w:r>
          </w:p>
        </w:tc>
        <w:tc>
          <w:tcPr>
            <w:tcW w:w="1349" w:type="dxa"/>
          </w:tcPr>
          <w:p w14:paraId="14C927E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27 (26.5)</w:t>
            </w:r>
          </w:p>
        </w:tc>
      </w:tr>
      <w:tr w:rsidR="00671720" w:rsidRPr="00F42613" w14:paraId="47A61D73" w14:textId="77777777" w:rsidTr="00780FAF">
        <w:trPr>
          <w:trHeight w:val="319"/>
        </w:trPr>
        <w:tc>
          <w:tcPr>
            <w:tcW w:w="2689" w:type="dxa"/>
            <w:vMerge/>
          </w:tcPr>
          <w:p w14:paraId="5DB69C88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419FF24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Lower lung</w:t>
            </w:r>
          </w:p>
        </w:tc>
        <w:tc>
          <w:tcPr>
            <w:tcW w:w="1218" w:type="dxa"/>
          </w:tcPr>
          <w:p w14:paraId="301DBA8D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27 (18.0)</w:t>
            </w:r>
          </w:p>
        </w:tc>
        <w:tc>
          <w:tcPr>
            <w:tcW w:w="1280" w:type="dxa"/>
          </w:tcPr>
          <w:p w14:paraId="7F8A6E4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 (14.6)</w:t>
            </w:r>
          </w:p>
        </w:tc>
        <w:tc>
          <w:tcPr>
            <w:tcW w:w="1349" w:type="dxa"/>
          </w:tcPr>
          <w:p w14:paraId="7CB505A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20 (19.6)</w:t>
            </w:r>
          </w:p>
        </w:tc>
      </w:tr>
      <w:tr w:rsidR="00671720" w:rsidRPr="00F42613" w14:paraId="1A5F7989" w14:textId="77777777" w:rsidTr="00780FAF">
        <w:trPr>
          <w:trHeight w:val="319"/>
        </w:trPr>
        <w:tc>
          <w:tcPr>
            <w:tcW w:w="2689" w:type="dxa"/>
            <w:vMerge/>
          </w:tcPr>
          <w:p w14:paraId="4AC49985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73426DDD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Both</w:t>
            </w:r>
          </w:p>
        </w:tc>
        <w:tc>
          <w:tcPr>
            <w:tcW w:w="1218" w:type="dxa"/>
          </w:tcPr>
          <w:p w14:paraId="567D9C5D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74 (49.3)</w:t>
            </w:r>
          </w:p>
        </w:tc>
        <w:tc>
          <w:tcPr>
            <w:tcW w:w="1280" w:type="dxa"/>
          </w:tcPr>
          <w:p w14:paraId="2BE476F9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29 (19.3)</w:t>
            </w:r>
          </w:p>
        </w:tc>
        <w:tc>
          <w:tcPr>
            <w:tcW w:w="1349" w:type="dxa"/>
          </w:tcPr>
          <w:p w14:paraId="76B50A77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45 (44.1)</w:t>
            </w:r>
          </w:p>
        </w:tc>
      </w:tr>
      <w:tr w:rsidR="00671720" w:rsidRPr="00F42613" w14:paraId="0F862952" w14:textId="77777777" w:rsidTr="00780FAF">
        <w:trPr>
          <w:trHeight w:val="319"/>
        </w:trPr>
        <w:tc>
          <w:tcPr>
            <w:tcW w:w="2689" w:type="dxa"/>
            <w:vMerge/>
          </w:tcPr>
          <w:p w14:paraId="5BC62B7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5C7DBAD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In-between</w:t>
            </w:r>
          </w:p>
        </w:tc>
        <w:tc>
          <w:tcPr>
            <w:tcW w:w="1218" w:type="dxa"/>
          </w:tcPr>
          <w:p w14:paraId="5E757856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14 (9.3)</w:t>
            </w:r>
          </w:p>
        </w:tc>
        <w:tc>
          <w:tcPr>
            <w:tcW w:w="1280" w:type="dxa"/>
          </w:tcPr>
          <w:p w14:paraId="5B9657D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 (8.3)</w:t>
            </w:r>
          </w:p>
        </w:tc>
        <w:tc>
          <w:tcPr>
            <w:tcW w:w="1349" w:type="dxa"/>
          </w:tcPr>
          <w:p w14:paraId="31B5338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10 (9.8)</w:t>
            </w:r>
          </w:p>
        </w:tc>
      </w:tr>
      <w:tr w:rsidR="00671720" w:rsidRPr="00F42613" w14:paraId="72609F30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28EBE484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 xml:space="preserve">Lobar involvement, </w:t>
            </w:r>
            <w:r w:rsidRPr="00F42613">
              <w:rPr>
                <w:rFonts w:ascii="Arial" w:hAnsi="Arial" w:cs="Arial"/>
                <w:b/>
                <w:sz w:val="20"/>
                <w:szCs w:val="20"/>
              </w:rPr>
              <w:br/>
              <w:t>n (%) *</w:t>
            </w:r>
          </w:p>
        </w:tc>
        <w:tc>
          <w:tcPr>
            <w:tcW w:w="2187" w:type="dxa"/>
          </w:tcPr>
          <w:p w14:paraId="7CAA587E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Right upper lobe</w:t>
            </w:r>
          </w:p>
        </w:tc>
        <w:tc>
          <w:tcPr>
            <w:tcW w:w="1218" w:type="dxa"/>
          </w:tcPr>
          <w:p w14:paraId="2E11D0F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113 (75.3)</w:t>
            </w:r>
          </w:p>
        </w:tc>
        <w:tc>
          <w:tcPr>
            <w:tcW w:w="1280" w:type="dxa"/>
          </w:tcPr>
          <w:p w14:paraId="7C8B2D15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40 (83.3)</w:t>
            </w:r>
          </w:p>
        </w:tc>
        <w:tc>
          <w:tcPr>
            <w:tcW w:w="1349" w:type="dxa"/>
          </w:tcPr>
          <w:p w14:paraId="024D812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73 (71.6)</w:t>
            </w:r>
          </w:p>
        </w:tc>
      </w:tr>
      <w:tr w:rsidR="00671720" w:rsidRPr="00F42613" w14:paraId="05CE2EA9" w14:textId="77777777" w:rsidTr="00780FAF">
        <w:trPr>
          <w:trHeight w:val="319"/>
        </w:trPr>
        <w:tc>
          <w:tcPr>
            <w:tcW w:w="2689" w:type="dxa"/>
            <w:vMerge/>
          </w:tcPr>
          <w:p w14:paraId="7FC7F57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3520BEE8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Right middle lobe</w:t>
            </w:r>
          </w:p>
        </w:tc>
        <w:tc>
          <w:tcPr>
            <w:tcW w:w="1218" w:type="dxa"/>
          </w:tcPr>
          <w:p w14:paraId="44489AAE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77 (51.3)</w:t>
            </w:r>
          </w:p>
        </w:tc>
        <w:tc>
          <w:tcPr>
            <w:tcW w:w="1280" w:type="dxa"/>
          </w:tcPr>
          <w:p w14:paraId="3062DB3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30 (62.5)</w:t>
            </w:r>
          </w:p>
        </w:tc>
        <w:tc>
          <w:tcPr>
            <w:tcW w:w="1349" w:type="dxa"/>
          </w:tcPr>
          <w:p w14:paraId="5B812DFD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47 (46.1)</w:t>
            </w:r>
          </w:p>
        </w:tc>
      </w:tr>
      <w:tr w:rsidR="00671720" w:rsidRPr="00F42613" w14:paraId="0C6F3BFD" w14:textId="77777777" w:rsidTr="00780FAF">
        <w:trPr>
          <w:trHeight w:val="319"/>
        </w:trPr>
        <w:tc>
          <w:tcPr>
            <w:tcW w:w="2689" w:type="dxa"/>
            <w:vMerge/>
          </w:tcPr>
          <w:p w14:paraId="51E0C48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36DFBB7E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Right lower lobe</w:t>
            </w:r>
          </w:p>
        </w:tc>
        <w:tc>
          <w:tcPr>
            <w:tcW w:w="1218" w:type="dxa"/>
          </w:tcPr>
          <w:p w14:paraId="4028ABD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87 (58.0)</w:t>
            </w:r>
          </w:p>
        </w:tc>
        <w:tc>
          <w:tcPr>
            <w:tcW w:w="1280" w:type="dxa"/>
          </w:tcPr>
          <w:p w14:paraId="735418A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30 (62.5)</w:t>
            </w:r>
          </w:p>
        </w:tc>
        <w:tc>
          <w:tcPr>
            <w:tcW w:w="1349" w:type="dxa"/>
          </w:tcPr>
          <w:p w14:paraId="7C42096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57 (55.9)</w:t>
            </w:r>
          </w:p>
        </w:tc>
      </w:tr>
      <w:tr w:rsidR="00671720" w:rsidRPr="00F42613" w14:paraId="67FDA600" w14:textId="77777777" w:rsidTr="00780FAF">
        <w:trPr>
          <w:trHeight w:val="319"/>
        </w:trPr>
        <w:tc>
          <w:tcPr>
            <w:tcW w:w="2689" w:type="dxa"/>
            <w:vMerge/>
          </w:tcPr>
          <w:p w14:paraId="225D19BA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68B0AC9D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Left upper lobe</w:t>
            </w:r>
          </w:p>
        </w:tc>
        <w:tc>
          <w:tcPr>
            <w:tcW w:w="1218" w:type="dxa"/>
          </w:tcPr>
          <w:p w14:paraId="5CDAFE2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98 (65.3)</w:t>
            </w:r>
          </w:p>
        </w:tc>
        <w:tc>
          <w:tcPr>
            <w:tcW w:w="1280" w:type="dxa"/>
          </w:tcPr>
          <w:p w14:paraId="585495A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36 (75.0)</w:t>
            </w:r>
          </w:p>
        </w:tc>
        <w:tc>
          <w:tcPr>
            <w:tcW w:w="1349" w:type="dxa"/>
          </w:tcPr>
          <w:p w14:paraId="3FFD003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62 (60.8)</w:t>
            </w:r>
          </w:p>
        </w:tc>
      </w:tr>
      <w:tr w:rsidR="00671720" w:rsidRPr="00F42613" w14:paraId="2EF7D123" w14:textId="77777777" w:rsidTr="00780FAF">
        <w:trPr>
          <w:trHeight w:val="319"/>
        </w:trPr>
        <w:tc>
          <w:tcPr>
            <w:tcW w:w="2689" w:type="dxa"/>
            <w:vMerge/>
          </w:tcPr>
          <w:p w14:paraId="08D64969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1FCAFAD7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Left lower lobe</w:t>
            </w:r>
          </w:p>
        </w:tc>
        <w:tc>
          <w:tcPr>
            <w:tcW w:w="1218" w:type="dxa"/>
          </w:tcPr>
          <w:p w14:paraId="4905DEB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96 (64.0)</w:t>
            </w:r>
          </w:p>
        </w:tc>
        <w:tc>
          <w:tcPr>
            <w:tcW w:w="1280" w:type="dxa"/>
          </w:tcPr>
          <w:p w14:paraId="013D55A5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40 (83.3)</w:t>
            </w:r>
          </w:p>
        </w:tc>
        <w:tc>
          <w:tcPr>
            <w:tcW w:w="1349" w:type="dxa"/>
          </w:tcPr>
          <w:p w14:paraId="290B3B89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56 (54.9)</w:t>
            </w:r>
          </w:p>
        </w:tc>
      </w:tr>
      <w:tr w:rsidR="00671720" w:rsidRPr="00F42613" w14:paraId="5519AECD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741EECF0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Density, n (%)</w:t>
            </w:r>
          </w:p>
        </w:tc>
        <w:tc>
          <w:tcPr>
            <w:tcW w:w="2187" w:type="dxa"/>
          </w:tcPr>
          <w:p w14:paraId="6174A4BD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Pure</w:t>
            </w:r>
          </w:p>
        </w:tc>
        <w:tc>
          <w:tcPr>
            <w:tcW w:w="1218" w:type="dxa"/>
          </w:tcPr>
          <w:p w14:paraId="52E0DE5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91 (60.7)</w:t>
            </w:r>
          </w:p>
        </w:tc>
        <w:tc>
          <w:tcPr>
            <w:tcW w:w="1280" w:type="dxa"/>
          </w:tcPr>
          <w:p w14:paraId="17BDCCB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28 (58.4)</w:t>
            </w:r>
          </w:p>
        </w:tc>
        <w:tc>
          <w:tcPr>
            <w:tcW w:w="1349" w:type="dxa"/>
          </w:tcPr>
          <w:p w14:paraId="6762D1D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63 (61.8)</w:t>
            </w:r>
          </w:p>
        </w:tc>
      </w:tr>
      <w:tr w:rsidR="00671720" w:rsidRPr="00F42613" w14:paraId="7D603876" w14:textId="77777777" w:rsidTr="00780FAF">
        <w:trPr>
          <w:trHeight w:val="319"/>
        </w:trPr>
        <w:tc>
          <w:tcPr>
            <w:tcW w:w="2689" w:type="dxa"/>
            <w:vMerge/>
          </w:tcPr>
          <w:p w14:paraId="5553CC0F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C8304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 xml:space="preserve">Minor solid areas (&lt;25%) </w:t>
            </w:r>
          </w:p>
        </w:tc>
        <w:tc>
          <w:tcPr>
            <w:tcW w:w="1218" w:type="dxa"/>
          </w:tcPr>
          <w:p w14:paraId="3CF0923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48 (32.0)</w:t>
            </w:r>
          </w:p>
        </w:tc>
        <w:tc>
          <w:tcPr>
            <w:tcW w:w="1280" w:type="dxa"/>
          </w:tcPr>
          <w:p w14:paraId="74264F4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16 (33.3)</w:t>
            </w:r>
          </w:p>
        </w:tc>
        <w:tc>
          <w:tcPr>
            <w:tcW w:w="1349" w:type="dxa"/>
          </w:tcPr>
          <w:p w14:paraId="7CBD1875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32 (31.4)</w:t>
            </w:r>
          </w:p>
        </w:tc>
      </w:tr>
      <w:tr w:rsidR="00671720" w:rsidRPr="00F42613" w14:paraId="683E4368" w14:textId="77777777" w:rsidTr="00780FAF">
        <w:trPr>
          <w:trHeight w:val="319"/>
        </w:trPr>
        <w:tc>
          <w:tcPr>
            <w:tcW w:w="2689" w:type="dxa"/>
            <w:vMerge/>
          </w:tcPr>
          <w:p w14:paraId="6F62FFB9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43F95BF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Major solid areas (&gt;25%)</w:t>
            </w:r>
          </w:p>
        </w:tc>
        <w:tc>
          <w:tcPr>
            <w:tcW w:w="1218" w:type="dxa"/>
          </w:tcPr>
          <w:p w14:paraId="5049BAA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11 (7.3)</w:t>
            </w:r>
          </w:p>
        </w:tc>
        <w:tc>
          <w:tcPr>
            <w:tcW w:w="1280" w:type="dxa"/>
          </w:tcPr>
          <w:p w14:paraId="378B04D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 (8.3)</w:t>
            </w:r>
          </w:p>
        </w:tc>
        <w:tc>
          <w:tcPr>
            <w:tcW w:w="1349" w:type="dxa"/>
          </w:tcPr>
          <w:p w14:paraId="6B459A5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7 (6.8)</w:t>
            </w:r>
          </w:p>
        </w:tc>
      </w:tr>
      <w:tr w:rsidR="00671720" w:rsidRPr="00F42613" w14:paraId="15B762EB" w14:textId="77777777" w:rsidTr="00780FAF">
        <w:trPr>
          <w:trHeight w:val="319"/>
        </w:trPr>
        <w:tc>
          <w:tcPr>
            <w:tcW w:w="2689" w:type="dxa"/>
            <w:vMerge w:val="restart"/>
          </w:tcPr>
          <w:p w14:paraId="37ACE44B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Causes, n (%)</w:t>
            </w:r>
          </w:p>
        </w:tc>
        <w:tc>
          <w:tcPr>
            <w:tcW w:w="2187" w:type="dxa"/>
          </w:tcPr>
          <w:p w14:paraId="7EBEE038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COVID-19</w:t>
            </w:r>
          </w:p>
        </w:tc>
        <w:tc>
          <w:tcPr>
            <w:tcW w:w="1218" w:type="dxa"/>
          </w:tcPr>
          <w:p w14:paraId="7BACAF6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48 (32.0)</w:t>
            </w:r>
          </w:p>
        </w:tc>
        <w:tc>
          <w:tcPr>
            <w:tcW w:w="1280" w:type="dxa"/>
          </w:tcPr>
          <w:p w14:paraId="2AD2651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48 (100.0)</w:t>
            </w:r>
          </w:p>
        </w:tc>
        <w:tc>
          <w:tcPr>
            <w:tcW w:w="1349" w:type="dxa"/>
          </w:tcPr>
          <w:p w14:paraId="647C7593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71720" w:rsidRPr="00F42613" w14:paraId="107EC1B2" w14:textId="77777777" w:rsidTr="00780FAF">
        <w:trPr>
          <w:trHeight w:val="319"/>
        </w:trPr>
        <w:tc>
          <w:tcPr>
            <w:tcW w:w="2689" w:type="dxa"/>
            <w:vMerge/>
          </w:tcPr>
          <w:p w14:paraId="375A9508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29142E92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Other viral infection</w:t>
            </w:r>
          </w:p>
        </w:tc>
        <w:tc>
          <w:tcPr>
            <w:tcW w:w="1218" w:type="dxa"/>
          </w:tcPr>
          <w:p w14:paraId="064B68A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10 (6.7)</w:t>
            </w:r>
          </w:p>
        </w:tc>
        <w:tc>
          <w:tcPr>
            <w:tcW w:w="1280" w:type="dxa"/>
          </w:tcPr>
          <w:p w14:paraId="15FA07A4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3403CA9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10 (9.8)</w:t>
            </w:r>
          </w:p>
        </w:tc>
      </w:tr>
      <w:tr w:rsidR="00671720" w:rsidRPr="00F42613" w14:paraId="3EF32E3F" w14:textId="77777777" w:rsidTr="00780FAF">
        <w:trPr>
          <w:trHeight w:val="319"/>
        </w:trPr>
        <w:tc>
          <w:tcPr>
            <w:tcW w:w="2689" w:type="dxa"/>
            <w:vMerge/>
          </w:tcPr>
          <w:p w14:paraId="69D972CC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5615F199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Non-viral infection</w:t>
            </w:r>
          </w:p>
        </w:tc>
        <w:tc>
          <w:tcPr>
            <w:tcW w:w="1218" w:type="dxa"/>
          </w:tcPr>
          <w:p w14:paraId="22E24D3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39 (26.0)</w:t>
            </w:r>
          </w:p>
        </w:tc>
        <w:tc>
          <w:tcPr>
            <w:tcW w:w="1280" w:type="dxa"/>
          </w:tcPr>
          <w:p w14:paraId="5EB9915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1008DC2C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39 (38.3)</w:t>
            </w:r>
          </w:p>
        </w:tc>
      </w:tr>
      <w:tr w:rsidR="00671720" w:rsidRPr="00F42613" w14:paraId="23F8FFC6" w14:textId="77777777" w:rsidTr="00780FAF">
        <w:trPr>
          <w:trHeight w:val="319"/>
        </w:trPr>
        <w:tc>
          <w:tcPr>
            <w:tcW w:w="2689" w:type="dxa"/>
            <w:vMerge/>
          </w:tcPr>
          <w:p w14:paraId="1241EB73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05F255F9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Mixed viral and non-viral infection</w:t>
            </w:r>
          </w:p>
        </w:tc>
        <w:tc>
          <w:tcPr>
            <w:tcW w:w="1218" w:type="dxa"/>
          </w:tcPr>
          <w:p w14:paraId="3CD8F7F7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 (2.7)</w:t>
            </w:r>
          </w:p>
        </w:tc>
        <w:tc>
          <w:tcPr>
            <w:tcW w:w="1280" w:type="dxa"/>
          </w:tcPr>
          <w:p w14:paraId="6AAD95A5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2052CFC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4 (3.9)</w:t>
            </w:r>
          </w:p>
        </w:tc>
      </w:tr>
      <w:tr w:rsidR="00671720" w:rsidRPr="00F42613" w14:paraId="008DE635" w14:textId="77777777" w:rsidTr="00780FAF">
        <w:trPr>
          <w:trHeight w:val="319"/>
        </w:trPr>
        <w:tc>
          <w:tcPr>
            <w:tcW w:w="2689" w:type="dxa"/>
            <w:vMerge/>
          </w:tcPr>
          <w:p w14:paraId="22790E8C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192FCC81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No pathogen detectable during hospitalization</w:t>
            </w:r>
          </w:p>
        </w:tc>
        <w:tc>
          <w:tcPr>
            <w:tcW w:w="1218" w:type="dxa"/>
          </w:tcPr>
          <w:p w14:paraId="59C53AD1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22 (14.7)</w:t>
            </w:r>
          </w:p>
        </w:tc>
        <w:tc>
          <w:tcPr>
            <w:tcW w:w="1280" w:type="dxa"/>
          </w:tcPr>
          <w:p w14:paraId="7E6E487A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67DF6761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22 (21.6)</w:t>
            </w:r>
          </w:p>
        </w:tc>
      </w:tr>
      <w:tr w:rsidR="00671720" w:rsidRPr="00F42613" w14:paraId="3A3608F5" w14:textId="77777777" w:rsidTr="00780FAF">
        <w:trPr>
          <w:trHeight w:val="319"/>
        </w:trPr>
        <w:tc>
          <w:tcPr>
            <w:tcW w:w="2689" w:type="dxa"/>
            <w:vMerge/>
          </w:tcPr>
          <w:p w14:paraId="5EC53D4B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4FCD4F5F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>Chronic lung diseases</w:t>
            </w:r>
          </w:p>
        </w:tc>
        <w:tc>
          <w:tcPr>
            <w:tcW w:w="1218" w:type="dxa"/>
          </w:tcPr>
          <w:p w14:paraId="126ACEC0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14 (9.3)</w:t>
            </w:r>
          </w:p>
        </w:tc>
        <w:tc>
          <w:tcPr>
            <w:tcW w:w="1280" w:type="dxa"/>
          </w:tcPr>
          <w:p w14:paraId="268A4A0F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2247DEAB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14 (13.7)</w:t>
            </w:r>
          </w:p>
        </w:tc>
      </w:tr>
      <w:tr w:rsidR="00671720" w:rsidRPr="00F42613" w14:paraId="5DFF97D9" w14:textId="77777777" w:rsidTr="00780FAF">
        <w:trPr>
          <w:trHeight w:val="319"/>
        </w:trPr>
        <w:tc>
          <w:tcPr>
            <w:tcW w:w="2689" w:type="dxa"/>
            <w:vMerge/>
          </w:tcPr>
          <w:p w14:paraId="460279BE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</w:tcPr>
          <w:p w14:paraId="68054696" w14:textId="77777777" w:rsidR="00671720" w:rsidRPr="00F42613" w:rsidRDefault="00671720" w:rsidP="00780FA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613">
              <w:rPr>
                <w:rFonts w:ascii="Arial" w:hAnsi="Arial" w:cs="Arial"/>
                <w:b/>
                <w:sz w:val="20"/>
                <w:szCs w:val="20"/>
              </w:rPr>
              <w:t xml:space="preserve">Unspecific GGO found during staging, emergency diagnostics or treatment planning </w:t>
            </w:r>
          </w:p>
        </w:tc>
        <w:tc>
          <w:tcPr>
            <w:tcW w:w="1218" w:type="dxa"/>
          </w:tcPr>
          <w:p w14:paraId="2D71DD2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13 (8.7)</w:t>
            </w:r>
          </w:p>
        </w:tc>
        <w:tc>
          <w:tcPr>
            <w:tcW w:w="1280" w:type="dxa"/>
          </w:tcPr>
          <w:p w14:paraId="043E1A42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D81F778" w14:textId="77777777" w:rsidR="00671720" w:rsidRPr="00F42613" w:rsidRDefault="00671720" w:rsidP="00780FA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13">
              <w:rPr>
                <w:rFonts w:ascii="Arial" w:hAnsi="Arial" w:cs="Arial"/>
                <w:sz w:val="20"/>
                <w:szCs w:val="20"/>
              </w:rPr>
              <w:t>13 (12.7)</w:t>
            </w:r>
          </w:p>
        </w:tc>
      </w:tr>
    </w:tbl>
    <w:p w14:paraId="31715732" w14:textId="77777777" w:rsidR="00671720" w:rsidRPr="00D76087" w:rsidRDefault="00671720" w:rsidP="00671720">
      <w:pPr>
        <w:spacing w:line="360" w:lineRule="auto"/>
        <w:rPr>
          <w:rFonts w:ascii="Arial" w:hAnsi="Arial" w:cs="Arial"/>
          <w:bCs/>
          <w:szCs w:val="24"/>
        </w:rPr>
      </w:pPr>
      <w:r w:rsidRPr="00F42613">
        <w:rPr>
          <w:rFonts w:ascii="Arial" w:hAnsi="Arial" w:cs="Arial"/>
          <w:bCs/>
          <w:szCs w:val="24"/>
        </w:rPr>
        <w:t>*More than 100% possible as more than one lobe could be involved.</w:t>
      </w:r>
    </w:p>
    <w:p w14:paraId="642ADA33" w14:textId="77777777" w:rsidR="00216235" w:rsidRPr="00216235" w:rsidRDefault="00216235" w:rsidP="0021623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16235">
        <w:rPr>
          <w:rFonts w:ascii="Arial" w:hAnsi="Arial" w:cs="Arial"/>
          <w:b/>
          <w:sz w:val="24"/>
          <w:szCs w:val="24"/>
        </w:rPr>
        <w:t>Supplementary Table 2:</w:t>
      </w:r>
      <w:r w:rsidRPr="00216235">
        <w:rPr>
          <w:rFonts w:ascii="Arial" w:hAnsi="Arial" w:cs="Arial"/>
          <w:bCs/>
          <w:sz w:val="24"/>
          <w:szCs w:val="24"/>
        </w:rPr>
        <w:t xml:space="preserve"> Reasons for imaging in the patients without PCR-proven SARS-CoV-2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235" w:rsidRPr="00F42613" w14:paraId="6B040F80" w14:textId="77777777" w:rsidTr="00780FAF">
        <w:tc>
          <w:tcPr>
            <w:tcW w:w="4531" w:type="dxa"/>
          </w:tcPr>
          <w:p w14:paraId="5B01C9D7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E3DD9">
              <w:rPr>
                <w:rFonts w:ascii="Arial" w:hAnsi="Arial" w:cs="Arial"/>
                <w:b/>
                <w:sz w:val="20"/>
                <w:szCs w:val="21"/>
              </w:rPr>
              <w:t>Reasons for imaging, n (%)</w:t>
            </w:r>
          </w:p>
        </w:tc>
        <w:tc>
          <w:tcPr>
            <w:tcW w:w="4531" w:type="dxa"/>
          </w:tcPr>
          <w:p w14:paraId="6EA92BD9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E3DD9">
              <w:rPr>
                <w:rFonts w:ascii="Arial" w:hAnsi="Arial" w:cs="Arial"/>
                <w:b/>
                <w:sz w:val="20"/>
                <w:szCs w:val="21"/>
              </w:rPr>
              <w:t>Other lung conditions (n = 450)</w:t>
            </w:r>
          </w:p>
        </w:tc>
      </w:tr>
      <w:tr w:rsidR="00216235" w:rsidRPr="00F42613" w14:paraId="2F6F69FB" w14:textId="77777777" w:rsidTr="00780FAF">
        <w:tc>
          <w:tcPr>
            <w:tcW w:w="4531" w:type="dxa"/>
          </w:tcPr>
          <w:p w14:paraId="15D3A274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Suspected pneumonia</w:t>
            </w:r>
          </w:p>
        </w:tc>
        <w:tc>
          <w:tcPr>
            <w:tcW w:w="4531" w:type="dxa"/>
          </w:tcPr>
          <w:p w14:paraId="730C06D7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107 (23.8)</w:t>
            </w:r>
          </w:p>
        </w:tc>
      </w:tr>
      <w:tr w:rsidR="00216235" w:rsidRPr="00F42613" w14:paraId="74004D13" w14:textId="77777777" w:rsidTr="00780FAF">
        <w:tc>
          <w:tcPr>
            <w:tcW w:w="4531" w:type="dxa"/>
          </w:tcPr>
          <w:p w14:paraId="60419008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Viral pneumonia</w:t>
            </w:r>
          </w:p>
        </w:tc>
        <w:tc>
          <w:tcPr>
            <w:tcW w:w="4531" w:type="dxa"/>
          </w:tcPr>
          <w:p w14:paraId="4E3F788B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13 (2.9)</w:t>
            </w:r>
          </w:p>
        </w:tc>
      </w:tr>
      <w:tr w:rsidR="00216235" w:rsidRPr="00F42613" w14:paraId="7AD7FD87" w14:textId="77777777" w:rsidTr="00780FAF">
        <w:tc>
          <w:tcPr>
            <w:tcW w:w="4531" w:type="dxa"/>
          </w:tcPr>
          <w:p w14:paraId="4A99D746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Non-viral pneumonia</w:t>
            </w:r>
          </w:p>
        </w:tc>
        <w:tc>
          <w:tcPr>
            <w:tcW w:w="4531" w:type="dxa"/>
          </w:tcPr>
          <w:p w14:paraId="0AE47E8F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54 (12.0)</w:t>
            </w:r>
          </w:p>
        </w:tc>
      </w:tr>
      <w:tr w:rsidR="00216235" w:rsidRPr="00F42613" w14:paraId="10FC346B" w14:textId="77777777" w:rsidTr="00780FAF">
        <w:tc>
          <w:tcPr>
            <w:tcW w:w="4531" w:type="dxa"/>
          </w:tcPr>
          <w:p w14:paraId="4B260C1E" w14:textId="77777777" w:rsidR="00216235" w:rsidRPr="005E3DD9" w:rsidRDefault="00216235" w:rsidP="00780FAF">
            <w:pPr>
              <w:spacing w:after="160" w:line="360" w:lineRule="auto"/>
              <w:ind w:left="1416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Bacterial</w:t>
            </w:r>
          </w:p>
        </w:tc>
        <w:tc>
          <w:tcPr>
            <w:tcW w:w="4531" w:type="dxa"/>
          </w:tcPr>
          <w:p w14:paraId="0DABC048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42 (9.3)</w:t>
            </w:r>
          </w:p>
        </w:tc>
      </w:tr>
      <w:tr w:rsidR="00216235" w:rsidRPr="00F42613" w14:paraId="0A1C76D4" w14:textId="77777777" w:rsidTr="00780FAF">
        <w:tc>
          <w:tcPr>
            <w:tcW w:w="4531" w:type="dxa"/>
          </w:tcPr>
          <w:p w14:paraId="3673B16E" w14:textId="77777777" w:rsidR="00216235" w:rsidRPr="005E3DD9" w:rsidRDefault="00216235" w:rsidP="00780FAF">
            <w:pPr>
              <w:spacing w:after="160" w:line="360" w:lineRule="auto"/>
              <w:ind w:left="1416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Fungal</w:t>
            </w:r>
          </w:p>
        </w:tc>
        <w:tc>
          <w:tcPr>
            <w:tcW w:w="4531" w:type="dxa"/>
          </w:tcPr>
          <w:p w14:paraId="0F6AAA85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13 (2.9)</w:t>
            </w:r>
          </w:p>
        </w:tc>
      </w:tr>
      <w:tr w:rsidR="00216235" w:rsidRPr="00F42613" w14:paraId="40BA5A12" w14:textId="77777777" w:rsidTr="00780FAF">
        <w:tc>
          <w:tcPr>
            <w:tcW w:w="4531" w:type="dxa"/>
          </w:tcPr>
          <w:p w14:paraId="01075393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Viral and non-viral pneumonia combined</w:t>
            </w:r>
          </w:p>
        </w:tc>
        <w:tc>
          <w:tcPr>
            <w:tcW w:w="4531" w:type="dxa"/>
          </w:tcPr>
          <w:p w14:paraId="111DD67E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4 (0.9)</w:t>
            </w:r>
          </w:p>
        </w:tc>
      </w:tr>
      <w:tr w:rsidR="00216235" w:rsidRPr="00F42613" w14:paraId="13F54C75" w14:textId="77777777" w:rsidTr="00780FAF">
        <w:tc>
          <w:tcPr>
            <w:tcW w:w="4531" w:type="dxa"/>
          </w:tcPr>
          <w:p w14:paraId="481E2FA8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No pathogen for pneumonia detectable during the hospitalization</w:t>
            </w:r>
          </w:p>
        </w:tc>
        <w:tc>
          <w:tcPr>
            <w:tcW w:w="4531" w:type="dxa"/>
          </w:tcPr>
          <w:p w14:paraId="49170A5C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 xml:space="preserve">35 (7.8) </w:t>
            </w:r>
          </w:p>
        </w:tc>
      </w:tr>
      <w:tr w:rsidR="00216235" w:rsidRPr="00F42613" w14:paraId="4EEB0160" w14:textId="77777777" w:rsidTr="00780FAF">
        <w:tc>
          <w:tcPr>
            <w:tcW w:w="4531" w:type="dxa"/>
          </w:tcPr>
          <w:p w14:paraId="4482E099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Chronic lung disease</w:t>
            </w:r>
          </w:p>
        </w:tc>
        <w:tc>
          <w:tcPr>
            <w:tcW w:w="4531" w:type="dxa"/>
          </w:tcPr>
          <w:p w14:paraId="6BEF1AFB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22 (4.9)</w:t>
            </w:r>
          </w:p>
        </w:tc>
      </w:tr>
      <w:tr w:rsidR="00216235" w:rsidRPr="00F42613" w14:paraId="6EA44A9D" w14:textId="77777777" w:rsidTr="00780FAF">
        <w:tc>
          <w:tcPr>
            <w:tcW w:w="4531" w:type="dxa"/>
          </w:tcPr>
          <w:p w14:paraId="28A092D3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Interstitial lung disease</w:t>
            </w:r>
          </w:p>
        </w:tc>
        <w:tc>
          <w:tcPr>
            <w:tcW w:w="4531" w:type="dxa"/>
          </w:tcPr>
          <w:p w14:paraId="332D5F0D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7 (1.6)</w:t>
            </w:r>
          </w:p>
        </w:tc>
      </w:tr>
      <w:tr w:rsidR="00216235" w:rsidRPr="00F42613" w14:paraId="578E9C07" w14:textId="77777777" w:rsidTr="00780FAF">
        <w:tc>
          <w:tcPr>
            <w:tcW w:w="4531" w:type="dxa"/>
          </w:tcPr>
          <w:p w14:paraId="2FCF6185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Chronic obstructive pulmonary disease</w:t>
            </w:r>
          </w:p>
        </w:tc>
        <w:tc>
          <w:tcPr>
            <w:tcW w:w="4531" w:type="dxa"/>
          </w:tcPr>
          <w:p w14:paraId="41DD0827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2 (0.4)</w:t>
            </w:r>
          </w:p>
        </w:tc>
      </w:tr>
      <w:tr w:rsidR="00216235" w:rsidRPr="00F42613" w14:paraId="54FA431D" w14:textId="77777777" w:rsidTr="00780FAF">
        <w:tc>
          <w:tcPr>
            <w:tcW w:w="4531" w:type="dxa"/>
          </w:tcPr>
          <w:p w14:paraId="1504ACE9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Therapy-related pneumonitis</w:t>
            </w:r>
          </w:p>
        </w:tc>
        <w:tc>
          <w:tcPr>
            <w:tcW w:w="4531" w:type="dxa"/>
          </w:tcPr>
          <w:p w14:paraId="6F6A1D7D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10 (2.2)</w:t>
            </w:r>
          </w:p>
        </w:tc>
      </w:tr>
      <w:tr w:rsidR="00216235" w:rsidRPr="00F42613" w14:paraId="1A626081" w14:textId="77777777" w:rsidTr="00780FAF">
        <w:tc>
          <w:tcPr>
            <w:tcW w:w="4531" w:type="dxa"/>
          </w:tcPr>
          <w:p w14:paraId="1FED8F5F" w14:textId="77777777" w:rsidR="00216235" w:rsidRPr="005E3DD9" w:rsidRDefault="00216235" w:rsidP="00780FAF">
            <w:pPr>
              <w:spacing w:after="160" w:line="360" w:lineRule="auto"/>
              <w:ind w:left="708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Metabolic or autoimmune disease</w:t>
            </w:r>
          </w:p>
        </w:tc>
        <w:tc>
          <w:tcPr>
            <w:tcW w:w="4531" w:type="dxa"/>
          </w:tcPr>
          <w:p w14:paraId="77A1EF33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3 (0.7)</w:t>
            </w:r>
          </w:p>
        </w:tc>
      </w:tr>
      <w:tr w:rsidR="00216235" w:rsidRPr="00F42613" w14:paraId="2AA1F54A" w14:textId="77777777" w:rsidTr="00780FAF">
        <w:tc>
          <w:tcPr>
            <w:tcW w:w="4531" w:type="dxa"/>
          </w:tcPr>
          <w:p w14:paraId="4B1CFAC5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Involvement of the intestinal tissue</w:t>
            </w:r>
          </w:p>
        </w:tc>
        <w:tc>
          <w:tcPr>
            <w:tcW w:w="4531" w:type="dxa"/>
          </w:tcPr>
          <w:p w14:paraId="31CD4377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26 (5.8)</w:t>
            </w:r>
          </w:p>
        </w:tc>
      </w:tr>
      <w:tr w:rsidR="00216235" w:rsidRPr="00F42613" w14:paraId="36253C88" w14:textId="77777777" w:rsidTr="00780FAF">
        <w:tc>
          <w:tcPr>
            <w:tcW w:w="4531" w:type="dxa"/>
          </w:tcPr>
          <w:p w14:paraId="224BCF2F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Tumor staging</w:t>
            </w:r>
          </w:p>
        </w:tc>
        <w:tc>
          <w:tcPr>
            <w:tcW w:w="4531" w:type="dxa"/>
          </w:tcPr>
          <w:p w14:paraId="5157F37F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294 (65.3)</w:t>
            </w:r>
          </w:p>
        </w:tc>
      </w:tr>
      <w:tr w:rsidR="00216235" w:rsidRPr="00F42613" w14:paraId="47C61D68" w14:textId="77777777" w:rsidTr="00780FAF">
        <w:tc>
          <w:tcPr>
            <w:tcW w:w="4531" w:type="dxa"/>
          </w:tcPr>
          <w:p w14:paraId="4D900EBD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lastRenderedPageBreak/>
              <w:t>Search for inflammatory foci during systemic inflammation</w:t>
            </w:r>
          </w:p>
        </w:tc>
        <w:tc>
          <w:tcPr>
            <w:tcW w:w="4531" w:type="dxa"/>
          </w:tcPr>
          <w:p w14:paraId="2A9240A1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15 (3.3)</w:t>
            </w:r>
          </w:p>
        </w:tc>
      </w:tr>
      <w:tr w:rsidR="00216235" w:rsidRPr="00F42613" w14:paraId="24C910FA" w14:textId="77777777" w:rsidTr="00780FAF">
        <w:tc>
          <w:tcPr>
            <w:tcW w:w="4531" w:type="dxa"/>
          </w:tcPr>
          <w:p w14:paraId="1662EC1C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Emergency diagnostics</w:t>
            </w:r>
          </w:p>
        </w:tc>
        <w:tc>
          <w:tcPr>
            <w:tcW w:w="4531" w:type="dxa"/>
          </w:tcPr>
          <w:p w14:paraId="6C08B307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6 (1.3)</w:t>
            </w:r>
          </w:p>
        </w:tc>
      </w:tr>
      <w:tr w:rsidR="00216235" w:rsidRPr="00F42613" w14:paraId="427A129C" w14:textId="77777777" w:rsidTr="00780FAF">
        <w:tc>
          <w:tcPr>
            <w:tcW w:w="4531" w:type="dxa"/>
          </w:tcPr>
          <w:p w14:paraId="509CFCFE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Treatment planning</w:t>
            </w:r>
          </w:p>
        </w:tc>
        <w:tc>
          <w:tcPr>
            <w:tcW w:w="4531" w:type="dxa"/>
          </w:tcPr>
          <w:p w14:paraId="31A282A0" w14:textId="77777777" w:rsidR="00216235" w:rsidRPr="005E3DD9" w:rsidRDefault="00216235" w:rsidP="00780FAF">
            <w:pPr>
              <w:spacing w:after="160" w:line="360" w:lineRule="auto"/>
              <w:rPr>
                <w:rFonts w:ascii="Arial" w:hAnsi="Arial" w:cs="Arial"/>
                <w:bCs/>
                <w:szCs w:val="24"/>
              </w:rPr>
            </w:pPr>
            <w:r w:rsidRPr="005E3DD9">
              <w:rPr>
                <w:rFonts w:ascii="Arial" w:hAnsi="Arial" w:cs="Arial"/>
                <w:bCs/>
                <w:szCs w:val="24"/>
              </w:rPr>
              <w:t>6 (1.3)</w:t>
            </w:r>
          </w:p>
        </w:tc>
      </w:tr>
    </w:tbl>
    <w:p w14:paraId="6028C662" w14:textId="77777777" w:rsidR="007978AE" w:rsidRDefault="007978AE" w:rsidP="007978A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74F8408" w14:textId="77777777" w:rsidR="00A93172" w:rsidRPr="00A93172" w:rsidRDefault="00A93172" w:rsidP="00A9317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93172">
        <w:rPr>
          <w:rFonts w:ascii="Arial" w:hAnsi="Arial" w:cs="Arial"/>
          <w:b/>
          <w:sz w:val="24"/>
          <w:szCs w:val="24"/>
        </w:rPr>
        <w:t>Supplementary Table 3.</w:t>
      </w:r>
      <w:r w:rsidRPr="00A93172">
        <w:rPr>
          <w:rFonts w:ascii="Arial" w:hAnsi="Arial" w:cs="Arial"/>
          <w:bCs/>
          <w:sz w:val="24"/>
          <w:szCs w:val="24"/>
        </w:rPr>
        <w:t xml:space="preserve"> Overview of the algorithms evaluated in this study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362"/>
        <w:gridCol w:w="1539"/>
        <w:gridCol w:w="1428"/>
        <w:gridCol w:w="2074"/>
        <w:gridCol w:w="1724"/>
        <w:gridCol w:w="2216"/>
      </w:tblGrid>
      <w:tr w:rsidR="00A93172" w:rsidRPr="00F42613" w14:paraId="5D1A53C1" w14:textId="77777777" w:rsidTr="00780FAF">
        <w:tc>
          <w:tcPr>
            <w:tcW w:w="1362" w:type="dxa"/>
          </w:tcPr>
          <w:p w14:paraId="6088E5FF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539" w:type="dxa"/>
          </w:tcPr>
          <w:p w14:paraId="7EEC3F39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>Version used for the “C</w:t>
            </w:r>
            <w:r w:rsidRPr="00C640DC">
              <w:rPr>
                <w:rFonts w:ascii="Arial" w:hAnsi="Arial" w:cs="Arial"/>
                <w:b/>
                <w:sz w:val="20"/>
                <w:szCs w:val="20"/>
              </w:rPr>
              <w:t>OVID</w:t>
            </w:r>
            <w:r w:rsidRPr="00EA193E">
              <w:rPr>
                <w:rFonts w:ascii="Arial" w:hAnsi="Arial" w:cs="Arial"/>
                <w:b/>
                <w:sz w:val="20"/>
                <w:szCs w:val="20"/>
              </w:rPr>
              <w:t xml:space="preserve"> challenge”</w:t>
            </w:r>
          </w:p>
        </w:tc>
        <w:tc>
          <w:tcPr>
            <w:tcW w:w="1428" w:type="dxa"/>
          </w:tcPr>
          <w:p w14:paraId="48427ADF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>Training goal</w:t>
            </w:r>
          </w:p>
        </w:tc>
        <w:tc>
          <w:tcPr>
            <w:tcW w:w="2074" w:type="dxa"/>
          </w:tcPr>
          <w:p w14:paraId="39709EF2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 xml:space="preserve">Training and validation set composition and initial results </w:t>
            </w:r>
          </w:p>
        </w:tc>
        <w:tc>
          <w:tcPr>
            <w:tcW w:w="1724" w:type="dxa"/>
          </w:tcPr>
          <w:p w14:paraId="308E6CE7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>Commercially available</w:t>
            </w:r>
          </w:p>
        </w:tc>
        <w:tc>
          <w:tcPr>
            <w:tcW w:w="2216" w:type="dxa"/>
          </w:tcPr>
          <w:p w14:paraId="62F49C3A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93E">
              <w:rPr>
                <w:rFonts w:ascii="Arial" w:hAnsi="Arial" w:cs="Arial"/>
                <w:b/>
                <w:sz w:val="20"/>
                <w:szCs w:val="20"/>
              </w:rPr>
              <w:t>Product certification</w:t>
            </w:r>
          </w:p>
        </w:tc>
      </w:tr>
      <w:tr w:rsidR="00A93172" w:rsidRPr="00F42613" w14:paraId="3C1BA4EA" w14:textId="77777777" w:rsidTr="00780FAF">
        <w:tc>
          <w:tcPr>
            <w:tcW w:w="1362" w:type="dxa"/>
          </w:tcPr>
          <w:p w14:paraId="560C0886" w14:textId="77777777" w:rsidR="00A93172" w:rsidRPr="00EA193E" w:rsidRDefault="00A93172" w:rsidP="00CD0DE0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Infervision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539" w:type="dxa"/>
          </w:tcPr>
          <w:p w14:paraId="26AFEEB9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InferRead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CT Pneumonia version 1</w:t>
            </w:r>
          </w:p>
        </w:tc>
        <w:tc>
          <w:tcPr>
            <w:tcW w:w="1428" w:type="dxa"/>
          </w:tcPr>
          <w:p w14:paraId="4665F437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COVID-19 detection</w:t>
            </w:r>
          </w:p>
        </w:tc>
        <w:tc>
          <w:tcPr>
            <w:tcW w:w="2074" w:type="dxa"/>
          </w:tcPr>
          <w:p w14:paraId="5056C6FC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published</w:t>
            </w:r>
            <w:r w:rsidRPr="00EA193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24" w:type="dxa"/>
          </w:tcPr>
          <w:p w14:paraId="2C1C85B1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Yes (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InferRead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CT Pneumonia version 1) </w:t>
            </w:r>
          </w:p>
        </w:tc>
        <w:tc>
          <w:tcPr>
            <w:tcW w:w="2216" w:type="dxa"/>
          </w:tcPr>
          <w:p w14:paraId="5D41B077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CE-c</w:t>
            </w: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ertification (class 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IIa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93172" w:rsidRPr="00F42613" w14:paraId="181177E3" w14:textId="77777777" w:rsidTr="00780FAF">
        <w:tc>
          <w:tcPr>
            <w:tcW w:w="1362" w:type="dxa"/>
          </w:tcPr>
          <w:p w14:paraId="0B927D21" w14:textId="77777777" w:rsidR="00A93172" w:rsidRPr="00EA193E" w:rsidRDefault="00A93172" w:rsidP="00CD0DE0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Icometrix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539" w:type="dxa"/>
          </w:tcPr>
          <w:p w14:paraId="0DD6FF7B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Icolung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0.6.0</w:t>
            </w:r>
          </w:p>
        </w:tc>
        <w:tc>
          <w:tcPr>
            <w:tcW w:w="1428" w:type="dxa"/>
          </w:tcPr>
          <w:p w14:paraId="0C13D6C5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COVID-19 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detection</w:t>
            </w:r>
            <w:r w:rsidRPr="00EA193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074" w:type="dxa"/>
          </w:tcPr>
          <w:p w14:paraId="7023092C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Not published yet, no public information</w:t>
            </w:r>
          </w:p>
        </w:tc>
        <w:tc>
          <w:tcPr>
            <w:tcW w:w="1724" w:type="dxa"/>
          </w:tcPr>
          <w:p w14:paraId="0B23D360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Yes (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Icolung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0.6.0)</w:t>
            </w:r>
          </w:p>
        </w:tc>
        <w:tc>
          <w:tcPr>
            <w:tcW w:w="2216" w:type="dxa"/>
          </w:tcPr>
          <w:p w14:paraId="7870BD0C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CE-certification (FDA pending)</w:t>
            </w:r>
          </w:p>
        </w:tc>
      </w:tr>
      <w:tr w:rsidR="00A93172" w:rsidRPr="00EA193E" w14:paraId="0CC4D17B" w14:textId="77777777" w:rsidTr="00780FAF">
        <w:tc>
          <w:tcPr>
            <w:tcW w:w="1362" w:type="dxa"/>
          </w:tcPr>
          <w:p w14:paraId="7131031F" w14:textId="77777777" w:rsidR="00A93172" w:rsidRPr="00EA193E" w:rsidRDefault="00CD0DE0" w:rsidP="00CD0DE0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Siemens</w:t>
            </w:r>
          </w:p>
        </w:tc>
        <w:tc>
          <w:tcPr>
            <w:tcW w:w="1539" w:type="dxa"/>
          </w:tcPr>
          <w:p w14:paraId="0051BD4B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Pneumonia </w:t>
            </w:r>
            <w:r w:rsidRPr="00F42613">
              <w:rPr>
                <w:rFonts w:ascii="Arial" w:hAnsi="Arial" w:cs="Arial"/>
                <w:bCs/>
                <w:sz w:val="20"/>
                <w:szCs w:val="20"/>
              </w:rPr>
              <w:t>Assessment</w:t>
            </w: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V 2.0</w:t>
            </w:r>
          </w:p>
        </w:tc>
        <w:tc>
          <w:tcPr>
            <w:tcW w:w="1428" w:type="dxa"/>
          </w:tcPr>
          <w:p w14:paraId="5AD791A1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COVID-19 detection</w:t>
            </w:r>
          </w:p>
        </w:tc>
        <w:tc>
          <w:tcPr>
            <w:tcW w:w="2074" w:type="dxa"/>
          </w:tcPr>
          <w:p w14:paraId="1AFAADDA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published</w:t>
            </w:r>
            <w:r w:rsidRPr="00EA193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c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DEC3653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10.1007/s00330-021-07937-3</w:t>
            </w:r>
          </w:p>
        </w:tc>
        <w:tc>
          <w:tcPr>
            <w:tcW w:w="1724" w:type="dxa"/>
          </w:tcPr>
          <w:p w14:paraId="09ECD57D" w14:textId="77777777" w:rsidR="00A93172" w:rsidRPr="00EA193E" w:rsidRDefault="00A93172" w:rsidP="00780FAF">
            <w:pPr>
              <w:spacing w:after="160" w:line="259" w:lineRule="auto"/>
              <w:rPr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Yes (</w:t>
            </w:r>
            <w:r w:rsidRPr="00EA19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CT Pulmonary Density)</w:t>
            </w:r>
            <w:r w:rsidRPr="00EA19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d</w:t>
            </w:r>
          </w:p>
          <w:p w14:paraId="5DC6CCE3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14:paraId="2EAF0E50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CE and FDA certification for CT Pulmonary </w:t>
            </w: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Density</w:t>
            </w:r>
            <w:r w:rsidRPr="00EA193E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A93172" w:rsidRPr="00C640DC" w14:paraId="53EA82DE" w14:textId="77777777" w:rsidTr="00780FAF">
        <w:tc>
          <w:tcPr>
            <w:tcW w:w="1362" w:type="dxa"/>
          </w:tcPr>
          <w:p w14:paraId="75A51AEC" w14:textId="77777777" w:rsidR="00A93172" w:rsidRPr="00EA193E" w:rsidRDefault="00A93172" w:rsidP="00CD0DE0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93E">
              <w:rPr>
                <w:rFonts w:ascii="Arial" w:hAnsi="Arial" w:cs="Arial"/>
                <w:bCs/>
                <w:sz w:val="20"/>
                <w:szCs w:val="20"/>
              </w:rPr>
              <w:t>Contextflow</w:t>
            </w:r>
            <w:proofErr w:type="spellEnd"/>
            <w:r w:rsidRPr="00EA193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539" w:type="dxa"/>
          </w:tcPr>
          <w:p w14:paraId="5A06B543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Contexflow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2262">
              <w:rPr>
                <w:rFonts w:ascii="Arial" w:hAnsi="Arial" w:cs="Arial"/>
                <w:bCs/>
                <w:sz w:val="20"/>
                <w:szCs w:val="20"/>
              </w:rPr>
              <w:t>DEMO Lung 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1.1.8</w:t>
            </w:r>
          </w:p>
        </w:tc>
        <w:tc>
          <w:tcPr>
            <w:tcW w:w="1428" w:type="dxa"/>
          </w:tcPr>
          <w:p w14:paraId="4E64A9F9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193E">
              <w:rPr>
                <w:rFonts w:ascii="Arial" w:hAnsi="Arial" w:cs="Arial"/>
                <w:bCs/>
                <w:sz w:val="20"/>
                <w:szCs w:val="20"/>
              </w:rPr>
              <w:t>COVID-19 detection</w:t>
            </w:r>
          </w:p>
        </w:tc>
        <w:tc>
          <w:tcPr>
            <w:tcW w:w="2074" w:type="dxa"/>
          </w:tcPr>
          <w:p w14:paraId="06D99F1C" w14:textId="77777777" w:rsidR="00A93172" w:rsidRPr="00402262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724" w:type="dxa"/>
          </w:tcPr>
          <w:p w14:paraId="65B9ACFE" w14:textId="77777777" w:rsidR="00A93172" w:rsidRPr="00EA193E" w:rsidRDefault="00A93172" w:rsidP="00780FAF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contextflow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SEARCH lung CT 1.2)</w:t>
            </w:r>
          </w:p>
        </w:tc>
        <w:tc>
          <w:tcPr>
            <w:tcW w:w="2216" w:type="dxa"/>
          </w:tcPr>
          <w:p w14:paraId="1F2E727A" w14:textId="77777777" w:rsidR="00A93172" w:rsidRPr="00EA193E" w:rsidRDefault="00A93172" w:rsidP="00780FAF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CE-certification for the pattern recognition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contextflow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SEARCH Lung CT 1.2 (no specific COVID-19 classification)</w:t>
            </w:r>
          </w:p>
        </w:tc>
      </w:tr>
    </w:tbl>
    <w:p w14:paraId="66AB629A" w14:textId="77777777" w:rsidR="00A93172" w:rsidRPr="00C640DC" w:rsidRDefault="00A93172" w:rsidP="00A931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640DC">
        <w:rPr>
          <w:rFonts w:ascii="Arial" w:hAnsi="Arial" w:cs="Arial"/>
          <w:bCs/>
          <w:sz w:val="20"/>
          <w:szCs w:val="20"/>
          <w:vertAlign w:val="superscript"/>
        </w:rPr>
        <w:t>a</w:t>
      </w:r>
      <w:r w:rsidRPr="00C640DC">
        <w:rPr>
          <w:rFonts w:ascii="Arial" w:hAnsi="Arial" w:cs="Arial"/>
          <w:bCs/>
          <w:sz w:val="20"/>
          <w:szCs w:val="20"/>
        </w:rPr>
        <w:t>Wang</w:t>
      </w:r>
      <w:proofErr w:type="spellEnd"/>
      <w:r w:rsidRPr="00C640DC">
        <w:rPr>
          <w:rFonts w:ascii="Arial" w:hAnsi="Arial" w:cs="Arial"/>
          <w:bCs/>
          <w:sz w:val="20"/>
          <w:szCs w:val="20"/>
        </w:rPr>
        <w:t xml:space="preserve"> M, Xia C, Huang L, et al. (2020) Deep learning-based triage and analysis of lesion burden for COVID-19: a retrospective study with external validation. Lancet Digit Health 2(10):e506–e515.</w:t>
      </w:r>
    </w:p>
    <w:p w14:paraId="57F2939F" w14:textId="77777777" w:rsidR="00A93172" w:rsidRPr="00C640DC" w:rsidRDefault="00A93172" w:rsidP="00A931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640DC">
        <w:rPr>
          <w:rFonts w:ascii="Arial" w:hAnsi="Arial" w:cs="Arial"/>
          <w:sz w:val="20"/>
          <w:szCs w:val="20"/>
          <w:vertAlign w:val="superscript"/>
        </w:rPr>
        <w:t>b</w:t>
      </w:r>
      <w:r w:rsidRPr="00C640DC">
        <w:rPr>
          <w:rFonts w:ascii="Arial" w:hAnsi="Arial" w:cs="Arial"/>
          <w:bCs/>
          <w:sz w:val="20"/>
          <w:szCs w:val="20"/>
        </w:rPr>
        <w:t>Only</w:t>
      </w:r>
      <w:proofErr w:type="spellEnd"/>
      <w:r w:rsidRPr="00C640DC">
        <w:rPr>
          <w:rFonts w:ascii="Arial" w:hAnsi="Arial" w:cs="Arial"/>
          <w:bCs/>
          <w:sz w:val="20"/>
          <w:szCs w:val="20"/>
        </w:rPr>
        <w:t xml:space="preserve"> in unenhanced CT scans.</w:t>
      </w:r>
    </w:p>
    <w:p w14:paraId="10162743" w14:textId="77777777" w:rsidR="00A93172" w:rsidRPr="00C640DC" w:rsidRDefault="00A93172" w:rsidP="00A931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640DC">
        <w:rPr>
          <w:rFonts w:ascii="Arial" w:hAnsi="Arial" w:cs="Arial"/>
          <w:bCs/>
          <w:sz w:val="20"/>
          <w:szCs w:val="20"/>
          <w:vertAlign w:val="superscript"/>
        </w:rPr>
        <w:t>c</w:t>
      </w:r>
      <w:r w:rsidRPr="00C640DC">
        <w:rPr>
          <w:rFonts w:ascii="Arial" w:hAnsi="Arial" w:cs="Arial"/>
          <w:bCs/>
          <w:sz w:val="20"/>
          <w:szCs w:val="20"/>
        </w:rPr>
        <w:t>Mortani</w:t>
      </w:r>
      <w:proofErr w:type="spellEnd"/>
      <w:r w:rsidRPr="00C640DC">
        <w:rPr>
          <w:rFonts w:ascii="Arial" w:hAnsi="Arial" w:cs="Arial"/>
          <w:bCs/>
          <w:sz w:val="20"/>
          <w:szCs w:val="20"/>
        </w:rPr>
        <w:t xml:space="preserve"> Barbosa EJ Jr, Georgescu B, </w:t>
      </w:r>
      <w:proofErr w:type="spellStart"/>
      <w:r w:rsidRPr="00C640DC">
        <w:rPr>
          <w:rFonts w:ascii="Arial" w:hAnsi="Arial" w:cs="Arial"/>
          <w:bCs/>
          <w:sz w:val="20"/>
          <w:szCs w:val="20"/>
        </w:rPr>
        <w:t>Chaganti</w:t>
      </w:r>
      <w:proofErr w:type="spellEnd"/>
      <w:r w:rsidRPr="00C640DC">
        <w:rPr>
          <w:rFonts w:ascii="Arial" w:hAnsi="Arial" w:cs="Arial"/>
          <w:bCs/>
          <w:sz w:val="20"/>
          <w:szCs w:val="20"/>
        </w:rPr>
        <w:t xml:space="preserve"> S, et al. (2021) Machine learning automatically detects COVID-19 using chest CTs in a large multicenter cohort. Eur </w:t>
      </w:r>
      <w:proofErr w:type="spellStart"/>
      <w:r w:rsidRPr="00C640DC">
        <w:rPr>
          <w:rFonts w:ascii="Arial" w:hAnsi="Arial" w:cs="Arial"/>
          <w:bCs/>
          <w:sz w:val="20"/>
          <w:szCs w:val="20"/>
        </w:rPr>
        <w:t>Radiol</w:t>
      </w:r>
      <w:proofErr w:type="spellEnd"/>
      <w:r w:rsidRPr="00C640DC">
        <w:rPr>
          <w:rFonts w:ascii="Arial" w:hAnsi="Arial" w:cs="Arial"/>
          <w:bCs/>
          <w:sz w:val="20"/>
          <w:szCs w:val="20"/>
        </w:rPr>
        <w:t xml:space="preserve"> 1:1–11.</w:t>
      </w:r>
    </w:p>
    <w:p w14:paraId="3CECE96A" w14:textId="77777777" w:rsidR="00A93172" w:rsidRPr="00EA193E" w:rsidRDefault="00A93172" w:rsidP="00A93172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C640DC">
        <w:rPr>
          <w:rFonts w:ascii="Arial" w:hAnsi="Arial" w:cs="Arial"/>
          <w:sz w:val="20"/>
          <w:szCs w:val="20"/>
          <w:vertAlign w:val="superscript"/>
        </w:rPr>
        <w:t>d</w:t>
      </w:r>
      <w:r w:rsidRPr="00EA193E">
        <w:rPr>
          <w:rFonts w:ascii="Arial" w:hAnsi="Arial" w:cs="Arial"/>
          <w:bCs/>
          <w:sz w:val="20"/>
          <w:szCs w:val="20"/>
        </w:rPr>
        <w:t>Segmentation</w:t>
      </w:r>
      <w:proofErr w:type="spellEnd"/>
      <w:r w:rsidRPr="00EA193E">
        <w:rPr>
          <w:rFonts w:ascii="Arial" w:hAnsi="Arial" w:cs="Arial"/>
          <w:bCs/>
          <w:sz w:val="20"/>
          <w:szCs w:val="20"/>
        </w:rPr>
        <w:t xml:space="preserve"> of the lung and the COVID-19 affected areas, not for the COVID-19 probability estimation used for this study. </w:t>
      </w:r>
    </w:p>
    <w:p w14:paraId="67C36A90" w14:textId="77777777" w:rsidR="00A93172" w:rsidRPr="00EA193E" w:rsidRDefault="00A93172" w:rsidP="00A9317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55D13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contexflow</w:t>
      </w:r>
      <w:proofErr w:type="spellEnd"/>
      <w:r>
        <w:rPr>
          <w:rFonts w:ascii="Arial" w:hAnsi="Arial" w:cs="Arial"/>
          <w:sz w:val="20"/>
          <w:szCs w:val="20"/>
        </w:rPr>
        <w:t>, t</w:t>
      </w:r>
      <w:r w:rsidRPr="00C640DC">
        <w:rPr>
          <w:rFonts w:ascii="Arial" w:hAnsi="Arial" w:cs="Arial"/>
          <w:sz w:val="20"/>
          <w:szCs w:val="20"/>
        </w:rPr>
        <w:t xml:space="preserve">he COVID-19 classification model was trained on an internal dataset with 91 positive and 2700 negative patients and validated on 53 positive and 1424 negative patients. The trained </w:t>
      </w:r>
      <w:r w:rsidRPr="00C640DC">
        <w:rPr>
          <w:rFonts w:ascii="Arial" w:hAnsi="Arial" w:cs="Arial"/>
          <w:sz w:val="20"/>
          <w:szCs w:val="20"/>
        </w:rPr>
        <w:lastRenderedPageBreak/>
        <w:t xml:space="preserve">model yielded </w:t>
      </w:r>
      <w:r>
        <w:rPr>
          <w:rFonts w:ascii="Arial" w:hAnsi="Arial" w:cs="Arial"/>
          <w:sz w:val="20"/>
          <w:szCs w:val="20"/>
        </w:rPr>
        <w:t>an AUC of 0.89, a sensitivity of 0.75</w:t>
      </w:r>
      <w:r w:rsidRPr="00C640D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specificity of</w:t>
      </w:r>
      <w:r w:rsidRPr="00C640DC">
        <w:rPr>
          <w:rFonts w:ascii="Arial" w:hAnsi="Arial" w:cs="Arial"/>
          <w:sz w:val="20"/>
          <w:szCs w:val="20"/>
        </w:rPr>
        <w:t xml:space="preserve"> 0.87</w:t>
      </w:r>
      <w:r>
        <w:rPr>
          <w:rFonts w:ascii="Arial" w:hAnsi="Arial" w:cs="Arial"/>
          <w:sz w:val="20"/>
          <w:szCs w:val="20"/>
        </w:rPr>
        <w:t xml:space="preserve">, </w:t>
      </w:r>
      <w:r w:rsidRPr="004D6B04">
        <w:rPr>
          <w:rFonts w:ascii="Arial" w:hAnsi="Arial" w:cs="Arial"/>
          <w:sz w:val="20"/>
          <w:szCs w:val="20"/>
        </w:rPr>
        <w:t>and was used to predict the labels for the challenge.</w:t>
      </w:r>
    </w:p>
    <w:p w14:paraId="4EDBF519" w14:textId="77777777" w:rsidR="00A93172" w:rsidRDefault="00A93172" w:rsidP="007978AE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756914D" w14:textId="77777777" w:rsidR="00E54F72" w:rsidRDefault="007978AE" w:rsidP="007978A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 1</w:t>
      </w:r>
      <w:r w:rsidRPr="005E453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STARD</w:t>
      </w:r>
    </w:p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664"/>
        <w:gridCol w:w="514"/>
        <w:gridCol w:w="6200"/>
        <w:gridCol w:w="1542"/>
      </w:tblGrid>
      <w:tr w:rsidR="00E54F72" w:rsidRPr="008469D3" w14:paraId="643FDEAD" w14:textId="77777777" w:rsidTr="007D521B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7F11334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51E911B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755A960A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F3AECA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02968A2F" w14:textId="77777777" w:rsidR="00E54F72" w:rsidRPr="008469D3" w:rsidRDefault="00E54F72" w:rsidP="007D521B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E54F72" w:rsidRPr="005320D9" w14:paraId="37B451B5" w14:textId="77777777" w:rsidTr="007D521B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4E7622" w14:textId="77777777" w:rsidR="00E54F72" w:rsidRPr="005320D9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6B451" w14:textId="77777777" w:rsidR="00E54F72" w:rsidRPr="005320D9" w:rsidRDefault="00E54F72" w:rsidP="007D521B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6996" w14:textId="77777777" w:rsidR="00E54F72" w:rsidRPr="005320D9" w:rsidRDefault="00E54F72" w:rsidP="007D521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5C7C" w14:textId="77777777" w:rsidR="00E54F72" w:rsidRPr="005320D9" w:rsidRDefault="00E54F72" w:rsidP="007D521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D557" w14:textId="77777777" w:rsidR="00E54F72" w:rsidRPr="005320D9" w:rsidRDefault="00E54F72" w:rsidP="007D521B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E54F72" w:rsidRPr="008469D3" w14:paraId="149D32B8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AF643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A3AB08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E515B7" w14:textId="77777777" w:rsidR="00E54F72" w:rsidRPr="008469D3" w:rsidRDefault="00E54F72" w:rsidP="007D521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7EF615" w14:textId="77777777" w:rsidR="00E54F72" w:rsidRPr="008469D3" w:rsidRDefault="00E54F72" w:rsidP="007D521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B34CFC" w14:textId="77777777" w:rsidR="00E54F72" w:rsidRPr="008469D3" w:rsidRDefault="00E54F72" w:rsidP="007D521B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42094DCE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AF882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06E257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25D07C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BC1DB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61CB9DF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B78BD76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E54F72" w:rsidRPr="008469D3" w14:paraId="718A6CEA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FAADE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EF51F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29182D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9131D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31E77D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60E3E6A5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814A4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0BC75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EAE88A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E7B5C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5344265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E54F72" w:rsidRPr="008469D3" w14:paraId="61DD7AC8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142C7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FBD4D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20E146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6EF18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33A8BF" w14:textId="77777777" w:rsidR="00E54F72" w:rsidRPr="008469D3" w:rsidRDefault="00E54F72" w:rsidP="007D521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35A0197F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BC2AD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C542D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A1204B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F60CB5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64B5D2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E54F72" w:rsidRPr="008469D3" w14:paraId="1208839A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FEFFA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A3177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C9047B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BDB60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FC1D99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E54F72" w:rsidRPr="008469D3" w14:paraId="6E1EDC65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AD58B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31B0B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155FC22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B6641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2B9C7A" w14:textId="77777777" w:rsidR="00E54F72" w:rsidRPr="008469D3" w:rsidRDefault="00E54F72" w:rsidP="007D521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17154010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F9F3F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12474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45D0ED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6CF54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0AA2D3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3D73D08E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475D4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DD196B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8F362F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1E64C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0D90AB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0429AF04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14A8A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97236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35EF40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328330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8399583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0FAF4D98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2BD98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462A2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CAEC09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CDEA04" w14:textId="77777777" w:rsidR="00E54F72" w:rsidRPr="008469D3" w:rsidRDefault="00E54F72" w:rsidP="007D521B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9776A4" w14:textId="77777777" w:rsidR="00E54F72" w:rsidRPr="008469D3" w:rsidRDefault="00E54F72" w:rsidP="007D521B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736F8410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4075C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AF3C1B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5B6292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E153D4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59CF39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74C51B7E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2A492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455A6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A8DC5B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1A73D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DABE58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685B8A4B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BCB5B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93508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83E204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E82910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030174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0F0742C9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D5403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0CE66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EEE8C3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44C4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CFC6B8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4,8</w:t>
            </w:r>
          </w:p>
        </w:tc>
      </w:tr>
      <w:tr w:rsidR="00E54F72" w:rsidRPr="008469D3" w14:paraId="4F48A210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99C68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610028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4FC856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DC561D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480DDE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E54F72" w:rsidRPr="008469D3" w14:paraId="4A71DF37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7E244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431AF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6EB879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A7B0B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33C74E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E54F72" w:rsidRPr="008469D3" w14:paraId="53EFD21E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8D1FB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05938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FA88A6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592F0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86E20DF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332FDAEC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5CB133" w14:textId="77777777" w:rsidR="00E54F72" w:rsidRPr="008469D3" w:rsidDel="0039653F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06C560" w14:textId="77777777" w:rsidR="00E54F72" w:rsidRPr="008469D3" w:rsidDel="0039653F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CEB12C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6F886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D19436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1DA160E2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DEE5A9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1617F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A13E2A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DA7AEA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AA62E9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E54F72" w:rsidRPr="008469D3" w14:paraId="765E074B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0E8894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9A84B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E2FA83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B141B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33DAD0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E54F72" w:rsidRPr="008469D3" w14:paraId="7A861E03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4ACF1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F889F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D0A66F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8DDFE4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D31980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E54F72" w:rsidRPr="008469D3" w14:paraId="07512E81" w14:textId="77777777" w:rsidTr="007D521B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3A431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2D8A47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21E77FE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EE3FF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17ACE8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9</w:t>
            </w:r>
          </w:p>
        </w:tc>
      </w:tr>
      <w:tr w:rsidR="00E54F72" w:rsidRPr="008469D3" w14:paraId="541EEF49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71C5C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BC747A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CD2D5B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151EF6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58FE42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6, 10</w:t>
            </w:r>
          </w:p>
        </w:tc>
      </w:tr>
      <w:tr w:rsidR="00E54F72" w:rsidRPr="008469D3" w14:paraId="26718A06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CEA97F" w14:textId="77777777" w:rsidR="00E54F72" w:rsidRPr="008469D3" w:rsidRDefault="00E54F72" w:rsidP="007D521B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494F2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6E0866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344EF3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9B1496" w14:textId="77777777" w:rsidR="00E54F72" w:rsidRPr="008469D3" w:rsidRDefault="00E54F72" w:rsidP="007D521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393CA57E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C8BF4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5DE77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86C6AE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80EF6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6E3037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E54F72" w:rsidRPr="008469D3" w14:paraId="3D4A28EB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A5A1BF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3B077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29A0300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71D54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0F695E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6</w:t>
            </w:r>
          </w:p>
        </w:tc>
      </w:tr>
      <w:tr w:rsidR="00E54F72" w:rsidRPr="008469D3" w14:paraId="088950B1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109D4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6DB74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1E0C5E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CD549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4338BDC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54F72" w:rsidRPr="008469D3" w14:paraId="711A5ADF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6E93AA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7B8318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60D734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32CDB88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EEAAC7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E54F72" w:rsidRPr="008469D3" w14:paraId="7759593D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1D214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791D1B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284E06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461A8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7407BA" w14:textId="77777777" w:rsidR="00E54F72" w:rsidRPr="008469D3" w:rsidRDefault="00E54F72" w:rsidP="007D521B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E54F72" w:rsidRPr="008469D3" w14:paraId="3A35B170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C15DD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3AC5EB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C7B205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05480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A80E34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E54F72" w:rsidRPr="008469D3" w14:paraId="6BE4215A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E4F9A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49EE4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46201D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B4AAC9C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CCBFBB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E54F72" w:rsidRPr="008469D3" w14:paraId="3615A8B2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E07148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266AD1A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80B7F08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1545C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229E09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E54F72" w:rsidRPr="008469D3" w14:paraId="600A2C4F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F57DF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ED791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4C4365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C26F2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300A5C" w14:textId="77777777" w:rsidR="00E54F72" w:rsidRPr="008469D3" w:rsidRDefault="00E54F72" w:rsidP="007D521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130091A1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52B81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6CA7E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719A64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3CB4F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F80C67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11</w:t>
            </w:r>
          </w:p>
        </w:tc>
      </w:tr>
      <w:tr w:rsidR="00E54F72" w:rsidRPr="008469D3" w14:paraId="65C2F701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DF8889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85A856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97F0C4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FC5D0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8AB15C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10,11,12</w:t>
            </w:r>
          </w:p>
        </w:tc>
      </w:tr>
      <w:tr w:rsidR="00E54F72" w:rsidRPr="008469D3" w14:paraId="57BD3057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8AC06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02E2A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BD7728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9121C1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C8DC6D" w14:textId="77777777" w:rsidR="00E54F72" w:rsidRPr="008469D3" w:rsidRDefault="00E54F72" w:rsidP="007D521B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54F72" w:rsidRPr="008469D3" w14:paraId="192FA718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F4656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E3EF0D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568125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A51D7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693555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E54F72" w:rsidRPr="008469D3" w14:paraId="1EA3BB41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29F373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6D684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4756E5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3DD71DE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665A52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n/a</w:t>
            </w:r>
          </w:p>
        </w:tc>
      </w:tr>
      <w:tr w:rsidR="00E54F72" w:rsidRPr="008469D3" w14:paraId="53827E99" w14:textId="77777777" w:rsidTr="007D521B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5380B0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407C8BC5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050AE860" w14:textId="77777777" w:rsidR="00E54F72" w:rsidRPr="0046212E" w:rsidRDefault="00E54F72" w:rsidP="007D521B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0E815C42" w14:textId="77777777" w:rsidR="00E54F72" w:rsidRPr="008469D3" w:rsidRDefault="00E54F72" w:rsidP="007D521B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3BCF7FE" w14:textId="77777777" w:rsidR="00E54F72" w:rsidRPr="008469D3" w:rsidRDefault="00E54F72" w:rsidP="007D521B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12</w:t>
            </w:r>
          </w:p>
        </w:tc>
      </w:tr>
      <w:tr w:rsidR="00E54F72" w:rsidRPr="005320D9" w14:paraId="3E23E8B0" w14:textId="77777777" w:rsidTr="00E54F72">
        <w:trPr>
          <w:trHeight w:val="70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3F9DAE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3390FDD8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C6714F1" w14:textId="77777777" w:rsidR="00E54F72" w:rsidRPr="005320D9" w:rsidRDefault="00E54F72" w:rsidP="007D521B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99B5AB5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7F3C6F1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  <w:tr w:rsidR="00E54F72" w:rsidRPr="005320D9" w14:paraId="2AABB23E" w14:textId="77777777" w:rsidTr="007D521B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A27950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4AF94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09F7A" w14:textId="77777777" w:rsidR="00E54F72" w:rsidRPr="005320D9" w:rsidRDefault="00E54F72" w:rsidP="007D521B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EC94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ABAC4" w14:textId="77777777" w:rsidR="00E54F72" w:rsidRPr="005320D9" w:rsidRDefault="00E54F72" w:rsidP="007D521B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17E1C17A" w14:textId="77777777" w:rsidR="00E54F72" w:rsidRDefault="00E54F72" w:rsidP="007978AE">
      <w:pPr>
        <w:spacing w:after="0" w:line="480" w:lineRule="auto"/>
        <w:rPr>
          <w:rFonts w:ascii="Arial" w:hAnsi="Arial" w:cs="Arial"/>
          <w:noProof/>
          <w:sz w:val="24"/>
          <w:szCs w:val="24"/>
          <w:lang w:val="de-DE" w:eastAsia="de-DE"/>
        </w:rPr>
      </w:pPr>
    </w:p>
    <w:p w14:paraId="4AC82DB3" w14:textId="77777777" w:rsidR="00E54F72" w:rsidRDefault="00E54F72">
      <w:pPr>
        <w:rPr>
          <w:rFonts w:ascii="Arial" w:hAnsi="Arial" w:cs="Arial"/>
          <w:noProof/>
          <w:sz w:val="24"/>
          <w:szCs w:val="24"/>
          <w:lang w:val="de-DE" w:eastAsia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br w:type="page"/>
      </w:r>
    </w:p>
    <w:p w14:paraId="7C8E17B2" w14:textId="77777777" w:rsidR="007978AE" w:rsidRDefault="00BA1814" w:rsidP="007978A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w:lastRenderedPageBreak/>
        <w:drawing>
          <wp:inline distT="0" distB="0" distL="0" distR="0" wp14:anchorId="3199C5B0" wp14:editId="7341ABD4">
            <wp:extent cx="5715798" cy="57157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_neuAlineDi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088A" w14:textId="77777777" w:rsidR="007978AE" w:rsidRDefault="007978AE" w:rsidP="007978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 2</w:t>
      </w:r>
      <w:r w:rsidRPr="005E4530">
        <w:rPr>
          <w:rFonts w:ascii="Arial" w:hAnsi="Arial" w:cs="Arial"/>
          <w:b/>
          <w:sz w:val="24"/>
          <w:szCs w:val="24"/>
        </w:rPr>
        <w:t xml:space="preserve">. </w:t>
      </w:r>
      <w:r w:rsidRPr="005E4530">
        <w:rPr>
          <w:rFonts w:ascii="Arial" w:hAnsi="Arial" w:cs="Arial"/>
          <w:sz w:val="24"/>
          <w:szCs w:val="24"/>
        </w:rPr>
        <w:t>AUC for CO-RADS</w:t>
      </w:r>
      <w:r>
        <w:rPr>
          <w:rFonts w:ascii="Arial" w:hAnsi="Arial" w:cs="Arial"/>
          <w:sz w:val="24"/>
          <w:szCs w:val="24"/>
        </w:rPr>
        <w:t xml:space="preserve"> </w:t>
      </w:r>
      <w:r w:rsidRPr="005E4530">
        <w:rPr>
          <w:rFonts w:ascii="Arial" w:hAnsi="Arial" w:cs="Arial"/>
          <w:sz w:val="24"/>
          <w:szCs w:val="24"/>
        </w:rPr>
        <w:t>≥3; company 1 (</w:t>
      </w:r>
      <w:r>
        <w:rPr>
          <w:rFonts w:ascii="Arial" w:hAnsi="Arial" w:cs="Arial"/>
          <w:sz w:val="24"/>
          <w:szCs w:val="24"/>
        </w:rPr>
        <w:t>blue</w:t>
      </w:r>
      <w:r w:rsidRPr="005E4530">
        <w:rPr>
          <w:rFonts w:ascii="Arial" w:hAnsi="Arial" w:cs="Arial"/>
          <w:sz w:val="24"/>
          <w:szCs w:val="24"/>
        </w:rPr>
        <w:t>), company 2 (</w:t>
      </w:r>
      <w:r>
        <w:rPr>
          <w:rFonts w:ascii="Arial" w:hAnsi="Arial" w:cs="Arial"/>
          <w:sz w:val="24"/>
          <w:szCs w:val="24"/>
        </w:rPr>
        <w:t>dark blue</w:t>
      </w:r>
      <w:r w:rsidRPr="005E4530">
        <w:rPr>
          <w:rFonts w:ascii="Arial" w:hAnsi="Arial" w:cs="Arial"/>
          <w:sz w:val="24"/>
          <w:szCs w:val="24"/>
        </w:rPr>
        <w:t>), company 3</w:t>
      </w:r>
      <w:r>
        <w:rPr>
          <w:rFonts w:ascii="Arial" w:hAnsi="Arial" w:cs="Arial"/>
          <w:sz w:val="24"/>
          <w:szCs w:val="24"/>
        </w:rPr>
        <w:t xml:space="preserve"> </w:t>
      </w:r>
      <w:r w:rsidRPr="005E45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red</w:t>
      </w:r>
      <w:r w:rsidRPr="005E45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E4530">
        <w:rPr>
          <w:rFonts w:ascii="Arial" w:hAnsi="Arial" w:cs="Arial"/>
          <w:sz w:val="24"/>
          <w:szCs w:val="24"/>
        </w:rPr>
        <w:t xml:space="preserve"> and company 4 (</w:t>
      </w:r>
      <w:r>
        <w:rPr>
          <w:rFonts w:ascii="Arial" w:hAnsi="Arial" w:cs="Arial"/>
          <w:sz w:val="24"/>
          <w:szCs w:val="24"/>
        </w:rPr>
        <w:t>dark red</w:t>
      </w:r>
      <w:r w:rsidRPr="005E4530">
        <w:rPr>
          <w:rFonts w:ascii="Arial" w:hAnsi="Arial" w:cs="Arial"/>
          <w:sz w:val="24"/>
          <w:szCs w:val="24"/>
        </w:rPr>
        <w:t>).</w:t>
      </w:r>
    </w:p>
    <w:p w14:paraId="37C48028" w14:textId="77777777" w:rsidR="007978AE" w:rsidRDefault="007978AE" w:rsidP="007978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55946" w14:textId="77777777" w:rsidR="007978AE" w:rsidRPr="005E4530" w:rsidRDefault="007978AE" w:rsidP="007978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E84A2" w14:textId="77777777" w:rsidR="007978AE" w:rsidRDefault="00BA1814" w:rsidP="007978A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DE" w:eastAsia="de-DE"/>
        </w:rPr>
        <w:lastRenderedPageBreak/>
        <w:drawing>
          <wp:inline distT="0" distB="0" distL="0" distR="0" wp14:anchorId="3969DB61" wp14:editId="2D11D95A">
            <wp:extent cx="5715798" cy="57157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_neuAlineDirkMilchgl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0928" w14:textId="77777777" w:rsidR="007978AE" w:rsidRPr="005E4530" w:rsidRDefault="007978AE" w:rsidP="007978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530">
        <w:rPr>
          <w:rFonts w:ascii="Arial" w:hAnsi="Arial" w:cs="Arial"/>
          <w:b/>
          <w:sz w:val="24"/>
          <w:szCs w:val="24"/>
        </w:rPr>
        <w:t xml:space="preserve">Fig </w:t>
      </w:r>
      <w:r>
        <w:rPr>
          <w:rFonts w:ascii="Arial" w:hAnsi="Arial" w:cs="Arial"/>
          <w:b/>
          <w:sz w:val="24"/>
          <w:szCs w:val="24"/>
        </w:rPr>
        <w:t>3</w:t>
      </w:r>
      <w:r w:rsidRPr="005E4530">
        <w:rPr>
          <w:rFonts w:ascii="Arial" w:hAnsi="Arial" w:cs="Arial"/>
          <w:b/>
          <w:sz w:val="24"/>
          <w:szCs w:val="24"/>
        </w:rPr>
        <w:t>.</w:t>
      </w:r>
      <w:r w:rsidRPr="0017032F">
        <w:rPr>
          <w:rFonts w:ascii="Arial" w:hAnsi="Arial" w:cs="Arial"/>
          <w:sz w:val="24"/>
          <w:szCs w:val="24"/>
        </w:rPr>
        <w:t xml:space="preserve"> </w:t>
      </w:r>
      <w:r w:rsidRPr="005E4530">
        <w:rPr>
          <w:rFonts w:ascii="Arial" w:hAnsi="Arial" w:cs="Arial"/>
          <w:sz w:val="24"/>
          <w:szCs w:val="24"/>
        </w:rPr>
        <w:t>AUC for CO-RADS</w:t>
      </w:r>
      <w:r>
        <w:rPr>
          <w:rFonts w:ascii="Arial" w:hAnsi="Arial" w:cs="Arial"/>
          <w:sz w:val="24"/>
          <w:szCs w:val="24"/>
        </w:rPr>
        <w:t xml:space="preserve"> </w:t>
      </w:r>
      <w:r w:rsidRPr="005E4530">
        <w:rPr>
          <w:rFonts w:ascii="Arial" w:hAnsi="Arial" w:cs="Arial"/>
          <w:sz w:val="24"/>
          <w:szCs w:val="24"/>
        </w:rPr>
        <w:t>≥3</w:t>
      </w:r>
      <w:r>
        <w:rPr>
          <w:rFonts w:ascii="Arial" w:hAnsi="Arial" w:cs="Arial"/>
          <w:sz w:val="24"/>
          <w:szCs w:val="24"/>
        </w:rPr>
        <w:t xml:space="preserve"> in CT studies with GGO</w:t>
      </w:r>
      <w:r w:rsidRPr="005E4530">
        <w:rPr>
          <w:rFonts w:ascii="Arial" w:hAnsi="Arial" w:cs="Arial"/>
          <w:sz w:val="24"/>
          <w:szCs w:val="24"/>
        </w:rPr>
        <w:t xml:space="preserve">; </w:t>
      </w:r>
      <w:r w:rsidRPr="00844199">
        <w:rPr>
          <w:rFonts w:ascii="Arial" w:hAnsi="Arial" w:cs="Arial"/>
          <w:sz w:val="24"/>
          <w:szCs w:val="24"/>
        </w:rPr>
        <w:t>company 1 (blue), company 2 (dark blue), company 3 (red)</w:t>
      </w:r>
      <w:r>
        <w:rPr>
          <w:rFonts w:ascii="Arial" w:hAnsi="Arial" w:cs="Arial"/>
          <w:sz w:val="24"/>
          <w:szCs w:val="24"/>
        </w:rPr>
        <w:t>,</w:t>
      </w:r>
      <w:r w:rsidRPr="00844199">
        <w:rPr>
          <w:rFonts w:ascii="Arial" w:hAnsi="Arial" w:cs="Arial"/>
          <w:sz w:val="24"/>
          <w:szCs w:val="24"/>
        </w:rPr>
        <w:t xml:space="preserve"> and company 4 (dark red).</w:t>
      </w:r>
    </w:p>
    <w:p w14:paraId="1F62EFE4" w14:textId="77777777" w:rsidR="007978AE" w:rsidRDefault="007978AE"/>
    <w:sectPr w:rsidR="007978A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ED2" w14:textId="77777777" w:rsidR="00FD0935" w:rsidRDefault="00FD0935" w:rsidP="00F80F23">
      <w:pPr>
        <w:spacing w:after="0" w:line="240" w:lineRule="auto"/>
      </w:pPr>
      <w:r>
        <w:separator/>
      </w:r>
    </w:p>
  </w:endnote>
  <w:endnote w:type="continuationSeparator" w:id="0">
    <w:p w14:paraId="72271A45" w14:textId="77777777" w:rsidR="00FD0935" w:rsidRDefault="00FD0935" w:rsidP="00F8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68B" w14:textId="5949AFFF" w:rsidR="00F80F23" w:rsidRPr="00F80F23" w:rsidRDefault="00F80F23">
    <w:pPr>
      <w:pStyle w:val="Footer"/>
      <w:rPr>
        <w:lang w:val="de-AT"/>
      </w:rPr>
    </w:pPr>
    <w:proofErr w:type="spellStart"/>
    <w:r w:rsidRPr="00F80F23">
      <w:rPr>
        <w:lang w:val="de-AT"/>
      </w:rPr>
      <w:t>Eur</w:t>
    </w:r>
    <w:proofErr w:type="spellEnd"/>
    <w:r w:rsidRPr="00F80F23">
      <w:rPr>
        <w:lang w:val="de-AT"/>
      </w:rPr>
      <w:t xml:space="preserve"> </w:t>
    </w:r>
    <w:proofErr w:type="spellStart"/>
    <w:r w:rsidRPr="00F80F23">
      <w:rPr>
        <w:lang w:val="de-AT"/>
      </w:rPr>
      <w:t>Radiol</w:t>
    </w:r>
    <w:proofErr w:type="spellEnd"/>
    <w:r w:rsidRPr="00F80F23">
      <w:rPr>
        <w:lang w:val="de-AT"/>
      </w:rPr>
      <w:t xml:space="preserve"> (2021) Jungmann F, Muller L, Ha</w:t>
    </w:r>
    <w:r>
      <w:rPr>
        <w:lang w:val="de-AT"/>
      </w:rPr>
      <w:t>hn F et al</w:t>
    </w:r>
  </w:p>
  <w:p w14:paraId="7B4A2EBD" w14:textId="77777777" w:rsidR="00F80F23" w:rsidRPr="00F80F23" w:rsidRDefault="00F80F23">
    <w:pPr>
      <w:pStyle w:val="Foo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6C59" w14:textId="77777777" w:rsidR="00FD0935" w:rsidRDefault="00FD0935" w:rsidP="00F80F23">
      <w:pPr>
        <w:spacing w:after="0" w:line="240" w:lineRule="auto"/>
      </w:pPr>
      <w:r>
        <w:separator/>
      </w:r>
    </w:p>
  </w:footnote>
  <w:footnote w:type="continuationSeparator" w:id="0">
    <w:p w14:paraId="46FA18C8" w14:textId="77777777" w:rsidR="00FD0935" w:rsidRDefault="00FD0935" w:rsidP="00F8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AE"/>
    <w:rsid w:val="00216235"/>
    <w:rsid w:val="00671720"/>
    <w:rsid w:val="00794C1F"/>
    <w:rsid w:val="007978AE"/>
    <w:rsid w:val="00A93172"/>
    <w:rsid w:val="00B7785B"/>
    <w:rsid w:val="00BA1814"/>
    <w:rsid w:val="00CD0DE0"/>
    <w:rsid w:val="00E54F72"/>
    <w:rsid w:val="00F80F23"/>
    <w:rsid w:val="00FB078D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E2A8"/>
  <w15:chartTrackingRefBased/>
  <w15:docId w15:val="{D060FF58-20AF-4ABA-A5BD-3DFBB7C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E54F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F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F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*BLINDED*</Company>
  <LinksUpToDate>false</LinksUpToDate>
  <CharactersWithSpaces>8102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*BLINDED*</dc:creator>
  <cp:keywords/>
  <dc:description/>
  <cp:lastModifiedBy>ESR - Ivkovic Filip</cp:lastModifiedBy>
  <cp:revision>2</cp:revision>
  <dcterms:created xsi:type="dcterms:W3CDTF">2021-10-28T08:41:00Z</dcterms:created>
  <dcterms:modified xsi:type="dcterms:W3CDTF">2021-10-28T08:41:00Z</dcterms:modified>
  <cp:category/>
</cp:coreProperties>
</file>