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9C6D" w14:textId="520C2F1E" w:rsidR="00BB73A8" w:rsidRDefault="005C0AE9" w:rsidP="00BB73A8">
      <w:pPr>
        <w:jc w:val="left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2"/>
        </w:rPr>
        <w:t xml:space="preserve">Additional file </w:t>
      </w:r>
      <w:r w:rsidR="00B93545">
        <w:rPr>
          <w:rFonts w:ascii="Arial" w:hAnsi="Arial" w:cs="Arial"/>
          <w:b/>
          <w:color w:val="000000" w:themeColor="text1"/>
          <w:sz w:val="22"/>
        </w:rPr>
        <w:t>5</w:t>
      </w:r>
      <w:r>
        <w:rPr>
          <w:rFonts w:ascii="Arial" w:hAnsi="Arial" w:cs="Arial"/>
          <w:b/>
          <w:color w:val="000000" w:themeColor="text1"/>
          <w:sz w:val="22"/>
        </w:rPr>
        <w:t xml:space="preserve">: </w:t>
      </w:r>
      <w:r w:rsidR="00BB73A8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</w:rPr>
        <w:t>S</w:t>
      </w:r>
      <w:r w:rsidR="00B93545">
        <w:rPr>
          <w:rFonts w:ascii="Arial" w:hAnsi="Arial" w:cs="Arial"/>
          <w:b/>
          <w:color w:val="000000" w:themeColor="text1"/>
          <w:sz w:val="22"/>
        </w:rPr>
        <w:t>4</w:t>
      </w:r>
      <w:r w:rsidR="00BB73A8">
        <w:rPr>
          <w:rFonts w:ascii="Arial" w:hAnsi="Arial" w:cs="Arial" w:hint="eastAsia"/>
          <w:sz w:val="22"/>
        </w:rPr>
        <w:t xml:space="preserve"> </w:t>
      </w:r>
      <w:r w:rsidR="00BB73A8">
        <w:rPr>
          <w:rFonts w:ascii="Arial" w:hAnsi="Arial" w:cs="Arial"/>
          <w:sz w:val="22"/>
        </w:rPr>
        <w:t>Estimated changes in blood pressures and labo</w:t>
      </w:r>
      <w:r w:rsidR="00807DEE">
        <w:rPr>
          <w:rFonts w:ascii="Arial" w:hAnsi="Arial" w:cs="Arial"/>
          <w:sz w:val="22"/>
        </w:rPr>
        <w:t>ratory biomarkers over 24 weeks</w:t>
      </w:r>
    </w:p>
    <w:p w14:paraId="1926D0F3" w14:textId="77777777" w:rsidR="00BB73A8" w:rsidRDefault="00BB73A8" w:rsidP="00BB73A8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13142" w:type="dxa"/>
        <w:tblLook w:val="04A0" w:firstRow="1" w:lastRow="0" w:firstColumn="1" w:lastColumn="0" w:noHBand="0" w:noVBand="1"/>
      </w:tblPr>
      <w:tblGrid>
        <w:gridCol w:w="2689"/>
        <w:gridCol w:w="4252"/>
        <w:gridCol w:w="2552"/>
        <w:gridCol w:w="2126"/>
        <w:gridCol w:w="1523"/>
      </w:tblGrid>
      <w:tr w:rsidR="00984C65" w14:paraId="5161C8F0" w14:textId="6509F0C9" w:rsidTr="007F49B6">
        <w:trPr>
          <w:trHeight w:val="462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1F116CC3" w14:textId="634C3A02" w:rsidR="00984C65" w:rsidRPr="00C82879" w:rsidRDefault="00984C65" w:rsidP="00BB73A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Variables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012ABB78" w14:textId="0F8C93DE" w:rsidR="00984C65" w:rsidRPr="00C82879" w:rsidRDefault="00984C65" w:rsidP="00BD4EE6">
            <w:pPr>
              <w:rPr>
                <w:rFonts w:ascii="Arial" w:hAnsi="Arial" w:cs="Arial"/>
                <w:b/>
                <w:sz w:val="22"/>
              </w:rPr>
            </w:pPr>
            <w:r w:rsidRPr="00C82879">
              <w:rPr>
                <w:rFonts w:ascii="Arial" w:hAnsi="Arial" w:cs="Arial" w:hint="eastAsia"/>
                <w:b/>
                <w:sz w:val="22"/>
              </w:rPr>
              <w:t>Time point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F669F1E" w14:textId="46AC92A9" w:rsidR="00984C65" w:rsidRPr="00361A64" w:rsidRDefault="00984C65" w:rsidP="00BD4EE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1A64">
              <w:rPr>
                <w:rFonts w:ascii="Arial" w:hAnsi="Arial" w:cs="Arial"/>
                <w:b/>
                <w:color w:val="000000" w:themeColor="text1"/>
                <w:sz w:val="22"/>
              </w:rPr>
              <w:t>Estimated mean value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EF32866" w14:textId="77777777" w:rsidR="00984C65" w:rsidRPr="00C82879" w:rsidRDefault="00984C65" w:rsidP="00BD4EE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0BC5">
              <w:rPr>
                <w:rFonts w:ascii="Arial" w:hAnsi="Arial" w:cs="Arial" w:hint="eastAsia"/>
                <w:b/>
                <w:color w:val="000000" w:themeColor="text1"/>
                <w:sz w:val="22"/>
              </w:rPr>
              <w:t>9</w:t>
            </w:r>
            <w:r w:rsidRPr="00D10BC5">
              <w:rPr>
                <w:rFonts w:ascii="Arial" w:hAnsi="Arial" w:cs="Arial"/>
                <w:b/>
                <w:color w:val="000000" w:themeColor="text1"/>
                <w:sz w:val="22"/>
              </w:rPr>
              <w:t>5%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CI</w:t>
            </w:r>
          </w:p>
        </w:tc>
        <w:tc>
          <w:tcPr>
            <w:tcW w:w="1523" w:type="dxa"/>
            <w:shd w:val="clear" w:color="auto" w:fill="D0CECE" w:themeFill="background2" w:themeFillShade="E6"/>
            <w:vAlign w:val="center"/>
          </w:tcPr>
          <w:p w14:paraId="49673CF0" w14:textId="4DED441C" w:rsidR="00984C65" w:rsidRPr="00D10BC5" w:rsidRDefault="00984C65" w:rsidP="0098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84C65">
              <w:rPr>
                <w:rFonts w:ascii="Arial" w:hAnsi="Arial" w:cs="Arial" w:hint="eastAsia"/>
                <w:b/>
                <w:i/>
                <w:color w:val="000000" w:themeColor="text1"/>
                <w:sz w:val="22"/>
              </w:rPr>
              <w:t>P</w:t>
            </w:r>
            <w:r w:rsidR="005040B2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-</w:t>
            </w: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>value</w:t>
            </w:r>
          </w:p>
        </w:tc>
      </w:tr>
      <w:tr w:rsidR="00984C65" w14:paraId="05E451A0" w14:textId="1899AEF0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CA2251A" w14:textId="5203B7E7" w:rsidR="00984C65" w:rsidRDefault="00984C65" w:rsidP="00A729AD">
            <w:pPr>
              <w:rPr>
                <w:rFonts w:ascii="Arial" w:hAnsi="Arial" w:cs="Arial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Systolic </w:t>
            </w:r>
            <w:r w:rsidRPr="00D95363">
              <w:rPr>
                <w:rFonts w:ascii="Arial" w:hAnsi="Arial" w:cs="Arial"/>
                <w:color w:val="000000" w:themeColor="text1"/>
                <w:sz w:val="22"/>
              </w:rPr>
              <w:t xml:space="preserve">BP, </w:t>
            </w:r>
            <w:r w:rsidRPr="00D95363">
              <w:rPr>
                <w:rFonts w:ascii="Arial" w:hAnsi="Arial" w:cs="Arial"/>
                <w:i/>
                <w:color w:val="000000" w:themeColor="text1"/>
                <w:sz w:val="22"/>
              </w:rPr>
              <w:t>mmHg</w:t>
            </w:r>
          </w:p>
        </w:tc>
        <w:tc>
          <w:tcPr>
            <w:tcW w:w="4252" w:type="dxa"/>
            <w:vAlign w:val="center"/>
          </w:tcPr>
          <w:p w14:paraId="2F669101" w14:textId="7A8648C2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Baseline</w:t>
            </w:r>
          </w:p>
        </w:tc>
        <w:tc>
          <w:tcPr>
            <w:tcW w:w="2552" w:type="dxa"/>
            <w:vAlign w:val="center"/>
          </w:tcPr>
          <w:p w14:paraId="0CD5A9D5" w14:textId="74FC3533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131.2</w:t>
            </w:r>
          </w:p>
        </w:tc>
        <w:tc>
          <w:tcPr>
            <w:tcW w:w="2126" w:type="dxa"/>
            <w:vAlign w:val="center"/>
          </w:tcPr>
          <w:p w14:paraId="7BE11B61" w14:textId="240C5B31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126.5 to 135.9</w:t>
            </w:r>
          </w:p>
        </w:tc>
        <w:tc>
          <w:tcPr>
            <w:tcW w:w="1523" w:type="dxa"/>
            <w:vAlign w:val="center"/>
          </w:tcPr>
          <w:p w14:paraId="5AD8E84E" w14:textId="77777777" w:rsidR="00984C65" w:rsidRPr="004E35E8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52C96B5F" w14:textId="4E54DE3D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2524D4DA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31C247E" w14:textId="43761C34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4</w:t>
            </w:r>
          </w:p>
        </w:tc>
        <w:tc>
          <w:tcPr>
            <w:tcW w:w="2552" w:type="dxa"/>
            <w:vAlign w:val="center"/>
          </w:tcPr>
          <w:p w14:paraId="09B0C68D" w14:textId="199A2F18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128.3</w:t>
            </w:r>
          </w:p>
        </w:tc>
        <w:tc>
          <w:tcPr>
            <w:tcW w:w="2126" w:type="dxa"/>
            <w:vAlign w:val="center"/>
          </w:tcPr>
          <w:p w14:paraId="5DBDBB5B" w14:textId="1F5D0633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123.6 to 133.0</w:t>
            </w:r>
          </w:p>
        </w:tc>
        <w:tc>
          <w:tcPr>
            <w:tcW w:w="1523" w:type="dxa"/>
            <w:vAlign w:val="center"/>
          </w:tcPr>
          <w:p w14:paraId="28DEA533" w14:textId="77777777" w:rsidR="00984C65" w:rsidRPr="004E35E8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12890BE4" w14:textId="0074639B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17C3EAF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4290923" w14:textId="1106807F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05502D3B" w14:textId="3B84912F" w:rsidR="00984C65" w:rsidRPr="004E35E8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4E35E8">
              <w:rPr>
                <w:rFonts w:ascii="Arial" w:hAnsi="Arial" w:cs="Arial" w:hint="eastAsia"/>
                <w:color w:val="000000" w:themeColor="text1"/>
                <w:sz w:val="22"/>
              </w:rPr>
              <w:t>3.0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FE3D5AC" w14:textId="119A8CC3" w:rsidR="00984C65" w:rsidRPr="004E35E8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4E35E8">
              <w:rPr>
                <w:rFonts w:ascii="Arial" w:hAnsi="Arial" w:cs="Arial" w:hint="eastAsia"/>
                <w:color w:val="000000" w:themeColor="text1"/>
                <w:sz w:val="22"/>
              </w:rPr>
              <w:t>7.0 to 0.9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0C1DEF21" w14:textId="6C77DBBB" w:rsidR="00984C65" w:rsidRPr="004E35E8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0.133</w:t>
            </w:r>
          </w:p>
        </w:tc>
      </w:tr>
      <w:tr w:rsidR="00984C65" w14:paraId="242D677D" w14:textId="736B72D8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2CCC39A9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E99EC97" w14:textId="567DA267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621630A0" w14:textId="655C1EEC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2.0%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85446D1" w14:textId="350CE45A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5.0% to 1.0%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7C21B41A" w14:textId="18DC338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0.196</w:t>
            </w:r>
          </w:p>
        </w:tc>
      </w:tr>
      <w:tr w:rsidR="00984C65" w14:paraId="1D5DF2F0" w14:textId="340733C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C9FA301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7CE7FCA6" w14:textId="31CCE5FB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6AD46F21" w14:textId="267621D3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132.3</w:t>
            </w:r>
          </w:p>
        </w:tc>
        <w:tc>
          <w:tcPr>
            <w:tcW w:w="2126" w:type="dxa"/>
            <w:vAlign w:val="center"/>
          </w:tcPr>
          <w:p w14:paraId="72B82485" w14:textId="04162435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127.6 to 137.0</w:t>
            </w:r>
          </w:p>
        </w:tc>
        <w:tc>
          <w:tcPr>
            <w:tcW w:w="1523" w:type="dxa"/>
            <w:vAlign w:val="center"/>
          </w:tcPr>
          <w:p w14:paraId="1359DCD1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18D533BC" w14:textId="79790601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C4830E9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383D94F7" w14:textId="333D2884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2D888EEA" w14:textId="19B3314A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1.0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ADF6FE9" w14:textId="5401664B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3.0 to 4.9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32E84A87" w14:textId="07125A01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0.632</w:t>
            </w:r>
          </w:p>
        </w:tc>
      </w:tr>
      <w:tr w:rsidR="00984C65" w14:paraId="331C891F" w14:textId="147FE1C1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2EE87E0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462E70F6" w14:textId="08893623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EB07A02" w14:textId="024619D9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1.4%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45AD77" w14:textId="698C520D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1.6% to 4.4%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0904723F" w14:textId="6AB94BCD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0.369</w:t>
            </w:r>
          </w:p>
        </w:tc>
      </w:tr>
      <w:tr w:rsidR="00984C65" w14:paraId="6D6A6AB5" w14:textId="0A9F9928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0C9F067D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8C52A66" w14:textId="63DF67D3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6EF87779" w14:textId="61ECFA84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128.1</w:t>
            </w:r>
          </w:p>
        </w:tc>
        <w:tc>
          <w:tcPr>
            <w:tcW w:w="2126" w:type="dxa"/>
            <w:vAlign w:val="center"/>
          </w:tcPr>
          <w:p w14:paraId="4D0C56CA" w14:textId="51504DED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123.4 to 132.9</w:t>
            </w:r>
          </w:p>
        </w:tc>
        <w:tc>
          <w:tcPr>
            <w:tcW w:w="1523" w:type="dxa"/>
            <w:vAlign w:val="center"/>
          </w:tcPr>
          <w:p w14:paraId="27C344D6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60F09B95" w14:textId="09348D2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7FE5BBE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68C8E1A" w14:textId="4BC88E0D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9344818" w14:textId="4D9BFF19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3.1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5BEB9F3" w14:textId="36BFE5B4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7.1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0.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017C89D" w14:textId="0387A68C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0.119</w:t>
            </w:r>
          </w:p>
        </w:tc>
      </w:tr>
      <w:tr w:rsidR="00984C65" w14:paraId="71253FED" w14:textId="6B7818C2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1BC9BE2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098D8A16" w14:textId="24126BC1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15F71123" w14:textId="43A7D476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1.6%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2592675" w14:textId="7F13D7C5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4.7% to 1.4%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795AAFA0" w14:textId="48B2CC15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0.293</w:t>
            </w:r>
          </w:p>
        </w:tc>
      </w:tr>
      <w:tr w:rsidR="00984C65" w14:paraId="2C5FFF13" w14:textId="271095B9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F7E27C2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D1256BE" w14:textId="6BB525F5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552" w:type="dxa"/>
            <w:vAlign w:val="center"/>
          </w:tcPr>
          <w:p w14:paraId="03968361" w14:textId="7894EF16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129.0</w:t>
            </w:r>
          </w:p>
        </w:tc>
        <w:tc>
          <w:tcPr>
            <w:tcW w:w="2126" w:type="dxa"/>
            <w:vAlign w:val="center"/>
          </w:tcPr>
          <w:p w14:paraId="403AD73C" w14:textId="4D7824BD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124.3 to 133.8</w:t>
            </w:r>
          </w:p>
        </w:tc>
        <w:tc>
          <w:tcPr>
            <w:tcW w:w="1523" w:type="dxa"/>
            <w:vAlign w:val="center"/>
          </w:tcPr>
          <w:p w14:paraId="424C92C7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2F7781E6" w14:textId="0EA7BB7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2678A404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79C9536A" w14:textId="45C80BC7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B920FB4" w14:textId="6CA8A770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2.3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D715284" w14:textId="6E434B6D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6.2 to 1.7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53CF1ED7" w14:textId="2028C396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0.261</w:t>
            </w:r>
          </w:p>
        </w:tc>
      </w:tr>
      <w:tr w:rsidR="00984C65" w14:paraId="7E02CAAF" w14:textId="4BDF05CE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0D27B8F6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6BF166B" w14:textId="7D38F54E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BCBD3C0" w14:textId="5872302E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1.1%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5872E2A" w14:textId="5ACA0069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4.2% to 2.0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5EE98A9" w14:textId="6CEF138F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0.477</w:t>
            </w:r>
          </w:p>
        </w:tc>
      </w:tr>
      <w:tr w:rsidR="00984C65" w14:paraId="3FFC02E9" w14:textId="6D6369A7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3ED54AC" w14:textId="44D404B4" w:rsidR="00984C65" w:rsidRDefault="00984C65" w:rsidP="00A729AD">
            <w:pPr>
              <w:rPr>
                <w:rFonts w:ascii="Arial" w:hAnsi="Arial" w:cs="Arial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D</w:t>
            </w:r>
            <w:r w:rsidRPr="00D95363">
              <w:rPr>
                <w:rFonts w:ascii="Arial" w:hAnsi="Arial" w:cs="Arial"/>
                <w:color w:val="000000" w:themeColor="text1"/>
                <w:sz w:val="22"/>
              </w:rPr>
              <w:t xml:space="preserve">iastolic BP, </w:t>
            </w:r>
            <w:r w:rsidRPr="00D95363">
              <w:rPr>
                <w:rFonts w:ascii="Arial" w:hAnsi="Arial" w:cs="Arial"/>
                <w:i/>
                <w:color w:val="000000" w:themeColor="text1"/>
                <w:sz w:val="22"/>
              </w:rPr>
              <w:t>mmHg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D64DAE" w14:textId="73FF729E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F0E83" w14:textId="4E592AA1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75.0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C8CA3" w14:textId="597BBA5A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71.9 to 78.2</w:t>
            </w:r>
          </w:p>
        </w:tc>
        <w:tc>
          <w:tcPr>
            <w:tcW w:w="1523" w:type="dxa"/>
            <w:vAlign w:val="center"/>
          </w:tcPr>
          <w:p w14:paraId="19D918D7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51AC921A" w14:textId="389ABC9C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208793D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A1FF5C5" w14:textId="0D1C1E1D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 week 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2473E4" w14:textId="7CF75040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75.4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A5D3" w14:textId="6BBB8B0B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72.2 to 78.6</w:t>
            </w:r>
          </w:p>
        </w:tc>
        <w:tc>
          <w:tcPr>
            <w:tcW w:w="1523" w:type="dxa"/>
            <w:vAlign w:val="center"/>
          </w:tcPr>
          <w:p w14:paraId="2342719C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1838A551" w14:textId="470D2558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46DD26C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642E7769" w14:textId="7B26EFD1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65A7F2D9" w14:textId="3B575566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0.5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71C6AC3" w14:textId="5B796BCA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2.3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3.3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5E5E793C" w14:textId="6E5B3FF5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0.750</w:t>
            </w:r>
          </w:p>
        </w:tc>
      </w:tr>
      <w:tr w:rsidR="00984C65" w14:paraId="62803EB0" w14:textId="695DCB96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02ACC3F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4EA7318" w14:textId="19CD4171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014E09E8" w14:textId="4CE31AE4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1.2%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9DEC6E0" w14:textId="058DEBC3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2.8%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5.2%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E581CB2" w14:textId="15A5CF8F" w:rsidR="00984C65" w:rsidRPr="00D95363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0.561</w:t>
            </w:r>
          </w:p>
        </w:tc>
      </w:tr>
      <w:tr w:rsidR="00984C65" w14:paraId="61043ADD" w14:textId="2551C563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CF1DDEF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5DC02E0" w14:textId="3946087B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671854" w14:textId="15A7AB16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D16E5" w14:textId="5A1C6426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74.2 to 80.6</w:t>
            </w:r>
          </w:p>
        </w:tc>
        <w:tc>
          <w:tcPr>
            <w:tcW w:w="1523" w:type="dxa"/>
            <w:vAlign w:val="center"/>
          </w:tcPr>
          <w:p w14:paraId="4D0E2FF2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:rsidRPr="00D95363" w14:paraId="7D7ADC82" w14:textId="34522D9B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A530ADF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5ED4FE01" w14:textId="5AF20500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2C2142E8" w14:textId="6A153A71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2.2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3109042" w14:textId="039A66B9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0.6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5.0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FAC7337" w14:textId="64897FD8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0.118</w:t>
            </w:r>
          </w:p>
        </w:tc>
      </w:tr>
      <w:tr w:rsidR="00984C65" w14:paraId="32E9ACF2" w14:textId="25CCF201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D6A71B1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79886EB" w14:textId="7CE4123E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217CA357" w14:textId="7E795866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4.3%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592FC66" w14:textId="257F4F98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0.3%</w:t>
            </w: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D95363">
              <w:rPr>
                <w:rFonts w:ascii="Arial" w:hAnsi="Arial" w:cs="Arial"/>
                <w:color w:val="000000" w:themeColor="text1"/>
                <w:sz w:val="22"/>
              </w:rPr>
              <w:t>8.3%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26CCEDB" w14:textId="1B82A573" w:rsidR="00984C65" w:rsidRPr="00D95363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0.036</w:t>
            </w:r>
          </w:p>
        </w:tc>
      </w:tr>
      <w:tr w:rsidR="00984C65" w14:paraId="46663F84" w14:textId="63486DC4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99C9C3A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222E85" w14:textId="3FA90DAC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5F68CC" w14:textId="63A3FF85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74.8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45B0F" w14:textId="3A516BA7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71.6 to 77.9</w:t>
            </w:r>
          </w:p>
        </w:tc>
        <w:tc>
          <w:tcPr>
            <w:tcW w:w="1523" w:type="dxa"/>
            <w:vAlign w:val="center"/>
          </w:tcPr>
          <w:p w14:paraId="6CA7D99C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:rsidRPr="00D95363" w14:paraId="67A69E82" w14:textId="7E54149A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B9F8876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2430B16" w14:textId="014434D6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10CF3E7" w14:textId="49954E8D" w:rsidR="00984C65" w:rsidRPr="00D95363" w:rsidRDefault="00E965E6" w:rsidP="00E965E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0.4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8F5C580" w14:textId="46CD9984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3.2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2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>.4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7AA75D8A" w14:textId="00EC7CDD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0.804</w:t>
            </w:r>
          </w:p>
        </w:tc>
      </w:tr>
      <w:tr w:rsidR="00984C65" w14:paraId="5B72AADF" w14:textId="01BC723E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E1BC75A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0ABBB7A4" w14:textId="19D65A33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5E80D070" w14:textId="21234789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0.6%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EC94BEE" w14:textId="4ABF36E3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3.4%</w:t>
            </w:r>
            <w:r w:rsidR="00984C65" w:rsidRPr="00D95363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4.6%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357778C9" w14:textId="40BA6396" w:rsidR="00984C65" w:rsidRPr="00D95363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0.755</w:t>
            </w:r>
          </w:p>
        </w:tc>
      </w:tr>
      <w:tr w:rsidR="00984C65" w14:paraId="67241BCA" w14:textId="43617CB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9121CCE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E7E4FA" w14:textId="203F0095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481201" w14:textId="7CF43FCB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75.9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77945" w14:textId="431E2C09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 w:hint="eastAsia"/>
                <w:color w:val="000000" w:themeColor="text1"/>
                <w:sz w:val="22"/>
              </w:rPr>
              <w:t>72.7 to 79.1</w:t>
            </w:r>
          </w:p>
        </w:tc>
        <w:tc>
          <w:tcPr>
            <w:tcW w:w="1523" w:type="dxa"/>
            <w:vAlign w:val="center"/>
          </w:tcPr>
          <w:p w14:paraId="0DF9F364" w14:textId="77777777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3FF8F859" w14:textId="48FAE951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F4AF869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A28C0CB" w14:textId="4225EB27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Absolute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878EDE8" w14:textId="46B323FA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0.8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24BC608" w14:textId="36102F99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2.1 to 3.6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5CD5A5C9" w14:textId="2CEEFF2E" w:rsidR="00984C65" w:rsidRPr="00D95363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0.600</w:t>
            </w:r>
          </w:p>
        </w:tc>
      </w:tr>
      <w:tr w:rsidR="00984C65" w14:paraId="4F09FED2" w14:textId="0B45F64D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D5C4732" w14:textId="77777777" w:rsidR="00984C65" w:rsidRDefault="00984C65" w:rsidP="00A72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68243356" w14:textId="676EF536" w:rsidR="00984C65" w:rsidRDefault="00984C65" w:rsidP="00A72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Percentage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4FD252D7" w14:textId="7C3BC815" w:rsidR="00984C65" w:rsidRPr="00D95363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95363">
              <w:rPr>
                <w:rFonts w:ascii="Arial" w:hAnsi="Arial" w:cs="Arial"/>
                <w:color w:val="000000" w:themeColor="text1"/>
                <w:sz w:val="22"/>
              </w:rPr>
              <w:t>2.3%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2C0F1D3" w14:textId="694A915C" w:rsidR="00984C65" w:rsidRPr="00D95363" w:rsidRDefault="001177ED" w:rsidP="001177E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−</w:t>
            </w:r>
            <w:r w:rsidR="00984C65" w:rsidRPr="00D95363">
              <w:rPr>
                <w:rFonts w:ascii="Arial" w:hAnsi="Arial" w:cs="Arial"/>
                <w:color w:val="000000" w:themeColor="text1"/>
                <w:sz w:val="22"/>
              </w:rPr>
              <w:t>1.7% to 6.3%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16069921" w14:textId="591B7FA4" w:rsidR="00984C65" w:rsidRPr="00D95363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0.263</w:t>
            </w:r>
          </w:p>
        </w:tc>
      </w:tr>
      <w:tr w:rsidR="00984C65" w14:paraId="77C30183" w14:textId="162D4076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C989974" w14:textId="2B7EF54B" w:rsidR="00984C65" w:rsidRPr="00681116" w:rsidRDefault="00984C65" w:rsidP="002973E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e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GFR, </w:t>
            </w:r>
            <w:r w:rsidRPr="00681116">
              <w:rPr>
                <w:rFonts w:ascii="Arial" w:hAnsi="Arial" w:cs="Arial"/>
                <w:i/>
                <w:color w:val="000000" w:themeColor="text1"/>
                <w:sz w:val="22"/>
              </w:rPr>
              <w:t>mL/min/1.73</w:t>
            </w:r>
            <w:r w:rsidR="00E965E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</w:t>
            </w:r>
            <w:r w:rsidRPr="00681116">
              <w:rPr>
                <w:rFonts w:ascii="Arial" w:hAnsi="Arial" w:cs="Arial"/>
                <w:i/>
                <w:color w:val="000000" w:themeColor="text1"/>
                <w:sz w:val="22"/>
              </w:rPr>
              <w:t>m</w:t>
            </w:r>
            <w:r w:rsidRPr="00681116">
              <w:rPr>
                <w:rFonts w:ascii="Arial" w:hAnsi="Arial" w:cs="Arial"/>
                <w:i/>
                <w:color w:val="000000" w:themeColor="text1"/>
                <w:sz w:val="22"/>
                <w:vertAlign w:val="superscript"/>
              </w:rPr>
              <w:t>2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43B0D6" w14:textId="625CF925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3D657" w14:textId="2607C74B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7.8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27DDA" w14:textId="39E464E3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3.6</w:t>
            </w:r>
            <w:r>
              <w:rPr>
                <w:rFonts w:ascii="Arial" w:hAnsi="Arial" w:cs="Arial" w:hint="eastAsia"/>
                <w:sz w:val="22"/>
              </w:rPr>
              <w:t xml:space="preserve"> to 5</w:t>
            </w:r>
            <w:r>
              <w:rPr>
                <w:rFonts w:ascii="Arial" w:hAnsi="Arial" w:cs="Arial"/>
                <w:sz w:val="22"/>
              </w:rPr>
              <w:t>2.3</w:t>
            </w:r>
          </w:p>
        </w:tc>
        <w:tc>
          <w:tcPr>
            <w:tcW w:w="1523" w:type="dxa"/>
            <w:vAlign w:val="center"/>
          </w:tcPr>
          <w:p w14:paraId="610EAE8E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7B9141BB" w14:textId="0B4B6690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074D4CDA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B89EF22" w14:textId="158D42C0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A7BE13" w14:textId="5D62A6BE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33A6C1" w14:textId="2A5A20AF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3.1</w:t>
            </w:r>
            <w:r>
              <w:rPr>
                <w:rFonts w:ascii="Arial" w:hAnsi="Arial" w:cs="Arial" w:hint="eastAsia"/>
                <w:sz w:val="22"/>
              </w:rPr>
              <w:t xml:space="preserve"> to 5</w:t>
            </w:r>
            <w:r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1523" w:type="dxa"/>
            <w:vAlign w:val="center"/>
          </w:tcPr>
          <w:p w14:paraId="66AA6825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2DCA4CAC" w14:textId="326A385F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0E939A73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4F98D676" w14:textId="690C9EBA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baseline*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5685EE9" w14:textId="7ABEDBAB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0.99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00DD5A8" w14:textId="5A90F0AB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0.95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1.02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300161B0" w14:textId="78BED9FD" w:rsidR="00984C65" w:rsidRPr="004E35E8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0.425</w:t>
            </w:r>
          </w:p>
        </w:tc>
      </w:tr>
      <w:tr w:rsidR="00984C65" w14:paraId="052B262C" w14:textId="400D7A39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3C4021C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91E196" w14:textId="54AAA8D5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88033F" w14:textId="2B58405C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46.9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F153DD" w14:textId="0B93CC05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42.8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5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1.4</w:t>
            </w:r>
          </w:p>
        </w:tc>
        <w:tc>
          <w:tcPr>
            <w:tcW w:w="1523" w:type="dxa"/>
            <w:vAlign w:val="center"/>
          </w:tcPr>
          <w:p w14:paraId="6016BC04" w14:textId="77777777" w:rsidR="00984C65" w:rsidRPr="004E35E8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2E6FD6E9" w14:textId="6337C11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3641423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1657EB9" w14:textId="4AC472D0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baseline*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DBB4A48" w14:textId="5280EE48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0.98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51DAC83" w14:textId="0A330DB1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0.95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1.0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6CF76ED0" w14:textId="0DF5ADEC" w:rsidR="00984C65" w:rsidRPr="004E35E8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0.265</w:t>
            </w:r>
          </w:p>
        </w:tc>
      </w:tr>
      <w:tr w:rsidR="00984C65" w14:paraId="49FC9C7E" w14:textId="6B630B22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8C3CEF4" w14:textId="7F8C3AD4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Fib-4 index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E742E1" w14:textId="693A9672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D7C38" w14:textId="66291FE6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338F3" w14:textId="252438CC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.66 to 2.22</w:t>
            </w:r>
          </w:p>
        </w:tc>
        <w:tc>
          <w:tcPr>
            <w:tcW w:w="1523" w:type="dxa"/>
            <w:vAlign w:val="center"/>
          </w:tcPr>
          <w:p w14:paraId="51AF1501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5FCEA717" w14:textId="44C5B8BB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B0C5BEC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42F57E2" w14:textId="07AA902C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B495A" w14:textId="7CE2A5F2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49C9C7" w14:textId="3FC4F5DF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.67 to 2.24</w:t>
            </w:r>
          </w:p>
        </w:tc>
        <w:tc>
          <w:tcPr>
            <w:tcW w:w="1523" w:type="dxa"/>
            <w:vAlign w:val="center"/>
          </w:tcPr>
          <w:p w14:paraId="704CB0F4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7B5FE404" w14:textId="492D645F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5ED085B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41664D38" w14:textId="75418775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0CAD4619" w14:textId="403D1E72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1.01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E66DE02" w14:textId="39FE9E4A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0.96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1.06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6D70615B" w14:textId="53B41E96" w:rsidR="00984C65" w:rsidRPr="004E35E8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0.678</w:t>
            </w:r>
          </w:p>
        </w:tc>
      </w:tr>
      <w:tr w:rsidR="00984C65" w14:paraId="20DB24EC" w14:textId="0B53DFE4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8140BB4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11FA3E" w14:textId="3B59245C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B9EE1F" w14:textId="4667EA91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1.83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0EDAE" w14:textId="40DAB930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.58 to 2.12</w:t>
            </w:r>
          </w:p>
        </w:tc>
        <w:tc>
          <w:tcPr>
            <w:tcW w:w="1523" w:type="dxa"/>
            <w:vAlign w:val="center"/>
          </w:tcPr>
          <w:p w14:paraId="2BC0DCCF" w14:textId="77777777" w:rsidR="00984C65" w:rsidRPr="004E35E8" w:rsidRDefault="00984C65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84C65" w14:paraId="0EFBC892" w14:textId="20E3C6C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2243D1E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1349510A" w14:textId="0ABD9CC1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EB69564" w14:textId="433A09F1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D8E1656" w14:textId="2645AA19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0.91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.00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5D4D37AD" w14:textId="0D42326F" w:rsidR="00984C65" w:rsidRPr="004E35E8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0.061</w:t>
            </w:r>
          </w:p>
        </w:tc>
      </w:tr>
      <w:tr w:rsidR="00984C65" w14:paraId="072ADFF0" w14:textId="765DC5F4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C4CA978" w14:textId="1946DABC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CRP, 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mg/dL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0E4F30" w14:textId="4B51A92A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00C22C" w14:textId="30495265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5F4BD" w14:textId="27CB192B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.05 to 0.09</w:t>
            </w:r>
          </w:p>
        </w:tc>
        <w:tc>
          <w:tcPr>
            <w:tcW w:w="1523" w:type="dxa"/>
            <w:vAlign w:val="center"/>
          </w:tcPr>
          <w:p w14:paraId="0680273E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11CBDBFC" w14:textId="7D6E23E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24F4A81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EA1B6A" w14:textId="56A8AAC0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2AA892" w14:textId="7841BA55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1B4A5" w14:textId="1F762BE4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.05 to 0.09</w:t>
            </w:r>
          </w:p>
        </w:tc>
        <w:tc>
          <w:tcPr>
            <w:tcW w:w="1523" w:type="dxa"/>
            <w:vAlign w:val="center"/>
          </w:tcPr>
          <w:p w14:paraId="05643F78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66E442DF" w14:textId="71E39D7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4C3154F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5B154B78" w14:textId="5CE7C6C8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5AFD1747" w14:textId="0A23682A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.96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A72F315" w14:textId="31285178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.78 to 1.19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441C7A8E" w14:textId="79E75846" w:rsidR="00984C65" w:rsidRDefault="00B310F1" w:rsidP="00984C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0.7</w:t>
            </w: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2770E2" w14:paraId="7C1BC1E9" w14:textId="77777777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8FF551A" w14:textId="0326D0F1" w:rsidR="002770E2" w:rsidRPr="00681116" w:rsidRDefault="002770E2" w:rsidP="002770E2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IL-6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pg/mL*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7093D9" w14:textId="2C7F6DED" w:rsidR="002770E2" w:rsidRPr="00681116" w:rsidRDefault="002770E2" w:rsidP="002770E2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E4B7A8" w14:textId="21A91830" w:rsidR="002770E2" w:rsidRPr="00F55FC5" w:rsidRDefault="00957F90" w:rsidP="002770E2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3.33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6A158" w14:textId="30D06E02" w:rsidR="002770E2" w:rsidRDefault="00957F90" w:rsidP="002770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2.82 to 3.93</w:t>
            </w:r>
          </w:p>
        </w:tc>
        <w:tc>
          <w:tcPr>
            <w:tcW w:w="1523" w:type="dxa"/>
            <w:vAlign w:val="center"/>
          </w:tcPr>
          <w:p w14:paraId="28486372" w14:textId="77777777" w:rsidR="002770E2" w:rsidRDefault="002770E2" w:rsidP="002770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70E2" w14:paraId="17C1ED43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2A73C4E2" w14:textId="77777777" w:rsidR="002770E2" w:rsidRPr="00681116" w:rsidRDefault="002770E2" w:rsidP="002770E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54E460" w14:textId="7AC96D4A" w:rsidR="002770E2" w:rsidRPr="00681116" w:rsidRDefault="002770E2" w:rsidP="002770E2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9FB48" w14:textId="775A0903" w:rsidR="002770E2" w:rsidRPr="00F55FC5" w:rsidRDefault="00957F90" w:rsidP="002770E2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3.82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B9F323" w14:textId="515A8360" w:rsidR="002770E2" w:rsidRDefault="00957F90" w:rsidP="002770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3.22 to 4.52</w:t>
            </w:r>
          </w:p>
        </w:tc>
        <w:tc>
          <w:tcPr>
            <w:tcW w:w="1523" w:type="dxa"/>
            <w:vAlign w:val="center"/>
          </w:tcPr>
          <w:p w14:paraId="34B17AD4" w14:textId="77777777" w:rsidR="002770E2" w:rsidRDefault="002770E2" w:rsidP="002770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70E2" w14:paraId="235B5617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05B7D971" w14:textId="77777777" w:rsidR="002770E2" w:rsidRPr="00681116" w:rsidRDefault="002770E2" w:rsidP="002770E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791D7D11" w14:textId="341A9CE5" w:rsidR="002770E2" w:rsidRPr="00681116" w:rsidRDefault="002770E2" w:rsidP="002770E2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B53FE24" w14:textId="54A6ED7F" w:rsidR="002770E2" w:rsidRPr="00F55FC5" w:rsidRDefault="00957F90" w:rsidP="002770E2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1.14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049ACC7" w14:textId="5AE96C05" w:rsidR="002770E2" w:rsidRDefault="00957F90" w:rsidP="002770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1.00 to 1.31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05763852" w14:textId="1B6831DF" w:rsidR="002770E2" w:rsidRDefault="00957F90" w:rsidP="002770E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0.047</w:t>
            </w:r>
          </w:p>
        </w:tc>
      </w:tr>
      <w:tr w:rsidR="00984C65" w14:paraId="275E9158" w14:textId="1396668A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8E28009" w14:textId="56744676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G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DF-15,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pg/mL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5697D6" w14:textId="030B7F62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BB9EB" w14:textId="2F2F2584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 w:rsidRPr="00F55FC5">
              <w:rPr>
                <w:rFonts w:ascii="Arial" w:hAnsi="Arial" w:cs="Arial"/>
                <w:color w:val="000000" w:themeColor="text1"/>
                <w:sz w:val="22"/>
              </w:rPr>
              <w:t>2136.1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849A8" w14:textId="27D6D08B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1789.3</w:t>
            </w:r>
            <w:r>
              <w:rPr>
                <w:rFonts w:ascii="Arial" w:hAnsi="Arial" w:cs="Arial" w:hint="eastAsia"/>
                <w:sz w:val="22"/>
              </w:rPr>
              <w:t xml:space="preserve"> to </w:t>
            </w:r>
            <w:r>
              <w:rPr>
                <w:rFonts w:ascii="Arial" w:hAnsi="Arial" w:cs="Arial"/>
                <w:sz w:val="22"/>
              </w:rPr>
              <w:t>2550.0</w:t>
            </w:r>
          </w:p>
        </w:tc>
        <w:tc>
          <w:tcPr>
            <w:tcW w:w="1523" w:type="dxa"/>
            <w:vAlign w:val="center"/>
          </w:tcPr>
          <w:p w14:paraId="0BE88484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70E31E67" w14:textId="72308142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71FA923D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C933FC" w14:textId="6B228ACC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DC0DE9" w14:textId="5DBA47EA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2194.4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E6270" w14:textId="0FAD05FF" w:rsidR="00984C65" w:rsidRDefault="00984C65" w:rsidP="00A729A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1836.6</w:t>
            </w:r>
            <w:r>
              <w:rPr>
                <w:rFonts w:ascii="Arial" w:hAnsi="Arial" w:cs="Arial" w:hint="eastAsia"/>
                <w:sz w:val="22"/>
              </w:rPr>
              <w:t xml:space="preserve"> to </w:t>
            </w:r>
            <w:r>
              <w:rPr>
                <w:rFonts w:ascii="Arial" w:hAnsi="Arial" w:cs="Arial"/>
                <w:sz w:val="22"/>
              </w:rPr>
              <w:t>2622.0</w:t>
            </w:r>
          </w:p>
        </w:tc>
        <w:tc>
          <w:tcPr>
            <w:tcW w:w="1523" w:type="dxa"/>
            <w:vAlign w:val="center"/>
          </w:tcPr>
          <w:p w14:paraId="49DBC1DA" w14:textId="77777777" w:rsidR="00984C65" w:rsidRDefault="00984C65" w:rsidP="00984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C65" w14:paraId="7A5B1198" w14:textId="0EA8B239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4124CB4" w14:textId="77777777" w:rsidR="00984C65" w:rsidRPr="00681116" w:rsidRDefault="00984C65" w:rsidP="00A729A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5D1575D2" w14:textId="1C2DFF60" w:rsidR="00984C65" w:rsidRPr="00681116" w:rsidRDefault="00984C65" w:rsidP="00B310F1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1B55F0BA" w14:textId="6A52D947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1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.03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B00D793" w14:textId="061F07F6" w:rsidR="00984C65" w:rsidRPr="004E35E8" w:rsidRDefault="00984C65" w:rsidP="00A729A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5 to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 xml:space="preserve"> 1.11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78C9E901" w14:textId="35E77B0F" w:rsidR="00984C65" w:rsidRPr="004E35E8" w:rsidRDefault="00B310F1" w:rsidP="00984C65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0.479</w:t>
            </w:r>
          </w:p>
        </w:tc>
      </w:tr>
      <w:tr w:rsidR="003C57FF" w14:paraId="753A80D0" w14:textId="77777777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D8E4977" w14:textId="67AE830C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NT-proBNP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pg/mL*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A52D41" w14:textId="6D2C3F81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C5D3FA" w14:textId="2FA085F7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196.8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214F6" w14:textId="152E6375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132.0 to 293.6</w:t>
            </w:r>
          </w:p>
        </w:tc>
        <w:tc>
          <w:tcPr>
            <w:tcW w:w="1523" w:type="dxa"/>
            <w:vAlign w:val="center"/>
          </w:tcPr>
          <w:p w14:paraId="6ECACD7F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4BF45E92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E0BD202" w14:textId="77777777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68489F7" w14:textId="558D28A1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ADB0A8" w14:textId="1069C049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173.8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EF465" w14:textId="471A7575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116.3 to 259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>9</w:t>
            </w:r>
          </w:p>
        </w:tc>
        <w:tc>
          <w:tcPr>
            <w:tcW w:w="1523" w:type="dxa"/>
            <w:vAlign w:val="center"/>
          </w:tcPr>
          <w:p w14:paraId="4CD2BEF3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2A2BDDCC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F485F3B" w14:textId="77777777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67A492E" w14:textId="235C9091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C562F05" w14:textId="0591E5A4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0.88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156AD54" w14:textId="17619F95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0.73 to 1.06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0544598B" w14:textId="32CD5EE4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0.190</w:t>
            </w:r>
          </w:p>
        </w:tc>
      </w:tr>
      <w:tr w:rsidR="003C57FF" w14:paraId="70E72E55" w14:textId="77777777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FE8ACB4" w14:textId="09C3BF9D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hs-TnT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pg/mL*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366E2D" w14:textId="09AD7AD3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2D86B1" w14:textId="6CBCEB1C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15.5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5260A" w14:textId="0B0F94C6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12.3 to 19.4</w:t>
            </w:r>
          </w:p>
        </w:tc>
        <w:tc>
          <w:tcPr>
            <w:tcW w:w="1523" w:type="dxa"/>
            <w:vAlign w:val="center"/>
          </w:tcPr>
          <w:p w14:paraId="24E1437F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212EC1CC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52FAC8C9" w14:textId="77777777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9F5B0D1" w14:textId="5F4DA746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8D2E0C" w14:textId="35D8F56E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17.3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2C6066" w14:textId="3AB27C29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13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7 to </w:t>
            </w:r>
            <w:r>
              <w:rPr>
                <w:rFonts w:ascii="Arial" w:hAnsi="Arial" w:cs="Arial"/>
                <w:sz w:val="22"/>
              </w:rPr>
              <w:t>21.9</w:t>
            </w:r>
          </w:p>
        </w:tc>
        <w:tc>
          <w:tcPr>
            <w:tcW w:w="1523" w:type="dxa"/>
            <w:vAlign w:val="center"/>
          </w:tcPr>
          <w:p w14:paraId="417ADAF5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30080EFF" w14:textId="77777777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19CD7A57" w14:textId="77777777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7ADB1D2A" w14:textId="4117123B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42FAD1FD" w14:textId="71E8F40E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1.12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B56A8F5" w14:textId="1A1E5AA8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0.91 to 1.38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369C94DF" w14:textId="50036C68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0.297</w:t>
            </w:r>
          </w:p>
        </w:tc>
      </w:tr>
      <w:tr w:rsidR="003C57FF" w14:paraId="3CAC4C72" w14:textId="74FCC352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CC22556" w14:textId="23D80061" w:rsidR="003C57FF" w:rsidRPr="00681116" w:rsidRDefault="003C57FF" w:rsidP="003C57FF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d-ROMs, </w:t>
            </w:r>
            <w:r w:rsidRPr="00984C65">
              <w:rPr>
                <w:rFonts w:ascii="Arial" w:hAnsi="Arial" w:cs="Arial"/>
                <w:color w:val="000000" w:themeColor="text1"/>
                <w:sz w:val="22"/>
              </w:rPr>
              <w:t>U.CARR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1F2EFB" w14:textId="24D9AF07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5A2BBF" w14:textId="64F4F98D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 w:rsidRPr="00F55FC5">
              <w:rPr>
                <w:rFonts w:ascii="Arial" w:hAnsi="Arial" w:cs="Arial"/>
                <w:color w:val="000000" w:themeColor="text1"/>
                <w:sz w:val="22"/>
              </w:rPr>
              <w:t>343.5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D330D" w14:textId="4546341F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319.1</w:t>
            </w:r>
            <w:r>
              <w:rPr>
                <w:rFonts w:ascii="Arial" w:hAnsi="Arial" w:cs="Arial" w:hint="eastAsia"/>
                <w:sz w:val="22"/>
              </w:rPr>
              <w:t xml:space="preserve"> to 3</w:t>
            </w:r>
            <w:r>
              <w:rPr>
                <w:rFonts w:ascii="Arial" w:hAnsi="Arial" w:cs="Arial"/>
                <w:sz w:val="22"/>
              </w:rPr>
              <w:t>69.7</w:t>
            </w:r>
          </w:p>
        </w:tc>
        <w:tc>
          <w:tcPr>
            <w:tcW w:w="1523" w:type="dxa"/>
            <w:vAlign w:val="center"/>
          </w:tcPr>
          <w:p w14:paraId="1FDE19A7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14331D14" w14:textId="268ACEB2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38FD7945" w14:textId="77777777" w:rsidR="003C57FF" w:rsidRDefault="003C57FF" w:rsidP="003C57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F222D52" w14:textId="4E1C65E6" w:rsidR="003C57FF" w:rsidRPr="00681116" w:rsidRDefault="003C57FF" w:rsidP="003C57F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At week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319A27" w14:textId="7587292D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329.8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38B48" w14:textId="3B4798A6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 w:rsidRPr="00F55FC5">
              <w:rPr>
                <w:rFonts w:ascii="Arial" w:hAnsi="Arial" w:cs="Arial"/>
                <w:color w:val="000000" w:themeColor="text1"/>
                <w:sz w:val="22"/>
              </w:rPr>
              <w:t>306.1</w:t>
            </w:r>
            <w:r w:rsidRPr="00F55FC5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</w:t>
            </w:r>
            <w:r>
              <w:rPr>
                <w:rFonts w:ascii="Arial" w:hAnsi="Arial" w:cs="Arial" w:hint="eastAsia"/>
                <w:sz w:val="22"/>
              </w:rPr>
              <w:t xml:space="preserve"> 3</w:t>
            </w:r>
            <w:r>
              <w:rPr>
                <w:rFonts w:ascii="Arial" w:hAnsi="Arial" w:cs="Arial"/>
                <w:sz w:val="22"/>
              </w:rPr>
              <w:t>55.4</w:t>
            </w:r>
          </w:p>
        </w:tc>
        <w:tc>
          <w:tcPr>
            <w:tcW w:w="1523" w:type="dxa"/>
            <w:vAlign w:val="center"/>
          </w:tcPr>
          <w:p w14:paraId="362850E4" w14:textId="77777777" w:rsidR="003C57FF" w:rsidRPr="00F55FC5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C57FF" w:rsidRPr="004E35E8" w14:paraId="1AAB26D0" w14:textId="43B40695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2086BA75" w14:textId="77777777" w:rsidR="003C57FF" w:rsidRDefault="003C57FF" w:rsidP="003C57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6BABE4AE" w14:textId="0B8C689B" w:rsidR="003C57FF" w:rsidRPr="00F12011" w:rsidRDefault="003C57FF" w:rsidP="003C57FF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F12011">
              <w:rPr>
                <w:rFonts w:ascii="Arial" w:hAnsi="Arial" w:cs="Arial"/>
                <w:color w:val="FF0000"/>
                <w:sz w:val="22"/>
              </w:rPr>
              <w:t xml:space="preserve">  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 xml:space="preserve">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3C70E0AC" w14:textId="77C97EB5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0.96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167EAE5" w14:textId="27705DAC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0.92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.00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6C6D4E1B" w14:textId="30548A7F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0.044</w:t>
            </w:r>
          </w:p>
        </w:tc>
      </w:tr>
      <w:tr w:rsidR="003C57FF" w14:paraId="2BCF5D19" w14:textId="385A42B1" w:rsidTr="007F49B6">
        <w:trPr>
          <w:trHeight w:val="5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88EB834" w14:textId="036AC380" w:rsidR="003C57FF" w:rsidRDefault="003C57FF" w:rsidP="003C57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UACR, </w:t>
            </w:r>
            <w:r w:rsidRPr="00BB73A8">
              <w:rPr>
                <w:rFonts w:ascii="Arial" w:hAnsi="Arial" w:cs="Arial" w:hint="eastAsia"/>
                <w:i/>
                <w:sz w:val="22"/>
              </w:rPr>
              <w:t>m</w:t>
            </w:r>
            <w:r w:rsidRPr="00681116">
              <w:rPr>
                <w:rFonts w:ascii="Arial" w:hAnsi="Arial" w:cs="Arial" w:hint="eastAsia"/>
                <w:i/>
                <w:color w:val="000000" w:themeColor="text1"/>
                <w:sz w:val="22"/>
              </w:rPr>
              <w:t>g/g.cr</w:t>
            </w:r>
            <w:r w:rsidRPr="00681116">
              <w:rPr>
                <w:rFonts w:ascii="Arial" w:hAnsi="Arial" w:cs="Arial"/>
                <w:color w:val="000000" w:themeColor="text1"/>
                <w:sz w:val="22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3D62CE" w14:textId="65D4B5CB" w:rsidR="003C57FF" w:rsidRDefault="003C57FF" w:rsidP="003C57F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Baseline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04505B" w14:textId="6D25FFC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32.7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8B6C88" w14:textId="166FDE81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19.2</w:t>
            </w:r>
            <w:r>
              <w:rPr>
                <w:rFonts w:ascii="Arial" w:hAnsi="Arial" w:cs="Arial" w:hint="eastAsia"/>
                <w:sz w:val="22"/>
              </w:rPr>
              <w:t xml:space="preserve"> to </w:t>
            </w:r>
            <w:r>
              <w:rPr>
                <w:rFonts w:ascii="Arial" w:hAnsi="Arial" w:cs="Arial"/>
                <w:sz w:val="22"/>
              </w:rPr>
              <w:t>55.7</w:t>
            </w:r>
          </w:p>
        </w:tc>
        <w:tc>
          <w:tcPr>
            <w:tcW w:w="1523" w:type="dxa"/>
            <w:vAlign w:val="center"/>
          </w:tcPr>
          <w:p w14:paraId="79BD54E4" w14:textId="7777777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7FF" w14:paraId="206867FC" w14:textId="6F6EB1CD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4D334AB1" w14:textId="77777777" w:rsidR="003C57FF" w:rsidRDefault="003C57FF" w:rsidP="003C57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C5547F" w14:textId="2C4F19C5" w:rsidR="003C57FF" w:rsidRDefault="003C57FF" w:rsidP="003C57F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At week </w:t>
            </w: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477112" w14:textId="778060CA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9665A" w14:textId="7E810D67" w:rsidR="003C57FF" w:rsidRDefault="003C57FF" w:rsidP="003C57FF">
            <w:pPr>
              <w:jc w:val="center"/>
              <w:rPr>
                <w:rFonts w:ascii="Arial" w:hAnsi="Arial" w:cs="Arial"/>
                <w:sz w:val="22"/>
              </w:rPr>
            </w:pPr>
            <w:r w:rsidRPr="00681116">
              <w:rPr>
                <w:rFonts w:ascii="Arial" w:hAnsi="Arial" w:cs="Arial"/>
                <w:color w:val="000000" w:themeColor="text1"/>
                <w:sz w:val="22"/>
              </w:rPr>
              <w:t>15.9</w:t>
            </w:r>
            <w:r w:rsidRPr="00681116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>
              <w:rPr>
                <w:rFonts w:ascii="Arial" w:hAnsi="Arial" w:cs="Arial"/>
                <w:sz w:val="22"/>
              </w:rPr>
              <w:t>46.4</w:t>
            </w:r>
          </w:p>
        </w:tc>
        <w:tc>
          <w:tcPr>
            <w:tcW w:w="1523" w:type="dxa"/>
            <w:vAlign w:val="center"/>
          </w:tcPr>
          <w:p w14:paraId="04A7F2CC" w14:textId="77777777" w:rsidR="003C57FF" w:rsidRPr="00681116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C57FF" w:rsidRPr="004E35E8" w14:paraId="2853A989" w14:textId="3A1A302F" w:rsidTr="007F49B6">
        <w:trPr>
          <w:trHeight w:val="547"/>
        </w:trPr>
        <w:tc>
          <w:tcPr>
            <w:tcW w:w="2689" w:type="dxa"/>
            <w:vMerge/>
            <w:shd w:val="clear" w:color="auto" w:fill="auto"/>
            <w:vAlign w:val="center"/>
          </w:tcPr>
          <w:p w14:paraId="6069E77E" w14:textId="77777777" w:rsidR="003C57FF" w:rsidRDefault="003C57FF" w:rsidP="003C57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59E2A869" w14:textId="24DFA685" w:rsidR="003C57FF" w:rsidRDefault="003C57FF" w:rsidP="003C57F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Proportional change from baseline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6763A39A" w14:textId="482CC939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0.83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74883484" w14:textId="3139995F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35E8">
              <w:rPr>
                <w:rFonts w:ascii="Arial" w:hAnsi="Arial" w:cs="Arial"/>
                <w:color w:val="000000" w:themeColor="text1"/>
                <w:sz w:val="22"/>
              </w:rPr>
              <w:t>0.62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 xml:space="preserve"> to </w:t>
            </w:r>
            <w:r w:rsidRPr="004E35E8">
              <w:rPr>
                <w:rFonts w:ascii="Arial" w:hAnsi="Arial" w:cs="Arial"/>
                <w:color w:val="000000" w:themeColor="text1"/>
                <w:sz w:val="22"/>
              </w:rPr>
              <w:t>1</w:t>
            </w:r>
            <w:r w:rsidRPr="004E35E8">
              <w:rPr>
                <w:rFonts w:ascii="Arial" w:hAnsi="Arial" w:cs="Arial" w:hint="eastAsia"/>
                <w:color w:val="000000" w:themeColor="text1"/>
                <w:sz w:val="22"/>
              </w:rPr>
              <w:t>.12</w:t>
            </w:r>
          </w:p>
        </w:tc>
        <w:tc>
          <w:tcPr>
            <w:tcW w:w="1523" w:type="dxa"/>
            <w:shd w:val="clear" w:color="auto" w:fill="FBE4D5" w:themeFill="accent2" w:themeFillTint="33"/>
            <w:vAlign w:val="center"/>
          </w:tcPr>
          <w:p w14:paraId="19B75E22" w14:textId="41031B2C" w:rsidR="003C57FF" w:rsidRPr="004E35E8" w:rsidRDefault="003C57FF" w:rsidP="003C57F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0.230</w:t>
            </w:r>
          </w:p>
        </w:tc>
      </w:tr>
    </w:tbl>
    <w:p w14:paraId="62E86542" w14:textId="7E996353" w:rsidR="00143028" w:rsidRDefault="00143028" w:rsidP="00681116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Estimated in N</w:t>
      </w:r>
      <w:r w:rsidR="00E965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=</w:t>
      </w:r>
      <w:r w:rsidR="00E965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50, excluding d-ROMs (N</w:t>
      </w:r>
      <w:r w:rsidR="00D626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=</w:t>
      </w:r>
      <w:r w:rsidR="00D626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27) and UACR (N</w:t>
      </w:r>
      <w:r w:rsidR="00D626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=</w:t>
      </w:r>
      <w:r w:rsidR="00D626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48).</w:t>
      </w:r>
    </w:p>
    <w:p w14:paraId="2F587624" w14:textId="1FA39DC6" w:rsidR="00D84023" w:rsidRPr="00D84023" w:rsidRDefault="00D84023" w:rsidP="00681116">
      <w:pPr>
        <w:jc w:val="left"/>
        <w:rPr>
          <w:rFonts w:ascii="Arial" w:hAnsi="Arial" w:cs="Arial"/>
          <w:sz w:val="22"/>
        </w:rPr>
      </w:pPr>
      <w:r w:rsidRPr="00D84023">
        <w:rPr>
          <w:rFonts w:ascii="Arial" w:hAnsi="Arial" w:cs="Arial" w:hint="eastAsia"/>
          <w:sz w:val="22"/>
        </w:rPr>
        <w:t>*</w:t>
      </w:r>
      <w:r w:rsidR="00681116">
        <w:rPr>
          <w:rFonts w:ascii="Arial" w:hAnsi="Arial" w:cs="Arial"/>
          <w:sz w:val="22"/>
        </w:rPr>
        <w:t>Corresponding data are expressed as</w:t>
      </w:r>
      <w:r w:rsidR="00681116">
        <w:rPr>
          <w:rFonts w:ascii="Arial" w:hAnsi="Arial" w:cs="Arial" w:hint="eastAsia"/>
          <w:sz w:val="22"/>
        </w:rPr>
        <w:t xml:space="preserve"> </w:t>
      </w:r>
      <w:r w:rsidR="00681116" w:rsidRPr="00681116">
        <w:rPr>
          <w:rFonts w:ascii="Arial" w:hAnsi="Arial" w:cs="Arial"/>
          <w:sz w:val="22"/>
        </w:rPr>
        <w:t xml:space="preserve">geometric mean </w:t>
      </w:r>
      <w:r w:rsidR="00681116">
        <w:rPr>
          <w:rFonts w:ascii="Arial" w:hAnsi="Arial" w:cs="Arial"/>
          <w:sz w:val="22"/>
        </w:rPr>
        <w:t xml:space="preserve">and </w:t>
      </w:r>
      <w:r w:rsidR="00681116" w:rsidRPr="00681116">
        <w:rPr>
          <w:rFonts w:ascii="Arial" w:hAnsi="Arial" w:cs="Arial"/>
          <w:sz w:val="22"/>
        </w:rPr>
        <w:t xml:space="preserve">95% </w:t>
      </w:r>
      <w:r w:rsidR="00681116">
        <w:rPr>
          <w:rFonts w:ascii="Arial" w:hAnsi="Arial" w:cs="Arial"/>
          <w:sz w:val="22"/>
        </w:rPr>
        <w:t>CI and the</w:t>
      </w:r>
      <w:r w:rsidR="00681116">
        <w:rPr>
          <w:rFonts w:ascii="Arial" w:hAnsi="Arial" w:cs="Arial" w:hint="eastAsia"/>
          <w:sz w:val="22"/>
        </w:rPr>
        <w:t xml:space="preserve"> </w:t>
      </w:r>
      <w:r w:rsidR="00681116" w:rsidRPr="00681116">
        <w:rPr>
          <w:rFonts w:ascii="Arial" w:hAnsi="Arial" w:cs="Arial"/>
          <w:sz w:val="22"/>
        </w:rPr>
        <w:t xml:space="preserve">proportional changes from baseline </w:t>
      </w:r>
      <w:r w:rsidR="00681116">
        <w:rPr>
          <w:rFonts w:ascii="Arial" w:hAnsi="Arial" w:cs="Arial"/>
          <w:sz w:val="22"/>
        </w:rPr>
        <w:t>estimated</w:t>
      </w:r>
      <w:r w:rsidR="00681116">
        <w:rPr>
          <w:rFonts w:ascii="Arial" w:hAnsi="Arial" w:cs="Arial" w:hint="eastAsia"/>
          <w:sz w:val="22"/>
        </w:rPr>
        <w:t xml:space="preserve"> </w:t>
      </w:r>
      <w:r w:rsidR="00681116" w:rsidRPr="00681116">
        <w:rPr>
          <w:rFonts w:ascii="Arial" w:hAnsi="Arial" w:cs="Arial"/>
          <w:sz w:val="22"/>
        </w:rPr>
        <w:t>using a natural logarithmic scale.</w:t>
      </w:r>
    </w:p>
    <w:p w14:paraId="3A8CD510" w14:textId="0E21F4F0" w:rsidR="00F9305D" w:rsidRDefault="00BD4EE6" w:rsidP="00BB73A8">
      <w:pPr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BP, blood pressure; </w:t>
      </w:r>
      <w:r w:rsidR="00BB73A8">
        <w:rPr>
          <w:rFonts w:ascii="Arial" w:hAnsi="Arial" w:cs="Arial"/>
          <w:i/>
          <w:sz w:val="22"/>
        </w:rPr>
        <w:t>CI, confidence interval</w:t>
      </w:r>
      <w:r w:rsidR="00BB73A8">
        <w:rPr>
          <w:rFonts w:ascii="Arial" w:hAnsi="Arial" w:cs="Arial" w:hint="eastAsia"/>
          <w:i/>
          <w:sz w:val="22"/>
        </w:rPr>
        <w:t xml:space="preserve">; </w:t>
      </w:r>
      <w:r w:rsidR="00BB73A8">
        <w:rPr>
          <w:rFonts w:ascii="Arial" w:hAnsi="Arial" w:cs="Arial"/>
          <w:i/>
          <w:sz w:val="22"/>
        </w:rPr>
        <w:t xml:space="preserve">CRP, C-reactive protein; </w:t>
      </w:r>
      <w:r w:rsidR="00BB73A8">
        <w:rPr>
          <w:rFonts w:ascii="Arial" w:hAnsi="Arial" w:cs="Arial" w:hint="eastAsia"/>
          <w:i/>
          <w:sz w:val="22"/>
        </w:rPr>
        <w:t xml:space="preserve">d-ROMs, </w:t>
      </w:r>
      <w:r w:rsidR="00D95363" w:rsidRPr="00D95363">
        <w:rPr>
          <w:rFonts w:ascii="Arial" w:hAnsi="Arial" w:cs="Arial"/>
          <w:i/>
          <w:sz w:val="22"/>
        </w:rPr>
        <w:t>derivatives of reactive oxygen metabolites</w:t>
      </w:r>
      <w:r w:rsidR="00BB73A8">
        <w:rPr>
          <w:rFonts w:ascii="Arial" w:hAnsi="Arial" w:cs="Arial" w:hint="eastAsia"/>
          <w:i/>
          <w:sz w:val="22"/>
        </w:rPr>
        <w:t xml:space="preserve">; </w:t>
      </w:r>
      <w:r w:rsidR="00BB73A8">
        <w:rPr>
          <w:rFonts w:ascii="Arial" w:hAnsi="Arial" w:cs="Arial"/>
          <w:i/>
          <w:sz w:val="22"/>
        </w:rPr>
        <w:t>eGFR, estimated</w:t>
      </w:r>
      <w:r w:rsidR="00CA0FE1">
        <w:rPr>
          <w:rFonts w:ascii="Arial" w:hAnsi="Arial" w:cs="Arial"/>
          <w:i/>
          <w:sz w:val="22"/>
        </w:rPr>
        <w:t xml:space="preserve"> glomerular filtration rate; GDF</w:t>
      </w:r>
      <w:r w:rsidR="00BB73A8">
        <w:rPr>
          <w:rFonts w:ascii="Arial" w:hAnsi="Arial" w:cs="Arial"/>
          <w:i/>
          <w:sz w:val="22"/>
        </w:rPr>
        <w:t xml:space="preserve">-15, </w:t>
      </w:r>
      <w:r w:rsidR="00CA0FE1" w:rsidRPr="00CA0FE1">
        <w:rPr>
          <w:rFonts w:ascii="Arial" w:hAnsi="Arial" w:cs="Arial"/>
          <w:i/>
          <w:sz w:val="22"/>
        </w:rPr>
        <w:t>growth differentiation factor 15</w:t>
      </w:r>
      <w:r w:rsidR="00BB73A8">
        <w:rPr>
          <w:rFonts w:ascii="Arial" w:hAnsi="Arial" w:cs="Arial"/>
          <w:i/>
          <w:sz w:val="22"/>
        </w:rPr>
        <w:t xml:space="preserve">; </w:t>
      </w:r>
      <w:r w:rsidR="003C57FF">
        <w:rPr>
          <w:rFonts w:ascii="Arial" w:hAnsi="Arial" w:cs="Arial"/>
          <w:i/>
          <w:sz w:val="22"/>
        </w:rPr>
        <w:t xml:space="preserve">hs-TnT, </w:t>
      </w:r>
      <w:r w:rsidR="003C57FF" w:rsidRPr="003C57FF">
        <w:rPr>
          <w:rFonts w:ascii="Arial" w:hAnsi="Arial" w:cs="Arial"/>
          <w:i/>
          <w:sz w:val="22"/>
        </w:rPr>
        <w:t>high-sensitivity troponin T</w:t>
      </w:r>
      <w:r w:rsidR="003C57FF">
        <w:rPr>
          <w:rFonts w:ascii="Arial" w:hAnsi="Arial" w:cs="Arial"/>
          <w:i/>
          <w:sz w:val="22"/>
        </w:rPr>
        <w:t>;</w:t>
      </w:r>
      <w:r w:rsidR="003C57FF" w:rsidRPr="003C57FF">
        <w:rPr>
          <w:rFonts w:ascii="Arial" w:hAnsi="Arial" w:cs="Arial"/>
          <w:i/>
          <w:sz w:val="22"/>
        </w:rPr>
        <w:t xml:space="preserve"> </w:t>
      </w:r>
      <w:r w:rsidR="00957F90">
        <w:rPr>
          <w:rFonts w:ascii="Arial" w:hAnsi="Arial" w:cs="Arial"/>
          <w:i/>
          <w:sz w:val="22"/>
        </w:rPr>
        <w:t xml:space="preserve">IL-6, interleukin-6; </w:t>
      </w:r>
      <w:r w:rsidR="003C57FF">
        <w:rPr>
          <w:rFonts w:ascii="Arial" w:hAnsi="Arial" w:cs="Arial"/>
          <w:i/>
          <w:sz w:val="22"/>
        </w:rPr>
        <w:t xml:space="preserve">NT-proBNP, </w:t>
      </w:r>
      <w:r w:rsidR="003C57FF" w:rsidRPr="003C57FF">
        <w:rPr>
          <w:rFonts w:ascii="Arial" w:hAnsi="Arial" w:cs="Arial"/>
          <w:i/>
          <w:sz w:val="22"/>
        </w:rPr>
        <w:t>N-terminal pro-brain natriuretic peptide</w:t>
      </w:r>
      <w:r w:rsidR="003C57FF">
        <w:rPr>
          <w:rFonts w:ascii="Arial" w:hAnsi="Arial" w:cs="Arial"/>
          <w:i/>
          <w:sz w:val="22"/>
        </w:rPr>
        <w:t>;</w:t>
      </w:r>
      <w:r w:rsidR="003C57FF" w:rsidRPr="003C57FF">
        <w:rPr>
          <w:rFonts w:ascii="Arial" w:hAnsi="Arial" w:cs="Arial" w:hint="eastAsia"/>
          <w:i/>
          <w:sz w:val="22"/>
        </w:rPr>
        <w:t xml:space="preserve"> </w:t>
      </w:r>
      <w:r w:rsidR="00BB73A8">
        <w:rPr>
          <w:rFonts w:ascii="Arial" w:hAnsi="Arial" w:cs="Arial" w:hint="eastAsia"/>
          <w:i/>
          <w:sz w:val="22"/>
        </w:rPr>
        <w:t xml:space="preserve">UACR, </w:t>
      </w:r>
      <w:r w:rsidR="00CA0FE1" w:rsidRPr="00CA0FE1">
        <w:rPr>
          <w:rFonts w:ascii="Arial" w:hAnsi="Arial" w:cs="Arial"/>
          <w:i/>
          <w:sz w:val="22"/>
        </w:rPr>
        <w:t>urinary albumin creatinine ratio</w:t>
      </w:r>
      <w:r w:rsidR="00BB73A8">
        <w:rPr>
          <w:rFonts w:ascii="Arial" w:hAnsi="Arial" w:cs="Arial" w:hint="eastAsia"/>
          <w:i/>
          <w:sz w:val="22"/>
        </w:rPr>
        <w:t>.</w:t>
      </w:r>
    </w:p>
    <w:bookmarkEnd w:id="0"/>
    <w:p w14:paraId="5BE81B19" w14:textId="27BE0F40" w:rsidR="00714ACE" w:rsidRPr="00807DEE" w:rsidRDefault="00714ACE" w:rsidP="005C0AE9">
      <w:pPr>
        <w:widowControl/>
        <w:jc w:val="left"/>
        <w:rPr>
          <w:rFonts w:ascii="Arial" w:hAnsi="Arial" w:cs="Arial"/>
          <w:i/>
          <w:sz w:val="22"/>
        </w:rPr>
      </w:pPr>
    </w:p>
    <w:sectPr w:rsidR="00714ACE" w:rsidRPr="00807DEE" w:rsidSect="0007362D">
      <w:headerReference w:type="default" r:id="rId9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F5B3" w14:textId="77777777" w:rsidR="00C93045" w:rsidRDefault="00C93045" w:rsidP="008810D3">
      <w:r>
        <w:separator/>
      </w:r>
    </w:p>
  </w:endnote>
  <w:endnote w:type="continuationSeparator" w:id="0">
    <w:p w14:paraId="0D896299" w14:textId="77777777" w:rsidR="00C93045" w:rsidRDefault="00C93045" w:rsidP="008810D3">
      <w:r>
        <w:continuationSeparator/>
      </w:r>
    </w:p>
  </w:endnote>
  <w:endnote w:type="continuationNotice" w:id="1">
    <w:p w14:paraId="6D8E9B13" w14:textId="77777777" w:rsidR="00C93045" w:rsidRDefault="00C93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8E01" w14:textId="77777777" w:rsidR="00C93045" w:rsidRDefault="00C93045" w:rsidP="008810D3">
      <w:r>
        <w:separator/>
      </w:r>
    </w:p>
  </w:footnote>
  <w:footnote w:type="continuationSeparator" w:id="0">
    <w:p w14:paraId="354B695D" w14:textId="77777777" w:rsidR="00C93045" w:rsidRDefault="00C93045" w:rsidP="008810D3">
      <w:r>
        <w:continuationSeparator/>
      </w:r>
    </w:p>
  </w:footnote>
  <w:footnote w:type="continuationNotice" w:id="1">
    <w:p w14:paraId="47B87595" w14:textId="77777777" w:rsidR="00C93045" w:rsidRDefault="00C930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58036"/>
      <w:docPartObj>
        <w:docPartGallery w:val="Page Numbers (Top of Page)"/>
        <w:docPartUnique/>
      </w:docPartObj>
    </w:sdtPr>
    <w:sdtEndPr/>
    <w:sdtContent>
      <w:p w14:paraId="5CF8C17D" w14:textId="52235EC1" w:rsidR="00BD4EE6" w:rsidRDefault="00BD4E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47" w:rsidRPr="00501147">
          <w:rPr>
            <w:noProof/>
            <w:lang w:val="ja-JP"/>
          </w:rPr>
          <w:t>4</w:t>
        </w:r>
        <w:r>
          <w:fldChar w:fldCharType="end"/>
        </w:r>
      </w:p>
    </w:sdtContent>
  </w:sdt>
  <w:p w14:paraId="4E23C92D" w14:textId="77777777" w:rsidR="00BD4EE6" w:rsidRDefault="00B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988"/>
    <w:multiLevelType w:val="hybridMultilevel"/>
    <w:tmpl w:val="69B0F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0493A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72C65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7"/>
    <w:rsid w:val="00007A30"/>
    <w:rsid w:val="0006218A"/>
    <w:rsid w:val="00064324"/>
    <w:rsid w:val="0006570E"/>
    <w:rsid w:val="0007362D"/>
    <w:rsid w:val="00087669"/>
    <w:rsid w:val="00096A41"/>
    <w:rsid w:val="000F31D0"/>
    <w:rsid w:val="000F71A7"/>
    <w:rsid w:val="001177ED"/>
    <w:rsid w:val="00143028"/>
    <w:rsid w:val="00165DD8"/>
    <w:rsid w:val="0019375B"/>
    <w:rsid w:val="00196CD7"/>
    <w:rsid w:val="001B7968"/>
    <w:rsid w:val="001E6A47"/>
    <w:rsid w:val="001F1803"/>
    <w:rsid w:val="001F3D74"/>
    <w:rsid w:val="00203D4E"/>
    <w:rsid w:val="00216ECF"/>
    <w:rsid w:val="00233FE3"/>
    <w:rsid w:val="00241416"/>
    <w:rsid w:val="00255DC8"/>
    <w:rsid w:val="00263C25"/>
    <w:rsid w:val="002770E2"/>
    <w:rsid w:val="00282BD9"/>
    <w:rsid w:val="00291CE7"/>
    <w:rsid w:val="00294498"/>
    <w:rsid w:val="002973EF"/>
    <w:rsid w:val="002B57F8"/>
    <w:rsid w:val="002E685F"/>
    <w:rsid w:val="002F47EF"/>
    <w:rsid w:val="003058C3"/>
    <w:rsid w:val="00314FC7"/>
    <w:rsid w:val="00334A5D"/>
    <w:rsid w:val="0034568E"/>
    <w:rsid w:val="00361A64"/>
    <w:rsid w:val="00366D95"/>
    <w:rsid w:val="00373C49"/>
    <w:rsid w:val="003930CD"/>
    <w:rsid w:val="00395253"/>
    <w:rsid w:val="003B0278"/>
    <w:rsid w:val="003C57FF"/>
    <w:rsid w:val="003D0F50"/>
    <w:rsid w:val="003D6A85"/>
    <w:rsid w:val="003D77A6"/>
    <w:rsid w:val="004171BC"/>
    <w:rsid w:val="00420F44"/>
    <w:rsid w:val="004276D9"/>
    <w:rsid w:val="00430B24"/>
    <w:rsid w:val="00431953"/>
    <w:rsid w:val="00433290"/>
    <w:rsid w:val="00440033"/>
    <w:rsid w:val="00456CF1"/>
    <w:rsid w:val="00456D7F"/>
    <w:rsid w:val="00466E12"/>
    <w:rsid w:val="004A194B"/>
    <w:rsid w:val="004B1A4F"/>
    <w:rsid w:val="004B538C"/>
    <w:rsid w:val="004C0E6A"/>
    <w:rsid w:val="004D4C8B"/>
    <w:rsid w:val="004E0497"/>
    <w:rsid w:val="004E35E8"/>
    <w:rsid w:val="004F2F85"/>
    <w:rsid w:val="00501147"/>
    <w:rsid w:val="005040B2"/>
    <w:rsid w:val="00515A1A"/>
    <w:rsid w:val="00570CBE"/>
    <w:rsid w:val="005752D2"/>
    <w:rsid w:val="00590AE2"/>
    <w:rsid w:val="005B589E"/>
    <w:rsid w:val="005C0251"/>
    <w:rsid w:val="005C0AE9"/>
    <w:rsid w:val="005C2365"/>
    <w:rsid w:val="005D0144"/>
    <w:rsid w:val="005F1356"/>
    <w:rsid w:val="00600380"/>
    <w:rsid w:val="00607F8F"/>
    <w:rsid w:val="0062633B"/>
    <w:rsid w:val="006405E8"/>
    <w:rsid w:val="006419C7"/>
    <w:rsid w:val="00650DE4"/>
    <w:rsid w:val="006620C6"/>
    <w:rsid w:val="00662A2B"/>
    <w:rsid w:val="00681116"/>
    <w:rsid w:val="00692126"/>
    <w:rsid w:val="006A110C"/>
    <w:rsid w:val="006E3FBB"/>
    <w:rsid w:val="006F71C6"/>
    <w:rsid w:val="00714ACE"/>
    <w:rsid w:val="00735AF7"/>
    <w:rsid w:val="007416AB"/>
    <w:rsid w:val="007531AA"/>
    <w:rsid w:val="00782F3E"/>
    <w:rsid w:val="007B1FAF"/>
    <w:rsid w:val="007B4CC2"/>
    <w:rsid w:val="007C7235"/>
    <w:rsid w:val="007D0C36"/>
    <w:rsid w:val="007D40DB"/>
    <w:rsid w:val="007E6433"/>
    <w:rsid w:val="007F2E1E"/>
    <w:rsid w:val="007F49B6"/>
    <w:rsid w:val="00807DEE"/>
    <w:rsid w:val="00810431"/>
    <w:rsid w:val="0082525B"/>
    <w:rsid w:val="008349F5"/>
    <w:rsid w:val="008810D3"/>
    <w:rsid w:val="00893D1F"/>
    <w:rsid w:val="00897DFA"/>
    <w:rsid w:val="008A535B"/>
    <w:rsid w:val="008C2857"/>
    <w:rsid w:val="008C64BD"/>
    <w:rsid w:val="008C6D31"/>
    <w:rsid w:val="008D170E"/>
    <w:rsid w:val="008D271A"/>
    <w:rsid w:val="008D3AB5"/>
    <w:rsid w:val="008F3030"/>
    <w:rsid w:val="008F7E89"/>
    <w:rsid w:val="0090210B"/>
    <w:rsid w:val="0090335F"/>
    <w:rsid w:val="0093099A"/>
    <w:rsid w:val="00932403"/>
    <w:rsid w:val="00940FAC"/>
    <w:rsid w:val="00957F90"/>
    <w:rsid w:val="00960A7D"/>
    <w:rsid w:val="00966B8F"/>
    <w:rsid w:val="00970502"/>
    <w:rsid w:val="00984C65"/>
    <w:rsid w:val="009C1792"/>
    <w:rsid w:val="009E0330"/>
    <w:rsid w:val="009F5F80"/>
    <w:rsid w:val="00A06E6F"/>
    <w:rsid w:val="00A126DB"/>
    <w:rsid w:val="00A33F72"/>
    <w:rsid w:val="00A55C55"/>
    <w:rsid w:val="00A57B6D"/>
    <w:rsid w:val="00A729AD"/>
    <w:rsid w:val="00A904D0"/>
    <w:rsid w:val="00A96C3C"/>
    <w:rsid w:val="00AA31C1"/>
    <w:rsid w:val="00AA366A"/>
    <w:rsid w:val="00AA4D17"/>
    <w:rsid w:val="00AD3360"/>
    <w:rsid w:val="00B22F48"/>
    <w:rsid w:val="00B310F1"/>
    <w:rsid w:val="00B42008"/>
    <w:rsid w:val="00B449E0"/>
    <w:rsid w:val="00B51434"/>
    <w:rsid w:val="00B562E7"/>
    <w:rsid w:val="00B62218"/>
    <w:rsid w:val="00B655BC"/>
    <w:rsid w:val="00B803CF"/>
    <w:rsid w:val="00B8274A"/>
    <w:rsid w:val="00B93545"/>
    <w:rsid w:val="00BA2D72"/>
    <w:rsid w:val="00BB4935"/>
    <w:rsid w:val="00BB73A8"/>
    <w:rsid w:val="00BD4EE6"/>
    <w:rsid w:val="00BF46FE"/>
    <w:rsid w:val="00C35648"/>
    <w:rsid w:val="00C41F98"/>
    <w:rsid w:val="00C62B01"/>
    <w:rsid w:val="00C71797"/>
    <w:rsid w:val="00C72772"/>
    <w:rsid w:val="00C82879"/>
    <w:rsid w:val="00C85B72"/>
    <w:rsid w:val="00C93045"/>
    <w:rsid w:val="00CA0FE1"/>
    <w:rsid w:val="00CA381B"/>
    <w:rsid w:val="00CA4F82"/>
    <w:rsid w:val="00CA63F4"/>
    <w:rsid w:val="00CF2D6A"/>
    <w:rsid w:val="00D04140"/>
    <w:rsid w:val="00D05E06"/>
    <w:rsid w:val="00D343F0"/>
    <w:rsid w:val="00D6263E"/>
    <w:rsid w:val="00D62726"/>
    <w:rsid w:val="00D714CF"/>
    <w:rsid w:val="00D73671"/>
    <w:rsid w:val="00D805DD"/>
    <w:rsid w:val="00D84023"/>
    <w:rsid w:val="00D95363"/>
    <w:rsid w:val="00DB3CDA"/>
    <w:rsid w:val="00DD1592"/>
    <w:rsid w:val="00DE6006"/>
    <w:rsid w:val="00E44EB9"/>
    <w:rsid w:val="00E5459A"/>
    <w:rsid w:val="00E67E5A"/>
    <w:rsid w:val="00E820E3"/>
    <w:rsid w:val="00E965E6"/>
    <w:rsid w:val="00EA081D"/>
    <w:rsid w:val="00EA3597"/>
    <w:rsid w:val="00EA3BB3"/>
    <w:rsid w:val="00EB10AD"/>
    <w:rsid w:val="00F12011"/>
    <w:rsid w:val="00F2542D"/>
    <w:rsid w:val="00F26B06"/>
    <w:rsid w:val="00F46A6E"/>
    <w:rsid w:val="00F55FC5"/>
    <w:rsid w:val="00F61C87"/>
    <w:rsid w:val="00F7045A"/>
    <w:rsid w:val="00F70A47"/>
    <w:rsid w:val="00F85ADE"/>
    <w:rsid w:val="00F9305D"/>
    <w:rsid w:val="00FA4D42"/>
    <w:rsid w:val="00FA5C29"/>
    <w:rsid w:val="00FB1A72"/>
    <w:rsid w:val="00FB44BE"/>
    <w:rsid w:val="00FC1297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DD"/>
  <w15:docId w15:val="{81071258-7597-4431-9733-05E9142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0D3"/>
  </w:style>
  <w:style w:type="paragraph" w:styleId="Footer">
    <w:name w:val="footer"/>
    <w:basedOn w:val="Normal"/>
    <w:link w:val="Foot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0D3"/>
  </w:style>
  <w:style w:type="character" w:styleId="CommentReference">
    <w:name w:val="annotation reference"/>
    <w:basedOn w:val="DefaultParagraphFont"/>
    <w:uiPriority w:val="99"/>
    <w:semiHidden/>
    <w:unhideWhenUsed/>
    <w:rsid w:val="00BA2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2D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A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F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803"/>
  </w:style>
  <w:style w:type="paragraph" w:styleId="ListParagraph">
    <w:name w:val="List Paragraph"/>
    <w:basedOn w:val="Normal"/>
    <w:uiPriority w:val="34"/>
    <w:qFormat/>
    <w:rsid w:val="00CA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3D0C-EED6-47DD-B023-192550378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0AAA9-0717-4772-AAB3-FE627BF5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Jenifer M.</cp:lastModifiedBy>
  <cp:revision>5</cp:revision>
  <dcterms:created xsi:type="dcterms:W3CDTF">2023-04-22T04:43:00Z</dcterms:created>
  <dcterms:modified xsi:type="dcterms:W3CDTF">2023-07-06T04:38:00Z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cd9ba1f577e749ce8ad6f55ff4cafbe3</vt:lpwstr>
  </property>
</Properties>
</file>