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AC52BD" w14:textId="3DA302FD" w:rsidR="00870FA8" w:rsidRDefault="00870FA8" w:rsidP="0098272C">
      <w:pPr>
        <w:pStyle w:val="tabfigtitle"/>
        <w:rPr>
          <w:lang w:val="en-GB"/>
        </w:rPr>
      </w:pPr>
      <w:r>
        <w:rPr>
          <w:lang w:val="en-GB"/>
        </w:rPr>
        <w:t>ELECTRONIC SUPPLEMENTARY MATERIAL</w:t>
      </w:r>
      <w:r w:rsidR="00E558D2">
        <w:rPr>
          <w:lang w:val="en-GB"/>
        </w:rPr>
        <w:t xml:space="preserve"> </w:t>
      </w:r>
    </w:p>
    <w:p w14:paraId="708C19BF" w14:textId="70EB8077" w:rsidR="00870FA8" w:rsidRDefault="00870FA8" w:rsidP="0098272C">
      <w:pPr>
        <w:pStyle w:val="tabfigtitle"/>
        <w:rPr>
          <w:lang w:val="en-GB"/>
        </w:rPr>
      </w:pPr>
      <w:r>
        <w:rPr>
          <w:lang w:val="en-GB"/>
        </w:rPr>
        <w:t xml:space="preserve">Article Title: </w:t>
      </w:r>
      <w:r w:rsidRPr="00870FA8">
        <w:rPr>
          <w:b w:val="0"/>
          <w:lang w:val="en-GB"/>
        </w:rPr>
        <w:t>Risk of Acute Liver Injury in Agomelatine and Other Antidepressant Users in Four European Countries</w:t>
      </w:r>
    </w:p>
    <w:p w14:paraId="70306210" w14:textId="10945C60" w:rsidR="00870FA8" w:rsidRDefault="00870FA8" w:rsidP="0098272C">
      <w:pPr>
        <w:pStyle w:val="tabfigtitle"/>
        <w:rPr>
          <w:lang w:val="en-GB"/>
        </w:rPr>
      </w:pPr>
      <w:r>
        <w:rPr>
          <w:lang w:val="en-GB"/>
        </w:rPr>
        <w:t xml:space="preserve">Journal: </w:t>
      </w:r>
      <w:r>
        <w:rPr>
          <w:b w:val="0"/>
          <w:lang w:val="en-GB"/>
        </w:rPr>
        <w:t>CNS</w:t>
      </w:r>
      <w:r w:rsidRPr="00870FA8">
        <w:rPr>
          <w:b w:val="0"/>
          <w:lang w:val="en-GB"/>
        </w:rPr>
        <w:t xml:space="preserve"> Drugs</w:t>
      </w:r>
    </w:p>
    <w:p w14:paraId="5BC613F7" w14:textId="0EC85715" w:rsidR="00870FA8" w:rsidRPr="00870FA8" w:rsidRDefault="00870FA8" w:rsidP="00870FA8">
      <w:pPr>
        <w:pStyle w:val="Covertext"/>
        <w:rPr>
          <w:b/>
          <w:lang w:val="en-GB"/>
        </w:rPr>
      </w:pPr>
      <w:r w:rsidRPr="00870FA8">
        <w:rPr>
          <w:b/>
          <w:lang w:val="en-GB"/>
        </w:rPr>
        <w:t>Authors:</w:t>
      </w:r>
    </w:p>
    <w:p w14:paraId="286E9F8E" w14:textId="2F4A986B" w:rsidR="00870FA8" w:rsidRDefault="00870FA8" w:rsidP="00870FA8">
      <w:pPr>
        <w:pStyle w:val="Covertext"/>
        <w:rPr>
          <w:vertAlign w:val="superscript"/>
          <w:lang w:val="en-GB"/>
        </w:rPr>
      </w:pPr>
      <w:r w:rsidRPr="00870FA8">
        <w:rPr>
          <w:lang w:val="en-GB"/>
        </w:rPr>
        <w:t xml:space="preserve">Manel Pladevall, MD, MSc; Anton Pottegård, MSc, PhD; Tania Schink, MPH, PhD; Johan Reutfors, MD, PhD; Rosa Morros, MD, PhD; Beatriz Poblador-Plou, MPH, PhD; Antje Timmer, MD, MS; Joan Forns, MPH, PhD; Maja Hellfritzsch, MD; Tammo Reinders, MSc; David Hägg, PhD; Maria Giner-Soriano PharmD, PhD; Alexandra Prados-Torres MD, PhD; Miguel Cainzos-Achirica, MD, MPH; Jesper Hallas, MD, </w:t>
      </w:r>
      <w:proofErr w:type="spellStart"/>
      <w:r w:rsidRPr="00870FA8">
        <w:rPr>
          <w:lang w:val="en-GB"/>
        </w:rPr>
        <w:t>DMSc</w:t>
      </w:r>
      <w:proofErr w:type="spellEnd"/>
      <w:r w:rsidRPr="00870FA8">
        <w:rPr>
          <w:lang w:val="en-GB"/>
        </w:rPr>
        <w:t xml:space="preserve">; Lena Brandt, MSc; Jordi Cortés, MSc; Jaume Aguado, MSc; Gabriel Perlemuter, MD, PhD; Bruno Falissard, MD, PhD; Jordi </w:t>
      </w:r>
      <w:proofErr w:type="spellStart"/>
      <w:r w:rsidRPr="00870FA8">
        <w:rPr>
          <w:lang w:val="en-GB"/>
        </w:rPr>
        <w:t>Castellsagué</w:t>
      </w:r>
      <w:proofErr w:type="spellEnd"/>
      <w:r w:rsidRPr="00870FA8">
        <w:rPr>
          <w:lang w:val="en-GB"/>
        </w:rPr>
        <w:t xml:space="preserve"> MD,</w:t>
      </w:r>
      <w:r w:rsidRPr="00870FA8">
        <w:rPr>
          <w:vertAlign w:val="superscript"/>
          <w:lang w:val="en-GB"/>
        </w:rPr>
        <w:t xml:space="preserve"> </w:t>
      </w:r>
      <w:r w:rsidRPr="00870FA8">
        <w:rPr>
          <w:lang w:val="en-GB"/>
        </w:rPr>
        <w:t xml:space="preserve">MPH; Emmanuelle </w:t>
      </w:r>
      <w:proofErr w:type="spellStart"/>
      <w:r w:rsidRPr="00870FA8">
        <w:rPr>
          <w:lang w:val="en-GB"/>
        </w:rPr>
        <w:t>Jacquot</w:t>
      </w:r>
      <w:proofErr w:type="spellEnd"/>
      <w:r w:rsidRPr="00870FA8">
        <w:rPr>
          <w:lang w:val="en-GB"/>
        </w:rPr>
        <w:t xml:space="preserve">, MD; Nicolas </w:t>
      </w:r>
      <w:proofErr w:type="spellStart"/>
      <w:r w:rsidRPr="00870FA8">
        <w:rPr>
          <w:lang w:val="en-GB"/>
        </w:rPr>
        <w:t>Deltour</w:t>
      </w:r>
      <w:proofErr w:type="spellEnd"/>
      <w:r w:rsidRPr="00870FA8">
        <w:rPr>
          <w:lang w:val="en-GB"/>
        </w:rPr>
        <w:t>, MSc; and Susana Perez-Gutthann, MD, MPH, PhD</w:t>
      </w:r>
    </w:p>
    <w:p w14:paraId="5B0B7D7C" w14:textId="44CE0961" w:rsidR="00870FA8" w:rsidRPr="00870FA8" w:rsidRDefault="00870FA8" w:rsidP="00870FA8">
      <w:pPr>
        <w:pStyle w:val="Covertext"/>
        <w:rPr>
          <w:b/>
          <w:lang w:val="en-GB"/>
        </w:rPr>
      </w:pPr>
      <w:proofErr w:type="spellStart"/>
      <w:r w:rsidRPr="00870FA8">
        <w:rPr>
          <w:b/>
          <w:lang w:val="en-GB"/>
        </w:rPr>
        <w:t>Correspoding</w:t>
      </w:r>
      <w:proofErr w:type="spellEnd"/>
      <w:r w:rsidRPr="00870FA8">
        <w:rPr>
          <w:b/>
          <w:lang w:val="en-GB"/>
        </w:rPr>
        <w:t xml:space="preserve"> author:</w:t>
      </w:r>
    </w:p>
    <w:p w14:paraId="6096D8EF" w14:textId="5AADDD31" w:rsidR="00870FA8" w:rsidRPr="00583ED3" w:rsidRDefault="00870FA8" w:rsidP="00870FA8">
      <w:pPr>
        <w:pStyle w:val="Covertext"/>
        <w:rPr>
          <w:lang w:val="en-GB"/>
        </w:rPr>
      </w:pPr>
      <w:r w:rsidRPr="00583ED3">
        <w:rPr>
          <w:lang w:val="en-GB"/>
        </w:rPr>
        <w:t>Manel Pladevall-Vila, MD MSc</w:t>
      </w:r>
    </w:p>
    <w:p w14:paraId="160D45F5" w14:textId="77777777" w:rsidR="00870FA8" w:rsidRPr="00583ED3" w:rsidRDefault="00870FA8" w:rsidP="00870FA8">
      <w:pPr>
        <w:pStyle w:val="Covertext"/>
        <w:rPr>
          <w:lang w:val="en-GB"/>
        </w:rPr>
      </w:pPr>
      <w:r w:rsidRPr="00583ED3">
        <w:rPr>
          <w:lang w:val="en-GB"/>
        </w:rPr>
        <w:t>RTI Health Solutions, Av. Diagonal 605, 9-1 08028 Barcelona, Spain</w:t>
      </w:r>
    </w:p>
    <w:p w14:paraId="16418885" w14:textId="77777777" w:rsidR="00870FA8" w:rsidRDefault="00870FA8" w:rsidP="00870FA8">
      <w:pPr>
        <w:pStyle w:val="Covertext"/>
        <w:rPr>
          <w:lang w:val="en-GB"/>
        </w:rPr>
      </w:pPr>
      <w:r w:rsidRPr="00583ED3">
        <w:rPr>
          <w:lang w:val="en-GB"/>
        </w:rPr>
        <w:t>Telephone: + 3493.241.7768</w:t>
      </w:r>
    </w:p>
    <w:p w14:paraId="6B1F18DA" w14:textId="77777777" w:rsidR="00870FA8" w:rsidRPr="00583ED3" w:rsidRDefault="00870FA8" w:rsidP="00870FA8">
      <w:pPr>
        <w:pStyle w:val="Covertext"/>
        <w:rPr>
          <w:lang w:val="en-GB"/>
        </w:rPr>
      </w:pPr>
      <w:r>
        <w:rPr>
          <w:lang w:val="en-GB"/>
        </w:rPr>
        <w:t>Mobile phone: +34.626.896.394</w:t>
      </w:r>
    </w:p>
    <w:p w14:paraId="2309486D" w14:textId="77777777" w:rsidR="00870FA8" w:rsidRPr="00583ED3" w:rsidRDefault="00870FA8" w:rsidP="00870FA8">
      <w:pPr>
        <w:pStyle w:val="Covertext"/>
        <w:rPr>
          <w:lang w:val="en-GB"/>
        </w:rPr>
      </w:pPr>
      <w:r w:rsidRPr="00583ED3">
        <w:rPr>
          <w:lang w:val="en-GB"/>
        </w:rPr>
        <w:t xml:space="preserve">Fax: </w:t>
      </w:r>
      <w:r w:rsidRPr="00583ED3">
        <w:rPr>
          <w:b/>
          <w:bCs/>
          <w:lang w:val="en-GB"/>
        </w:rPr>
        <w:t xml:space="preserve">+ </w:t>
      </w:r>
      <w:r w:rsidRPr="00583ED3">
        <w:rPr>
          <w:lang w:val="en-GB"/>
        </w:rPr>
        <w:t>3493.414.2610</w:t>
      </w:r>
    </w:p>
    <w:p w14:paraId="6E3B384B" w14:textId="77777777" w:rsidR="00870FA8" w:rsidRDefault="00870FA8" w:rsidP="00870FA8">
      <w:pPr>
        <w:pStyle w:val="Covertext"/>
        <w:rPr>
          <w:rStyle w:val="Hyperlink"/>
          <w:szCs w:val="24"/>
          <w:lang w:val="en-GB"/>
        </w:rPr>
        <w:sectPr w:rsidR="00870FA8" w:rsidSect="00182B42">
          <w:pgSz w:w="12240" w:h="15840"/>
          <w:pgMar w:top="1440" w:right="1440" w:bottom="1440" w:left="1440" w:header="720" w:footer="720" w:gutter="0"/>
          <w:cols w:space="720"/>
          <w:docGrid w:linePitch="360"/>
        </w:sectPr>
      </w:pPr>
      <w:r w:rsidRPr="00583ED3">
        <w:rPr>
          <w:lang w:val="en-GB"/>
        </w:rPr>
        <w:t>E</w:t>
      </w:r>
      <w:r w:rsidRPr="00583ED3">
        <w:rPr>
          <w:lang w:val="en-GB"/>
        </w:rPr>
        <w:noBreakHyphen/>
        <w:t xml:space="preserve">mail: </w:t>
      </w:r>
      <w:hyperlink r:id="rId8" w:history="1">
        <w:r w:rsidRPr="00583ED3">
          <w:rPr>
            <w:rStyle w:val="Hyperlink"/>
            <w:szCs w:val="24"/>
            <w:lang w:val="en-GB"/>
          </w:rPr>
          <w:t>mpladevall@rti.org</w:t>
        </w:r>
      </w:hyperlink>
    </w:p>
    <w:p w14:paraId="70D6B1AA" w14:textId="77777777" w:rsidR="000D3221" w:rsidRPr="00391A5C" w:rsidRDefault="00754E2D" w:rsidP="000D3221">
      <w:pPr>
        <w:pStyle w:val="tabfigtitle"/>
        <w:rPr>
          <w:lang w:val="en-GB"/>
        </w:rPr>
      </w:pPr>
      <w:r>
        <w:lastRenderedPageBreak/>
        <w:t>Online Resource 1.</w:t>
      </w:r>
      <w:r w:rsidR="00D55CD7">
        <w:tab/>
      </w:r>
      <w:r w:rsidR="000D3221" w:rsidRPr="00391A5C">
        <w:rPr>
          <w:lang w:val="en-GB"/>
        </w:rPr>
        <w:t>Characteristics of the Databases</w:t>
      </w:r>
    </w:p>
    <w:tbl>
      <w:tblPr>
        <w:tblStyle w:val="TableGrid"/>
        <w:tblW w:w="4997" w:type="pct"/>
        <w:tblBorders>
          <w:top w:val="single" w:sz="12" w:space="0" w:color="000000"/>
          <w:left w:val="none" w:sz="0" w:space="0" w:color="auto"/>
          <w:bottom w:val="single" w:sz="12" w:space="0" w:color="000000"/>
          <w:right w:val="none" w:sz="0" w:space="0" w:color="auto"/>
          <w:insideH w:val="single" w:sz="2" w:space="0" w:color="DDDDDD"/>
          <w:insideV w:val="none" w:sz="0" w:space="0" w:color="auto"/>
        </w:tblBorders>
        <w:tblLayout w:type="fixed"/>
        <w:tblLook w:val="04A0" w:firstRow="1" w:lastRow="0" w:firstColumn="1" w:lastColumn="0" w:noHBand="0" w:noVBand="1"/>
      </w:tblPr>
      <w:tblGrid>
        <w:gridCol w:w="1934"/>
        <w:gridCol w:w="2203"/>
        <w:gridCol w:w="2203"/>
        <w:gridCol w:w="2203"/>
        <w:gridCol w:w="2203"/>
        <w:gridCol w:w="2206"/>
      </w:tblGrid>
      <w:tr w:rsidR="007A137C" w:rsidRPr="00391A5C" w14:paraId="03A9B3AA" w14:textId="77777777" w:rsidTr="007A137C">
        <w:trPr>
          <w:cantSplit/>
          <w:tblHeader/>
        </w:trPr>
        <w:tc>
          <w:tcPr>
            <w:tcW w:w="1934" w:type="dxa"/>
            <w:tcBorders>
              <w:top w:val="single" w:sz="12" w:space="0" w:color="000000"/>
              <w:bottom w:val="single" w:sz="2" w:space="0" w:color="DDDDDD"/>
            </w:tcBorders>
            <w:shd w:val="clear" w:color="auto" w:fill="E6E6E6"/>
            <w:vAlign w:val="bottom"/>
            <w:hideMark/>
          </w:tcPr>
          <w:p w14:paraId="776AA803" w14:textId="77777777" w:rsidR="007A137C" w:rsidRPr="00391A5C" w:rsidRDefault="007A137C" w:rsidP="007A137C">
            <w:pPr>
              <w:pStyle w:val="Tableheadings"/>
              <w:jc w:val="left"/>
              <w:rPr>
                <w:lang w:val="en-GB"/>
              </w:rPr>
            </w:pPr>
            <w:r w:rsidRPr="00391A5C">
              <w:rPr>
                <w:lang w:val="en-GB"/>
              </w:rPr>
              <w:t>Database feature</w:t>
            </w:r>
          </w:p>
        </w:tc>
        <w:tc>
          <w:tcPr>
            <w:tcW w:w="2203" w:type="dxa"/>
            <w:tcBorders>
              <w:top w:val="single" w:sz="12" w:space="0" w:color="000000"/>
              <w:bottom w:val="single" w:sz="2" w:space="0" w:color="DDDDDD"/>
            </w:tcBorders>
            <w:shd w:val="clear" w:color="auto" w:fill="E6E6E6"/>
            <w:vAlign w:val="bottom"/>
          </w:tcPr>
          <w:p w14:paraId="1A88044A" w14:textId="18A3D71B" w:rsidR="007A137C" w:rsidRPr="00391A5C" w:rsidRDefault="007A137C" w:rsidP="007A137C">
            <w:pPr>
              <w:pStyle w:val="Tableheadings"/>
              <w:rPr>
                <w:lang w:val="en-GB"/>
              </w:rPr>
            </w:pPr>
            <w:r w:rsidRPr="00391A5C">
              <w:rPr>
                <w:lang w:val="en-GB"/>
              </w:rPr>
              <w:t>EpiChron, Aragon, Spain</w:t>
            </w:r>
          </w:p>
        </w:tc>
        <w:tc>
          <w:tcPr>
            <w:tcW w:w="2203" w:type="dxa"/>
            <w:tcBorders>
              <w:top w:val="single" w:sz="12" w:space="0" w:color="000000"/>
              <w:bottom w:val="single" w:sz="2" w:space="0" w:color="DDDDDD"/>
            </w:tcBorders>
            <w:shd w:val="clear" w:color="auto" w:fill="E7E6E6" w:themeFill="background2"/>
            <w:vAlign w:val="bottom"/>
          </w:tcPr>
          <w:p w14:paraId="5AF8E43B" w14:textId="2AC86943" w:rsidR="007A137C" w:rsidRPr="00391A5C" w:rsidRDefault="007A137C" w:rsidP="007A137C">
            <w:pPr>
              <w:pStyle w:val="Tableheadings"/>
              <w:rPr>
                <w:lang w:val="en-GB"/>
              </w:rPr>
            </w:pPr>
            <w:r w:rsidRPr="00391A5C">
              <w:rPr>
                <w:lang w:val="en-GB"/>
              </w:rPr>
              <w:t>SIDIAP, Catalonia, Spain (Information System for Research in Primary Care)</w:t>
            </w:r>
          </w:p>
        </w:tc>
        <w:tc>
          <w:tcPr>
            <w:tcW w:w="2203" w:type="dxa"/>
            <w:tcBorders>
              <w:top w:val="single" w:sz="12" w:space="0" w:color="000000"/>
              <w:bottom w:val="single" w:sz="2" w:space="0" w:color="DDDDDD"/>
            </w:tcBorders>
            <w:shd w:val="clear" w:color="auto" w:fill="E7E6E6" w:themeFill="background2"/>
            <w:vAlign w:val="bottom"/>
          </w:tcPr>
          <w:p w14:paraId="1BD31E27" w14:textId="736E89B7" w:rsidR="007A137C" w:rsidRPr="00391A5C" w:rsidRDefault="007A137C" w:rsidP="007A137C">
            <w:pPr>
              <w:pStyle w:val="Tableheadings"/>
              <w:rPr>
                <w:lang w:val="en-GB"/>
              </w:rPr>
            </w:pPr>
            <w:r w:rsidRPr="00391A5C">
              <w:rPr>
                <w:lang w:val="en-GB"/>
              </w:rPr>
              <w:t xml:space="preserve">GePaRD (German </w:t>
            </w:r>
            <w:proofErr w:type="spellStart"/>
            <w:r w:rsidRPr="00391A5C">
              <w:rPr>
                <w:lang w:val="en-GB"/>
              </w:rPr>
              <w:t>Pharmacoepidemiological</w:t>
            </w:r>
            <w:proofErr w:type="spellEnd"/>
            <w:r w:rsidRPr="00391A5C">
              <w:rPr>
                <w:lang w:val="en-GB"/>
              </w:rPr>
              <w:t xml:space="preserve"> Research Database)</w:t>
            </w:r>
          </w:p>
        </w:tc>
        <w:tc>
          <w:tcPr>
            <w:tcW w:w="2203" w:type="dxa"/>
            <w:tcBorders>
              <w:top w:val="single" w:sz="12" w:space="0" w:color="000000"/>
              <w:bottom w:val="single" w:sz="2" w:space="0" w:color="DDDDDD"/>
            </w:tcBorders>
            <w:shd w:val="clear" w:color="auto" w:fill="E7E6E6" w:themeFill="background2"/>
            <w:vAlign w:val="bottom"/>
          </w:tcPr>
          <w:p w14:paraId="51BC729A" w14:textId="207DF956" w:rsidR="007A137C" w:rsidRPr="00391A5C" w:rsidRDefault="007A137C" w:rsidP="007A137C">
            <w:pPr>
              <w:pStyle w:val="Tableheadings"/>
              <w:rPr>
                <w:lang w:val="en-GB"/>
              </w:rPr>
            </w:pPr>
            <w:r w:rsidRPr="00391A5C">
              <w:rPr>
                <w:lang w:val="en-GB"/>
              </w:rPr>
              <w:t>Danish National Health Registers</w:t>
            </w:r>
          </w:p>
        </w:tc>
        <w:tc>
          <w:tcPr>
            <w:tcW w:w="2206" w:type="dxa"/>
            <w:tcBorders>
              <w:top w:val="single" w:sz="12" w:space="0" w:color="000000"/>
              <w:bottom w:val="single" w:sz="2" w:space="0" w:color="DDDDDD"/>
            </w:tcBorders>
            <w:shd w:val="clear" w:color="auto" w:fill="E6E6E6"/>
            <w:vAlign w:val="bottom"/>
            <w:hideMark/>
          </w:tcPr>
          <w:p w14:paraId="4A1ADD54" w14:textId="77777777" w:rsidR="007A137C" w:rsidRPr="00391A5C" w:rsidRDefault="007A137C" w:rsidP="007A137C">
            <w:pPr>
              <w:pStyle w:val="Tableheadings"/>
              <w:rPr>
                <w:lang w:val="en-GB"/>
              </w:rPr>
            </w:pPr>
            <w:r w:rsidRPr="00391A5C">
              <w:rPr>
                <w:lang w:val="en-GB"/>
              </w:rPr>
              <w:t>Swedish National Prescription and Inpatient Databases</w:t>
            </w:r>
          </w:p>
        </w:tc>
      </w:tr>
      <w:tr w:rsidR="007A137C" w:rsidRPr="00391A5C" w14:paraId="7EE820C9" w14:textId="77777777" w:rsidTr="007A137C">
        <w:trPr>
          <w:cantSplit/>
        </w:trPr>
        <w:tc>
          <w:tcPr>
            <w:tcW w:w="1934" w:type="dxa"/>
            <w:tcBorders>
              <w:top w:val="single" w:sz="2" w:space="0" w:color="DDDDDD"/>
            </w:tcBorders>
            <w:shd w:val="clear" w:color="auto" w:fill="auto"/>
            <w:hideMark/>
          </w:tcPr>
          <w:p w14:paraId="205E3390" w14:textId="77777777" w:rsidR="007A137C" w:rsidRPr="00391A5C" w:rsidRDefault="007A137C" w:rsidP="007A137C">
            <w:pPr>
              <w:pStyle w:val="Tabletext"/>
              <w:rPr>
                <w:lang w:val="en-GB"/>
              </w:rPr>
            </w:pPr>
            <w:r w:rsidRPr="00391A5C">
              <w:rPr>
                <w:lang w:val="en-GB"/>
              </w:rPr>
              <w:t>Population of country</w:t>
            </w:r>
          </w:p>
        </w:tc>
        <w:tc>
          <w:tcPr>
            <w:tcW w:w="2203" w:type="dxa"/>
            <w:tcBorders>
              <w:top w:val="single" w:sz="2" w:space="0" w:color="DDDDDD"/>
            </w:tcBorders>
          </w:tcPr>
          <w:p w14:paraId="3AB01099" w14:textId="607FDF3A" w:rsidR="007A137C" w:rsidRPr="00391A5C" w:rsidRDefault="007A137C" w:rsidP="007A137C">
            <w:pPr>
              <w:pStyle w:val="Tabletext"/>
              <w:rPr>
                <w:lang w:val="en-GB"/>
              </w:rPr>
            </w:pPr>
            <w:r w:rsidRPr="00391A5C">
              <w:rPr>
                <w:lang w:val="en-GB"/>
              </w:rPr>
              <w:t>Spain: 46,512,199</w:t>
            </w:r>
          </w:p>
        </w:tc>
        <w:tc>
          <w:tcPr>
            <w:tcW w:w="2203" w:type="dxa"/>
            <w:tcBorders>
              <w:top w:val="single" w:sz="2" w:space="0" w:color="DDDDDD"/>
            </w:tcBorders>
          </w:tcPr>
          <w:p w14:paraId="7733BB1C" w14:textId="657AF300" w:rsidR="007A137C" w:rsidRPr="00391A5C" w:rsidRDefault="007A137C" w:rsidP="007A137C">
            <w:pPr>
              <w:pStyle w:val="Tabletext"/>
              <w:rPr>
                <w:lang w:val="en-GB"/>
              </w:rPr>
            </w:pPr>
            <w:r w:rsidRPr="00391A5C">
              <w:rPr>
                <w:lang w:val="en-GB"/>
              </w:rPr>
              <w:t>Spain: 46,512,199</w:t>
            </w:r>
          </w:p>
        </w:tc>
        <w:tc>
          <w:tcPr>
            <w:tcW w:w="2203" w:type="dxa"/>
            <w:tcBorders>
              <w:top w:val="single" w:sz="2" w:space="0" w:color="DDDDDD"/>
            </w:tcBorders>
          </w:tcPr>
          <w:p w14:paraId="4C215972" w14:textId="72A62B03" w:rsidR="007A137C" w:rsidRPr="00391A5C" w:rsidRDefault="007A137C" w:rsidP="007A137C">
            <w:pPr>
              <w:pStyle w:val="Tabletext"/>
              <w:rPr>
                <w:lang w:val="en-GB"/>
              </w:rPr>
            </w:pPr>
            <w:r w:rsidRPr="00391A5C">
              <w:rPr>
                <w:lang w:val="en-GB"/>
              </w:rPr>
              <w:t>Germany: </w:t>
            </w:r>
            <w:r w:rsidRPr="00391A5C">
              <w:rPr>
                <w:lang w:val="en-GB"/>
              </w:rPr>
              <w:br/>
              <w:t>80,767,463</w:t>
            </w:r>
          </w:p>
        </w:tc>
        <w:tc>
          <w:tcPr>
            <w:tcW w:w="2203" w:type="dxa"/>
            <w:tcBorders>
              <w:top w:val="single" w:sz="2" w:space="0" w:color="DDDDDD"/>
            </w:tcBorders>
          </w:tcPr>
          <w:p w14:paraId="58ECD4A2" w14:textId="0D3883B4" w:rsidR="007A137C" w:rsidRPr="00391A5C" w:rsidRDefault="007A137C" w:rsidP="007A137C">
            <w:pPr>
              <w:pStyle w:val="Tabletext"/>
              <w:rPr>
                <w:lang w:val="en-GB"/>
              </w:rPr>
            </w:pPr>
            <w:r w:rsidRPr="00391A5C">
              <w:rPr>
                <w:lang w:val="en-GB"/>
              </w:rPr>
              <w:t>Denmark: 5,627,235</w:t>
            </w:r>
          </w:p>
        </w:tc>
        <w:tc>
          <w:tcPr>
            <w:tcW w:w="2206" w:type="dxa"/>
            <w:tcBorders>
              <w:top w:val="single" w:sz="2" w:space="0" w:color="DDDDDD"/>
            </w:tcBorders>
            <w:shd w:val="clear" w:color="auto" w:fill="auto"/>
            <w:hideMark/>
          </w:tcPr>
          <w:p w14:paraId="341E0665" w14:textId="77777777" w:rsidR="007A137C" w:rsidRPr="00391A5C" w:rsidRDefault="007A137C" w:rsidP="007A137C">
            <w:pPr>
              <w:pStyle w:val="Tabletext"/>
              <w:rPr>
                <w:lang w:val="en-GB"/>
              </w:rPr>
            </w:pPr>
            <w:r w:rsidRPr="00391A5C">
              <w:rPr>
                <w:lang w:val="en-GB"/>
              </w:rPr>
              <w:t>Sweden: 9,644,864 </w:t>
            </w:r>
          </w:p>
        </w:tc>
      </w:tr>
      <w:tr w:rsidR="007A137C" w:rsidRPr="00391A5C" w14:paraId="446C3C73" w14:textId="77777777" w:rsidTr="007A137C">
        <w:trPr>
          <w:cantSplit/>
        </w:trPr>
        <w:tc>
          <w:tcPr>
            <w:tcW w:w="1934" w:type="dxa"/>
            <w:shd w:val="clear" w:color="auto" w:fill="auto"/>
            <w:hideMark/>
          </w:tcPr>
          <w:p w14:paraId="2A3EC5E4" w14:textId="77777777" w:rsidR="007A137C" w:rsidRPr="00391A5C" w:rsidRDefault="007A137C" w:rsidP="007A137C">
            <w:pPr>
              <w:pStyle w:val="Tabletext"/>
              <w:rPr>
                <w:lang w:val="en-GB"/>
              </w:rPr>
            </w:pPr>
            <w:r w:rsidRPr="00391A5C">
              <w:rPr>
                <w:lang w:val="en-GB"/>
              </w:rPr>
              <w:t>Database population (Million)</w:t>
            </w:r>
          </w:p>
        </w:tc>
        <w:tc>
          <w:tcPr>
            <w:tcW w:w="2203" w:type="dxa"/>
          </w:tcPr>
          <w:p w14:paraId="4503AF4E" w14:textId="24A3ABA8" w:rsidR="007A137C" w:rsidRPr="00391A5C" w:rsidRDefault="007A137C" w:rsidP="007A137C">
            <w:pPr>
              <w:pStyle w:val="Tabletext"/>
              <w:rPr>
                <w:lang w:val="en-GB"/>
              </w:rPr>
            </w:pPr>
            <w:r w:rsidRPr="00391A5C">
              <w:rPr>
                <w:lang w:val="en-GB"/>
              </w:rPr>
              <w:t>1.3</w:t>
            </w:r>
          </w:p>
        </w:tc>
        <w:tc>
          <w:tcPr>
            <w:tcW w:w="2203" w:type="dxa"/>
          </w:tcPr>
          <w:p w14:paraId="4CFA2008" w14:textId="38C921AA" w:rsidR="007A137C" w:rsidRPr="00391A5C" w:rsidRDefault="007A137C" w:rsidP="007A137C">
            <w:pPr>
              <w:pStyle w:val="Tabletext"/>
              <w:rPr>
                <w:lang w:val="en-GB"/>
              </w:rPr>
            </w:pPr>
            <w:r w:rsidRPr="00391A5C">
              <w:rPr>
                <w:lang w:val="en-GB"/>
              </w:rPr>
              <w:t>2.0</w:t>
            </w:r>
          </w:p>
        </w:tc>
        <w:tc>
          <w:tcPr>
            <w:tcW w:w="2203" w:type="dxa"/>
          </w:tcPr>
          <w:p w14:paraId="32E6DCB1" w14:textId="6BCD03E7" w:rsidR="007A137C" w:rsidRPr="00391A5C" w:rsidRDefault="007A137C" w:rsidP="007A137C">
            <w:pPr>
              <w:pStyle w:val="Tabletext"/>
              <w:rPr>
                <w:lang w:val="en-GB"/>
              </w:rPr>
            </w:pPr>
            <w:r>
              <w:rPr>
                <w:lang w:val="en-GB"/>
              </w:rPr>
              <w:t>23.9</w:t>
            </w:r>
          </w:p>
        </w:tc>
        <w:tc>
          <w:tcPr>
            <w:tcW w:w="2203" w:type="dxa"/>
          </w:tcPr>
          <w:p w14:paraId="453A93DE" w14:textId="36714813" w:rsidR="007A137C" w:rsidRPr="00391A5C" w:rsidRDefault="007A137C" w:rsidP="007A137C">
            <w:pPr>
              <w:pStyle w:val="Tabletext"/>
              <w:rPr>
                <w:lang w:val="en-GB"/>
              </w:rPr>
            </w:pPr>
            <w:r w:rsidRPr="00391A5C">
              <w:rPr>
                <w:lang w:val="en-GB"/>
              </w:rPr>
              <w:t>5.6</w:t>
            </w:r>
          </w:p>
        </w:tc>
        <w:tc>
          <w:tcPr>
            <w:tcW w:w="2206" w:type="dxa"/>
            <w:shd w:val="clear" w:color="auto" w:fill="auto"/>
            <w:hideMark/>
          </w:tcPr>
          <w:p w14:paraId="2B2EFB52" w14:textId="77777777" w:rsidR="007A137C" w:rsidRPr="00391A5C" w:rsidRDefault="007A137C" w:rsidP="007A137C">
            <w:pPr>
              <w:pStyle w:val="Tabletext"/>
              <w:rPr>
                <w:lang w:val="en-GB"/>
              </w:rPr>
            </w:pPr>
            <w:r w:rsidRPr="00391A5C">
              <w:rPr>
                <w:lang w:val="en-GB"/>
              </w:rPr>
              <w:t>9.6</w:t>
            </w:r>
          </w:p>
        </w:tc>
      </w:tr>
      <w:tr w:rsidR="007A137C" w:rsidRPr="00391A5C" w14:paraId="33B2B260" w14:textId="77777777" w:rsidTr="007A137C">
        <w:trPr>
          <w:cantSplit/>
        </w:trPr>
        <w:tc>
          <w:tcPr>
            <w:tcW w:w="1934" w:type="dxa"/>
            <w:shd w:val="clear" w:color="auto" w:fill="auto"/>
            <w:hideMark/>
          </w:tcPr>
          <w:p w14:paraId="0757E272" w14:textId="77777777" w:rsidR="007A137C" w:rsidRPr="00391A5C" w:rsidRDefault="007A137C" w:rsidP="007A137C">
            <w:pPr>
              <w:pStyle w:val="Tabletext"/>
              <w:rPr>
                <w:lang w:val="en-GB"/>
              </w:rPr>
            </w:pPr>
            <w:r w:rsidRPr="00391A5C">
              <w:rPr>
                <w:lang w:val="en-GB"/>
              </w:rPr>
              <w:t>Database type</w:t>
            </w:r>
          </w:p>
        </w:tc>
        <w:tc>
          <w:tcPr>
            <w:tcW w:w="2203" w:type="dxa"/>
          </w:tcPr>
          <w:p w14:paraId="1126924C" w14:textId="35FD21FA" w:rsidR="007A137C" w:rsidRPr="00391A5C" w:rsidRDefault="007A137C" w:rsidP="007A137C">
            <w:pPr>
              <w:pStyle w:val="Tabletext"/>
              <w:rPr>
                <w:lang w:val="en-GB"/>
              </w:rPr>
            </w:pPr>
            <w:r w:rsidRPr="00391A5C">
              <w:rPr>
                <w:lang w:val="en-GB"/>
              </w:rPr>
              <w:t xml:space="preserve">Primary health care electronic medical record database; link to hospital discharge data and pharmacy data </w:t>
            </w:r>
          </w:p>
        </w:tc>
        <w:tc>
          <w:tcPr>
            <w:tcW w:w="2203" w:type="dxa"/>
          </w:tcPr>
          <w:p w14:paraId="0247E7F2" w14:textId="171D485C" w:rsidR="007A137C" w:rsidRPr="00391A5C" w:rsidRDefault="007A137C" w:rsidP="007A137C">
            <w:pPr>
              <w:pStyle w:val="Tabletext"/>
              <w:rPr>
                <w:lang w:val="en-GB"/>
              </w:rPr>
            </w:pPr>
            <w:r w:rsidRPr="00391A5C">
              <w:rPr>
                <w:lang w:val="en-GB"/>
              </w:rPr>
              <w:t>Primary health care electronic medical record database, link to hospital discharge data, pharmacy data, and mortality data</w:t>
            </w:r>
          </w:p>
        </w:tc>
        <w:tc>
          <w:tcPr>
            <w:tcW w:w="2203" w:type="dxa"/>
          </w:tcPr>
          <w:p w14:paraId="597D5336" w14:textId="331BB1D3" w:rsidR="007A137C" w:rsidRPr="00391A5C" w:rsidRDefault="007A137C" w:rsidP="007A137C">
            <w:pPr>
              <w:pStyle w:val="Tabletext"/>
              <w:rPr>
                <w:lang w:val="en-GB"/>
              </w:rPr>
            </w:pPr>
            <w:r w:rsidRPr="00391A5C">
              <w:rPr>
                <w:lang w:val="en-GB"/>
              </w:rPr>
              <w:t>Claims database, four statutory health insurance providers</w:t>
            </w:r>
          </w:p>
        </w:tc>
        <w:tc>
          <w:tcPr>
            <w:tcW w:w="2203" w:type="dxa"/>
          </w:tcPr>
          <w:p w14:paraId="5196DAA6" w14:textId="5DAD3955" w:rsidR="007A137C" w:rsidRPr="00391A5C" w:rsidRDefault="007A137C" w:rsidP="007A137C">
            <w:pPr>
              <w:pStyle w:val="Tabletext"/>
              <w:rPr>
                <w:lang w:val="en-GB"/>
              </w:rPr>
            </w:pPr>
            <w:r w:rsidRPr="00391A5C">
              <w:rPr>
                <w:lang w:val="en-GB"/>
              </w:rPr>
              <w:t>National health record databases, link to other national databases through the unique Civil Personal Registration Number</w:t>
            </w:r>
          </w:p>
        </w:tc>
        <w:tc>
          <w:tcPr>
            <w:tcW w:w="2206" w:type="dxa"/>
            <w:shd w:val="clear" w:color="auto" w:fill="auto"/>
            <w:hideMark/>
          </w:tcPr>
          <w:p w14:paraId="4730BC40" w14:textId="77777777" w:rsidR="007A137C" w:rsidRPr="00391A5C" w:rsidRDefault="007A137C" w:rsidP="007A137C">
            <w:pPr>
              <w:pStyle w:val="Tabletext"/>
              <w:rPr>
                <w:lang w:val="en-GB"/>
              </w:rPr>
            </w:pPr>
            <w:r w:rsidRPr="00391A5C">
              <w:rPr>
                <w:lang w:val="en-GB"/>
              </w:rPr>
              <w:t>National health record databases, link to other national databases through the unique Civil Personal Registration Number</w:t>
            </w:r>
          </w:p>
        </w:tc>
      </w:tr>
      <w:tr w:rsidR="007A137C" w:rsidRPr="00391A5C" w14:paraId="0CB2314B" w14:textId="77777777" w:rsidTr="007A137C">
        <w:trPr>
          <w:cantSplit/>
        </w:trPr>
        <w:tc>
          <w:tcPr>
            <w:tcW w:w="1934" w:type="dxa"/>
            <w:shd w:val="clear" w:color="auto" w:fill="auto"/>
            <w:hideMark/>
          </w:tcPr>
          <w:p w14:paraId="6971DF85" w14:textId="77777777" w:rsidR="007A137C" w:rsidRPr="00391A5C" w:rsidRDefault="007A137C" w:rsidP="007A137C">
            <w:pPr>
              <w:pStyle w:val="Tabletext"/>
              <w:rPr>
                <w:lang w:val="en-GB"/>
              </w:rPr>
            </w:pPr>
            <w:r w:rsidRPr="00391A5C">
              <w:rPr>
                <w:lang w:val="en-GB"/>
              </w:rPr>
              <w:t>Data on medications and type of prescriptions</w:t>
            </w:r>
          </w:p>
        </w:tc>
        <w:tc>
          <w:tcPr>
            <w:tcW w:w="2203" w:type="dxa"/>
          </w:tcPr>
          <w:p w14:paraId="679D4005" w14:textId="4B0D3468" w:rsidR="007A137C" w:rsidRPr="00391A5C" w:rsidRDefault="007A137C" w:rsidP="007A137C">
            <w:pPr>
              <w:pStyle w:val="Tabletext"/>
              <w:rPr>
                <w:lang w:val="en-GB"/>
              </w:rPr>
            </w:pPr>
            <w:r w:rsidRPr="00391A5C">
              <w:rPr>
                <w:lang w:val="en-GB"/>
              </w:rPr>
              <w:t>Reimbursed, pharmacy-filled prescriptions</w:t>
            </w:r>
          </w:p>
        </w:tc>
        <w:tc>
          <w:tcPr>
            <w:tcW w:w="2203" w:type="dxa"/>
          </w:tcPr>
          <w:p w14:paraId="7A77BD86" w14:textId="596D9D7A" w:rsidR="007A137C" w:rsidRPr="00391A5C" w:rsidRDefault="007A137C" w:rsidP="007A137C">
            <w:pPr>
              <w:pStyle w:val="Tabletext"/>
              <w:rPr>
                <w:lang w:val="en-GB"/>
              </w:rPr>
            </w:pPr>
            <w:r w:rsidRPr="00391A5C">
              <w:rPr>
                <w:lang w:val="en-GB"/>
              </w:rPr>
              <w:t>Reimbursed, pharmacy-filled prescriptions and electronically prescribed drugs</w:t>
            </w:r>
          </w:p>
        </w:tc>
        <w:tc>
          <w:tcPr>
            <w:tcW w:w="2203" w:type="dxa"/>
          </w:tcPr>
          <w:p w14:paraId="43E53569" w14:textId="4881BDB3" w:rsidR="007A137C" w:rsidRPr="00391A5C" w:rsidRDefault="007A137C" w:rsidP="007A137C">
            <w:pPr>
              <w:pStyle w:val="Tabletext"/>
              <w:rPr>
                <w:lang w:val="en-GB"/>
              </w:rPr>
            </w:pPr>
            <w:r w:rsidRPr="00391A5C">
              <w:rPr>
                <w:lang w:val="en-GB"/>
              </w:rPr>
              <w:t>Reimbursed, pharmacy-filled prescriptions</w:t>
            </w:r>
          </w:p>
        </w:tc>
        <w:tc>
          <w:tcPr>
            <w:tcW w:w="2203" w:type="dxa"/>
          </w:tcPr>
          <w:p w14:paraId="5098D891" w14:textId="37EE1695" w:rsidR="007A137C" w:rsidRPr="00391A5C" w:rsidRDefault="007A137C" w:rsidP="007A137C">
            <w:pPr>
              <w:pStyle w:val="Tabletext"/>
              <w:rPr>
                <w:lang w:val="en-GB"/>
              </w:rPr>
            </w:pPr>
            <w:r w:rsidRPr="00391A5C">
              <w:rPr>
                <w:lang w:val="en-GB"/>
              </w:rPr>
              <w:t>All (reimbursed and non-reimbursed) pharmacy-filled prescriptions; in one database, only reimbursed prescriptions</w:t>
            </w:r>
          </w:p>
        </w:tc>
        <w:tc>
          <w:tcPr>
            <w:tcW w:w="2206" w:type="dxa"/>
            <w:shd w:val="clear" w:color="auto" w:fill="auto"/>
            <w:hideMark/>
          </w:tcPr>
          <w:p w14:paraId="4245D968" w14:textId="77777777" w:rsidR="007A137C" w:rsidRPr="00391A5C" w:rsidRDefault="007A137C" w:rsidP="007A137C">
            <w:pPr>
              <w:pStyle w:val="Tabletext"/>
              <w:rPr>
                <w:lang w:val="en-GB"/>
              </w:rPr>
            </w:pPr>
            <w:r w:rsidRPr="00391A5C">
              <w:rPr>
                <w:lang w:val="en-GB"/>
              </w:rPr>
              <w:t>All (reimbursed and non-reimbursed) pharmacy-filled prescriptions</w:t>
            </w:r>
          </w:p>
        </w:tc>
      </w:tr>
      <w:tr w:rsidR="007A137C" w:rsidRPr="00391A5C" w14:paraId="0870994B" w14:textId="77777777" w:rsidTr="007A137C">
        <w:trPr>
          <w:cantSplit/>
        </w:trPr>
        <w:tc>
          <w:tcPr>
            <w:tcW w:w="1934" w:type="dxa"/>
            <w:shd w:val="clear" w:color="auto" w:fill="auto"/>
            <w:hideMark/>
          </w:tcPr>
          <w:p w14:paraId="2B19BACD" w14:textId="77777777" w:rsidR="007A137C" w:rsidRPr="00391A5C" w:rsidRDefault="007A137C" w:rsidP="007A137C">
            <w:pPr>
              <w:pStyle w:val="Tabletext"/>
              <w:rPr>
                <w:lang w:val="en-GB"/>
              </w:rPr>
            </w:pPr>
            <w:r w:rsidRPr="00391A5C">
              <w:rPr>
                <w:lang w:val="en-GB"/>
              </w:rPr>
              <w:lastRenderedPageBreak/>
              <w:t>Drug dictionary codes/ therapeutic classification</w:t>
            </w:r>
          </w:p>
        </w:tc>
        <w:tc>
          <w:tcPr>
            <w:tcW w:w="2203" w:type="dxa"/>
          </w:tcPr>
          <w:p w14:paraId="2B749ACD" w14:textId="54A069A6" w:rsidR="007A137C" w:rsidRPr="00391A5C" w:rsidRDefault="007A137C" w:rsidP="007A137C">
            <w:pPr>
              <w:pStyle w:val="Tabletext"/>
              <w:rPr>
                <w:lang w:val="en-GB"/>
              </w:rPr>
            </w:pPr>
            <w:r w:rsidRPr="00391A5C">
              <w:rPr>
                <w:lang w:val="en-GB"/>
              </w:rPr>
              <w:t xml:space="preserve">ATC </w:t>
            </w:r>
          </w:p>
        </w:tc>
        <w:tc>
          <w:tcPr>
            <w:tcW w:w="2203" w:type="dxa"/>
          </w:tcPr>
          <w:p w14:paraId="7010A059" w14:textId="5D3F4A07" w:rsidR="007A137C" w:rsidRPr="00391A5C" w:rsidRDefault="007A137C" w:rsidP="007A137C">
            <w:pPr>
              <w:pStyle w:val="Tabletext"/>
              <w:rPr>
                <w:lang w:val="en-GB"/>
              </w:rPr>
            </w:pPr>
            <w:r w:rsidRPr="00391A5C">
              <w:rPr>
                <w:lang w:val="en-GB"/>
              </w:rPr>
              <w:t>ATC</w:t>
            </w:r>
          </w:p>
        </w:tc>
        <w:tc>
          <w:tcPr>
            <w:tcW w:w="2203" w:type="dxa"/>
          </w:tcPr>
          <w:p w14:paraId="42EA48D1" w14:textId="345751E5" w:rsidR="007A137C" w:rsidRPr="00391A5C" w:rsidRDefault="007A137C" w:rsidP="007A137C">
            <w:pPr>
              <w:pStyle w:val="Tabletext"/>
              <w:rPr>
                <w:lang w:val="en-GB"/>
              </w:rPr>
            </w:pPr>
            <w:r w:rsidRPr="00391A5C">
              <w:rPr>
                <w:lang w:val="en-GB"/>
              </w:rPr>
              <w:t>ATC</w:t>
            </w:r>
          </w:p>
        </w:tc>
        <w:tc>
          <w:tcPr>
            <w:tcW w:w="2203" w:type="dxa"/>
          </w:tcPr>
          <w:p w14:paraId="152018ED" w14:textId="4B3ECA78" w:rsidR="007A137C" w:rsidRPr="00391A5C" w:rsidRDefault="007A137C" w:rsidP="007A137C">
            <w:pPr>
              <w:pStyle w:val="Tabletext"/>
              <w:rPr>
                <w:lang w:val="en-GB"/>
              </w:rPr>
            </w:pPr>
            <w:r w:rsidRPr="00391A5C">
              <w:rPr>
                <w:lang w:val="en-GB"/>
              </w:rPr>
              <w:t>ATC</w:t>
            </w:r>
          </w:p>
        </w:tc>
        <w:tc>
          <w:tcPr>
            <w:tcW w:w="2206" w:type="dxa"/>
            <w:shd w:val="clear" w:color="auto" w:fill="auto"/>
            <w:hideMark/>
          </w:tcPr>
          <w:p w14:paraId="10AE43ED" w14:textId="77777777" w:rsidR="007A137C" w:rsidRPr="00391A5C" w:rsidRDefault="007A137C" w:rsidP="007A137C">
            <w:pPr>
              <w:pStyle w:val="Tabletext"/>
              <w:rPr>
                <w:lang w:val="en-GB"/>
              </w:rPr>
            </w:pPr>
            <w:r w:rsidRPr="00391A5C">
              <w:rPr>
                <w:lang w:val="en-GB"/>
              </w:rPr>
              <w:t>ATC</w:t>
            </w:r>
          </w:p>
        </w:tc>
      </w:tr>
      <w:tr w:rsidR="007A137C" w:rsidRPr="00391A5C" w14:paraId="096CD479" w14:textId="77777777" w:rsidTr="007A137C">
        <w:trPr>
          <w:cantSplit/>
        </w:trPr>
        <w:tc>
          <w:tcPr>
            <w:tcW w:w="1934" w:type="dxa"/>
            <w:shd w:val="clear" w:color="auto" w:fill="auto"/>
            <w:hideMark/>
          </w:tcPr>
          <w:p w14:paraId="62B57C94" w14:textId="77777777" w:rsidR="007A137C" w:rsidRPr="00391A5C" w:rsidRDefault="007A137C" w:rsidP="007A137C">
            <w:pPr>
              <w:pStyle w:val="Tabletext"/>
              <w:rPr>
                <w:lang w:val="en-GB"/>
              </w:rPr>
            </w:pPr>
            <w:r w:rsidRPr="00391A5C">
              <w:rPr>
                <w:lang w:val="en-GB"/>
              </w:rPr>
              <w:t>Disease and procedure coding system(s)</w:t>
            </w:r>
          </w:p>
        </w:tc>
        <w:tc>
          <w:tcPr>
            <w:tcW w:w="2203" w:type="dxa"/>
          </w:tcPr>
          <w:p w14:paraId="0A3F951A" w14:textId="2901E66A" w:rsidR="007A137C" w:rsidRPr="00391A5C" w:rsidRDefault="007A137C" w:rsidP="007A137C">
            <w:pPr>
              <w:pStyle w:val="Tabletext"/>
              <w:rPr>
                <w:lang w:val="en-GB"/>
              </w:rPr>
            </w:pPr>
            <w:r w:rsidRPr="00391A5C">
              <w:rPr>
                <w:lang w:val="en-GB"/>
              </w:rPr>
              <w:t>Primary health care, ICPC; hospital, ICD</w:t>
            </w:r>
            <w:r w:rsidRPr="00391A5C">
              <w:rPr>
                <w:lang w:val="en-GB"/>
              </w:rPr>
              <w:noBreakHyphen/>
              <w:t>9</w:t>
            </w:r>
            <w:r w:rsidRPr="00391A5C">
              <w:rPr>
                <w:lang w:val="en-GB"/>
              </w:rPr>
              <w:noBreakHyphen/>
              <w:t>CM </w:t>
            </w:r>
          </w:p>
        </w:tc>
        <w:tc>
          <w:tcPr>
            <w:tcW w:w="2203" w:type="dxa"/>
          </w:tcPr>
          <w:p w14:paraId="7C31BF24" w14:textId="6007E048" w:rsidR="007A137C" w:rsidRPr="00391A5C" w:rsidRDefault="007A137C" w:rsidP="007A137C">
            <w:pPr>
              <w:pStyle w:val="Tabletext"/>
              <w:rPr>
                <w:lang w:val="en-GB"/>
              </w:rPr>
            </w:pPr>
            <w:r w:rsidRPr="00391A5C">
              <w:rPr>
                <w:lang w:val="en-GB"/>
              </w:rPr>
              <w:t>ICD</w:t>
            </w:r>
            <w:r w:rsidRPr="00391A5C">
              <w:rPr>
                <w:lang w:val="en-GB"/>
              </w:rPr>
              <w:noBreakHyphen/>
              <w:t>10</w:t>
            </w:r>
            <w:r w:rsidRPr="00391A5C">
              <w:rPr>
                <w:lang w:val="en-GB"/>
              </w:rPr>
              <w:noBreakHyphen/>
              <w:t>CM for primary care diagnoses; ICD</w:t>
            </w:r>
            <w:r w:rsidRPr="00391A5C">
              <w:rPr>
                <w:lang w:val="en-GB"/>
              </w:rPr>
              <w:noBreakHyphen/>
              <w:t>9</w:t>
            </w:r>
            <w:r w:rsidRPr="00391A5C">
              <w:rPr>
                <w:lang w:val="en-GB"/>
              </w:rPr>
              <w:noBreakHyphen/>
              <w:t>CM for hospital diagnoses</w:t>
            </w:r>
          </w:p>
        </w:tc>
        <w:tc>
          <w:tcPr>
            <w:tcW w:w="2203" w:type="dxa"/>
          </w:tcPr>
          <w:p w14:paraId="4147FCA9" w14:textId="14ED9E2D" w:rsidR="007A137C" w:rsidRPr="00391A5C" w:rsidRDefault="007A137C" w:rsidP="007A137C">
            <w:pPr>
              <w:pStyle w:val="Tabletext"/>
              <w:rPr>
                <w:lang w:val="en-GB"/>
              </w:rPr>
            </w:pPr>
            <w:r w:rsidRPr="00391A5C">
              <w:rPr>
                <w:lang w:val="en-GB"/>
              </w:rPr>
              <w:t>ICD</w:t>
            </w:r>
            <w:r w:rsidRPr="00391A5C">
              <w:rPr>
                <w:lang w:val="en-GB"/>
              </w:rPr>
              <w:noBreakHyphen/>
              <w:t>10-GM for diagnoses; OPS for surgical and diagnostic procedures</w:t>
            </w:r>
            <w:r w:rsidRPr="00391A5C" w:rsidDel="00416EF2">
              <w:rPr>
                <w:lang w:val="en-GB"/>
              </w:rPr>
              <w:t>; EBM for types of treatments and diagnostic procedures</w:t>
            </w:r>
          </w:p>
        </w:tc>
        <w:tc>
          <w:tcPr>
            <w:tcW w:w="2203" w:type="dxa"/>
          </w:tcPr>
          <w:p w14:paraId="67792BA8" w14:textId="30F850FE" w:rsidR="007A137C" w:rsidRPr="00391A5C" w:rsidRDefault="007A137C" w:rsidP="007A137C">
            <w:pPr>
              <w:pStyle w:val="Tabletext"/>
              <w:rPr>
                <w:lang w:val="en-GB"/>
              </w:rPr>
            </w:pPr>
            <w:r w:rsidRPr="00391A5C">
              <w:rPr>
                <w:lang w:val="en-GB"/>
              </w:rPr>
              <w:t>ICD</w:t>
            </w:r>
            <w:r w:rsidRPr="00391A5C">
              <w:rPr>
                <w:lang w:val="en-GB"/>
              </w:rPr>
              <w:noBreakHyphen/>
              <w:t>10</w:t>
            </w:r>
          </w:p>
        </w:tc>
        <w:tc>
          <w:tcPr>
            <w:tcW w:w="2206" w:type="dxa"/>
            <w:shd w:val="clear" w:color="auto" w:fill="auto"/>
            <w:hideMark/>
          </w:tcPr>
          <w:p w14:paraId="699EBAB0" w14:textId="77777777" w:rsidR="007A137C" w:rsidRPr="00391A5C" w:rsidRDefault="007A137C" w:rsidP="007A137C">
            <w:pPr>
              <w:pStyle w:val="Tabletext"/>
              <w:rPr>
                <w:lang w:val="en-GB"/>
              </w:rPr>
            </w:pPr>
            <w:r w:rsidRPr="00391A5C">
              <w:rPr>
                <w:lang w:val="en-GB"/>
              </w:rPr>
              <w:t>ICD</w:t>
            </w:r>
            <w:r w:rsidRPr="00391A5C">
              <w:rPr>
                <w:lang w:val="en-GB"/>
              </w:rPr>
              <w:noBreakHyphen/>
              <w:t>10</w:t>
            </w:r>
          </w:p>
        </w:tc>
      </w:tr>
      <w:tr w:rsidR="007A137C" w:rsidRPr="00391A5C" w14:paraId="1588686F" w14:textId="77777777" w:rsidTr="007A137C">
        <w:trPr>
          <w:cantSplit/>
        </w:trPr>
        <w:tc>
          <w:tcPr>
            <w:tcW w:w="1934" w:type="dxa"/>
            <w:shd w:val="clear" w:color="auto" w:fill="auto"/>
            <w:hideMark/>
          </w:tcPr>
          <w:p w14:paraId="2F1FEAF8" w14:textId="77777777" w:rsidR="007A137C" w:rsidRPr="00391A5C" w:rsidRDefault="007A137C" w:rsidP="007A137C">
            <w:pPr>
              <w:pStyle w:val="Tabletext"/>
              <w:rPr>
                <w:lang w:val="en-GB"/>
              </w:rPr>
            </w:pPr>
            <w:r w:rsidRPr="00391A5C">
              <w:rPr>
                <w:lang w:val="en-GB"/>
              </w:rPr>
              <w:t>Primary care data available</w:t>
            </w:r>
          </w:p>
        </w:tc>
        <w:tc>
          <w:tcPr>
            <w:tcW w:w="2203" w:type="dxa"/>
          </w:tcPr>
          <w:p w14:paraId="1018D460" w14:textId="48F13392" w:rsidR="007A137C" w:rsidRPr="00391A5C" w:rsidRDefault="007A137C" w:rsidP="007A137C">
            <w:pPr>
              <w:pStyle w:val="Tabletext"/>
              <w:rPr>
                <w:lang w:val="en-GB"/>
              </w:rPr>
            </w:pPr>
            <w:r w:rsidRPr="00391A5C">
              <w:rPr>
                <w:lang w:val="en-GB"/>
              </w:rPr>
              <w:t>Yes</w:t>
            </w:r>
          </w:p>
        </w:tc>
        <w:tc>
          <w:tcPr>
            <w:tcW w:w="2203" w:type="dxa"/>
          </w:tcPr>
          <w:p w14:paraId="69A5662D" w14:textId="29342005" w:rsidR="007A137C" w:rsidRPr="00391A5C" w:rsidRDefault="007A137C" w:rsidP="007A137C">
            <w:pPr>
              <w:pStyle w:val="Tabletext"/>
              <w:rPr>
                <w:lang w:val="en-GB"/>
              </w:rPr>
            </w:pPr>
            <w:r w:rsidRPr="00391A5C">
              <w:rPr>
                <w:lang w:val="en-GB"/>
              </w:rPr>
              <w:t>Yes</w:t>
            </w:r>
          </w:p>
        </w:tc>
        <w:tc>
          <w:tcPr>
            <w:tcW w:w="2203" w:type="dxa"/>
          </w:tcPr>
          <w:p w14:paraId="0CFC66EE" w14:textId="7AD9F1F8" w:rsidR="007A137C" w:rsidRPr="00391A5C" w:rsidRDefault="007A137C" w:rsidP="007A137C">
            <w:pPr>
              <w:pStyle w:val="Tabletext"/>
              <w:rPr>
                <w:lang w:val="en-GB"/>
              </w:rPr>
            </w:pPr>
            <w:r w:rsidRPr="00391A5C">
              <w:rPr>
                <w:lang w:val="en-GB"/>
              </w:rPr>
              <w:t>Yes</w:t>
            </w:r>
          </w:p>
        </w:tc>
        <w:tc>
          <w:tcPr>
            <w:tcW w:w="2203" w:type="dxa"/>
          </w:tcPr>
          <w:p w14:paraId="7685EABB" w14:textId="01B4B7D0" w:rsidR="007A137C" w:rsidRPr="00391A5C" w:rsidRDefault="007A137C" w:rsidP="007A137C">
            <w:pPr>
              <w:pStyle w:val="Tabletext"/>
              <w:rPr>
                <w:lang w:val="en-GB"/>
              </w:rPr>
            </w:pPr>
            <w:r w:rsidRPr="00391A5C">
              <w:rPr>
                <w:lang w:val="en-GB"/>
              </w:rPr>
              <w:t>No</w:t>
            </w:r>
          </w:p>
        </w:tc>
        <w:tc>
          <w:tcPr>
            <w:tcW w:w="2206" w:type="dxa"/>
            <w:shd w:val="clear" w:color="auto" w:fill="auto"/>
            <w:hideMark/>
          </w:tcPr>
          <w:p w14:paraId="75B756C3" w14:textId="77777777" w:rsidR="007A137C" w:rsidRPr="00391A5C" w:rsidRDefault="007A137C" w:rsidP="007A137C">
            <w:pPr>
              <w:pStyle w:val="Tabletext"/>
              <w:rPr>
                <w:lang w:val="en-GB"/>
              </w:rPr>
            </w:pPr>
            <w:r w:rsidRPr="00391A5C">
              <w:rPr>
                <w:lang w:val="en-GB"/>
              </w:rPr>
              <w:t>No</w:t>
            </w:r>
          </w:p>
        </w:tc>
      </w:tr>
      <w:tr w:rsidR="007A137C" w:rsidRPr="00391A5C" w14:paraId="56707E2C" w14:textId="77777777" w:rsidTr="007A137C">
        <w:trPr>
          <w:cantSplit/>
        </w:trPr>
        <w:tc>
          <w:tcPr>
            <w:tcW w:w="1934" w:type="dxa"/>
            <w:shd w:val="clear" w:color="auto" w:fill="auto"/>
            <w:hideMark/>
          </w:tcPr>
          <w:p w14:paraId="2D1B2BE3" w14:textId="77777777" w:rsidR="007A137C" w:rsidRPr="00391A5C" w:rsidRDefault="007A137C" w:rsidP="007A137C">
            <w:pPr>
              <w:pStyle w:val="Tabletext"/>
              <w:rPr>
                <w:lang w:val="en-GB"/>
              </w:rPr>
            </w:pPr>
            <w:r w:rsidRPr="00391A5C">
              <w:rPr>
                <w:lang w:val="en-GB"/>
              </w:rPr>
              <w:t>Specialist outpatient visits available</w:t>
            </w:r>
          </w:p>
        </w:tc>
        <w:tc>
          <w:tcPr>
            <w:tcW w:w="2203" w:type="dxa"/>
          </w:tcPr>
          <w:p w14:paraId="1B4F165B" w14:textId="68543151" w:rsidR="007A137C" w:rsidRPr="00391A5C" w:rsidRDefault="007A137C" w:rsidP="007A137C">
            <w:pPr>
              <w:pStyle w:val="Tabletext"/>
              <w:rPr>
                <w:lang w:val="en-GB"/>
              </w:rPr>
            </w:pPr>
            <w:r w:rsidRPr="00391A5C">
              <w:rPr>
                <w:lang w:val="en-GB"/>
              </w:rPr>
              <w:t>Yes</w:t>
            </w:r>
          </w:p>
        </w:tc>
        <w:tc>
          <w:tcPr>
            <w:tcW w:w="2203" w:type="dxa"/>
          </w:tcPr>
          <w:p w14:paraId="03F2E558" w14:textId="4FBD2EF1" w:rsidR="007A137C" w:rsidRPr="00391A5C" w:rsidRDefault="007A137C" w:rsidP="007A137C">
            <w:pPr>
              <w:pStyle w:val="Tabletext"/>
              <w:rPr>
                <w:lang w:val="en-GB"/>
              </w:rPr>
            </w:pPr>
            <w:r w:rsidRPr="00391A5C">
              <w:rPr>
                <w:lang w:val="en-GB"/>
              </w:rPr>
              <w:t>Only referrals from primary care physician to hospital specialist; only the date of the first visit is recorded</w:t>
            </w:r>
          </w:p>
        </w:tc>
        <w:tc>
          <w:tcPr>
            <w:tcW w:w="2203" w:type="dxa"/>
          </w:tcPr>
          <w:p w14:paraId="4D35DCEA" w14:textId="1624BE31" w:rsidR="007A137C" w:rsidRPr="00391A5C" w:rsidRDefault="007A137C" w:rsidP="007A137C">
            <w:pPr>
              <w:pStyle w:val="Tabletext"/>
              <w:rPr>
                <w:lang w:val="en-GB"/>
              </w:rPr>
            </w:pPr>
            <w:r w:rsidRPr="00391A5C">
              <w:rPr>
                <w:lang w:val="en-GB"/>
              </w:rPr>
              <w:t>Yes</w:t>
            </w:r>
          </w:p>
        </w:tc>
        <w:tc>
          <w:tcPr>
            <w:tcW w:w="2203" w:type="dxa"/>
          </w:tcPr>
          <w:p w14:paraId="066F7AD6" w14:textId="4A056D10" w:rsidR="007A137C" w:rsidRPr="00391A5C" w:rsidRDefault="007A137C" w:rsidP="007A137C">
            <w:pPr>
              <w:pStyle w:val="Tabletext"/>
              <w:rPr>
                <w:lang w:val="en-GB"/>
              </w:rPr>
            </w:pPr>
            <w:r w:rsidRPr="00391A5C">
              <w:rPr>
                <w:lang w:val="en-GB"/>
              </w:rPr>
              <w:t>Only hospital clinic visits</w:t>
            </w:r>
          </w:p>
        </w:tc>
        <w:tc>
          <w:tcPr>
            <w:tcW w:w="2206" w:type="dxa"/>
            <w:shd w:val="clear" w:color="auto" w:fill="auto"/>
            <w:hideMark/>
          </w:tcPr>
          <w:p w14:paraId="02C83A48" w14:textId="77777777" w:rsidR="007A137C" w:rsidRPr="00391A5C" w:rsidRDefault="007A137C" w:rsidP="007A137C">
            <w:pPr>
              <w:pStyle w:val="Tabletext"/>
              <w:rPr>
                <w:lang w:val="en-GB"/>
              </w:rPr>
            </w:pPr>
            <w:r>
              <w:rPr>
                <w:lang w:val="en-GB"/>
              </w:rPr>
              <w:t>Yes</w:t>
            </w:r>
          </w:p>
        </w:tc>
      </w:tr>
      <w:tr w:rsidR="007A137C" w:rsidRPr="00391A5C" w14:paraId="602336C7" w14:textId="77777777" w:rsidTr="007A137C">
        <w:trPr>
          <w:cantSplit/>
        </w:trPr>
        <w:tc>
          <w:tcPr>
            <w:tcW w:w="1934" w:type="dxa"/>
            <w:shd w:val="clear" w:color="auto" w:fill="auto"/>
            <w:hideMark/>
          </w:tcPr>
          <w:p w14:paraId="34A549A9" w14:textId="77777777" w:rsidR="007A137C" w:rsidRPr="00391A5C" w:rsidRDefault="007A137C" w:rsidP="007A137C">
            <w:pPr>
              <w:pStyle w:val="Tabletext"/>
              <w:rPr>
                <w:lang w:val="en-GB"/>
              </w:rPr>
            </w:pPr>
            <w:r w:rsidRPr="00391A5C">
              <w:rPr>
                <w:lang w:val="en-GB"/>
              </w:rPr>
              <w:t>Hospital discharge data available</w:t>
            </w:r>
          </w:p>
        </w:tc>
        <w:tc>
          <w:tcPr>
            <w:tcW w:w="2203" w:type="dxa"/>
          </w:tcPr>
          <w:p w14:paraId="1C3CCCE4" w14:textId="00F4E2FF" w:rsidR="007A137C" w:rsidRPr="00391A5C" w:rsidRDefault="007A137C" w:rsidP="007A137C">
            <w:pPr>
              <w:pStyle w:val="Tabletext"/>
              <w:rPr>
                <w:lang w:val="en-GB"/>
              </w:rPr>
            </w:pPr>
            <w:r w:rsidRPr="00391A5C">
              <w:rPr>
                <w:lang w:val="en-GB"/>
              </w:rPr>
              <w:t>Yes</w:t>
            </w:r>
          </w:p>
        </w:tc>
        <w:tc>
          <w:tcPr>
            <w:tcW w:w="2203" w:type="dxa"/>
          </w:tcPr>
          <w:p w14:paraId="14377CFE" w14:textId="27BEA633" w:rsidR="007A137C" w:rsidRPr="00391A5C" w:rsidRDefault="007A137C" w:rsidP="007A137C">
            <w:pPr>
              <w:pStyle w:val="Tabletext"/>
              <w:rPr>
                <w:lang w:val="en-GB"/>
              </w:rPr>
            </w:pPr>
            <w:r w:rsidRPr="00391A5C">
              <w:rPr>
                <w:lang w:val="en-GB"/>
              </w:rPr>
              <w:t>Yes</w:t>
            </w:r>
          </w:p>
        </w:tc>
        <w:tc>
          <w:tcPr>
            <w:tcW w:w="2203" w:type="dxa"/>
          </w:tcPr>
          <w:p w14:paraId="1D8BA594" w14:textId="1AA12476" w:rsidR="007A137C" w:rsidRPr="00391A5C" w:rsidRDefault="007A137C" w:rsidP="007A137C">
            <w:pPr>
              <w:pStyle w:val="Tabletext"/>
              <w:rPr>
                <w:lang w:val="en-GB"/>
              </w:rPr>
            </w:pPr>
            <w:r w:rsidRPr="00391A5C">
              <w:rPr>
                <w:lang w:val="en-GB"/>
              </w:rPr>
              <w:t>Yes</w:t>
            </w:r>
          </w:p>
        </w:tc>
        <w:tc>
          <w:tcPr>
            <w:tcW w:w="2203" w:type="dxa"/>
          </w:tcPr>
          <w:p w14:paraId="4407A38C" w14:textId="2668CCF5" w:rsidR="007A137C" w:rsidRPr="00391A5C" w:rsidRDefault="007A137C" w:rsidP="007A137C">
            <w:pPr>
              <w:pStyle w:val="Tabletext"/>
              <w:rPr>
                <w:lang w:val="en-GB"/>
              </w:rPr>
            </w:pPr>
            <w:r w:rsidRPr="00391A5C">
              <w:rPr>
                <w:lang w:val="en-GB"/>
              </w:rPr>
              <w:t>Yes</w:t>
            </w:r>
          </w:p>
        </w:tc>
        <w:tc>
          <w:tcPr>
            <w:tcW w:w="2206" w:type="dxa"/>
            <w:shd w:val="clear" w:color="auto" w:fill="auto"/>
            <w:hideMark/>
          </w:tcPr>
          <w:p w14:paraId="35B0F13B" w14:textId="77777777" w:rsidR="007A137C" w:rsidRPr="00391A5C" w:rsidRDefault="007A137C" w:rsidP="007A137C">
            <w:pPr>
              <w:pStyle w:val="Tabletext"/>
              <w:rPr>
                <w:lang w:val="en-GB"/>
              </w:rPr>
            </w:pPr>
            <w:r w:rsidRPr="00391A5C">
              <w:rPr>
                <w:lang w:val="en-GB"/>
              </w:rPr>
              <w:t>Yes</w:t>
            </w:r>
          </w:p>
        </w:tc>
      </w:tr>
      <w:tr w:rsidR="007A137C" w:rsidRPr="00391A5C" w14:paraId="23EC56D7" w14:textId="77777777" w:rsidTr="007A137C">
        <w:trPr>
          <w:cantSplit/>
        </w:trPr>
        <w:tc>
          <w:tcPr>
            <w:tcW w:w="1934" w:type="dxa"/>
            <w:shd w:val="clear" w:color="auto" w:fill="auto"/>
            <w:hideMark/>
          </w:tcPr>
          <w:p w14:paraId="41F96209" w14:textId="77777777" w:rsidR="007A137C" w:rsidRPr="00391A5C" w:rsidRDefault="007A137C" w:rsidP="007A137C">
            <w:pPr>
              <w:pStyle w:val="Tabletext"/>
              <w:rPr>
                <w:lang w:val="en-GB"/>
              </w:rPr>
            </w:pPr>
            <w:r w:rsidRPr="00391A5C">
              <w:rPr>
                <w:lang w:val="en-GB"/>
              </w:rPr>
              <w:lastRenderedPageBreak/>
              <w:t>Laboratory (requests, results)</w:t>
            </w:r>
          </w:p>
        </w:tc>
        <w:tc>
          <w:tcPr>
            <w:tcW w:w="2203" w:type="dxa"/>
          </w:tcPr>
          <w:p w14:paraId="33CA043B" w14:textId="4DB4F9B2" w:rsidR="007A137C" w:rsidRPr="00391A5C" w:rsidRDefault="007A137C" w:rsidP="007A137C">
            <w:pPr>
              <w:pStyle w:val="Tabletext"/>
              <w:rPr>
                <w:lang w:val="en-GB"/>
              </w:rPr>
            </w:pPr>
            <w:r w:rsidRPr="00391A5C">
              <w:rPr>
                <w:lang w:val="en-GB"/>
              </w:rPr>
              <w:t>Yes (only primary care results, hospital results available via abstraction of medical records)</w:t>
            </w:r>
          </w:p>
        </w:tc>
        <w:tc>
          <w:tcPr>
            <w:tcW w:w="2203" w:type="dxa"/>
          </w:tcPr>
          <w:p w14:paraId="6143D7ED" w14:textId="57FAB36A" w:rsidR="007A137C" w:rsidRPr="00391A5C" w:rsidRDefault="007A137C" w:rsidP="007A137C">
            <w:pPr>
              <w:pStyle w:val="Tabletext"/>
              <w:rPr>
                <w:lang w:val="en-GB"/>
              </w:rPr>
            </w:pPr>
            <w:r w:rsidRPr="00391A5C">
              <w:rPr>
                <w:lang w:val="en-GB"/>
              </w:rPr>
              <w:t>Yes (only primary care results)</w:t>
            </w:r>
          </w:p>
        </w:tc>
        <w:tc>
          <w:tcPr>
            <w:tcW w:w="2203" w:type="dxa"/>
          </w:tcPr>
          <w:p w14:paraId="0B949B14" w14:textId="3300815C" w:rsidR="007A137C" w:rsidRPr="00391A5C" w:rsidRDefault="007A137C" w:rsidP="007A137C">
            <w:pPr>
              <w:pStyle w:val="Tabletext"/>
              <w:rPr>
                <w:lang w:val="en-GB"/>
              </w:rPr>
            </w:pPr>
            <w:r w:rsidRPr="00391A5C">
              <w:rPr>
                <w:lang w:val="en-GB"/>
              </w:rPr>
              <w:t>Requests are available, but not results</w:t>
            </w:r>
          </w:p>
        </w:tc>
        <w:tc>
          <w:tcPr>
            <w:tcW w:w="2203" w:type="dxa"/>
          </w:tcPr>
          <w:p w14:paraId="1732C2C5" w14:textId="115BD8B0" w:rsidR="007A137C" w:rsidRPr="00391A5C" w:rsidRDefault="007A137C" w:rsidP="007A137C">
            <w:pPr>
              <w:pStyle w:val="Tabletext"/>
              <w:rPr>
                <w:lang w:val="en-GB"/>
              </w:rPr>
            </w:pPr>
            <w:r w:rsidRPr="00391A5C">
              <w:rPr>
                <w:lang w:val="en-GB"/>
              </w:rPr>
              <w:t xml:space="preserve">No </w:t>
            </w:r>
            <w:r w:rsidRPr="00391A5C" w:rsidDel="00A92D1B">
              <w:rPr>
                <w:lang w:val="en-GB"/>
              </w:rPr>
              <w:t>(results available only via abstraction of medical records)</w:t>
            </w:r>
          </w:p>
        </w:tc>
        <w:tc>
          <w:tcPr>
            <w:tcW w:w="2206" w:type="dxa"/>
            <w:shd w:val="clear" w:color="auto" w:fill="auto"/>
            <w:hideMark/>
          </w:tcPr>
          <w:p w14:paraId="401FEDA3" w14:textId="77777777" w:rsidR="007A137C" w:rsidRPr="00391A5C" w:rsidRDefault="007A137C" w:rsidP="007A137C">
            <w:pPr>
              <w:pStyle w:val="Tabletext"/>
              <w:rPr>
                <w:lang w:val="en-GB"/>
              </w:rPr>
            </w:pPr>
            <w:r w:rsidRPr="00391A5C">
              <w:rPr>
                <w:lang w:val="en-GB"/>
              </w:rPr>
              <w:t>No</w:t>
            </w:r>
          </w:p>
        </w:tc>
      </w:tr>
      <w:tr w:rsidR="007A137C" w:rsidRPr="00391A5C" w14:paraId="19936AB1" w14:textId="77777777" w:rsidTr="007A137C">
        <w:trPr>
          <w:cantSplit/>
        </w:trPr>
        <w:tc>
          <w:tcPr>
            <w:tcW w:w="1934" w:type="dxa"/>
            <w:shd w:val="clear" w:color="auto" w:fill="auto"/>
            <w:hideMark/>
          </w:tcPr>
          <w:p w14:paraId="3CCC3AAA" w14:textId="77777777" w:rsidR="007A137C" w:rsidRPr="00391A5C" w:rsidRDefault="007A137C" w:rsidP="007A137C">
            <w:pPr>
              <w:pStyle w:val="Tabletext"/>
              <w:rPr>
                <w:lang w:val="en-GB"/>
              </w:rPr>
            </w:pPr>
            <w:r w:rsidRPr="00391A5C">
              <w:rPr>
                <w:lang w:val="en-GB"/>
              </w:rPr>
              <w:t>Data availability</w:t>
            </w:r>
          </w:p>
        </w:tc>
        <w:tc>
          <w:tcPr>
            <w:tcW w:w="2203" w:type="dxa"/>
          </w:tcPr>
          <w:p w14:paraId="742347DC" w14:textId="32DC1030" w:rsidR="007A137C" w:rsidRPr="00391A5C" w:rsidRDefault="007A137C" w:rsidP="007A137C">
            <w:pPr>
              <w:pStyle w:val="Tabletext"/>
              <w:rPr>
                <w:lang w:val="en-GB"/>
              </w:rPr>
            </w:pPr>
            <w:r w:rsidRPr="00391A5C">
              <w:rPr>
                <w:lang w:val="en-GB"/>
              </w:rPr>
              <w:t>Partial since 2005; complete 2010 through 2014</w:t>
            </w:r>
          </w:p>
        </w:tc>
        <w:tc>
          <w:tcPr>
            <w:tcW w:w="2203" w:type="dxa"/>
          </w:tcPr>
          <w:p w14:paraId="0A2A1759" w14:textId="47C1CEE3" w:rsidR="007A137C" w:rsidRPr="00391A5C" w:rsidRDefault="007A137C" w:rsidP="007A137C">
            <w:pPr>
              <w:pStyle w:val="Tabletext"/>
              <w:rPr>
                <w:lang w:val="en-GB"/>
              </w:rPr>
            </w:pPr>
            <w:r w:rsidRPr="00391A5C">
              <w:rPr>
                <w:lang w:val="en-GB"/>
              </w:rPr>
              <w:t>2006 through Dec 2014</w:t>
            </w:r>
          </w:p>
        </w:tc>
        <w:tc>
          <w:tcPr>
            <w:tcW w:w="2203" w:type="dxa"/>
          </w:tcPr>
          <w:p w14:paraId="35F5B840" w14:textId="356F6CA1" w:rsidR="007A137C" w:rsidRPr="00391A5C" w:rsidRDefault="007A137C" w:rsidP="007A137C">
            <w:pPr>
              <w:pStyle w:val="Tabletext"/>
              <w:rPr>
                <w:lang w:val="en-GB"/>
              </w:rPr>
            </w:pPr>
            <w:r w:rsidRPr="00391A5C">
              <w:rPr>
                <w:lang w:val="en-GB"/>
              </w:rPr>
              <w:t>Since 2004</w:t>
            </w:r>
          </w:p>
        </w:tc>
        <w:tc>
          <w:tcPr>
            <w:tcW w:w="2203" w:type="dxa"/>
          </w:tcPr>
          <w:p w14:paraId="01F36D52" w14:textId="5F0DF826" w:rsidR="007A137C" w:rsidRPr="00391A5C" w:rsidRDefault="007A137C" w:rsidP="007A137C">
            <w:pPr>
              <w:pStyle w:val="Tabletext"/>
              <w:rPr>
                <w:lang w:val="en-GB"/>
              </w:rPr>
            </w:pPr>
            <w:r w:rsidRPr="00391A5C">
              <w:rPr>
                <w:lang w:val="en-GB"/>
              </w:rPr>
              <w:t>Patient register, since 1977; prescription registers, since 1995;</w:t>
            </w:r>
          </w:p>
          <w:p w14:paraId="72B582EE" w14:textId="77777777" w:rsidR="007A137C" w:rsidRPr="00391A5C" w:rsidRDefault="007A137C" w:rsidP="007A137C">
            <w:pPr>
              <w:pStyle w:val="Tabletext"/>
              <w:rPr>
                <w:lang w:val="en-GB"/>
              </w:rPr>
            </w:pPr>
            <w:r w:rsidRPr="00391A5C">
              <w:rPr>
                <w:lang w:val="en-GB"/>
              </w:rPr>
              <w:t>last year included in this report, 2014</w:t>
            </w:r>
          </w:p>
        </w:tc>
        <w:tc>
          <w:tcPr>
            <w:tcW w:w="2206" w:type="dxa"/>
            <w:shd w:val="clear" w:color="auto" w:fill="auto"/>
            <w:hideMark/>
          </w:tcPr>
          <w:p w14:paraId="1F27B157" w14:textId="77777777" w:rsidR="007A137C" w:rsidRPr="00391A5C" w:rsidRDefault="007A137C" w:rsidP="007A137C">
            <w:pPr>
              <w:pStyle w:val="Tabletext"/>
              <w:rPr>
                <w:lang w:val="en-GB"/>
              </w:rPr>
            </w:pPr>
            <w:r w:rsidRPr="00391A5C">
              <w:rPr>
                <w:lang w:val="en-GB"/>
              </w:rPr>
              <w:t>Since July 2005 (patient register data available since 1987)</w:t>
            </w:r>
          </w:p>
          <w:p w14:paraId="50CB128C" w14:textId="77777777" w:rsidR="007A137C" w:rsidRPr="00391A5C" w:rsidRDefault="007A137C" w:rsidP="007A137C">
            <w:pPr>
              <w:pStyle w:val="Tabletext"/>
              <w:rPr>
                <w:lang w:val="en-GB"/>
              </w:rPr>
            </w:pPr>
            <w:r w:rsidRPr="00391A5C">
              <w:rPr>
                <w:lang w:val="en-GB"/>
              </w:rPr>
              <w:t xml:space="preserve"> Last year included in this report, 2014</w:t>
            </w:r>
          </w:p>
        </w:tc>
      </w:tr>
      <w:tr w:rsidR="007A137C" w:rsidRPr="00391A5C" w14:paraId="49D2ACAD" w14:textId="77777777" w:rsidTr="007A137C">
        <w:trPr>
          <w:cantSplit/>
        </w:trPr>
        <w:tc>
          <w:tcPr>
            <w:tcW w:w="1934" w:type="dxa"/>
            <w:shd w:val="clear" w:color="auto" w:fill="auto"/>
            <w:hideMark/>
          </w:tcPr>
          <w:p w14:paraId="4770B602" w14:textId="77777777" w:rsidR="007A137C" w:rsidRPr="00391A5C" w:rsidRDefault="007A137C" w:rsidP="007A137C">
            <w:pPr>
              <w:pStyle w:val="Tabletext"/>
              <w:rPr>
                <w:lang w:val="en-GB"/>
              </w:rPr>
            </w:pPr>
            <w:r w:rsidRPr="00391A5C">
              <w:rPr>
                <w:lang w:val="en-GB"/>
              </w:rPr>
              <w:t xml:space="preserve">Approximate time lag (updates per year) </w:t>
            </w:r>
          </w:p>
        </w:tc>
        <w:tc>
          <w:tcPr>
            <w:tcW w:w="2203" w:type="dxa"/>
          </w:tcPr>
          <w:p w14:paraId="7E70D9DF" w14:textId="3F65BD4E" w:rsidR="007A137C" w:rsidRPr="00391A5C" w:rsidRDefault="007A137C" w:rsidP="007A137C">
            <w:pPr>
              <w:pStyle w:val="Tabletext"/>
              <w:rPr>
                <w:lang w:val="en-GB"/>
              </w:rPr>
            </w:pPr>
            <w:r w:rsidRPr="00391A5C">
              <w:rPr>
                <w:lang w:val="en-GB"/>
              </w:rPr>
              <w:t>1 year (1 per year)</w:t>
            </w:r>
          </w:p>
        </w:tc>
        <w:tc>
          <w:tcPr>
            <w:tcW w:w="2203" w:type="dxa"/>
          </w:tcPr>
          <w:p w14:paraId="0AE6C05F" w14:textId="712AAB16" w:rsidR="007A137C" w:rsidRPr="00391A5C" w:rsidRDefault="007A137C" w:rsidP="007A137C">
            <w:pPr>
              <w:pStyle w:val="Tabletext"/>
              <w:rPr>
                <w:lang w:val="en-GB"/>
              </w:rPr>
            </w:pPr>
            <w:r w:rsidRPr="00391A5C">
              <w:rPr>
                <w:lang w:val="en-GB"/>
              </w:rPr>
              <w:t>1 year (1 per year)</w:t>
            </w:r>
          </w:p>
        </w:tc>
        <w:tc>
          <w:tcPr>
            <w:tcW w:w="2203" w:type="dxa"/>
          </w:tcPr>
          <w:p w14:paraId="54419A5B" w14:textId="0EA73DE6" w:rsidR="007A137C" w:rsidRPr="00391A5C" w:rsidRDefault="007A137C" w:rsidP="007A137C">
            <w:pPr>
              <w:pStyle w:val="Tabletext"/>
              <w:rPr>
                <w:lang w:val="en-GB"/>
              </w:rPr>
            </w:pPr>
            <w:r w:rsidRPr="00391A5C">
              <w:rPr>
                <w:lang w:val="en-GB"/>
              </w:rPr>
              <w:t>1.5-1.8 year (at least 1 per year)</w:t>
            </w:r>
          </w:p>
        </w:tc>
        <w:tc>
          <w:tcPr>
            <w:tcW w:w="2203" w:type="dxa"/>
          </w:tcPr>
          <w:p w14:paraId="4A033CEC" w14:textId="2EAA3F0D" w:rsidR="007A137C" w:rsidRPr="00391A5C" w:rsidRDefault="007A137C" w:rsidP="007A137C">
            <w:pPr>
              <w:pStyle w:val="Tabletext"/>
              <w:rPr>
                <w:lang w:val="en-GB"/>
              </w:rPr>
            </w:pPr>
            <w:r w:rsidRPr="00391A5C">
              <w:rPr>
                <w:lang w:val="en-GB"/>
              </w:rPr>
              <w:t>1 year (1 per year)</w:t>
            </w:r>
          </w:p>
        </w:tc>
        <w:tc>
          <w:tcPr>
            <w:tcW w:w="2206" w:type="dxa"/>
            <w:shd w:val="clear" w:color="auto" w:fill="auto"/>
            <w:hideMark/>
          </w:tcPr>
          <w:p w14:paraId="2C22B050" w14:textId="77777777" w:rsidR="007A137C" w:rsidRPr="00391A5C" w:rsidRDefault="007A137C" w:rsidP="007A137C">
            <w:pPr>
              <w:pStyle w:val="Tabletext"/>
              <w:rPr>
                <w:lang w:val="en-GB"/>
              </w:rPr>
            </w:pPr>
            <w:r w:rsidRPr="00391A5C">
              <w:rPr>
                <w:lang w:val="en-GB"/>
              </w:rPr>
              <w:t>12 months (monthly updates for the prescribed drugs register)</w:t>
            </w:r>
          </w:p>
        </w:tc>
      </w:tr>
      <w:tr w:rsidR="007A137C" w:rsidRPr="00391A5C" w14:paraId="46AD5C45" w14:textId="77777777" w:rsidTr="007A137C">
        <w:trPr>
          <w:cantSplit/>
        </w:trPr>
        <w:tc>
          <w:tcPr>
            <w:tcW w:w="1934" w:type="dxa"/>
            <w:shd w:val="clear" w:color="auto" w:fill="auto"/>
            <w:hideMark/>
          </w:tcPr>
          <w:p w14:paraId="32374ADB" w14:textId="77777777" w:rsidR="007A137C" w:rsidRPr="00391A5C" w:rsidRDefault="007A137C" w:rsidP="007A137C">
            <w:pPr>
              <w:pStyle w:val="Tabletext"/>
              <w:rPr>
                <w:lang w:val="en-GB"/>
              </w:rPr>
            </w:pPr>
            <w:r w:rsidRPr="00391A5C">
              <w:rPr>
                <w:lang w:val="en-GB"/>
              </w:rPr>
              <w:t>Access to hospital medical records</w:t>
            </w:r>
          </w:p>
        </w:tc>
        <w:tc>
          <w:tcPr>
            <w:tcW w:w="2203" w:type="dxa"/>
          </w:tcPr>
          <w:p w14:paraId="5E7D9A50" w14:textId="3D1C3832" w:rsidR="007A137C" w:rsidRPr="00391A5C" w:rsidRDefault="007A137C" w:rsidP="007A137C">
            <w:pPr>
              <w:pStyle w:val="Tabletext"/>
              <w:rPr>
                <w:lang w:val="en-GB"/>
              </w:rPr>
            </w:pPr>
            <w:r w:rsidRPr="00391A5C">
              <w:rPr>
                <w:lang w:val="en-GB"/>
              </w:rPr>
              <w:t>Yes</w:t>
            </w:r>
          </w:p>
        </w:tc>
        <w:tc>
          <w:tcPr>
            <w:tcW w:w="2203" w:type="dxa"/>
          </w:tcPr>
          <w:p w14:paraId="21713F5C" w14:textId="0CF255EB" w:rsidR="007A137C" w:rsidRPr="00391A5C" w:rsidRDefault="007A137C" w:rsidP="007A137C">
            <w:pPr>
              <w:pStyle w:val="Tabletext"/>
              <w:rPr>
                <w:lang w:val="en-GB"/>
              </w:rPr>
            </w:pPr>
            <w:r w:rsidRPr="00391A5C">
              <w:rPr>
                <w:lang w:val="en-GB"/>
              </w:rPr>
              <w:t>No</w:t>
            </w:r>
          </w:p>
        </w:tc>
        <w:tc>
          <w:tcPr>
            <w:tcW w:w="2203" w:type="dxa"/>
          </w:tcPr>
          <w:p w14:paraId="609DA5E1" w14:textId="40FE5920" w:rsidR="007A137C" w:rsidRPr="00391A5C" w:rsidRDefault="007A137C" w:rsidP="007A137C">
            <w:pPr>
              <w:pStyle w:val="Tabletext"/>
              <w:rPr>
                <w:lang w:val="en-GB"/>
              </w:rPr>
            </w:pPr>
            <w:r w:rsidRPr="00391A5C">
              <w:rPr>
                <w:lang w:val="en-GB"/>
              </w:rPr>
              <w:t>No</w:t>
            </w:r>
          </w:p>
        </w:tc>
        <w:tc>
          <w:tcPr>
            <w:tcW w:w="2203" w:type="dxa"/>
          </w:tcPr>
          <w:p w14:paraId="0E3F7D84" w14:textId="73CB7D95" w:rsidR="007A137C" w:rsidRPr="00391A5C" w:rsidRDefault="007A137C" w:rsidP="007A137C">
            <w:pPr>
              <w:pStyle w:val="Tabletext"/>
              <w:rPr>
                <w:lang w:val="en-GB"/>
              </w:rPr>
            </w:pPr>
            <w:r w:rsidRPr="00391A5C">
              <w:rPr>
                <w:lang w:val="en-GB"/>
              </w:rPr>
              <w:t>Yes</w:t>
            </w:r>
          </w:p>
        </w:tc>
        <w:tc>
          <w:tcPr>
            <w:tcW w:w="2206" w:type="dxa"/>
            <w:shd w:val="clear" w:color="auto" w:fill="auto"/>
            <w:hideMark/>
          </w:tcPr>
          <w:p w14:paraId="46A86EBE" w14:textId="77777777" w:rsidR="007A137C" w:rsidRPr="00391A5C" w:rsidRDefault="007A137C" w:rsidP="007A137C">
            <w:pPr>
              <w:pStyle w:val="Tabletext"/>
              <w:rPr>
                <w:lang w:val="en-GB"/>
              </w:rPr>
            </w:pPr>
            <w:r w:rsidRPr="00391A5C">
              <w:rPr>
                <w:lang w:val="en-GB"/>
              </w:rPr>
              <w:t>No</w:t>
            </w:r>
          </w:p>
        </w:tc>
      </w:tr>
    </w:tbl>
    <w:p w14:paraId="03B99677" w14:textId="77777777" w:rsidR="000D3221" w:rsidRPr="00391A5C" w:rsidRDefault="000D3221" w:rsidP="000D3221">
      <w:pPr>
        <w:pStyle w:val="tabfignote"/>
        <w:rPr>
          <w:lang w:val="en-GB"/>
        </w:rPr>
      </w:pPr>
      <w:r w:rsidRPr="00391A5C">
        <w:rPr>
          <w:lang w:val="en-GB"/>
        </w:rPr>
        <w:t xml:space="preserve">ICD-10 = International Statistical Classification of Diseases and Related Health Problems, 10th Revision; ICD-10-CM = International Statistical Classification of Diseases and Related Health Problems, 10th Revision, Clinical Modification; ICD-10-GM = International Statistical Classification of Diseases and Related Health Problems, 10th Revision, German Modification; ICD-9-CM = International Classification of Diseases, Ninth Revision, Clinical Modification; ICPC = International Classification of Primary Care; OPS = </w:t>
      </w:r>
      <w:proofErr w:type="spellStart"/>
      <w:r w:rsidRPr="00391A5C">
        <w:rPr>
          <w:lang w:val="en-GB"/>
        </w:rPr>
        <w:t>Operationen</w:t>
      </w:r>
      <w:proofErr w:type="spellEnd"/>
      <w:r w:rsidRPr="00391A5C">
        <w:rPr>
          <w:lang w:val="en-GB"/>
        </w:rPr>
        <w:t xml:space="preserve">- und </w:t>
      </w:r>
      <w:proofErr w:type="spellStart"/>
      <w:r w:rsidRPr="00391A5C">
        <w:rPr>
          <w:lang w:val="en-GB"/>
        </w:rPr>
        <w:t>Prozedurenschlüssel</w:t>
      </w:r>
      <w:proofErr w:type="spellEnd"/>
      <w:r w:rsidRPr="00391A5C">
        <w:rPr>
          <w:lang w:val="en-GB"/>
        </w:rPr>
        <w:t>.</w:t>
      </w:r>
    </w:p>
    <w:p w14:paraId="01CE0D14" w14:textId="77777777" w:rsidR="000D3221" w:rsidRPr="00391A5C" w:rsidRDefault="000D3221" w:rsidP="000D3221">
      <w:pPr>
        <w:pStyle w:val="tabfignote"/>
        <w:rPr>
          <w:lang w:val="en-GB"/>
        </w:rPr>
      </w:pPr>
      <w:r w:rsidRPr="00391A5C">
        <w:rPr>
          <w:lang w:val="en-GB"/>
        </w:rPr>
        <w:lastRenderedPageBreak/>
        <w:t>Note: The term “filled prescriptions” is equivalent to dispensed medications.</w:t>
      </w:r>
    </w:p>
    <w:p w14:paraId="5CBF8F9B" w14:textId="77777777" w:rsidR="000D3221" w:rsidRDefault="000D3221" w:rsidP="000D3221">
      <w:pPr>
        <w:rPr>
          <w:lang w:val="en-GB"/>
        </w:rPr>
        <w:sectPr w:rsidR="000D3221" w:rsidSect="000D3221">
          <w:pgSz w:w="15840" w:h="12240" w:orient="landscape"/>
          <w:pgMar w:top="1440" w:right="1440" w:bottom="1440" w:left="1440" w:header="720" w:footer="720" w:gutter="0"/>
          <w:cols w:space="720"/>
          <w:docGrid w:linePitch="360"/>
        </w:sectPr>
      </w:pPr>
    </w:p>
    <w:p w14:paraId="490632CD" w14:textId="3D609B35" w:rsidR="008028E9" w:rsidRDefault="008028E9" w:rsidP="008028E9">
      <w:pPr>
        <w:pStyle w:val="tabfigtitle"/>
      </w:pPr>
      <w:r>
        <w:rPr>
          <w:lang w:val="en-GB"/>
        </w:rPr>
        <w:lastRenderedPageBreak/>
        <w:t>Online Resource</w:t>
      </w:r>
      <w:r w:rsidRPr="00583ED3">
        <w:t xml:space="preserve"> </w:t>
      </w:r>
      <w:r>
        <w:t xml:space="preserve">2. </w:t>
      </w:r>
      <w:r w:rsidRPr="00583ED3">
        <w:t xml:space="preserve">List of </w:t>
      </w:r>
      <w:r w:rsidR="00E862C9">
        <w:t xml:space="preserve">Study </w:t>
      </w:r>
      <w:r>
        <w:t>Exclusion Criteria</w:t>
      </w:r>
    </w:p>
    <w:p w14:paraId="79A5F0E3" w14:textId="77777777" w:rsidR="00E77562" w:rsidRDefault="00E77562" w:rsidP="00E77562"/>
    <w:p w14:paraId="2B9E3857" w14:textId="59C9E191" w:rsidR="00E77562" w:rsidRDefault="00E77562" w:rsidP="00E77562">
      <w:pPr>
        <w:spacing w:line="276" w:lineRule="auto"/>
        <w:rPr>
          <w:rFonts w:ascii="Arial" w:hAnsi="Arial" w:cs="Arial"/>
          <w:sz w:val="22"/>
        </w:rPr>
      </w:pPr>
      <w:r w:rsidRPr="00E77562">
        <w:rPr>
          <w:rFonts w:ascii="Arial" w:hAnsi="Arial" w:cs="Arial"/>
          <w:sz w:val="22"/>
        </w:rPr>
        <w:t>To control for potential confounding factors, the study cohort was restricted to patients without a history of liver disease or risk factors for liver disease. Therefore, patients with any of the listed conditions recorded as primary or secondary discharge diagnoses at any time before the start date were excluded from the study:</w:t>
      </w:r>
    </w:p>
    <w:p w14:paraId="30DF52A4" w14:textId="77777777" w:rsidR="00E77562" w:rsidRPr="00E77562" w:rsidRDefault="00E77562" w:rsidP="00E77562">
      <w:pPr>
        <w:spacing w:line="276" w:lineRule="auto"/>
        <w:rPr>
          <w:rFonts w:ascii="Arial" w:hAnsi="Arial" w:cs="Arial"/>
          <w:sz w:val="22"/>
        </w:rPr>
      </w:pPr>
    </w:p>
    <w:p w14:paraId="6FE4391E" w14:textId="6FF635DF" w:rsidR="00E77562" w:rsidRPr="00E77562" w:rsidRDefault="00E77562" w:rsidP="00E77562">
      <w:pPr>
        <w:pStyle w:val="ListParagraph"/>
        <w:numPr>
          <w:ilvl w:val="0"/>
          <w:numId w:val="4"/>
        </w:numPr>
        <w:spacing w:line="276" w:lineRule="auto"/>
        <w:rPr>
          <w:rFonts w:ascii="Arial" w:hAnsi="Arial" w:cs="Arial"/>
          <w:sz w:val="22"/>
        </w:rPr>
      </w:pPr>
      <w:r w:rsidRPr="00E77562">
        <w:rPr>
          <w:rFonts w:ascii="Arial" w:hAnsi="Arial" w:cs="Arial"/>
          <w:sz w:val="22"/>
        </w:rPr>
        <w:t>Acute and subacute liver disease including viral and other infectious or toxic hepatitis</w:t>
      </w:r>
    </w:p>
    <w:p w14:paraId="21703A19" w14:textId="165EAD01" w:rsidR="00E77562" w:rsidRPr="00E77562" w:rsidRDefault="00E77562" w:rsidP="00E77562">
      <w:pPr>
        <w:pStyle w:val="ListParagraph"/>
        <w:numPr>
          <w:ilvl w:val="0"/>
          <w:numId w:val="4"/>
        </w:numPr>
        <w:spacing w:line="276" w:lineRule="auto"/>
        <w:rPr>
          <w:rFonts w:ascii="Arial" w:hAnsi="Arial" w:cs="Arial"/>
          <w:sz w:val="22"/>
        </w:rPr>
      </w:pPr>
      <w:r w:rsidRPr="00E77562">
        <w:rPr>
          <w:rFonts w:ascii="Arial" w:hAnsi="Arial" w:cs="Arial"/>
          <w:sz w:val="22"/>
        </w:rPr>
        <w:t>Chronic liver diseases, such as cirrhosis or fibrosis of the liver, alcoholic liver disease, chronic toxic liver disease, hemochromatosis, Wilson disease, deficit of alpha-1-antitrypsin, and Budd-Chiari syndrome</w:t>
      </w:r>
    </w:p>
    <w:p w14:paraId="697190D8" w14:textId="62197CE3" w:rsidR="00E77562" w:rsidRPr="00E77562" w:rsidRDefault="00E77562" w:rsidP="00E77562">
      <w:pPr>
        <w:pStyle w:val="ListParagraph"/>
        <w:numPr>
          <w:ilvl w:val="0"/>
          <w:numId w:val="4"/>
        </w:numPr>
        <w:spacing w:line="276" w:lineRule="auto"/>
        <w:rPr>
          <w:rFonts w:ascii="Arial" w:hAnsi="Arial" w:cs="Arial"/>
          <w:sz w:val="22"/>
        </w:rPr>
      </w:pPr>
      <w:r w:rsidRPr="00E77562">
        <w:rPr>
          <w:rFonts w:ascii="Arial" w:hAnsi="Arial" w:cs="Arial"/>
          <w:sz w:val="22"/>
        </w:rPr>
        <w:t>Disorders of bilirubin excretion such as Gilbert’s syndrome and Crigler-Najjar syndrome</w:t>
      </w:r>
    </w:p>
    <w:p w14:paraId="44CE9E69" w14:textId="06D8E955" w:rsidR="00E77562" w:rsidRPr="00E77562" w:rsidRDefault="00E77562" w:rsidP="00E77562">
      <w:pPr>
        <w:pStyle w:val="ListParagraph"/>
        <w:numPr>
          <w:ilvl w:val="0"/>
          <w:numId w:val="4"/>
        </w:numPr>
        <w:spacing w:line="276" w:lineRule="auto"/>
        <w:rPr>
          <w:rFonts w:ascii="Arial" w:hAnsi="Arial" w:cs="Arial"/>
          <w:sz w:val="22"/>
        </w:rPr>
      </w:pPr>
      <w:r w:rsidRPr="00E77562">
        <w:rPr>
          <w:rFonts w:ascii="Arial" w:hAnsi="Arial" w:cs="Arial"/>
          <w:sz w:val="22"/>
        </w:rPr>
        <w:t>Chronic biliary or pancreatic disease</w:t>
      </w:r>
    </w:p>
    <w:p w14:paraId="45A00A38" w14:textId="4A7C25B0" w:rsidR="00E77562" w:rsidRPr="00E77562" w:rsidRDefault="00E77562" w:rsidP="00E77562">
      <w:pPr>
        <w:pStyle w:val="ListParagraph"/>
        <w:numPr>
          <w:ilvl w:val="0"/>
          <w:numId w:val="4"/>
        </w:numPr>
        <w:spacing w:line="276" w:lineRule="auto"/>
        <w:rPr>
          <w:rFonts w:ascii="Arial" w:hAnsi="Arial" w:cs="Arial"/>
          <w:sz w:val="22"/>
        </w:rPr>
      </w:pPr>
      <w:r w:rsidRPr="00E77562">
        <w:rPr>
          <w:rFonts w:ascii="Arial" w:hAnsi="Arial" w:cs="Arial"/>
          <w:sz w:val="22"/>
        </w:rPr>
        <w:t>Risk factors for liver disease: alcohol use disorder, heart failure</w:t>
      </w:r>
    </w:p>
    <w:p w14:paraId="27B4EBA6" w14:textId="17BEB98A" w:rsidR="00E77562" w:rsidRPr="00E77562" w:rsidRDefault="00E77562" w:rsidP="00E77562">
      <w:pPr>
        <w:pStyle w:val="ListParagraph"/>
        <w:numPr>
          <w:ilvl w:val="0"/>
          <w:numId w:val="4"/>
        </w:numPr>
        <w:spacing w:line="276" w:lineRule="auto"/>
        <w:rPr>
          <w:rFonts w:ascii="Arial" w:hAnsi="Arial" w:cs="Arial"/>
          <w:sz w:val="22"/>
        </w:rPr>
      </w:pPr>
      <w:r w:rsidRPr="00E77562">
        <w:rPr>
          <w:rFonts w:ascii="Arial" w:hAnsi="Arial" w:cs="Arial"/>
          <w:sz w:val="22"/>
        </w:rPr>
        <w:t>Malignancy</w:t>
      </w:r>
    </w:p>
    <w:p w14:paraId="62C108F5" w14:textId="0AE0AC7E" w:rsidR="00E77562" w:rsidRPr="00E77562" w:rsidRDefault="00E77562" w:rsidP="00E77562">
      <w:pPr>
        <w:pStyle w:val="ListParagraph"/>
        <w:numPr>
          <w:ilvl w:val="0"/>
          <w:numId w:val="4"/>
        </w:numPr>
        <w:spacing w:line="276" w:lineRule="auto"/>
        <w:rPr>
          <w:rFonts w:ascii="Arial" w:hAnsi="Arial" w:cs="Arial"/>
          <w:sz w:val="22"/>
        </w:rPr>
      </w:pPr>
      <w:r w:rsidRPr="00E77562">
        <w:rPr>
          <w:rFonts w:ascii="Arial" w:hAnsi="Arial" w:cs="Arial"/>
          <w:sz w:val="22"/>
        </w:rPr>
        <w:t>Human immunodeficiency virus (HIV) infection/AIDS</w:t>
      </w:r>
    </w:p>
    <w:p w14:paraId="22818E0D" w14:textId="68460A94" w:rsidR="00E77562" w:rsidRPr="00E77562" w:rsidRDefault="00E77562" w:rsidP="00E77562">
      <w:pPr>
        <w:pStyle w:val="ListParagraph"/>
        <w:numPr>
          <w:ilvl w:val="0"/>
          <w:numId w:val="4"/>
        </w:numPr>
        <w:spacing w:line="276" w:lineRule="auto"/>
        <w:rPr>
          <w:rFonts w:ascii="Arial" w:hAnsi="Arial" w:cs="Arial"/>
          <w:sz w:val="22"/>
        </w:rPr>
      </w:pPr>
      <w:r w:rsidRPr="00E77562">
        <w:rPr>
          <w:rFonts w:ascii="Arial" w:hAnsi="Arial" w:cs="Arial"/>
          <w:sz w:val="22"/>
        </w:rPr>
        <w:t xml:space="preserve">Liver or </w:t>
      </w:r>
      <w:proofErr w:type="gramStart"/>
      <w:r w:rsidRPr="00E77562">
        <w:rPr>
          <w:rFonts w:ascii="Arial" w:hAnsi="Arial" w:cs="Arial"/>
          <w:sz w:val="22"/>
        </w:rPr>
        <w:t>other</w:t>
      </w:r>
      <w:proofErr w:type="gramEnd"/>
      <w:r w:rsidRPr="00E77562">
        <w:rPr>
          <w:rFonts w:ascii="Arial" w:hAnsi="Arial" w:cs="Arial"/>
          <w:sz w:val="22"/>
        </w:rPr>
        <w:t xml:space="preserve"> organ transplant</w:t>
      </w:r>
    </w:p>
    <w:p w14:paraId="5F33438A" w14:textId="6210C16E" w:rsidR="00E77562" w:rsidRPr="00E77562" w:rsidRDefault="00E77562" w:rsidP="00E77562">
      <w:pPr>
        <w:pStyle w:val="ListParagraph"/>
        <w:numPr>
          <w:ilvl w:val="0"/>
          <w:numId w:val="4"/>
        </w:numPr>
        <w:spacing w:line="276" w:lineRule="auto"/>
        <w:rPr>
          <w:rFonts w:ascii="Arial" w:hAnsi="Arial" w:cs="Arial"/>
          <w:sz w:val="22"/>
        </w:rPr>
      </w:pPr>
      <w:r w:rsidRPr="00E77562">
        <w:rPr>
          <w:rFonts w:ascii="Arial" w:hAnsi="Arial" w:cs="Arial"/>
          <w:sz w:val="22"/>
        </w:rPr>
        <w:t>Drug abuse and dependence</w:t>
      </w:r>
    </w:p>
    <w:p w14:paraId="4CB2F586" w14:textId="37D987DB" w:rsidR="00E77562" w:rsidRPr="00E77562" w:rsidRDefault="00E77562" w:rsidP="00E77562">
      <w:pPr>
        <w:pStyle w:val="ListParagraph"/>
        <w:numPr>
          <w:ilvl w:val="0"/>
          <w:numId w:val="4"/>
        </w:numPr>
        <w:spacing w:line="276" w:lineRule="auto"/>
        <w:rPr>
          <w:rFonts w:ascii="Arial" w:hAnsi="Arial" w:cs="Arial"/>
          <w:sz w:val="22"/>
        </w:rPr>
      </w:pPr>
      <w:r w:rsidRPr="00E77562">
        <w:rPr>
          <w:rFonts w:ascii="Arial" w:hAnsi="Arial" w:cs="Arial"/>
          <w:sz w:val="22"/>
        </w:rPr>
        <w:t>History of paracetamol intoxication</w:t>
      </w:r>
    </w:p>
    <w:p w14:paraId="08820135" w14:textId="2F3DAFCE" w:rsidR="00E77562" w:rsidRPr="00E77562" w:rsidRDefault="00E77562" w:rsidP="00E77562">
      <w:pPr>
        <w:pStyle w:val="ListParagraph"/>
        <w:numPr>
          <w:ilvl w:val="0"/>
          <w:numId w:val="4"/>
        </w:numPr>
        <w:spacing w:line="276" w:lineRule="auto"/>
        <w:rPr>
          <w:rFonts w:ascii="Arial" w:hAnsi="Arial" w:cs="Arial"/>
          <w:sz w:val="22"/>
        </w:rPr>
      </w:pPr>
      <w:r w:rsidRPr="00E77562">
        <w:rPr>
          <w:rFonts w:ascii="Arial" w:hAnsi="Arial" w:cs="Arial"/>
          <w:sz w:val="22"/>
        </w:rPr>
        <w:t>Jaundice (excluding neonatal jaundice)</w:t>
      </w:r>
    </w:p>
    <w:p w14:paraId="7E74F477" w14:textId="6C8E441B" w:rsidR="00E77562" w:rsidRPr="00E77562" w:rsidRDefault="00E77562" w:rsidP="00E77562">
      <w:pPr>
        <w:pStyle w:val="ListParagraph"/>
        <w:numPr>
          <w:ilvl w:val="0"/>
          <w:numId w:val="4"/>
        </w:numPr>
        <w:spacing w:line="276" w:lineRule="auto"/>
        <w:rPr>
          <w:rFonts w:ascii="Arial" w:hAnsi="Arial" w:cs="Arial"/>
          <w:sz w:val="22"/>
        </w:rPr>
      </w:pPr>
      <w:r w:rsidRPr="00E77562">
        <w:rPr>
          <w:rFonts w:ascii="Arial" w:hAnsi="Arial" w:cs="Arial"/>
          <w:sz w:val="22"/>
        </w:rPr>
        <w:t>Hepatomegaly</w:t>
      </w:r>
    </w:p>
    <w:p w14:paraId="67D36B7E" w14:textId="74B7E9D2" w:rsidR="00E77562" w:rsidRPr="00E77562" w:rsidRDefault="00E77562" w:rsidP="00E77562">
      <w:pPr>
        <w:pStyle w:val="ListParagraph"/>
        <w:numPr>
          <w:ilvl w:val="0"/>
          <w:numId w:val="4"/>
        </w:numPr>
        <w:spacing w:line="276" w:lineRule="auto"/>
        <w:rPr>
          <w:rFonts w:ascii="Arial" w:hAnsi="Arial" w:cs="Arial"/>
          <w:sz w:val="22"/>
        </w:rPr>
      </w:pPr>
      <w:r w:rsidRPr="00E77562">
        <w:rPr>
          <w:rFonts w:ascii="Arial" w:hAnsi="Arial" w:cs="Arial"/>
          <w:sz w:val="22"/>
        </w:rPr>
        <w:t>Other and unspecified disorders of the liver</w:t>
      </w:r>
    </w:p>
    <w:p w14:paraId="34CFC120" w14:textId="4E92195F" w:rsidR="00E77562" w:rsidRPr="00E77562" w:rsidRDefault="00E77562" w:rsidP="00E77562">
      <w:pPr>
        <w:pStyle w:val="ListParagraph"/>
        <w:numPr>
          <w:ilvl w:val="0"/>
          <w:numId w:val="4"/>
        </w:numPr>
        <w:spacing w:line="276" w:lineRule="auto"/>
        <w:rPr>
          <w:rFonts w:ascii="Arial" w:hAnsi="Arial" w:cs="Arial"/>
          <w:sz w:val="22"/>
        </w:rPr>
      </w:pPr>
      <w:r w:rsidRPr="00E77562">
        <w:rPr>
          <w:rFonts w:ascii="Arial" w:hAnsi="Arial" w:cs="Arial"/>
          <w:sz w:val="22"/>
        </w:rPr>
        <w:t>Non-specific elevation of levels of transaminase and lactic acid dehydrogenase (LDH)</w:t>
      </w:r>
    </w:p>
    <w:p w14:paraId="2C34FAD2" w14:textId="77777777" w:rsidR="00E77562" w:rsidRDefault="00E77562" w:rsidP="00E77562">
      <w:pPr>
        <w:spacing w:line="276" w:lineRule="auto"/>
        <w:rPr>
          <w:rFonts w:ascii="Arial" w:hAnsi="Arial" w:cs="Arial"/>
          <w:sz w:val="22"/>
        </w:rPr>
      </w:pPr>
    </w:p>
    <w:p w14:paraId="3D42951B" w14:textId="55E4238F" w:rsidR="00E862C9" w:rsidRPr="00E77562" w:rsidRDefault="00E77562" w:rsidP="00E77562">
      <w:pPr>
        <w:spacing w:line="276" w:lineRule="auto"/>
        <w:rPr>
          <w:rFonts w:ascii="Arial" w:hAnsi="Arial" w:cs="Arial"/>
          <w:sz w:val="22"/>
        </w:rPr>
      </w:pPr>
      <w:r w:rsidRPr="00E77562">
        <w:rPr>
          <w:rFonts w:ascii="Arial" w:hAnsi="Arial" w:cs="Arial"/>
          <w:sz w:val="22"/>
        </w:rPr>
        <w:t>Patients with a history of infectious liver injury or HIV/AIDS (who have a higher risk of viral hepatitis than the general population) were excluded from the study cohort because the focus of this study is non-infectious ALI.</w:t>
      </w:r>
    </w:p>
    <w:p w14:paraId="7737893B" w14:textId="28988B41" w:rsidR="00E77562" w:rsidRPr="00E77562" w:rsidRDefault="00E77562" w:rsidP="00E77562">
      <w:pPr>
        <w:spacing w:line="276" w:lineRule="auto"/>
        <w:rPr>
          <w:rFonts w:ascii="Arial" w:hAnsi="Arial" w:cs="Arial"/>
          <w:sz w:val="22"/>
        </w:rPr>
      </w:pPr>
    </w:p>
    <w:p w14:paraId="7F2308F6" w14:textId="7E1BC916" w:rsidR="00E77562" w:rsidRDefault="00E77562" w:rsidP="00E77562"/>
    <w:p w14:paraId="0AFE5DC9" w14:textId="5B60A72F" w:rsidR="00E77562" w:rsidRDefault="00E77562" w:rsidP="00E77562"/>
    <w:p w14:paraId="25FA94A3" w14:textId="1924ED89" w:rsidR="00E77562" w:rsidRDefault="00E77562" w:rsidP="00E77562"/>
    <w:p w14:paraId="38B95CB7" w14:textId="3A2697F2" w:rsidR="00E77562" w:rsidRDefault="00E77562" w:rsidP="00E77562"/>
    <w:p w14:paraId="759FF2FB" w14:textId="14397FBF" w:rsidR="00E77562" w:rsidRDefault="00E77562" w:rsidP="00E77562"/>
    <w:p w14:paraId="7CE67FE6" w14:textId="54EB8F3B" w:rsidR="00E77562" w:rsidRDefault="00E77562" w:rsidP="00E77562"/>
    <w:p w14:paraId="6BE2A552" w14:textId="70ED214A" w:rsidR="00E77562" w:rsidRDefault="00E77562" w:rsidP="00E77562"/>
    <w:p w14:paraId="5423004E" w14:textId="5DCF83E1" w:rsidR="00E77562" w:rsidRDefault="00E77562" w:rsidP="00E77562"/>
    <w:p w14:paraId="7D033CE1" w14:textId="00438465" w:rsidR="00E77562" w:rsidRDefault="00E77562" w:rsidP="00E77562"/>
    <w:p w14:paraId="393AC586" w14:textId="1EB86D51" w:rsidR="00E77562" w:rsidRDefault="00E77562" w:rsidP="00E77562"/>
    <w:p w14:paraId="244670CD" w14:textId="3D62410A" w:rsidR="00E77562" w:rsidRDefault="00E77562" w:rsidP="00E77562"/>
    <w:p w14:paraId="7D65EAEE" w14:textId="49F2A58B" w:rsidR="00E77562" w:rsidRDefault="00E77562" w:rsidP="00E77562"/>
    <w:p w14:paraId="7CC5B3B6" w14:textId="77777777" w:rsidR="00E77562" w:rsidRDefault="00E77562" w:rsidP="00E77562"/>
    <w:p w14:paraId="0DDB2C17" w14:textId="2C372E92" w:rsidR="00E77562" w:rsidRDefault="00E77562" w:rsidP="00E77562"/>
    <w:p w14:paraId="5C026410" w14:textId="77777777" w:rsidR="00E77562" w:rsidRPr="00583ED3" w:rsidRDefault="00E77562" w:rsidP="00E77562"/>
    <w:p w14:paraId="587D9126" w14:textId="3E2F24BC" w:rsidR="008A0B3D" w:rsidRPr="00583ED3" w:rsidRDefault="000D3221" w:rsidP="0098272C">
      <w:pPr>
        <w:pStyle w:val="tabfigtitle"/>
      </w:pPr>
      <w:r>
        <w:rPr>
          <w:lang w:val="en-GB"/>
        </w:rPr>
        <w:lastRenderedPageBreak/>
        <w:t>Online Resource</w:t>
      </w:r>
      <w:r w:rsidRPr="00583ED3">
        <w:t xml:space="preserve"> </w:t>
      </w:r>
      <w:r w:rsidR="00E77562">
        <w:t>3</w:t>
      </w:r>
      <w:r>
        <w:t xml:space="preserve">. </w:t>
      </w:r>
      <w:r w:rsidR="008A0B3D" w:rsidRPr="00583ED3">
        <w:t>List of Specific and Nonspecific Codes for Acute Liver Injury Used in the Three Study Endpoints</w:t>
      </w:r>
    </w:p>
    <w:tbl>
      <w:tblPr>
        <w:tblStyle w:val="TableServier1"/>
        <w:tblW w:w="5000" w:type="pct"/>
        <w:jc w:val="center"/>
        <w:tblBorders>
          <w:top w:val="single" w:sz="12" w:space="0" w:color="000000"/>
          <w:bottom w:val="single" w:sz="12" w:space="0" w:color="000000"/>
          <w:insideH w:val="single" w:sz="2" w:space="0" w:color="DDDDDD"/>
        </w:tblBorders>
        <w:tblLook w:val="0000" w:firstRow="0" w:lastRow="0" w:firstColumn="0" w:lastColumn="0" w:noHBand="0" w:noVBand="0"/>
      </w:tblPr>
      <w:tblGrid>
        <w:gridCol w:w="2188"/>
        <w:gridCol w:w="7172"/>
      </w:tblGrid>
      <w:tr w:rsidR="008A0B3D" w:rsidRPr="00583ED3" w14:paraId="60D4A8DD" w14:textId="77777777" w:rsidTr="00182B42">
        <w:trPr>
          <w:jc w:val="center"/>
        </w:trPr>
        <w:tc>
          <w:tcPr>
            <w:tcW w:w="1169" w:type="pct"/>
            <w:tcBorders>
              <w:top w:val="single" w:sz="12" w:space="0" w:color="000000"/>
              <w:bottom w:val="single" w:sz="2" w:space="0" w:color="DDDDDD"/>
            </w:tcBorders>
            <w:shd w:val="clear" w:color="auto" w:fill="E6E6E6"/>
          </w:tcPr>
          <w:p w14:paraId="64363D23" w14:textId="77777777" w:rsidR="008A0B3D" w:rsidRPr="00583ED3" w:rsidRDefault="008A0B3D" w:rsidP="00182B42">
            <w:pPr>
              <w:pStyle w:val="Tableheadings"/>
              <w:rPr>
                <w:lang w:val="en-GB"/>
              </w:rPr>
            </w:pPr>
            <w:r w:rsidRPr="00583ED3">
              <w:rPr>
                <w:lang w:val="en-GB"/>
              </w:rPr>
              <w:t>Code</w:t>
            </w:r>
          </w:p>
        </w:tc>
        <w:tc>
          <w:tcPr>
            <w:tcW w:w="3831" w:type="pct"/>
            <w:tcBorders>
              <w:top w:val="single" w:sz="12" w:space="0" w:color="000000"/>
              <w:bottom w:val="single" w:sz="2" w:space="0" w:color="DDDDDD"/>
            </w:tcBorders>
            <w:shd w:val="clear" w:color="auto" w:fill="E6E6E6"/>
          </w:tcPr>
          <w:p w14:paraId="0FD45BDB" w14:textId="77777777" w:rsidR="008A0B3D" w:rsidRPr="00583ED3" w:rsidRDefault="008A0B3D" w:rsidP="00182B42">
            <w:pPr>
              <w:pStyle w:val="Tableheadings"/>
              <w:rPr>
                <w:lang w:val="en-GB"/>
              </w:rPr>
            </w:pPr>
            <w:r w:rsidRPr="00583ED3">
              <w:rPr>
                <w:lang w:val="en-GB"/>
              </w:rPr>
              <w:t>Description</w:t>
            </w:r>
          </w:p>
        </w:tc>
      </w:tr>
      <w:tr w:rsidR="008A0B3D" w:rsidRPr="00583ED3" w14:paraId="2E356A8C" w14:textId="77777777" w:rsidTr="00182B42">
        <w:trPr>
          <w:jc w:val="center"/>
        </w:trPr>
        <w:tc>
          <w:tcPr>
            <w:tcW w:w="5000" w:type="pct"/>
            <w:gridSpan w:val="2"/>
            <w:tcBorders>
              <w:top w:val="single" w:sz="2" w:space="0" w:color="DDDDDD"/>
            </w:tcBorders>
            <w:shd w:val="clear" w:color="auto" w:fill="auto"/>
            <w:vAlign w:val="center"/>
          </w:tcPr>
          <w:p w14:paraId="595F0AFD" w14:textId="77777777" w:rsidR="008A0B3D" w:rsidRPr="00583ED3" w:rsidRDefault="008A0B3D" w:rsidP="00182B42">
            <w:pPr>
              <w:pStyle w:val="Tabletext"/>
              <w:rPr>
                <w:lang w:val="en-GB"/>
              </w:rPr>
            </w:pPr>
            <w:r w:rsidRPr="00583ED3">
              <w:rPr>
                <w:lang w:val="en-GB"/>
              </w:rPr>
              <w:t>Specific codes</w:t>
            </w:r>
          </w:p>
        </w:tc>
      </w:tr>
      <w:tr w:rsidR="008A0B3D" w:rsidRPr="00583ED3" w14:paraId="45BAA9A0" w14:textId="77777777" w:rsidTr="00182B42">
        <w:trPr>
          <w:jc w:val="center"/>
        </w:trPr>
        <w:tc>
          <w:tcPr>
            <w:tcW w:w="5000" w:type="pct"/>
            <w:gridSpan w:val="2"/>
            <w:shd w:val="clear" w:color="auto" w:fill="auto"/>
            <w:vAlign w:val="center"/>
          </w:tcPr>
          <w:p w14:paraId="52454025" w14:textId="77777777" w:rsidR="008A0B3D" w:rsidRPr="00583ED3" w:rsidRDefault="008A0B3D" w:rsidP="00182B42">
            <w:pPr>
              <w:pStyle w:val="Tabletext"/>
              <w:rPr>
                <w:lang w:val="en-GB"/>
              </w:rPr>
            </w:pPr>
            <w:r w:rsidRPr="00583ED3">
              <w:rPr>
                <w:lang w:val="en-GB"/>
              </w:rPr>
              <w:t>ICD-9-CM code</w:t>
            </w:r>
          </w:p>
        </w:tc>
      </w:tr>
      <w:tr w:rsidR="008A0B3D" w:rsidRPr="00583ED3" w14:paraId="5D94E1C4" w14:textId="77777777" w:rsidTr="00182B42">
        <w:trPr>
          <w:jc w:val="center"/>
        </w:trPr>
        <w:tc>
          <w:tcPr>
            <w:tcW w:w="1169" w:type="pct"/>
            <w:shd w:val="clear" w:color="auto" w:fill="auto"/>
            <w:vAlign w:val="center"/>
          </w:tcPr>
          <w:p w14:paraId="250A4554" w14:textId="77777777" w:rsidR="008A0B3D" w:rsidRPr="00583ED3" w:rsidRDefault="008A0B3D" w:rsidP="00182B42">
            <w:pPr>
              <w:pStyle w:val="Tabletextindented"/>
              <w:rPr>
                <w:lang w:val="en-GB"/>
              </w:rPr>
            </w:pPr>
            <w:r w:rsidRPr="00583ED3">
              <w:rPr>
                <w:lang w:val="en-GB"/>
              </w:rPr>
              <w:t>570.x</w:t>
            </w:r>
          </w:p>
        </w:tc>
        <w:tc>
          <w:tcPr>
            <w:tcW w:w="3831" w:type="pct"/>
            <w:shd w:val="clear" w:color="auto" w:fill="auto"/>
            <w:vAlign w:val="center"/>
          </w:tcPr>
          <w:p w14:paraId="16127811" w14:textId="77777777" w:rsidR="008A0B3D" w:rsidRPr="00583ED3" w:rsidRDefault="008A0B3D" w:rsidP="00182B42">
            <w:pPr>
              <w:pStyle w:val="Tabletext"/>
              <w:rPr>
                <w:lang w:val="en-GB"/>
              </w:rPr>
            </w:pPr>
            <w:r w:rsidRPr="00583ED3">
              <w:rPr>
                <w:lang w:val="en-GB"/>
              </w:rPr>
              <w:t>Acute and subacute necrosis of liver</w:t>
            </w:r>
          </w:p>
        </w:tc>
      </w:tr>
      <w:tr w:rsidR="008A0B3D" w:rsidRPr="00583ED3" w14:paraId="4273353C" w14:textId="77777777" w:rsidTr="00182B42">
        <w:trPr>
          <w:jc w:val="center"/>
        </w:trPr>
        <w:tc>
          <w:tcPr>
            <w:tcW w:w="1169" w:type="pct"/>
            <w:shd w:val="clear" w:color="auto" w:fill="auto"/>
            <w:vAlign w:val="center"/>
          </w:tcPr>
          <w:p w14:paraId="33A601E2" w14:textId="77777777" w:rsidR="008A0B3D" w:rsidRPr="00583ED3" w:rsidRDefault="008A0B3D" w:rsidP="00182B42">
            <w:pPr>
              <w:pStyle w:val="Tabletextindented"/>
              <w:rPr>
                <w:lang w:val="en-GB"/>
              </w:rPr>
            </w:pPr>
            <w:r w:rsidRPr="00583ED3">
              <w:rPr>
                <w:lang w:val="en-GB"/>
              </w:rPr>
              <w:t>572.2</w:t>
            </w:r>
          </w:p>
        </w:tc>
        <w:tc>
          <w:tcPr>
            <w:tcW w:w="3831" w:type="pct"/>
            <w:shd w:val="clear" w:color="auto" w:fill="auto"/>
            <w:vAlign w:val="center"/>
          </w:tcPr>
          <w:p w14:paraId="02A3013D" w14:textId="77777777" w:rsidR="008A0B3D" w:rsidRPr="00583ED3" w:rsidRDefault="008A0B3D" w:rsidP="00182B42">
            <w:pPr>
              <w:pStyle w:val="Tabletext"/>
              <w:rPr>
                <w:lang w:val="en-GB"/>
              </w:rPr>
            </w:pPr>
            <w:r w:rsidRPr="00583ED3">
              <w:rPr>
                <w:lang w:val="en-GB"/>
              </w:rPr>
              <w:t>Hepatic coma</w:t>
            </w:r>
          </w:p>
        </w:tc>
      </w:tr>
      <w:tr w:rsidR="008A0B3D" w:rsidRPr="00583ED3" w14:paraId="47BA94B4" w14:textId="77777777" w:rsidTr="00182B42">
        <w:trPr>
          <w:jc w:val="center"/>
        </w:trPr>
        <w:tc>
          <w:tcPr>
            <w:tcW w:w="1169" w:type="pct"/>
            <w:shd w:val="clear" w:color="auto" w:fill="auto"/>
            <w:vAlign w:val="center"/>
          </w:tcPr>
          <w:p w14:paraId="58CE21DA" w14:textId="77777777" w:rsidR="008A0B3D" w:rsidRPr="00583ED3" w:rsidRDefault="008A0B3D" w:rsidP="00182B42">
            <w:pPr>
              <w:pStyle w:val="Tabletextindented"/>
              <w:rPr>
                <w:lang w:val="en-GB"/>
              </w:rPr>
            </w:pPr>
            <w:r w:rsidRPr="00583ED3">
              <w:rPr>
                <w:lang w:val="en-GB"/>
              </w:rPr>
              <w:t>573.3</w:t>
            </w:r>
          </w:p>
        </w:tc>
        <w:tc>
          <w:tcPr>
            <w:tcW w:w="3831" w:type="pct"/>
            <w:shd w:val="clear" w:color="auto" w:fill="auto"/>
            <w:vAlign w:val="center"/>
          </w:tcPr>
          <w:p w14:paraId="76F59DFB" w14:textId="77777777" w:rsidR="008A0B3D" w:rsidRPr="00583ED3" w:rsidRDefault="008A0B3D" w:rsidP="00182B42">
            <w:pPr>
              <w:pStyle w:val="Tabletext"/>
              <w:rPr>
                <w:lang w:val="en-GB"/>
              </w:rPr>
            </w:pPr>
            <w:r w:rsidRPr="00583ED3">
              <w:rPr>
                <w:lang w:val="en-GB"/>
              </w:rPr>
              <w:t>Hepatitis unspecified</w:t>
            </w:r>
          </w:p>
        </w:tc>
      </w:tr>
      <w:tr w:rsidR="008A0B3D" w:rsidRPr="00583ED3" w14:paraId="5E2E8947" w14:textId="77777777" w:rsidTr="00182B42">
        <w:trPr>
          <w:jc w:val="center"/>
        </w:trPr>
        <w:tc>
          <w:tcPr>
            <w:tcW w:w="5000" w:type="pct"/>
            <w:gridSpan w:val="2"/>
            <w:shd w:val="clear" w:color="auto" w:fill="auto"/>
            <w:vAlign w:val="center"/>
          </w:tcPr>
          <w:p w14:paraId="5BE7943B" w14:textId="77777777" w:rsidR="008A0B3D" w:rsidRPr="00583ED3" w:rsidRDefault="008A0B3D" w:rsidP="00182B42">
            <w:pPr>
              <w:pStyle w:val="Tabletext"/>
              <w:rPr>
                <w:lang w:val="en-GB"/>
              </w:rPr>
            </w:pPr>
            <w:r w:rsidRPr="00583ED3">
              <w:rPr>
                <w:lang w:val="en-GB"/>
              </w:rPr>
              <w:t>ICD-10-CM code</w:t>
            </w:r>
          </w:p>
        </w:tc>
      </w:tr>
      <w:tr w:rsidR="008A0B3D" w:rsidRPr="00583ED3" w14:paraId="59FDDC1B" w14:textId="77777777" w:rsidTr="00182B42">
        <w:trPr>
          <w:jc w:val="center"/>
        </w:trPr>
        <w:tc>
          <w:tcPr>
            <w:tcW w:w="1169" w:type="pct"/>
            <w:shd w:val="clear" w:color="auto" w:fill="auto"/>
            <w:vAlign w:val="center"/>
          </w:tcPr>
          <w:p w14:paraId="3A554D92" w14:textId="77777777" w:rsidR="008A0B3D" w:rsidRPr="00583ED3" w:rsidRDefault="008A0B3D" w:rsidP="00182B42">
            <w:pPr>
              <w:pStyle w:val="Tabletextindented"/>
              <w:rPr>
                <w:lang w:val="en-GB"/>
              </w:rPr>
            </w:pPr>
            <w:r w:rsidRPr="00583ED3">
              <w:rPr>
                <w:lang w:val="en-GB"/>
              </w:rPr>
              <w:t>K71.0</w:t>
            </w:r>
          </w:p>
        </w:tc>
        <w:tc>
          <w:tcPr>
            <w:tcW w:w="3831" w:type="pct"/>
            <w:shd w:val="clear" w:color="auto" w:fill="auto"/>
            <w:vAlign w:val="center"/>
          </w:tcPr>
          <w:p w14:paraId="758DBFA4" w14:textId="77777777" w:rsidR="008A0B3D" w:rsidRPr="00583ED3" w:rsidRDefault="008A0B3D" w:rsidP="00182B42">
            <w:pPr>
              <w:pStyle w:val="Tabletext"/>
              <w:rPr>
                <w:lang w:val="en-GB"/>
              </w:rPr>
            </w:pPr>
            <w:r w:rsidRPr="00583ED3">
              <w:rPr>
                <w:lang w:val="en-GB"/>
              </w:rPr>
              <w:t xml:space="preserve">Toxic liver disease with cholestasis </w:t>
            </w:r>
          </w:p>
        </w:tc>
      </w:tr>
      <w:tr w:rsidR="008A0B3D" w:rsidRPr="00583ED3" w14:paraId="1FEE2F5D" w14:textId="77777777" w:rsidTr="00182B42">
        <w:trPr>
          <w:jc w:val="center"/>
        </w:trPr>
        <w:tc>
          <w:tcPr>
            <w:tcW w:w="1169" w:type="pct"/>
            <w:shd w:val="clear" w:color="auto" w:fill="auto"/>
            <w:vAlign w:val="center"/>
          </w:tcPr>
          <w:p w14:paraId="7AF1D671" w14:textId="77777777" w:rsidR="008A0B3D" w:rsidRPr="00583ED3" w:rsidRDefault="008A0B3D" w:rsidP="00182B42">
            <w:pPr>
              <w:pStyle w:val="Tabletextindented"/>
              <w:rPr>
                <w:lang w:val="en-GB"/>
              </w:rPr>
            </w:pPr>
            <w:r w:rsidRPr="00583ED3">
              <w:rPr>
                <w:lang w:val="en-GB"/>
              </w:rPr>
              <w:t>K71.1</w:t>
            </w:r>
          </w:p>
        </w:tc>
        <w:tc>
          <w:tcPr>
            <w:tcW w:w="3831" w:type="pct"/>
            <w:shd w:val="clear" w:color="auto" w:fill="auto"/>
            <w:vAlign w:val="center"/>
          </w:tcPr>
          <w:p w14:paraId="2ABC96B4" w14:textId="77777777" w:rsidR="008A0B3D" w:rsidRPr="00583ED3" w:rsidRDefault="008A0B3D" w:rsidP="00182B42">
            <w:pPr>
              <w:pStyle w:val="Tabletext"/>
              <w:rPr>
                <w:lang w:val="en-GB"/>
              </w:rPr>
            </w:pPr>
            <w:r w:rsidRPr="00583ED3">
              <w:rPr>
                <w:lang w:val="en-GB"/>
              </w:rPr>
              <w:t xml:space="preserve">Toxic liver disease with hepatic necrosis </w:t>
            </w:r>
          </w:p>
        </w:tc>
      </w:tr>
      <w:tr w:rsidR="008A0B3D" w:rsidRPr="00583ED3" w14:paraId="0A2E4E1B" w14:textId="77777777" w:rsidTr="00182B42">
        <w:trPr>
          <w:jc w:val="center"/>
        </w:trPr>
        <w:tc>
          <w:tcPr>
            <w:tcW w:w="1169" w:type="pct"/>
            <w:shd w:val="clear" w:color="auto" w:fill="auto"/>
            <w:vAlign w:val="center"/>
          </w:tcPr>
          <w:p w14:paraId="0F9BD090" w14:textId="77777777" w:rsidR="008A0B3D" w:rsidRPr="00583ED3" w:rsidRDefault="008A0B3D" w:rsidP="00182B42">
            <w:pPr>
              <w:pStyle w:val="Tabletextindented"/>
              <w:rPr>
                <w:lang w:val="en-GB"/>
              </w:rPr>
            </w:pPr>
            <w:r w:rsidRPr="00583ED3">
              <w:rPr>
                <w:lang w:val="en-GB"/>
              </w:rPr>
              <w:t>K71.2</w:t>
            </w:r>
          </w:p>
        </w:tc>
        <w:tc>
          <w:tcPr>
            <w:tcW w:w="3831" w:type="pct"/>
            <w:shd w:val="clear" w:color="auto" w:fill="auto"/>
            <w:vAlign w:val="center"/>
          </w:tcPr>
          <w:p w14:paraId="679CEC9E" w14:textId="77777777" w:rsidR="008A0B3D" w:rsidRPr="00583ED3" w:rsidRDefault="008A0B3D" w:rsidP="00182B42">
            <w:pPr>
              <w:pStyle w:val="Tabletext"/>
              <w:rPr>
                <w:lang w:val="en-GB"/>
              </w:rPr>
            </w:pPr>
            <w:r w:rsidRPr="00583ED3">
              <w:rPr>
                <w:lang w:val="en-GB"/>
              </w:rPr>
              <w:t>Toxic liver disease with acute hepatitis</w:t>
            </w:r>
          </w:p>
        </w:tc>
      </w:tr>
      <w:tr w:rsidR="008A0B3D" w:rsidRPr="00583ED3" w14:paraId="531CA131" w14:textId="77777777" w:rsidTr="00182B42">
        <w:trPr>
          <w:jc w:val="center"/>
        </w:trPr>
        <w:tc>
          <w:tcPr>
            <w:tcW w:w="1169" w:type="pct"/>
            <w:shd w:val="clear" w:color="auto" w:fill="auto"/>
            <w:vAlign w:val="center"/>
          </w:tcPr>
          <w:p w14:paraId="2D771A15" w14:textId="77777777" w:rsidR="008A0B3D" w:rsidRPr="00583ED3" w:rsidRDefault="008A0B3D" w:rsidP="00182B42">
            <w:pPr>
              <w:pStyle w:val="Tabletextindented"/>
              <w:rPr>
                <w:lang w:val="en-GB"/>
              </w:rPr>
            </w:pPr>
            <w:r w:rsidRPr="00583ED3">
              <w:rPr>
                <w:lang w:val="en-GB"/>
              </w:rPr>
              <w:t>K71.6</w:t>
            </w:r>
          </w:p>
        </w:tc>
        <w:tc>
          <w:tcPr>
            <w:tcW w:w="3831" w:type="pct"/>
            <w:shd w:val="clear" w:color="auto" w:fill="auto"/>
            <w:vAlign w:val="center"/>
          </w:tcPr>
          <w:p w14:paraId="4D305AEA" w14:textId="77777777" w:rsidR="008A0B3D" w:rsidRPr="00583ED3" w:rsidRDefault="008A0B3D" w:rsidP="00182B42">
            <w:pPr>
              <w:pStyle w:val="Tabletext"/>
              <w:rPr>
                <w:lang w:val="en-GB"/>
              </w:rPr>
            </w:pPr>
            <w:r w:rsidRPr="00583ED3">
              <w:rPr>
                <w:lang w:val="en-GB"/>
              </w:rPr>
              <w:t>Toxic liver disease with hepatitis, not elsewhere classified</w:t>
            </w:r>
          </w:p>
        </w:tc>
      </w:tr>
      <w:tr w:rsidR="008A0B3D" w:rsidRPr="00583ED3" w14:paraId="026AFF9A" w14:textId="77777777" w:rsidTr="00182B42">
        <w:trPr>
          <w:jc w:val="center"/>
        </w:trPr>
        <w:tc>
          <w:tcPr>
            <w:tcW w:w="1169" w:type="pct"/>
            <w:shd w:val="clear" w:color="auto" w:fill="auto"/>
            <w:vAlign w:val="center"/>
          </w:tcPr>
          <w:p w14:paraId="0C60BB02" w14:textId="77777777" w:rsidR="008A0B3D" w:rsidRPr="00583ED3" w:rsidRDefault="008A0B3D" w:rsidP="00182B42">
            <w:pPr>
              <w:pStyle w:val="Tabletextindented"/>
              <w:rPr>
                <w:lang w:val="en-GB"/>
              </w:rPr>
            </w:pPr>
            <w:r w:rsidRPr="00583ED3">
              <w:rPr>
                <w:lang w:val="en-GB"/>
              </w:rPr>
              <w:t>K71.9</w:t>
            </w:r>
          </w:p>
        </w:tc>
        <w:tc>
          <w:tcPr>
            <w:tcW w:w="3831" w:type="pct"/>
            <w:shd w:val="clear" w:color="auto" w:fill="auto"/>
            <w:vAlign w:val="center"/>
          </w:tcPr>
          <w:p w14:paraId="75F2E5E9" w14:textId="77777777" w:rsidR="008A0B3D" w:rsidRPr="00583ED3" w:rsidRDefault="008A0B3D" w:rsidP="00182B42">
            <w:pPr>
              <w:pStyle w:val="Tabletext"/>
              <w:rPr>
                <w:lang w:val="en-GB"/>
              </w:rPr>
            </w:pPr>
            <w:r w:rsidRPr="00583ED3">
              <w:rPr>
                <w:lang w:val="en-GB"/>
              </w:rPr>
              <w:t>Toxic liver disease, unspecified</w:t>
            </w:r>
          </w:p>
        </w:tc>
      </w:tr>
      <w:tr w:rsidR="008A0B3D" w:rsidRPr="00583ED3" w14:paraId="310C1D2E" w14:textId="77777777" w:rsidTr="00182B42">
        <w:trPr>
          <w:jc w:val="center"/>
        </w:trPr>
        <w:tc>
          <w:tcPr>
            <w:tcW w:w="1169" w:type="pct"/>
            <w:shd w:val="clear" w:color="auto" w:fill="auto"/>
            <w:vAlign w:val="center"/>
          </w:tcPr>
          <w:p w14:paraId="5DDC7668" w14:textId="77777777" w:rsidR="008A0B3D" w:rsidRPr="00583ED3" w:rsidRDefault="008A0B3D" w:rsidP="00182B42">
            <w:pPr>
              <w:pStyle w:val="Tabletextindented"/>
              <w:rPr>
                <w:lang w:val="en-GB"/>
              </w:rPr>
            </w:pPr>
            <w:r w:rsidRPr="00583ED3">
              <w:rPr>
                <w:lang w:val="en-GB"/>
              </w:rPr>
              <w:t>K72.0</w:t>
            </w:r>
          </w:p>
        </w:tc>
        <w:tc>
          <w:tcPr>
            <w:tcW w:w="3831" w:type="pct"/>
            <w:shd w:val="clear" w:color="auto" w:fill="auto"/>
            <w:vAlign w:val="center"/>
          </w:tcPr>
          <w:p w14:paraId="6DB76E37" w14:textId="77777777" w:rsidR="008A0B3D" w:rsidRPr="00583ED3" w:rsidRDefault="008A0B3D" w:rsidP="00182B42">
            <w:pPr>
              <w:pStyle w:val="Tabletext"/>
              <w:rPr>
                <w:lang w:val="en-GB"/>
              </w:rPr>
            </w:pPr>
            <w:r w:rsidRPr="00583ED3">
              <w:rPr>
                <w:lang w:val="en-GB"/>
              </w:rPr>
              <w:t xml:space="preserve">Acute and subacute hepatic failure </w:t>
            </w:r>
          </w:p>
        </w:tc>
      </w:tr>
      <w:tr w:rsidR="008A0B3D" w:rsidRPr="00583ED3" w14:paraId="1667CA46" w14:textId="77777777" w:rsidTr="00182B42">
        <w:trPr>
          <w:jc w:val="center"/>
        </w:trPr>
        <w:tc>
          <w:tcPr>
            <w:tcW w:w="1169" w:type="pct"/>
            <w:shd w:val="clear" w:color="auto" w:fill="auto"/>
            <w:vAlign w:val="center"/>
          </w:tcPr>
          <w:p w14:paraId="38C84873" w14:textId="77777777" w:rsidR="008A0B3D" w:rsidRPr="00583ED3" w:rsidRDefault="008A0B3D" w:rsidP="00182B42">
            <w:pPr>
              <w:pStyle w:val="Tabletextindented"/>
              <w:rPr>
                <w:lang w:val="en-GB"/>
              </w:rPr>
            </w:pPr>
            <w:r w:rsidRPr="00583ED3">
              <w:rPr>
                <w:lang w:val="en-GB"/>
              </w:rPr>
              <w:t>K72.9</w:t>
            </w:r>
          </w:p>
        </w:tc>
        <w:tc>
          <w:tcPr>
            <w:tcW w:w="3831" w:type="pct"/>
            <w:shd w:val="clear" w:color="auto" w:fill="auto"/>
            <w:vAlign w:val="center"/>
          </w:tcPr>
          <w:p w14:paraId="76903C57" w14:textId="77777777" w:rsidR="008A0B3D" w:rsidRPr="00583ED3" w:rsidRDefault="008A0B3D" w:rsidP="00182B42">
            <w:pPr>
              <w:pStyle w:val="Tabletext"/>
              <w:rPr>
                <w:lang w:val="en-GB"/>
              </w:rPr>
            </w:pPr>
            <w:r w:rsidRPr="00583ED3">
              <w:rPr>
                <w:lang w:val="en-GB"/>
              </w:rPr>
              <w:t>Hepatic failure, unspecified</w:t>
            </w:r>
          </w:p>
        </w:tc>
      </w:tr>
      <w:tr w:rsidR="008A0B3D" w:rsidRPr="00583ED3" w14:paraId="45394B4F" w14:textId="77777777" w:rsidTr="00182B42">
        <w:trPr>
          <w:jc w:val="center"/>
        </w:trPr>
        <w:tc>
          <w:tcPr>
            <w:tcW w:w="1169" w:type="pct"/>
            <w:shd w:val="clear" w:color="auto" w:fill="auto"/>
            <w:vAlign w:val="center"/>
          </w:tcPr>
          <w:p w14:paraId="26C78BDD" w14:textId="77777777" w:rsidR="008A0B3D" w:rsidRPr="00583ED3" w:rsidRDefault="008A0B3D" w:rsidP="00182B42">
            <w:pPr>
              <w:pStyle w:val="Tabletextindented"/>
              <w:rPr>
                <w:lang w:val="en-GB"/>
              </w:rPr>
            </w:pPr>
            <w:r w:rsidRPr="00583ED3">
              <w:rPr>
                <w:lang w:val="en-GB"/>
              </w:rPr>
              <w:t>K75.9</w:t>
            </w:r>
          </w:p>
        </w:tc>
        <w:tc>
          <w:tcPr>
            <w:tcW w:w="3831" w:type="pct"/>
            <w:shd w:val="clear" w:color="auto" w:fill="auto"/>
            <w:vAlign w:val="center"/>
          </w:tcPr>
          <w:p w14:paraId="504D6C1C" w14:textId="77777777" w:rsidR="008A0B3D" w:rsidRPr="00583ED3" w:rsidRDefault="008A0B3D" w:rsidP="00182B42">
            <w:pPr>
              <w:pStyle w:val="Tabletext"/>
              <w:rPr>
                <w:lang w:val="en-GB"/>
              </w:rPr>
            </w:pPr>
            <w:r w:rsidRPr="00583ED3">
              <w:rPr>
                <w:lang w:val="en-GB"/>
              </w:rPr>
              <w:t>Inflammatory liver disease, unspecified</w:t>
            </w:r>
          </w:p>
        </w:tc>
      </w:tr>
      <w:tr w:rsidR="008A0B3D" w:rsidRPr="00583ED3" w14:paraId="0024C496" w14:textId="77777777" w:rsidTr="00182B42">
        <w:trPr>
          <w:jc w:val="center"/>
        </w:trPr>
        <w:tc>
          <w:tcPr>
            <w:tcW w:w="1169" w:type="pct"/>
            <w:shd w:val="clear" w:color="auto" w:fill="auto"/>
            <w:vAlign w:val="center"/>
          </w:tcPr>
          <w:p w14:paraId="420AE712" w14:textId="77777777" w:rsidR="008A0B3D" w:rsidRPr="00583ED3" w:rsidRDefault="008A0B3D" w:rsidP="00182B42">
            <w:pPr>
              <w:pStyle w:val="Tabletextindented"/>
              <w:rPr>
                <w:lang w:val="en-GB"/>
              </w:rPr>
            </w:pPr>
            <w:r w:rsidRPr="00583ED3">
              <w:rPr>
                <w:lang w:val="en-GB"/>
              </w:rPr>
              <w:t>K76.2</w:t>
            </w:r>
          </w:p>
        </w:tc>
        <w:tc>
          <w:tcPr>
            <w:tcW w:w="3831" w:type="pct"/>
            <w:shd w:val="clear" w:color="auto" w:fill="auto"/>
            <w:vAlign w:val="center"/>
          </w:tcPr>
          <w:p w14:paraId="374F816B" w14:textId="77777777" w:rsidR="008A0B3D" w:rsidRPr="00583ED3" w:rsidRDefault="008A0B3D" w:rsidP="00182B42">
            <w:pPr>
              <w:pStyle w:val="Tabletext"/>
              <w:rPr>
                <w:lang w:val="en-GB"/>
              </w:rPr>
            </w:pPr>
            <w:r w:rsidRPr="00583ED3">
              <w:rPr>
                <w:lang w:val="en-GB"/>
              </w:rPr>
              <w:t>Central haemorrhagic necrosis of liver</w:t>
            </w:r>
          </w:p>
        </w:tc>
      </w:tr>
      <w:tr w:rsidR="008A0B3D" w:rsidRPr="00583ED3" w14:paraId="2AE353AB" w14:textId="77777777" w:rsidTr="00182B42">
        <w:trPr>
          <w:jc w:val="center"/>
        </w:trPr>
        <w:tc>
          <w:tcPr>
            <w:tcW w:w="5000" w:type="pct"/>
            <w:gridSpan w:val="2"/>
            <w:shd w:val="clear" w:color="auto" w:fill="auto"/>
            <w:vAlign w:val="center"/>
          </w:tcPr>
          <w:p w14:paraId="1D965263" w14:textId="77777777" w:rsidR="008A0B3D" w:rsidRPr="00583ED3" w:rsidRDefault="008A0B3D" w:rsidP="00182B42">
            <w:pPr>
              <w:pStyle w:val="Tabletext"/>
              <w:rPr>
                <w:lang w:val="en-GB"/>
              </w:rPr>
            </w:pPr>
            <w:r w:rsidRPr="00583ED3">
              <w:rPr>
                <w:lang w:val="en-GB"/>
              </w:rPr>
              <w:t>Nonspecific codes</w:t>
            </w:r>
          </w:p>
        </w:tc>
      </w:tr>
      <w:tr w:rsidR="008A0B3D" w:rsidRPr="00583ED3" w14:paraId="1A35A271" w14:textId="77777777" w:rsidTr="00182B42">
        <w:trPr>
          <w:jc w:val="center"/>
        </w:trPr>
        <w:tc>
          <w:tcPr>
            <w:tcW w:w="5000" w:type="pct"/>
            <w:gridSpan w:val="2"/>
            <w:shd w:val="clear" w:color="auto" w:fill="auto"/>
            <w:vAlign w:val="center"/>
          </w:tcPr>
          <w:p w14:paraId="6E0D95B8" w14:textId="77777777" w:rsidR="008A0B3D" w:rsidRPr="00583ED3" w:rsidRDefault="008A0B3D" w:rsidP="00182B42">
            <w:pPr>
              <w:pStyle w:val="Tabletext"/>
              <w:rPr>
                <w:lang w:val="en-GB"/>
              </w:rPr>
            </w:pPr>
            <w:r w:rsidRPr="00583ED3">
              <w:rPr>
                <w:lang w:val="en-GB"/>
              </w:rPr>
              <w:t>ICD-9-CM code</w:t>
            </w:r>
          </w:p>
        </w:tc>
      </w:tr>
      <w:tr w:rsidR="008A0B3D" w:rsidRPr="00583ED3" w14:paraId="3CB9802F" w14:textId="77777777" w:rsidTr="00182B42">
        <w:trPr>
          <w:jc w:val="center"/>
        </w:trPr>
        <w:tc>
          <w:tcPr>
            <w:tcW w:w="1169" w:type="pct"/>
            <w:shd w:val="clear" w:color="auto" w:fill="auto"/>
            <w:vAlign w:val="center"/>
          </w:tcPr>
          <w:p w14:paraId="16A5806D" w14:textId="77777777" w:rsidR="008A0B3D" w:rsidRPr="00583ED3" w:rsidRDefault="008A0B3D" w:rsidP="00182B42">
            <w:pPr>
              <w:pStyle w:val="Tabletextindented"/>
              <w:rPr>
                <w:lang w:val="en-GB"/>
              </w:rPr>
            </w:pPr>
            <w:r w:rsidRPr="00583ED3">
              <w:rPr>
                <w:lang w:val="en-GB"/>
              </w:rPr>
              <w:t>573.8</w:t>
            </w:r>
          </w:p>
        </w:tc>
        <w:tc>
          <w:tcPr>
            <w:tcW w:w="3831" w:type="pct"/>
            <w:shd w:val="clear" w:color="auto" w:fill="auto"/>
            <w:vAlign w:val="center"/>
          </w:tcPr>
          <w:p w14:paraId="663C91FD" w14:textId="77777777" w:rsidR="008A0B3D" w:rsidRPr="00583ED3" w:rsidRDefault="008A0B3D" w:rsidP="00182B42">
            <w:pPr>
              <w:pStyle w:val="Tabletext"/>
              <w:rPr>
                <w:lang w:val="en-GB"/>
              </w:rPr>
            </w:pPr>
            <w:r w:rsidRPr="00583ED3">
              <w:rPr>
                <w:lang w:val="en-GB"/>
              </w:rPr>
              <w:t>Other specified disorders of liver</w:t>
            </w:r>
          </w:p>
        </w:tc>
      </w:tr>
      <w:tr w:rsidR="008A0B3D" w:rsidRPr="00583ED3" w14:paraId="7B8AF91E" w14:textId="77777777" w:rsidTr="00182B42">
        <w:trPr>
          <w:jc w:val="center"/>
        </w:trPr>
        <w:tc>
          <w:tcPr>
            <w:tcW w:w="1169" w:type="pct"/>
            <w:shd w:val="clear" w:color="auto" w:fill="auto"/>
            <w:vAlign w:val="center"/>
          </w:tcPr>
          <w:p w14:paraId="33776CC8" w14:textId="77777777" w:rsidR="008A0B3D" w:rsidRPr="00583ED3" w:rsidRDefault="008A0B3D" w:rsidP="00182B42">
            <w:pPr>
              <w:pStyle w:val="Tabletextindented"/>
              <w:rPr>
                <w:lang w:val="en-GB"/>
              </w:rPr>
            </w:pPr>
            <w:r w:rsidRPr="00583ED3">
              <w:rPr>
                <w:lang w:val="en-GB"/>
              </w:rPr>
              <w:t>573.9</w:t>
            </w:r>
          </w:p>
        </w:tc>
        <w:tc>
          <w:tcPr>
            <w:tcW w:w="3831" w:type="pct"/>
            <w:shd w:val="clear" w:color="auto" w:fill="auto"/>
            <w:vAlign w:val="center"/>
          </w:tcPr>
          <w:p w14:paraId="0795091B" w14:textId="77777777" w:rsidR="008A0B3D" w:rsidRPr="00583ED3" w:rsidRDefault="008A0B3D" w:rsidP="00182B42">
            <w:pPr>
              <w:pStyle w:val="Tabletext"/>
              <w:rPr>
                <w:lang w:val="en-GB"/>
              </w:rPr>
            </w:pPr>
            <w:r w:rsidRPr="00583ED3">
              <w:rPr>
                <w:lang w:val="en-GB"/>
              </w:rPr>
              <w:t>Unspecified disorders of liver</w:t>
            </w:r>
          </w:p>
        </w:tc>
      </w:tr>
      <w:tr w:rsidR="008A0B3D" w:rsidRPr="00583ED3" w14:paraId="64008AAF" w14:textId="77777777" w:rsidTr="00182B42">
        <w:trPr>
          <w:jc w:val="center"/>
        </w:trPr>
        <w:tc>
          <w:tcPr>
            <w:tcW w:w="1169" w:type="pct"/>
            <w:shd w:val="clear" w:color="auto" w:fill="auto"/>
            <w:vAlign w:val="center"/>
          </w:tcPr>
          <w:p w14:paraId="1D83E977" w14:textId="77777777" w:rsidR="008A0B3D" w:rsidRPr="00583ED3" w:rsidRDefault="008A0B3D" w:rsidP="00182B42">
            <w:pPr>
              <w:pStyle w:val="Tabletextindented"/>
              <w:rPr>
                <w:lang w:val="en-GB"/>
              </w:rPr>
            </w:pPr>
            <w:r w:rsidRPr="00583ED3">
              <w:rPr>
                <w:lang w:val="en-GB"/>
              </w:rPr>
              <w:t>782.4</w:t>
            </w:r>
          </w:p>
        </w:tc>
        <w:tc>
          <w:tcPr>
            <w:tcW w:w="3831" w:type="pct"/>
            <w:shd w:val="clear" w:color="auto" w:fill="auto"/>
            <w:vAlign w:val="center"/>
          </w:tcPr>
          <w:p w14:paraId="68A02D8E" w14:textId="77777777" w:rsidR="008A0B3D" w:rsidRPr="00583ED3" w:rsidRDefault="008A0B3D" w:rsidP="00182B42">
            <w:pPr>
              <w:pStyle w:val="Tabletext"/>
              <w:rPr>
                <w:lang w:val="en-GB"/>
              </w:rPr>
            </w:pPr>
            <w:r w:rsidRPr="00583ED3">
              <w:rPr>
                <w:lang w:val="en-GB"/>
              </w:rPr>
              <w:t>Jaundice, unspecified, not of newborn</w:t>
            </w:r>
          </w:p>
        </w:tc>
      </w:tr>
      <w:tr w:rsidR="008A0B3D" w:rsidRPr="00583ED3" w14:paraId="795BC3BA" w14:textId="77777777" w:rsidTr="00182B42">
        <w:trPr>
          <w:jc w:val="center"/>
        </w:trPr>
        <w:tc>
          <w:tcPr>
            <w:tcW w:w="1169" w:type="pct"/>
            <w:shd w:val="clear" w:color="auto" w:fill="auto"/>
            <w:vAlign w:val="center"/>
          </w:tcPr>
          <w:p w14:paraId="03D53D36" w14:textId="77777777" w:rsidR="008A0B3D" w:rsidRPr="00583ED3" w:rsidRDefault="008A0B3D" w:rsidP="00182B42">
            <w:pPr>
              <w:pStyle w:val="Tabletextindented"/>
              <w:rPr>
                <w:lang w:val="en-GB"/>
              </w:rPr>
            </w:pPr>
            <w:r w:rsidRPr="00583ED3">
              <w:rPr>
                <w:lang w:val="en-GB"/>
              </w:rPr>
              <w:t>V42.7</w:t>
            </w:r>
          </w:p>
        </w:tc>
        <w:tc>
          <w:tcPr>
            <w:tcW w:w="3831" w:type="pct"/>
            <w:shd w:val="clear" w:color="auto" w:fill="auto"/>
            <w:vAlign w:val="center"/>
          </w:tcPr>
          <w:p w14:paraId="2699E7BB" w14:textId="77777777" w:rsidR="008A0B3D" w:rsidRPr="00583ED3" w:rsidRDefault="008A0B3D" w:rsidP="00182B42">
            <w:pPr>
              <w:pStyle w:val="Tabletext"/>
              <w:rPr>
                <w:lang w:val="en-GB"/>
              </w:rPr>
            </w:pPr>
            <w:r w:rsidRPr="00583ED3">
              <w:rPr>
                <w:lang w:val="en-GB"/>
              </w:rPr>
              <w:t>Liver transplant</w:t>
            </w:r>
          </w:p>
        </w:tc>
      </w:tr>
      <w:tr w:rsidR="008A0B3D" w:rsidRPr="00583ED3" w14:paraId="1E8F6E69" w14:textId="77777777" w:rsidTr="00182B42">
        <w:trPr>
          <w:jc w:val="center"/>
        </w:trPr>
        <w:tc>
          <w:tcPr>
            <w:tcW w:w="1169" w:type="pct"/>
            <w:shd w:val="clear" w:color="auto" w:fill="auto"/>
            <w:vAlign w:val="center"/>
          </w:tcPr>
          <w:p w14:paraId="5070ABC2" w14:textId="77777777" w:rsidR="008A0B3D" w:rsidRPr="00583ED3" w:rsidRDefault="008A0B3D" w:rsidP="00182B42">
            <w:pPr>
              <w:pStyle w:val="Tabletextindented"/>
              <w:rPr>
                <w:lang w:val="en-GB"/>
              </w:rPr>
            </w:pPr>
            <w:r w:rsidRPr="00583ED3">
              <w:rPr>
                <w:lang w:val="en-GB"/>
              </w:rPr>
              <w:t>790.4</w:t>
            </w:r>
          </w:p>
        </w:tc>
        <w:tc>
          <w:tcPr>
            <w:tcW w:w="3831" w:type="pct"/>
            <w:shd w:val="clear" w:color="auto" w:fill="auto"/>
            <w:vAlign w:val="center"/>
          </w:tcPr>
          <w:p w14:paraId="0D7A0E9E" w14:textId="77777777" w:rsidR="008A0B3D" w:rsidRPr="00583ED3" w:rsidRDefault="008A0B3D" w:rsidP="00182B42">
            <w:pPr>
              <w:pStyle w:val="Tabletext"/>
              <w:rPr>
                <w:lang w:val="en-GB"/>
              </w:rPr>
            </w:pPr>
            <w:r w:rsidRPr="00583ED3">
              <w:rPr>
                <w:lang w:val="en-GB"/>
              </w:rPr>
              <w:t>Nonspecific elevation of levels of transaminase or LDH</w:t>
            </w:r>
          </w:p>
        </w:tc>
      </w:tr>
      <w:tr w:rsidR="008A0B3D" w:rsidRPr="00583ED3" w14:paraId="09CA2711" w14:textId="77777777" w:rsidTr="00182B42">
        <w:trPr>
          <w:jc w:val="center"/>
        </w:trPr>
        <w:tc>
          <w:tcPr>
            <w:tcW w:w="1169" w:type="pct"/>
            <w:shd w:val="clear" w:color="auto" w:fill="auto"/>
            <w:vAlign w:val="center"/>
          </w:tcPr>
          <w:p w14:paraId="7F8B6FA8" w14:textId="77777777" w:rsidR="008A0B3D" w:rsidRPr="00583ED3" w:rsidRDefault="008A0B3D" w:rsidP="00182B42">
            <w:pPr>
              <w:pStyle w:val="Tabletextindented"/>
              <w:rPr>
                <w:lang w:val="en-GB"/>
              </w:rPr>
            </w:pPr>
            <w:r w:rsidRPr="00583ED3">
              <w:rPr>
                <w:lang w:val="en-GB"/>
              </w:rPr>
              <w:t>789.1</w:t>
            </w:r>
          </w:p>
        </w:tc>
        <w:tc>
          <w:tcPr>
            <w:tcW w:w="3831" w:type="pct"/>
            <w:shd w:val="clear" w:color="auto" w:fill="auto"/>
            <w:vAlign w:val="center"/>
          </w:tcPr>
          <w:p w14:paraId="2347851B" w14:textId="77777777" w:rsidR="008A0B3D" w:rsidRPr="00583ED3" w:rsidRDefault="008A0B3D" w:rsidP="00182B42">
            <w:pPr>
              <w:pStyle w:val="Tabletext"/>
              <w:rPr>
                <w:lang w:val="en-GB"/>
              </w:rPr>
            </w:pPr>
            <w:r w:rsidRPr="00583ED3">
              <w:rPr>
                <w:lang w:val="en-GB"/>
              </w:rPr>
              <w:t>Hepatomegaly</w:t>
            </w:r>
          </w:p>
        </w:tc>
      </w:tr>
      <w:tr w:rsidR="008A0B3D" w:rsidRPr="00583ED3" w14:paraId="3A95F9F4" w14:textId="77777777" w:rsidTr="00182B42">
        <w:trPr>
          <w:jc w:val="center"/>
        </w:trPr>
        <w:tc>
          <w:tcPr>
            <w:tcW w:w="5000" w:type="pct"/>
            <w:gridSpan w:val="2"/>
            <w:shd w:val="clear" w:color="auto" w:fill="auto"/>
            <w:vAlign w:val="center"/>
          </w:tcPr>
          <w:p w14:paraId="2B496AE1" w14:textId="77777777" w:rsidR="008A0B3D" w:rsidRPr="00583ED3" w:rsidRDefault="008A0B3D" w:rsidP="00182B42">
            <w:pPr>
              <w:pStyle w:val="Tabletext"/>
              <w:rPr>
                <w:lang w:val="en-GB"/>
              </w:rPr>
            </w:pPr>
            <w:r w:rsidRPr="00583ED3">
              <w:rPr>
                <w:lang w:val="en-GB"/>
              </w:rPr>
              <w:t>ICD-10-CM code</w:t>
            </w:r>
          </w:p>
        </w:tc>
      </w:tr>
      <w:tr w:rsidR="008A0B3D" w:rsidRPr="00583ED3" w14:paraId="65701825" w14:textId="77777777" w:rsidTr="00182B42">
        <w:trPr>
          <w:jc w:val="center"/>
        </w:trPr>
        <w:tc>
          <w:tcPr>
            <w:tcW w:w="1169" w:type="pct"/>
            <w:shd w:val="clear" w:color="auto" w:fill="auto"/>
            <w:vAlign w:val="center"/>
          </w:tcPr>
          <w:p w14:paraId="26A2D2AB" w14:textId="77777777" w:rsidR="008A0B3D" w:rsidRPr="00583ED3" w:rsidRDefault="008A0B3D" w:rsidP="00182B42">
            <w:pPr>
              <w:pStyle w:val="Tabletextindented"/>
              <w:rPr>
                <w:lang w:val="en-GB"/>
              </w:rPr>
            </w:pPr>
            <w:r w:rsidRPr="00583ED3">
              <w:rPr>
                <w:lang w:val="en-GB"/>
              </w:rPr>
              <w:t>K76.8</w:t>
            </w:r>
          </w:p>
        </w:tc>
        <w:tc>
          <w:tcPr>
            <w:tcW w:w="3831" w:type="pct"/>
            <w:shd w:val="clear" w:color="auto" w:fill="auto"/>
            <w:vAlign w:val="center"/>
          </w:tcPr>
          <w:p w14:paraId="4F78B978" w14:textId="77777777" w:rsidR="008A0B3D" w:rsidRPr="00583ED3" w:rsidRDefault="008A0B3D" w:rsidP="00182B42">
            <w:pPr>
              <w:pStyle w:val="Tabletext"/>
              <w:rPr>
                <w:lang w:val="en-GB"/>
              </w:rPr>
            </w:pPr>
            <w:r w:rsidRPr="00583ED3">
              <w:rPr>
                <w:lang w:val="en-GB"/>
              </w:rPr>
              <w:t>Other specified diseases of liver</w:t>
            </w:r>
          </w:p>
        </w:tc>
      </w:tr>
      <w:tr w:rsidR="008A0B3D" w:rsidRPr="00583ED3" w14:paraId="028E7CE1" w14:textId="77777777" w:rsidTr="00182B42">
        <w:trPr>
          <w:jc w:val="center"/>
        </w:trPr>
        <w:tc>
          <w:tcPr>
            <w:tcW w:w="1169" w:type="pct"/>
            <w:shd w:val="clear" w:color="auto" w:fill="auto"/>
            <w:vAlign w:val="center"/>
          </w:tcPr>
          <w:p w14:paraId="185B1E55" w14:textId="77777777" w:rsidR="008A0B3D" w:rsidRPr="00583ED3" w:rsidRDefault="008A0B3D" w:rsidP="00182B42">
            <w:pPr>
              <w:pStyle w:val="Tabletextindented"/>
              <w:rPr>
                <w:lang w:val="en-GB"/>
              </w:rPr>
            </w:pPr>
            <w:r w:rsidRPr="00583ED3">
              <w:rPr>
                <w:lang w:val="en-GB"/>
              </w:rPr>
              <w:t>K76.9</w:t>
            </w:r>
          </w:p>
        </w:tc>
        <w:tc>
          <w:tcPr>
            <w:tcW w:w="3831" w:type="pct"/>
            <w:shd w:val="clear" w:color="auto" w:fill="auto"/>
            <w:vAlign w:val="center"/>
          </w:tcPr>
          <w:p w14:paraId="7AA76304" w14:textId="77777777" w:rsidR="008A0B3D" w:rsidRPr="00583ED3" w:rsidRDefault="008A0B3D" w:rsidP="00182B42">
            <w:pPr>
              <w:pStyle w:val="Tabletext"/>
              <w:rPr>
                <w:lang w:val="en-GB"/>
              </w:rPr>
            </w:pPr>
            <w:r w:rsidRPr="00583ED3">
              <w:rPr>
                <w:lang w:val="en-GB"/>
              </w:rPr>
              <w:t>Liver disease, unspecified</w:t>
            </w:r>
          </w:p>
        </w:tc>
      </w:tr>
      <w:tr w:rsidR="008A0B3D" w:rsidRPr="00583ED3" w14:paraId="66051A3E" w14:textId="77777777" w:rsidTr="00182B42">
        <w:trPr>
          <w:jc w:val="center"/>
        </w:trPr>
        <w:tc>
          <w:tcPr>
            <w:tcW w:w="1169" w:type="pct"/>
            <w:shd w:val="clear" w:color="auto" w:fill="auto"/>
            <w:vAlign w:val="center"/>
          </w:tcPr>
          <w:p w14:paraId="2F5970EC" w14:textId="77777777" w:rsidR="008A0B3D" w:rsidRPr="00583ED3" w:rsidRDefault="008A0B3D" w:rsidP="00182B42">
            <w:pPr>
              <w:pStyle w:val="Tabletextindented"/>
              <w:rPr>
                <w:lang w:val="en-GB"/>
              </w:rPr>
            </w:pPr>
            <w:r w:rsidRPr="00583ED3">
              <w:rPr>
                <w:lang w:val="en-GB"/>
              </w:rPr>
              <w:t>R17</w:t>
            </w:r>
          </w:p>
        </w:tc>
        <w:tc>
          <w:tcPr>
            <w:tcW w:w="3831" w:type="pct"/>
            <w:shd w:val="clear" w:color="auto" w:fill="auto"/>
            <w:vAlign w:val="center"/>
          </w:tcPr>
          <w:p w14:paraId="154DD585" w14:textId="77777777" w:rsidR="008A0B3D" w:rsidRPr="00583ED3" w:rsidRDefault="008A0B3D" w:rsidP="00182B42">
            <w:pPr>
              <w:pStyle w:val="Tabletext"/>
              <w:rPr>
                <w:lang w:val="en-GB"/>
              </w:rPr>
            </w:pPr>
            <w:proofErr w:type="gramStart"/>
            <w:r w:rsidRPr="00583ED3">
              <w:rPr>
                <w:lang w:val="en-GB"/>
              </w:rPr>
              <w:t>Unspecified jaundice,</w:t>
            </w:r>
            <w:proofErr w:type="gramEnd"/>
            <w:r w:rsidRPr="00583ED3">
              <w:rPr>
                <w:lang w:val="en-GB"/>
              </w:rPr>
              <w:t xml:space="preserve"> excludes neonatal</w:t>
            </w:r>
          </w:p>
        </w:tc>
      </w:tr>
      <w:tr w:rsidR="008A0B3D" w:rsidRPr="00583ED3" w14:paraId="1813F12F" w14:textId="77777777" w:rsidTr="00182B42">
        <w:trPr>
          <w:jc w:val="center"/>
        </w:trPr>
        <w:tc>
          <w:tcPr>
            <w:tcW w:w="1169" w:type="pct"/>
            <w:shd w:val="clear" w:color="auto" w:fill="auto"/>
            <w:vAlign w:val="center"/>
          </w:tcPr>
          <w:p w14:paraId="6CCCAEF0" w14:textId="77777777" w:rsidR="008A0B3D" w:rsidRPr="00583ED3" w:rsidRDefault="008A0B3D" w:rsidP="00182B42">
            <w:pPr>
              <w:pStyle w:val="Tabletextindented"/>
              <w:rPr>
                <w:lang w:val="en-GB"/>
              </w:rPr>
            </w:pPr>
            <w:r w:rsidRPr="00583ED3">
              <w:rPr>
                <w:lang w:val="en-GB"/>
              </w:rPr>
              <w:t>R16.0</w:t>
            </w:r>
          </w:p>
        </w:tc>
        <w:tc>
          <w:tcPr>
            <w:tcW w:w="3831" w:type="pct"/>
            <w:shd w:val="clear" w:color="auto" w:fill="auto"/>
            <w:vAlign w:val="center"/>
          </w:tcPr>
          <w:p w14:paraId="0360150B" w14:textId="77777777" w:rsidR="008A0B3D" w:rsidRPr="00583ED3" w:rsidRDefault="008A0B3D" w:rsidP="00182B42">
            <w:pPr>
              <w:pStyle w:val="Tabletext"/>
              <w:rPr>
                <w:lang w:val="en-GB"/>
              </w:rPr>
            </w:pPr>
            <w:proofErr w:type="gramStart"/>
            <w:r w:rsidRPr="00583ED3">
              <w:rPr>
                <w:lang w:val="en-GB"/>
              </w:rPr>
              <w:t>Hepatomegaly,</w:t>
            </w:r>
            <w:proofErr w:type="gramEnd"/>
            <w:r w:rsidRPr="00583ED3">
              <w:rPr>
                <w:lang w:val="en-GB"/>
              </w:rPr>
              <w:t xml:space="preserve"> not elsewhere classified</w:t>
            </w:r>
          </w:p>
        </w:tc>
      </w:tr>
      <w:tr w:rsidR="008A0B3D" w:rsidRPr="00583ED3" w14:paraId="6F03CED1" w14:textId="77777777" w:rsidTr="00182B42">
        <w:trPr>
          <w:jc w:val="center"/>
        </w:trPr>
        <w:tc>
          <w:tcPr>
            <w:tcW w:w="1169" w:type="pct"/>
            <w:shd w:val="clear" w:color="auto" w:fill="auto"/>
            <w:vAlign w:val="center"/>
          </w:tcPr>
          <w:p w14:paraId="501855AA" w14:textId="77777777" w:rsidR="008A0B3D" w:rsidRPr="00583ED3" w:rsidRDefault="008A0B3D" w:rsidP="00182B42">
            <w:pPr>
              <w:pStyle w:val="Tabletextindented"/>
              <w:rPr>
                <w:lang w:val="en-GB"/>
              </w:rPr>
            </w:pPr>
            <w:r w:rsidRPr="00583ED3">
              <w:rPr>
                <w:lang w:val="en-GB"/>
              </w:rPr>
              <w:t>R16.2</w:t>
            </w:r>
          </w:p>
        </w:tc>
        <w:tc>
          <w:tcPr>
            <w:tcW w:w="3831" w:type="pct"/>
            <w:shd w:val="clear" w:color="auto" w:fill="auto"/>
            <w:vAlign w:val="center"/>
          </w:tcPr>
          <w:p w14:paraId="509B406F" w14:textId="77777777" w:rsidR="008A0B3D" w:rsidRPr="00583ED3" w:rsidRDefault="008A0B3D" w:rsidP="00182B42">
            <w:pPr>
              <w:pStyle w:val="Tabletext"/>
              <w:rPr>
                <w:lang w:val="en-GB"/>
              </w:rPr>
            </w:pPr>
            <w:r w:rsidRPr="00583ED3">
              <w:rPr>
                <w:lang w:val="en-GB"/>
              </w:rPr>
              <w:t>Hepatomegaly with splenomegaly, not elsewhere classified</w:t>
            </w:r>
          </w:p>
        </w:tc>
      </w:tr>
      <w:tr w:rsidR="008A0B3D" w:rsidRPr="00583ED3" w14:paraId="301B9AC8" w14:textId="77777777" w:rsidTr="00182B42">
        <w:trPr>
          <w:jc w:val="center"/>
        </w:trPr>
        <w:tc>
          <w:tcPr>
            <w:tcW w:w="1169" w:type="pct"/>
            <w:shd w:val="clear" w:color="auto" w:fill="auto"/>
            <w:vAlign w:val="center"/>
          </w:tcPr>
          <w:p w14:paraId="002228BB" w14:textId="77777777" w:rsidR="008A0B3D" w:rsidRPr="00583ED3" w:rsidRDefault="008A0B3D" w:rsidP="00182B42">
            <w:pPr>
              <w:pStyle w:val="Tabletextindented"/>
              <w:rPr>
                <w:lang w:val="en-GB"/>
              </w:rPr>
            </w:pPr>
            <w:r w:rsidRPr="00583ED3">
              <w:rPr>
                <w:lang w:val="en-GB"/>
              </w:rPr>
              <w:t>R74.0</w:t>
            </w:r>
          </w:p>
        </w:tc>
        <w:tc>
          <w:tcPr>
            <w:tcW w:w="3831" w:type="pct"/>
            <w:shd w:val="clear" w:color="auto" w:fill="auto"/>
            <w:vAlign w:val="center"/>
          </w:tcPr>
          <w:p w14:paraId="39814AB3" w14:textId="77777777" w:rsidR="008A0B3D" w:rsidRPr="00583ED3" w:rsidRDefault="008A0B3D" w:rsidP="00182B42">
            <w:pPr>
              <w:pStyle w:val="Tabletext"/>
              <w:rPr>
                <w:lang w:val="en-GB"/>
              </w:rPr>
            </w:pPr>
            <w:r w:rsidRPr="00583ED3">
              <w:rPr>
                <w:lang w:val="en-GB"/>
              </w:rPr>
              <w:t>Nonspecific elevation of levels of transaminase and LDH</w:t>
            </w:r>
          </w:p>
        </w:tc>
      </w:tr>
      <w:tr w:rsidR="008A0B3D" w:rsidRPr="00583ED3" w14:paraId="3883B12F" w14:textId="77777777" w:rsidTr="00182B42">
        <w:trPr>
          <w:jc w:val="center"/>
        </w:trPr>
        <w:tc>
          <w:tcPr>
            <w:tcW w:w="1169" w:type="pct"/>
            <w:shd w:val="clear" w:color="auto" w:fill="auto"/>
            <w:vAlign w:val="center"/>
          </w:tcPr>
          <w:p w14:paraId="2E0DC625" w14:textId="77777777" w:rsidR="008A0B3D" w:rsidRPr="00583ED3" w:rsidRDefault="008A0B3D" w:rsidP="00182B42">
            <w:pPr>
              <w:pStyle w:val="Tabletextindented"/>
              <w:rPr>
                <w:lang w:val="en-GB"/>
              </w:rPr>
            </w:pPr>
            <w:r w:rsidRPr="00583ED3">
              <w:rPr>
                <w:lang w:val="en-GB"/>
              </w:rPr>
              <w:t>Z94.4</w:t>
            </w:r>
          </w:p>
        </w:tc>
        <w:tc>
          <w:tcPr>
            <w:tcW w:w="3831" w:type="pct"/>
            <w:shd w:val="clear" w:color="auto" w:fill="auto"/>
            <w:vAlign w:val="center"/>
          </w:tcPr>
          <w:p w14:paraId="61774AF6" w14:textId="77777777" w:rsidR="008A0B3D" w:rsidRPr="00583ED3" w:rsidRDefault="008A0B3D" w:rsidP="00182B42">
            <w:pPr>
              <w:pStyle w:val="Tabletext"/>
              <w:rPr>
                <w:lang w:val="en-GB"/>
              </w:rPr>
            </w:pPr>
            <w:r w:rsidRPr="00583ED3">
              <w:rPr>
                <w:lang w:val="en-GB"/>
              </w:rPr>
              <w:t>Liver transplant</w:t>
            </w:r>
          </w:p>
        </w:tc>
      </w:tr>
    </w:tbl>
    <w:p w14:paraId="2F312E8B" w14:textId="77777777" w:rsidR="008A0B3D" w:rsidRPr="00583ED3" w:rsidRDefault="008A0B3D" w:rsidP="008A0B3D">
      <w:pPr>
        <w:pStyle w:val="tabfignote"/>
        <w:rPr>
          <w:lang w:val="en-GB"/>
        </w:rPr>
        <w:sectPr w:rsidR="008A0B3D" w:rsidRPr="00583ED3" w:rsidSect="00182B42">
          <w:pgSz w:w="12240" w:h="15840"/>
          <w:pgMar w:top="1440" w:right="1440" w:bottom="1440" w:left="1440" w:header="720" w:footer="720" w:gutter="0"/>
          <w:cols w:space="720"/>
          <w:docGrid w:linePitch="360"/>
        </w:sectPr>
      </w:pPr>
      <w:bookmarkStart w:id="0" w:name="vbaBkLegTab10"/>
      <w:bookmarkEnd w:id="0"/>
      <w:r w:rsidRPr="00583ED3">
        <w:rPr>
          <w:lang w:val="en-GB"/>
        </w:rPr>
        <w:lastRenderedPageBreak/>
        <w:t>ICD-9-CM = International Classification of Diseases, 9th Revision, Clinical Modification; ICD</w:t>
      </w:r>
      <w:r w:rsidRPr="00583ED3">
        <w:rPr>
          <w:lang w:val="en-GB"/>
        </w:rPr>
        <w:noBreakHyphen/>
        <w:t>10</w:t>
      </w:r>
      <w:r w:rsidRPr="00583ED3">
        <w:rPr>
          <w:lang w:val="en-GB"/>
        </w:rPr>
        <w:noBreakHyphen/>
        <w:t>CM = International Statistical Classification of Diseases and Related Health Problems, 10th Revision, Clinical Modification; LDH = lactic acid dehydrogenase.</w:t>
      </w:r>
    </w:p>
    <w:p w14:paraId="2ADE95D3" w14:textId="7E1360F1" w:rsidR="00746E04" w:rsidRPr="00BD2B9A" w:rsidRDefault="00746E04" w:rsidP="00746E04">
      <w:pPr>
        <w:pStyle w:val="tabfigtitle"/>
        <w:rPr>
          <w:sz w:val="20"/>
          <w:lang w:val="en-GB"/>
        </w:rPr>
      </w:pPr>
      <w:bookmarkStart w:id="1" w:name="_Ref419013504"/>
      <w:bookmarkStart w:id="2" w:name="_Toc419975366"/>
      <w:bookmarkStart w:id="3" w:name="_Toc422387700"/>
      <w:bookmarkStart w:id="4" w:name="_Toc469579608"/>
      <w:bookmarkStart w:id="5" w:name="_Toc478634707"/>
      <w:bookmarkStart w:id="6" w:name="_Ref515895537"/>
      <w:r>
        <w:rPr>
          <w:sz w:val="20"/>
          <w:lang w:val="en-GB"/>
        </w:rPr>
        <w:lastRenderedPageBreak/>
        <w:t xml:space="preserve">Online resource 4. </w:t>
      </w:r>
      <w:r w:rsidRPr="00BD2B9A">
        <w:rPr>
          <w:sz w:val="20"/>
          <w:lang w:val="en-GB"/>
        </w:rPr>
        <w:t>Drugs</w:t>
      </w:r>
      <w:r>
        <w:rPr>
          <w:sz w:val="20"/>
          <w:lang w:val="en-GB"/>
        </w:rPr>
        <w:t xml:space="preserve"> (Generic Name and ATC code)</w:t>
      </w:r>
      <w:r w:rsidRPr="00BD2B9A">
        <w:rPr>
          <w:sz w:val="20"/>
          <w:lang w:val="en-GB"/>
        </w:rPr>
        <w:t xml:space="preserve"> </w:t>
      </w:r>
      <w:r>
        <w:rPr>
          <w:sz w:val="20"/>
          <w:lang w:val="en-GB"/>
        </w:rPr>
        <w:t xml:space="preserve">Considered as Concurrent Use of </w:t>
      </w:r>
      <w:bookmarkEnd w:id="1"/>
      <w:bookmarkEnd w:id="2"/>
      <w:bookmarkEnd w:id="3"/>
      <w:bookmarkEnd w:id="4"/>
      <w:bookmarkEnd w:id="5"/>
      <w:r>
        <w:rPr>
          <w:sz w:val="20"/>
          <w:lang w:val="en-GB"/>
        </w:rPr>
        <w:t xml:space="preserve">Hepatoxic Drugs, by </w:t>
      </w:r>
      <w:r w:rsidRPr="00BD2B9A">
        <w:rPr>
          <w:sz w:val="20"/>
          <w:lang w:val="en-GB"/>
        </w:rPr>
        <w:t>Predominant Injury Pattern</w:t>
      </w:r>
    </w:p>
    <w:tbl>
      <w:tblPr>
        <w:tblW w:w="4998" w:type="pct"/>
        <w:tblBorders>
          <w:top w:val="single" w:sz="12" w:space="0" w:color="auto"/>
          <w:bottom w:val="single" w:sz="12" w:space="0" w:color="auto"/>
          <w:insideH w:val="single" w:sz="4" w:space="0" w:color="DDDDDD"/>
        </w:tblBorders>
        <w:tblLook w:val="04A0" w:firstRow="1" w:lastRow="0" w:firstColumn="1" w:lastColumn="0" w:noHBand="0" w:noVBand="1"/>
      </w:tblPr>
      <w:tblGrid>
        <w:gridCol w:w="4710"/>
        <w:gridCol w:w="4646"/>
      </w:tblGrid>
      <w:tr w:rsidR="00746E04" w:rsidRPr="001B255D" w14:paraId="27C7E028" w14:textId="77777777" w:rsidTr="00746E04">
        <w:trPr>
          <w:tblHeader/>
        </w:trPr>
        <w:tc>
          <w:tcPr>
            <w:tcW w:w="4806" w:type="dxa"/>
            <w:shd w:val="clear" w:color="auto" w:fill="EAEAEA"/>
          </w:tcPr>
          <w:p w14:paraId="38268C3B" w14:textId="77777777" w:rsidR="00746E04" w:rsidRPr="001B255D" w:rsidRDefault="00746E04" w:rsidP="00746E04">
            <w:pPr>
              <w:pStyle w:val="Tableheadings"/>
              <w:rPr>
                <w:szCs w:val="18"/>
              </w:rPr>
            </w:pPr>
            <w:r w:rsidRPr="001B255D">
              <w:rPr>
                <w:szCs w:val="18"/>
              </w:rPr>
              <w:t>Medication, by Type of Liver Injury</w:t>
            </w:r>
          </w:p>
        </w:tc>
        <w:tc>
          <w:tcPr>
            <w:tcW w:w="4766" w:type="dxa"/>
            <w:shd w:val="clear" w:color="auto" w:fill="EAEAEA"/>
          </w:tcPr>
          <w:p w14:paraId="39DE7F56" w14:textId="77777777" w:rsidR="00746E04" w:rsidRPr="001B255D" w:rsidRDefault="00746E04" w:rsidP="00746E04">
            <w:pPr>
              <w:pStyle w:val="Tableheadings"/>
              <w:rPr>
                <w:szCs w:val="18"/>
              </w:rPr>
            </w:pPr>
            <w:r w:rsidRPr="001B255D">
              <w:rPr>
                <w:szCs w:val="18"/>
              </w:rPr>
              <w:t>ATC Code</w:t>
            </w:r>
          </w:p>
        </w:tc>
      </w:tr>
      <w:tr w:rsidR="00746E04" w:rsidRPr="001B255D" w14:paraId="74C05436" w14:textId="77777777" w:rsidTr="00746E04">
        <w:tc>
          <w:tcPr>
            <w:tcW w:w="4806" w:type="dxa"/>
            <w:shd w:val="clear" w:color="auto" w:fill="auto"/>
            <w:hideMark/>
          </w:tcPr>
          <w:p w14:paraId="39EF372C" w14:textId="77777777" w:rsidR="00746E04" w:rsidRPr="001B255D" w:rsidRDefault="00746E04" w:rsidP="00746E04">
            <w:pPr>
              <w:pStyle w:val="Tablerowheading1"/>
              <w:rPr>
                <w:szCs w:val="18"/>
                <w:lang w:val="en-GB"/>
              </w:rPr>
            </w:pPr>
            <w:r w:rsidRPr="001B255D">
              <w:rPr>
                <w:szCs w:val="18"/>
                <w:lang w:val="en-GB"/>
              </w:rPr>
              <w:t>Hepatocellular (elevated ALT)</w:t>
            </w:r>
          </w:p>
        </w:tc>
        <w:tc>
          <w:tcPr>
            <w:tcW w:w="4766" w:type="dxa"/>
            <w:shd w:val="clear" w:color="auto" w:fill="auto"/>
          </w:tcPr>
          <w:p w14:paraId="29246841" w14:textId="77777777" w:rsidR="00746E04" w:rsidRPr="001B255D" w:rsidRDefault="00746E04" w:rsidP="00746E04">
            <w:pPr>
              <w:pStyle w:val="Tabletext"/>
              <w:rPr>
                <w:szCs w:val="18"/>
                <w:lang w:val="en-GB"/>
              </w:rPr>
            </w:pPr>
          </w:p>
        </w:tc>
      </w:tr>
      <w:tr w:rsidR="00746E04" w:rsidRPr="001B255D" w14:paraId="1666BA74" w14:textId="77777777" w:rsidTr="00746E04">
        <w:tc>
          <w:tcPr>
            <w:tcW w:w="4806" w:type="dxa"/>
            <w:shd w:val="clear" w:color="auto" w:fill="auto"/>
            <w:hideMark/>
          </w:tcPr>
          <w:p w14:paraId="116B8A37" w14:textId="77777777" w:rsidR="00746E04" w:rsidRPr="001B255D" w:rsidRDefault="00746E04" w:rsidP="00746E04">
            <w:pPr>
              <w:pStyle w:val="Tabletext"/>
              <w:rPr>
                <w:szCs w:val="18"/>
                <w:lang w:val="en-GB"/>
              </w:rPr>
            </w:pPr>
            <w:r w:rsidRPr="001B255D">
              <w:rPr>
                <w:szCs w:val="18"/>
                <w:lang w:val="en-GB"/>
              </w:rPr>
              <w:t>Acarbose</w:t>
            </w:r>
          </w:p>
        </w:tc>
        <w:tc>
          <w:tcPr>
            <w:tcW w:w="4766" w:type="dxa"/>
            <w:shd w:val="clear" w:color="auto" w:fill="auto"/>
          </w:tcPr>
          <w:p w14:paraId="65A2175A" w14:textId="77777777" w:rsidR="00746E04" w:rsidRPr="001B255D" w:rsidRDefault="00746E04" w:rsidP="00746E04">
            <w:pPr>
              <w:pStyle w:val="Tabletext"/>
              <w:rPr>
                <w:szCs w:val="18"/>
                <w:lang w:val="en-GB"/>
              </w:rPr>
            </w:pPr>
            <w:r w:rsidRPr="001B255D">
              <w:rPr>
                <w:szCs w:val="18"/>
                <w:lang w:val="en-GB"/>
              </w:rPr>
              <w:t>A10BF01, A10BD17</w:t>
            </w:r>
          </w:p>
        </w:tc>
      </w:tr>
      <w:tr w:rsidR="00746E04" w:rsidRPr="001B255D" w14:paraId="49460368" w14:textId="77777777" w:rsidTr="00746E04">
        <w:tc>
          <w:tcPr>
            <w:tcW w:w="4806" w:type="dxa"/>
            <w:shd w:val="clear" w:color="auto" w:fill="auto"/>
            <w:hideMark/>
          </w:tcPr>
          <w:p w14:paraId="7E0BB70C" w14:textId="77777777" w:rsidR="00746E04" w:rsidRPr="001B255D" w:rsidRDefault="00746E04" w:rsidP="00746E04">
            <w:pPr>
              <w:pStyle w:val="Tabletext"/>
              <w:rPr>
                <w:szCs w:val="18"/>
                <w:lang w:val="en-GB"/>
              </w:rPr>
            </w:pPr>
            <w:r w:rsidRPr="001B255D">
              <w:rPr>
                <w:szCs w:val="18"/>
                <w:lang w:val="en-GB"/>
              </w:rPr>
              <w:t>Acetaminophen</w:t>
            </w:r>
          </w:p>
        </w:tc>
        <w:tc>
          <w:tcPr>
            <w:tcW w:w="4766" w:type="dxa"/>
            <w:shd w:val="clear" w:color="auto" w:fill="auto"/>
          </w:tcPr>
          <w:p w14:paraId="227A4F6E" w14:textId="77777777" w:rsidR="00746E04" w:rsidRPr="001B255D" w:rsidRDefault="00746E04" w:rsidP="00746E04">
            <w:pPr>
              <w:pStyle w:val="Tabletext"/>
              <w:rPr>
                <w:szCs w:val="18"/>
                <w:lang w:val="en-GB"/>
              </w:rPr>
            </w:pPr>
            <w:r w:rsidRPr="001B255D">
              <w:rPr>
                <w:szCs w:val="18"/>
                <w:lang w:val="en-GB"/>
              </w:rPr>
              <w:t>N02BE01, N02BE51, N02BE71</w:t>
            </w:r>
          </w:p>
        </w:tc>
      </w:tr>
      <w:tr w:rsidR="00746E04" w:rsidRPr="001B255D" w14:paraId="6AEC0101" w14:textId="77777777" w:rsidTr="00746E04">
        <w:tc>
          <w:tcPr>
            <w:tcW w:w="4806" w:type="dxa"/>
            <w:shd w:val="clear" w:color="auto" w:fill="auto"/>
            <w:hideMark/>
          </w:tcPr>
          <w:p w14:paraId="1DFD7B75" w14:textId="77777777" w:rsidR="00746E04" w:rsidRPr="001B255D" w:rsidRDefault="00746E04" w:rsidP="00746E04">
            <w:pPr>
              <w:pStyle w:val="Tabletext"/>
              <w:rPr>
                <w:szCs w:val="18"/>
                <w:lang w:val="en-GB"/>
              </w:rPr>
            </w:pPr>
            <w:r w:rsidRPr="001B255D">
              <w:rPr>
                <w:szCs w:val="18"/>
                <w:lang w:val="en-GB"/>
              </w:rPr>
              <w:t>Allopurinol</w:t>
            </w:r>
          </w:p>
        </w:tc>
        <w:tc>
          <w:tcPr>
            <w:tcW w:w="4766" w:type="dxa"/>
            <w:shd w:val="clear" w:color="auto" w:fill="auto"/>
          </w:tcPr>
          <w:p w14:paraId="207606B5" w14:textId="77777777" w:rsidR="00746E04" w:rsidRPr="001B255D" w:rsidRDefault="00746E04" w:rsidP="00746E04">
            <w:pPr>
              <w:pStyle w:val="Tabletext"/>
              <w:rPr>
                <w:szCs w:val="18"/>
                <w:lang w:val="en-GB"/>
              </w:rPr>
            </w:pPr>
            <w:r w:rsidRPr="001B255D">
              <w:rPr>
                <w:szCs w:val="18"/>
                <w:lang w:val="en-GB"/>
              </w:rPr>
              <w:t>M04AA01, M04AA51</w:t>
            </w:r>
          </w:p>
        </w:tc>
      </w:tr>
      <w:tr w:rsidR="00746E04" w:rsidRPr="001B255D" w14:paraId="0B7E4918" w14:textId="77777777" w:rsidTr="00746E04">
        <w:tc>
          <w:tcPr>
            <w:tcW w:w="4806" w:type="dxa"/>
            <w:shd w:val="clear" w:color="auto" w:fill="auto"/>
            <w:hideMark/>
          </w:tcPr>
          <w:p w14:paraId="7AEF667D" w14:textId="77777777" w:rsidR="00746E04" w:rsidRPr="001B255D" w:rsidRDefault="00746E04" w:rsidP="00746E04">
            <w:pPr>
              <w:pStyle w:val="Tabletext"/>
              <w:rPr>
                <w:szCs w:val="18"/>
                <w:lang w:val="en-GB"/>
              </w:rPr>
            </w:pPr>
            <w:r w:rsidRPr="001B255D">
              <w:rPr>
                <w:szCs w:val="18"/>
                <w:lang w:val="en-GB"/>
              </w:rPr>
              <w:t>Amiodarone</w:t>
            </w:r>
          </w:p>
        </w:tc>
        <w:tc>
          <w:tcPr>
            <w:tcW w:w="4766" w:type="dxa"/>
            <w:shd w:val="clear" w:color="auto" w:fill="auto"/>
          </w:tcPr>
          <w:p w14:paraId="4D3BD59A" w14:textId="77777777" w:rsidR="00746E04" w:rsidRPr="001B255D" w:rsidRDefault="00746E04" w:rsidP="00746E04">
            <w:pPr>
              <w:pStyle w:val="Tabletext"/>
              <w:rPr>
                <w:szCs w:val="18"/>
                <w:lang w:val="en-GB"/>
              </w:rPr>
            </w:pPr>
            <w:r w:rsidRPr="001B255D">
              <w:rPr>
                <w:szCs w:val="18"/>
                <w:lang w:val="en-GB"/>
              </w:rPr>
              <w:t>C01BD01</w:t>
            </w:r>
          </w:p>
        </w:tc>
      </w:tr>
      <w:tr w:rsidR="00746E04" w:rsidRPr="001B255D" w14:paraId="1E34FE1E" w14:textId="77777777" w:rsidTr="00746E04">
        <w:tc>
          <w:tcPr>
            <w:tcW w:w="4806" w:type="dxa"/>
            <w:shd w:val="clear" w:color="auto" w:fill="auto"/>
            <w:hideMark/>
          </w:tcPr>
          <w:p w14:paraId="06C6D086" w14:textId="77777777" w:rsidR="00746E04" w:rsidRPr="001B255D" w:rsidRDefault="00746E04" w:rsidP="00746E04">
            <w:pPr>
              <w:pStyle w:val="Tabletext"/>
              <w:rPr>
                <w:szCs w:val="18"/>
                <w:lang w:val="en-GB"/>
              </w:rPr>
            </w:pPr>
            <w:r w:rsidRPr="001B255D">
              <w:rPr>
                <w:szCs w:val="18"/>
                <w:lang w:val="en-GB"/>
              </w:rPr>
              <w:t>Baclofen</w:t>
            </w:r>
          </w:p>
        </w:tc>
        <w:tc>
          <w:tcPr>
            <w:tcW w:w="4766" w:type="dxa"/>
            <w:shd w:val="clear" w:color="auto" w:fill="auto"/>
          </w:tcPr>
          <w:p w14:paraId="143A5E01" w14:textId="77777777" w:rsidR="00746E04" w:rsidRPr="001B255D" w:rsidRDefault="00746E04" w:rsidP="00746E04">
            <w:pPr>
              <w:pStyle w:val="Tabletext"/>
              <w:rPr>
                <w:szCs w:val="18"/>
                <w:lang w:val="en-GB"/>
              </w:rPr>
            </w:pPr>
            <w:r w:rsidRPr="001B255D">
              <w:rPr>
                <w:szCs w:val="18"/>
                <w:lang w:val="en-GB"/>
              </w:rPr>
              <w:t>M03BX01</w:t>
            </w:r>
          </w:p>
        </w:tc>
      </w:tr>
      <w:tr w:rsidR="00746E04" w:rsidRPr="001B255D" w14:paraId="7B6FFE48" w14:textId="77777777" w:rsidTr="00746E04">
        <w:tc>
          <w:tcPr>
            <w:tcW w:w="4806" w:type="dxa"/>
            <w:shd w:val="clear" w:color="auto" w:fill="auto"/>
            <w:hideMark/>
          </w:tcPr>
          <w:p w14:paraId="72058FC0" w14:textId="77777777" w:rsidR="00746E04" w:rsidRPr="001B255D" w:rsidRDefault="00746E04" w:rsidP="00746E04">
            <w:pPr>
              <w:pStyle w:val="Tabletext"/>
              <w:rPr>
                <w:szCs w:val="18"/>
                <w:lang w:val="en-GB"/>
              </w:rPr>
            </w:pPr>
            <w:r w:rsidRPr="001B255D">
              <w:rPr>
                <w:szCs w:val="18"/>
                <w:lang w:val="en-GB"/>
              </w:rPr>
              <w:t>Bupropion</w:t>
            </w:r>
          </w:p>
        </w:tc>
        <w:tc>
          <w:tcPr>
            <w:tcW w:w="4766" w:type="dxa"/>
            <w:shd w:val="clear" w:color="auto" w:fill="auto"/>
          </w:tcPr>
          <w:p w14:paraId="5A68A432" w14:textId="77777777" w:rsidR="00746E04" w:rsidRPr="001B255D" w:rsidRDefault="00746E04" w:rsidP="00746E04">
            <w:pPr>
              <w:pStyle w:val="Tabletext"/>
              <w:rPr>
                <w:szCs w:val="18"/>
                <w:lang w:val="en-GB"/>
              </w:rPr>
            </w:pPr>
            <w:r w:rsidRPr="001B255D">
              <w:rPr>
                <w:szCs w:val="18"/>
                <w:lang w:val="en-GB"/>
              </w:rPr>
              <w:t>N06AX12, A08AA62</w:t>
            </w:r>
          </w:p>
        </w:tc>
      </w:tr>
      <w:tr w:rsidR="00746E04" w:rsidRPr="001B255D" w14:paraId="6552D0D6" w14:textId="77777777" w:rsidTr="00746E04">
        <w:tc>
          <w:tcPr>
            <w:tcW w:w="4806" w:type="dxa"/>
            <w:shd w:val="clear" w:color="auto" w:fill="auto"/>
          </w:tcPr>
          <w:p w14:paraId="127B147C" w14:textId="77777777" w:rsidR="00746E04" w:rsidRPr="001B255D" w:rsidRDefault="00746E04" w:rsidP="00746E04">
            <w:pPr>
              <w:pStyle w:val="Tabletext"/>
              <w:rPr>
                <w:szCs w:val="18"/>
                <w:vertAlign w:val="superscript"/>
                <w:lang w:val="en-GB"/>
              </w:rPr>
            </w:pPr>
            <w:r w:rsidRPr="001B255D">
              <w:rPr>
                <w:szCs w:val="18"/>
                <w:lang w:val="en-GB"/>
              </w:rPr>
              <w:t xml:space="preserve">Ciprofloxacin </w:t>
            </w:r>
            <w:r w:rsidRPr="001B255D">
              <w:rPr>
                <w:szCs w:val="18"/>
                <w:vertAlign w:val="superscript"/>
                <w:lang w:val="en-GB"/>
              </w:rPr>
              <w:t>b</w:t>
            </w:r>
          </w:p>
        </w:tc>
        <w:tc>
          <w:tcPr>
            <w:tcW w:w="4766" w:type="dxa"/>
            <w:shd w:val="clear" w:color="auto" w:fill="auto"/>
          </w:tcPr>
          <w:p w14:paraId="16CD8422" w14:textId="77777777" w:rsidR="00746E04" w:rsidRPr="001B255D" w:rsidRDefault="00746E04" w:rsidP="00746E04">
            <w:pPr>
              <w:pStyle w:val="Tabletext"/>
              <w:rPr>
                <w:szCs w:val="18"/>
                <w:lang w:val="en-GB"/>
              </w:rPr>
            </w:pPr>
            <w:r w:rsidRPr="001B255D">
              <w:rPr>
                <w:szCs w:val="18"/>
                <w:lang w:val="en-GB"/>
              </w:rPr>
              <w:t xml:space="preserve">J01MA02, J01RA10, J01RA12, J01RA11 </w:t>
            </w:r>
          </w:p>
        </w:tc>
      </w:tr>
      <w:tr w:rsidR="00746E04" w:rsidRPr="001B255D" w14:paraId="6F0FB8C4" w14:textId="77777777" w:rsidTr="00746E04">
        <w:tc>
          <w:tcPr>
            <w:tcW w:w="4806" w:type="dxa"/>
            <w:shd w:val="clear" w:color="auto" w:fill="auto"/>
            <w:hideMark/>
          </w:tcPr>
          <w:p w14:paraId="35227C55" w14:textId="77777777" w:rsidR="00746E04" w:rsidRPr="001B255D" w:rsidRDefault="00746E04" w:rsidP="00746E04">
            <w:pPr>
              <w:pStyle w:val="Tabletext"/>
              <w:rPr>
                <w:szCs w:val="18"/>
                <w:lang w:val="en-GB"/>
              </w:rPr>
            </w:pPr>
            <w:r w:rsidRPr="001B255D">
              <w:rPr>
                <w:szCs w:val="18"/>
                <w:lang w:val="en-GB"/>
              </w:rPr>
              <w:t xml:space="preserve">Direct acting antivirals </w:t>
            </w:r>
          </w:p>
        </w:tc>
        <w:tc>
          <w:tcPr>
            <w:tcW w:w="4766" w:type="dxa"/>
            <w:shd w:val="clear" w:color="auto" w:fill="auto"/>
          </w:tcPr>
          <w:p w14:paraId="07089383" w14:textId="77777777" w:rsidR="00746E04" w:rsidRPr="001B255D" w:rsidRDefault="00746E04" w:rsidP="00746E04">
            <w:pPr>
              <w:pStyle w:val="Tabletext"/>
              <w:rPr>
                <w:szCs w:val="18"/>
                <w:lang w:val="en-GB"/>
              </w:rPr>
            </w:pPr>
            <w:r w:rsidRPr="001B255D">
              <w:rPr>
                <w:szCs w:val="18"/>
                <w:lang w:val="en-GB"/>
              </w:rPr>
              <w:t>J05A</w:t>
            </w:r>
          </w:p>
        </w:tc>
      </w:tr>
      <w:tr w:rsidR="00746E04" w:rsidRPr="001B255D" w14:paraId="095426C1" w14:textId="77777777" w:rsidTr="00746E04">
        <w:tc>
          <w:tcPr>
            <w:tcW w:w="4806" w:type="dxa"/>
            <w:shd w:val="clear" w:color="auto" w:fill="auto"/>
            <w:hideMark/>
          </w:tcPr>
          <w:p w14:paraId="49302F8A" w14:textId="77777777" w:rsidR="00746E04" w:rsidRPr="001B255D" w:rsidRDefault="00746E04" w:rsidP="00746E04">
            <w:pPr>
              <w:pStyle w:val="Tabletext"/>
              <w:rPr>
                <w:szCs w:val="18"/>
                <w:lang w:val="en-GB"/>
              </w:rPr>
            </w:pPr>
            <w:r w:rsidRPr="001B255D">
              <w:rPr>
                <w:szCs w:val="18"/>
                <w:lang w:val="en-GB"/>
              </w:rPr>
              <w:t>Isoniazid</w:t>
            </w:r>
          </w:p>
        </w:tc>
        <w:tc>
          <w:tcPr>
            <w:tcW w:w="4766" w:type="dxa"/>
            <w:shd w:val="clear" w:color="auto" w:fill="auto"/>
          </w:tcPr>
          <w:p w14:paraId="589C902E" w14:textId="77777777" w:rsidR="00746E04" w:rsidRPr="001B255D" w:rsidRDefault="00746E04" w:rsidP="00746E04">
            <w:pPr>
              <w:pStyle w:val="Tabletext"/>
              <w:rPr>
                <w:szCs w:val="18"/>
                <w:lang w:val="en-GB"/>
              </w:rPr>
            </w:pPr>
            <w:r w:rsidRPr="001B255D">
              <w:rPr>
                <w:szCs w:val="18"/>
                <w:lang w:val="en-GB"/>
              </w:rPr>
              <w:t>J04AM03, J04AC01, J04AC51, J04AM02, J04AM05, J04AM06, J04AM01, J04AM04</w:t>
            </w:r>
          </w:p>
        </w:tc>
      </w:tr>
      <w:tr w:rsidR="00746E04" w:rsidRPr="001B255D" w14:paraId="73AFDDD8" w14:textId="77777777" w:rsidTr="00746E04">
        <w:tc>
          <w:tcPr>
            <w:tcW w:w="4806" w:type="dxa"/>
            <w:shd w:val="clear" w:color="auto" w:fill="auto"/>
          </w:tcPr>
          <w:p w14:paraId="7C5F7F1E" w14:textId="77777777" w:rsidR="00746E04" w:rsidRPr="001B255D" w:rsidRDefault="00746E04" w:rsidP="00746E04">
            <w:pPr>
              <w:pStyle w:val="Tabletext"/>
              <w:rPr>
                <w:szCs w:val="18"/>
                <w:lang w:val="en-GB"/>
              </w:rPr>
            </w:pPr>
            <w:r w:rsidRPr="001B255D">
              <w:rPr>
                <w:szCs w:val="18"/>
                <w:lang w:val="en-GB"/>
              </w:rPr>
              <w:t>Interferon beta 1a/1</w:t>
            </w:r>
            <w:proofErr w:type="gramStart"/>
            <w:r w:rsidRPr="001B255D">
              <w:rPr>
                <w:szCs w:val="18"/>
                <w:lang w:val="en-GB"/>
              </w:rPr>
              <w:t>b</w:t>
            </w:r>
            <w:r w:rsidRPr="001B255D">
              <w:rPr>
                <w:szCs w:val="18"/>
                <w:vertAlign w:val="superscript"/>
                <w:lang w:val="en-GB"/>
              </w:rPr>
              <w:t>a,b</w:t>
            </w:r>
            <w:proofErr w:type="gramEnd"/>
          </w:p>
        </w:tc>
        <w:tc>
          <w:tcPr>
            <w:tcW w:w="4766" w:type="dxa"/>
            <w:shd w:val="clear" w:color="auto" w:fill="auto"/>
          </w:tcPr>
          <w:p w14:paraId="769CAD43" w14:textId="77777777" w:rsidR="00746E04" w:rsidRPr="001B255D" w:rsidRDefault="00746E04" w:rsidP="00746E04">
            <w:pPr>
              <w:pStyle w:val="Tabletext"/>
              <w:rPr>
                <w:szCs w:val="18"/>
                <w:lang w:val="en-GB"/>
              </w:rPr>
            </w:pPr>
            <w:r w:rsidRPr="001B255D">
              <w:rPr>
                <w:szCs w:val="18"/>
                <w:lang w:val="en-GB"/>
              </w:rPr>
              <w:t>L03AB02, L03AB07, L03AB08</w:t>
            </w:r>
          </w:p>
        </w:tc>
      </w:tr>
      <w:tr w:rsidR="00746E04" w:rsidRPr="001B255D" w14:paraId="0593BFAC" w14:textId="77777777" w:rsidTr="00746E04">
        <w:tc>
          <w:tcPr>
            <w:tcW w:w="4806" w:type="dxa"/>
            <w:shd w:val="clear" w:color="auto" w:fill="auto"/>
            <w:hideMark/>
          </w:tcPr>
          <w:p w14:paraId="3CDEA712" w14:textId="77777777" w:rsidR="00746E04" w:rsidRPr="001B255D" w:rsidRDefault="00746E04" w:rsidP="00746E04">
            <w:pPr>
              <w:pStyle w:val="Tabletext"/>
              <w:rPr>
                <w:szCs w:val="18"/>
                <w:lang w:val="en-GB"/>
              </w:rPr>
            </w:pPr>
            <w:r w:rsidRPr="001B255D">
              <w:rPr>
                <w:szCs w:val="18"/>
                <w:lang w:val="en-GB"/>
              </w:rPr>
              <w:t>Ketoconazole</w:t>
            </w:r>
          </w:p>
        </w:tc>
        <w:tc>
          <w:tcPr>
            <w:tcW w:w="4766" w:type="dxa"/>
            <w:shd w:val="clear" w:color="auto" w:fill="auto"/>
          </w:tcPr>
          <w:p w14:paraId="44BC4444" w14:textId="77777777" w:rsidR="00746E04" w:rsidRPr="001B255D" w:rsidRDefault="00746E04" w:rsidP="00746E04">
            <w:pPr>
              <w:pStyle w:val="Tabletext"/>
              <w:rPr>
                <w:szCs w:val="18"/>
                <w:lang w:val="en-GB"/>
              </w:rPr>
            </w:pPr>
            <w:r w:rsidRPr="001B255D">
              <w:rPr>
                <w:szCs w:val="18"/>
                <w:lang w:val="en-GB"/>
              </w:rPr>
              <w:t>J02AB02</w:t>
            </w:r>
          </w:p>
        </w:tc>
      </w:tr>
      <w:tr w:rsidR="00746E04" w:rsidRPr="001B255D" w14:paraId="20F63F5C" w14:textId="77777777" w:rsidTr="00746E04">
        <w:tc>
          <w:tcPr>
            <w:tcW w:w="4806" w:type="dxa"/>
            <w:shd w:val="clear" w:color="auto" w:fill="auto"/>
            <w:hideMark/>
          </w:tcPr>
          <w:p w14:paraId="102CCA3B" w14:textId="77777777" w:rsidR="00746E04" w:rsidRPr="001B255D" w:rsidRDefault="00746E04" w:rsidP="00746E04">
            <w:pPr>
              <w:pStyle w:val="Tabletext"/>
              <w:rPr>
                <w:szCs w:val="18"/>
                <w:lang w:val="en-GB"/>
              </w:rPr>
            </w:pPr>
            <w:r w:rsidRPr="001B255D">
              <w:rPr>
                <w:szCs w:val="18"/>
                <w:lang w:val="en-GB"/>
              </w:rPr>
              <w:t>Lisinopril</w:t>
            </w:r>
          </w:p>
        </w:tc>
        <w:tc>
          <w:tcPr>
            <w:tcW w:w="4766" w:type="dxa"/>
            <w:shd w:val="clear" w:color="auto" w:fill="auto"/>
          </w:tcPr>
          <w:p w14:paraId="2156FB5F" w14:textId="77777777" w:rsidR="00746E04" w:rsidRPr="001B255D" w:rsidRDefault="00746E04" w:rsidP="00746E04">
            <w:pPr>
              <w:pStyle w:val="Tabletext"/>
              <w:rPr>
                <w:szCs w:val="18"/>
                <w:lang w:val="en-GB"/>
              </w:rPr>
            </w:pPr>
            <w:r w:rsidRPr="001B255D">
              <w:rPr>
                <w:szCs w:val="18"/>
                <w:lang w:val="en-GB"/>
              </w:rPr>
              <w:t>C09AA03, C09BB03, C09BA03</w:t>
            </w:r>
          </w:p>
        </w:tc>
      </w:tr>
      <w:tr w:rsidR="00746E04" w:rsidRPr="001B255D" w14:paraId="3A7FD623" w14:textId="77777777" w:rsidTr="00746E04">
        <w:tc>
          <w:tcPr>
            <w:tcW w:w="4806" w:type="dxa"/>
            <w:shd w:val="clear" w:color="auto" w:fill="auto"/>
          </w:tcPr>
          <w:p w14:paraId="21E969B7" w14:textId="77777777" w:rsidR="00746E04" w:rsidRPr="001B255D" w:rsidRDefault="00746E04" w:rsidP="00746E04">
            <w:pPr>
              <w:pStyle w:val="Tabletext"/>
              <w:rPr>
                <w:szCs w:val="18"/>
                <w:lang w:val="en-GB"/>
              </w:rPr>
            </w:pPr>
            <w:proofErr w:type="spellStart"/>
            <w:r w:rsidRPr="001B255D">
              <w:rPr>
                <w:szCs w:val="18"/>
                <w:lang w:val="en-GB"/>
              </w:rPr>
              <w:t>Lamotrigine</w:t>
            </w:r>
            <w:r w:rsidRPr="001B255D">
              <w:rPr>
                <w:szCs w:val="18"/>
                <w:vertAlign w:val="superscript"/>
                <w:lang w:val="en-GB"/>
              </w:rPr>
              <w:t>b</w:t>
            </w:r>
            <w:proofErr w:type="spellEnd"/>
          </w:p>
        </w:tc>
        <w:tc>
          <w:tcPr>
            <w:tcW w:w="4766" w:type="dxa"/>
            <w:shd w:val="clear" w:color="auto" w:fill="auto"/>
          </w:tcPr>
          <w:p w14:paraId="12895B4A" w14:textId="77777777" w:rsidR="00746E04" w:rsidRPr="001B255D" w:rsidRDefault="00746E04" w:rsidP="00746E04">
            <w:pPr>
              <w:pStyle w:val="Tabletext"/>
              <w:rPr>
                <w:szCs w:val="18"/>
                <w:lang w:val="en-GB"/>
              </w:rPr>
            </w:pPr>
            <w:r w:rsidRPr="001B255D">
              <w:rPr>
                <w:szCs w:val="18"/>
                <w:lang w:val="en-GB"/>
              </w:rPr>
              <w:t>N03AX09</w:t>
            </w:r>
          </w:p>
        </w:tc>
      </w:tr>
      <w:tr w:rsidR="00746E04" w:rsidRPr="001B255D" w14:paraId="457EE1AE" w14:textId="77777777" w:rsidTr="00746E04">
        <w:tc>
          <w:tcPr>
            <w:tcW w:w="4806" w:type="dxa"/>
            <w:shd w:val="clear" w:color="auto" w:fill="auto"/>
          </w:tcPr>
          <w:p w14:paraId="5546D5A7" w14:textId="77777777" w:rsidR="00746E04" w:rsidRPr="001B255D" w:rsidRDefault="00746E04" w:rsidP="00746E04">
            <w:pPr>
              <w:pStyle w:val="Tabletext"/>
              <w:rPr>
                <w:szCs w:val="18"/>
                <w:lang w:val="en-GB"/>
              </w:rPr>
            </w:pPr>
            <w:proofErr w:type="spellStart"/>
            <w:proofErr w:type="gramStart"/>
            <w:r w:rsidRPr="001B255D">
              <w:rPr>
                <w:szCs w:val="18"/>
                <w:lang w:val="en-GB"/>
              </w:rPr>
              <w:t>Levofloxacin</w:t>
            </w:r>
            <w:r w:rsidRPr="001B255D">
              <w:rPr>
                <w:szCs w:val="18"/>
                <w:vertAlign w:val="superscript"/>
                <w:lang w:val="en-GB"/>
              </w:rPr>
              <w:t>a,b</w:t>
            </w:r>
            <w:proofErr w:type="spellEnd"/>
            <w:proofErr w:type="gramEnd"/>
          </w:p>
        </w:tc>
        <w:tc>
          <w:tcPr>
            <w:tcW w:w="4766" w:type="dxa"/>
            <w:shd w:val="clear" w:color="auto" w:fill="auto"/>
          </w:tcPr>
          <w:p w14:paraId="197F58D0" w14:textId="77777777" w:rsidR="00746E04" w:rsidRPr="001B255D" w:rsidRDefault="00746E04" w:rsidP="00746E04">
            <w:pPr>
              <w:pStyle w:val="Tabletext"/>
              <w:rPr>
                <w:szCs w:val="18"/>
                <w:lang w:val="en-GB"/>
              </w:rPr>
            </w:pPr>
            <w:r w:rsidRPr="001B255D">
              <w:rPr>
                <w:szCs w:val="18"/>
                <w:lang w:val="en-GB"/>
              </w:rPr>
              <w:t>J01MA12, J01RA05 (with ornidazole), A02BD10 (with lansoprazole and amoxicillin)</w:t>
            </w:r>
          </w:p>
        </w:tc>
      </w:tr>
      <w:tr w:rsidR="00746E04" w:rsidRPr="001B255D" w14:paraId="5339BB96" w14:textId="77777777" w:rsidTr="00746E04">
        <w:tc>
          <w:tcPr>
            <w:tcW w:w="4806" w:type="dxa"/>
            <w:shd w:val="clear" w:color="auto" w:fill="auto"/>
            <w:hideMark/>
          </w:tcPr>
          <w:p w14:paraId="2FA499F1" w14:textId="77777777" w:rsidR="00746E04" w:rsidRPr="001B255D" w:rsidRDefault="00746E04" w:rsidP="00746E04">
            <w:pPr>
              <w:pStyle w:val="Tabletext"/>
              <w:rPr>
                <w:szCs w:val="18"/>
                <w:lang w:val="en-GB"/>
              </w:rPr>
            </w:pPr>
            <w:r w:rsidRPr="001B255D">
              <w:rPr>
                <w:szCs w:val="18"/>
                <w:lang w:val="en-GB"/>
              </w:rPr>
              <w:t>Losartan</w:t>
            </w:r>
          </w:p>
        </w:tc>
        <w:tc>
          <w:tcPr>
            <w:tcW w:w="4766" w:type="dxa"/>
            <w:shd w:val="clear" w:color="auto" w:fill="auto"/>
          </w:tcPr>
          <w:p w14:paraId="58B28233" w14:textId="77777777" w:rsidR="00746E04" w:rsidRPr="001B255D" w:rsidRDefault="00746E04" w:rsidP="00746E04">
            <w:pPr>
              <w:pStyle w:val="Tabletext"/>
              <w:rPr>
                <w:szCs w:val="18"/>
                <w:lang w:val="en-GB"/>
              </w:rPr>
            </w:pPr>
            <w:r w:rsidRPr="001B255D">
              <w:rPr>
                <w:szCs w:val="18"/>
                <w:lang w:val="en-GB"/>
              </w:rPr>
              <w:t>C09CA01, C09DB06, C09DA01</w:t>
            </w:r>
          </w:p>
        </w:tc>
      </w:tr>
      <w:tr w:rsidR="00746E04" w:rsidRPr="001B255D" w14:paraId="79A2BE27" w14:textId="77777777" w:rsidTr="00746E04">
        <w:tc>
          <w:tcPr>
            <w:tcW w:w="4806" w:type="dxa"/>
            <w:shd w:val="clear" w:color="auto" w:fill="auto"/>
            <w:hideMark/>
          </w:tcPr>
          <w:p w14:paraId="68DE5A42" w14:textId="77777777" w:rsidR="00746E04" w:rsidRPr="001B255D" w:rsidRDefault="00746E04" w:rsidP="00746E04">
            <w:pPr>
              <w:pStyle w:val="Tabletext"/>
              <w:rPr>
                <w:szCs w:val="18"/>
                <w:lang w:val="en-GB"/>
              </w:rPr>
            </w:pPr>
            <w:r w:rsidRPr="001B255D">
              <w:rPr>
                <w:szCs w:val="18"/>
                <w:lang w:val="en-GB"/>
              </w:rPr>
              <w:t>Methotrexate</w:t>
            </w:r>
          </w:p>
        </w:tc>
        <w:tc>
          <w:tcPr>
            <w:tcW w:w="4766" w:type="dxa"/>
            <w:shd w:val="clear" w:color="auto" w:fill="auto"/>
          </w:tcPr>
          <w:p w14:paraId="35397DFA" w14:textId="77777777" w:rsidR="00746E04" w:rsidRPr="001B255D" w:rsidRDefault="00746E04" w:rsidP="00746E04">
            <w:pPr>
              <w:pStyle w:val="Tabletext"/>
              <w:rPr>
                <w:szCs w:val="18"/>
                <w:lang w:val="en-GB"/>
              </w:rPr>
            </w:pPr>
            <w:r w:rsidRPr="001B255D">
              <w:rPr>
                <w:szCs w:val="18"/>
                <w:lang w:val="en-GB"/>
              </w:rPr>
              <w:t>L01BA01, L04AX03</w:t>
            </w:r>
          </w:p>
        </w:tc>
      </w:tr>
      <w:tr w:rsidR="00746E04" w:rsidRPr="001B255D" w14:paraId="0F9A6FE3" w14:textId="77777777" w:rsidTr="00746E04">
        <w:tc>
          <w:tcPr>
            <w:tcW w:w="4806" w:type="dxa"/>
            <w:shd w:val="clear" w:color="auto" w:fill="auto"/>
            <w:hideMark/>
          </w:tcPr>
          <w:p w14:paraId="7365D24E" w14:textId="77777777" w:rsidR="00746E04" w:rsidRPr="001B255D" w:rsidRDefault="00746E04" w:rsidP="00746E04">
            <w:pPr>
              <w:pStyle w:val="Tabletext"/>
              <w:rPr>
                <w:szCs w:val="18"/>
                <w:lang w:val="en-GB"/>
              </w:rPr>
            </w:pPr>
            <w:r w:rsidRPr="001B255D">
              <w:rPr>
                <w:szCs w:val="18"/>
                <w:lang w:val="en-GB"/>
              </w:rPr>
              <w:t>NSAIDs</w:t>
            </w:r>
          </w:p>
        </w:tc>
        <w:tc>
          <w:tcPr>
            <w:tcW w:w="4766" w:type="dxa"/>
            <w:shd w:val="clear" w:color="auto" w:fill="auto"/>
          </w:tcPr>
          <w:p w14:paraId="2441E928" w14:textId="77777777" w:rsidR="00746E04" w:rsidRPr="001B255D" w:rsidRDefault="00746E04" w:rsidP="00746E04">
            <w:pPr>
              <w:pStyle w:val="Tabletext"/>
              <w:rPr>
                <w:szCs w:val="18"/>
                <w:lang w:val="en-GB"/>
              </w:rPr>
            </w:pPr>
            <w:r w:rsidRPr="001B255D">
              <w:rPr>
                <w:szCs w:val="18"/>
                <w:lang w:val="en-GB"/>
              </w:rPr>
              <w:t>M01A</w:t>
            </w:r>
          </w:p>
        </w:tc>
      </w:tr>
      <w:tr w:rsidR="00746E04" w:rsidRPr="001B255D" w14:paraId="4DC881F5" w14:textId="77777777" w:rsidTr="00746E04">
        <w:tc>
          <w:tcPr>
            <w:tcW w:w="4806" w:type="dxa"/>
            <w:shd w:val="clear" w:color="auto" w:fill="auto"/>
            <w:hideMark/>
          </w:tcPr>
          <w:p w14:paraId="32C30E77" w14:textId="77777777" w:rsidR="00746E04" w:rsidRPr="001B255D" w:rsidRDefault="00746E04" w:rsidP="00746E04">
            <w:pPr>
              <w:pStyle w:val="Tabletext"/>
              <w:rPr>
                <w:szCs w:val="18"/>
                <w:lang w:val="en-GB"/>
              </w:rPr>
            </w:pPr>
            <w:r w:rsidRPr="001B255D">
              <w:rPr>
                <w:szCs w:val="18"/>
                <w:lang w:val="en-GB"/>
              </w:rPr>
              <w:t>Omeprazole</w:t>
            </w:r>
          </w:p>
        </w:tc>
        <w:tc>
          <w:tcPr>
            <w:tcW w:w="4766" w:type="dxa"/>
            <w:shd w:val="clear" w:color="auto" w:fill="auto"/>
          </w:tcPr>
          <w:p w14:paraId="000EAB26" w14:textId="77777777" w:rsidR="00746E04" w:rsidRPr="001B255D" w:rsidRDefault="00746E04" w:rsidP="00746E04">
            <w:pPr>
              <w:pStyle w:val="Tabletext"/>
              <w:rPr>
                <w:szCs w:val="18"/>
                <w:lang w:val="en-GB"/>
              </w:rPr>
            </w:pPr>
            <w:r w:rsidRPr="001B255D">
              <w:rPr>
                <w:szCs w:val="18"/>
                <w:lang w:val="en-GB"/>
              </w:rPr>
              <w:t>A02BC01, A02BD05, A02BD01</w:t>
            </w:r>
          </w:p>
        </w:tc>
      </w:tr>
      <w:tr w:rsidR="00746E04" w:rsidRPr="001B255D" w14:paraId="05958330" w14:textId="77777777" w:rsidTr="00746E04">
        <w:tc>
          <w:tcPr>
            <w:tcW w:w="4806" w:type="dxa"/>
            <w:shd w:val="clear" w:color="auto" w:fill="auto"/>
            <w:hideMark/>
          </w:tcPr>
          <w:p w14:paraId="202E73D7" w14:textId="77777777" w:rsidR="00746E04" w:rsidRPr="001B255D" w:rsidRDefault="00746E04" w:rsidP="00746E04">
            <w:pPr>
              <w:pStyle w:val="Tabletext"/>
              <w:rPr>
                <w:szCs w:val="18"/>
                <w:lang w:val="en-GB"/>
              </w:rPr>
            </w:pPr>
            <w:r w:rsidRPr="001B255D">
              <w:rPr>
                <w:szCs w:val="18"/>
                <w:lang w:val="en-GB"/>
              </w:rPr>
              <w:t>Pyrazinamide</w:t>
            </w:r>
          </w:p>
        </w:tc>
        <w:tc>
          <w:tcPr>
            <w:tcW w:w="4766" w:type="dxa"/>
            <w:shd w:val="clear" w:color="auto" w:fill="auto"/>
          </w:tcPr>
          <w:p w14:paraId="311ECC6F" w14:textId="77777777" w:rsidR="00746E04" w:rsidRPr="001B255D" w:rsidRDefault="00746E04" w:rsidP="00746E04">
            <w:pPr>
              <w:pStyle w:val="Tabletext"/>
              <w:rPr>
                <w:szCs w:val="18"/>
                <w:lang w:val="en-GB"/>
              </w:rPr>
            </w:pPr>
            <w:r w:rsidRPr="001B255D">
              <w:rPr>
                <w:szCs w:val="18"/>
                <w:lang w:val="en-GB"/>
              </w:rPr>
              <w:t>J04AK01, J04AM05, J04AM06</w:t>
            </w:r>
          </w:p>
        </w:tc>
      </w:tr>
      <w:tr w:rsidR="00746E04" w:rsidRPr="001B255D" w14:paraId="18204BA6" w14:textId="77777777" w:rsidTr="00746E04">
        <w:tc>
          <w:tcPr>
            <w:tcW w:w="4806" w:type="dxa"/>
            <w:shd w:val="clear" w:color="auto" w:fill="auto"/>
            <w:hideMark/>
          </w:tcPr>
          <w:p w14:paraId="53D67924" w14:textId="77777777" w:rsidR="00746E04" w:rsidRPr="001B255D" w:rsidRDefault="00746E04" w:rsidP="00746E04">
            <w:pPr>
              <w:pStyle w:val="Tabletext"/>
              <w:rPr>
                <w:szCs w:val="18"/>
                <w:lang w:val="en-GB"/>
              </w:rPr>
            </w:pPr>
            <w:r w:rsidRPr="001B255D">
              <w:rPr>
                <w:szCs w:val="18"/>
                <w:lang w:val="en-GB"/>
              </w:rPr>
              <w:t>Rifampicin</w:t>
            </w:r>
          </w:p>
        </w:tc>
        <w:tc>
          <w:tcPr>
            <w:tcW w:w="4766" w:type="dxa"/>
            <w:shd w:val="clear" w:color="auto" w:fill="auto"/>
          </w:tcPr>
          <w:p w14:paraId="65F23676" w14:textId="77777777" w:rsidR="00746E04" w:rsidRPr="001B255D" w:rsidRDefault="00746E04" w:rsidP="00746E04">
            <w:pPr>
              <w:pStyle w:val="Tabletext"/>
              <w:rPr>
                <w:szCs w:val="18"/>
                <w:lang w:val="en-GB"/>
              </w:rPr>
            </w:pPr>
            <w:r w:rsidRPr="001B255D">
              <w:rPr>
                <w:szCs w:val="18"/>
                <w:lang w:val="en-GB"/>
              </w:rPr>
              <w:t>J04AB02, J04AM02, J04AM05, J04AM06</w:t>
            </w:r>
          </w:p>
        </w:tc>
      </w:tr>
      <w:tr w:rsidR="00746E04" w:rsidRPr="001B255D" w14:paraId="2A30D91A" w14:textId="77777777" w:rsidTr="00746E04">
        <w:tc>
          <w:tcPr>
            <w:tcW w:w="4806" w:type="dxa"/>
            <w:shd w:val="clear" w:color="auto" w:fill="auto"/>
            <w:hideMark/>
          </w:tcPr>
          <w:p w14:paraId="2A02DFAB" w14:textId="77777777" w:rsidR="00746E04" w:rsidRPr="001B255D" w:rsidRDefault="00746E04" w:rsidP="00746E04">
            <w:pPr>
              <w:pStyle w:val="Tabletext"/>
              <w:rPr>
                <w:szCs w:val="18"/>
                <w:lang w:val="en-GB"/>
              </w:rPr>
            </w:pPr>
            <w:r w:rsidRPr="001B255D">
              <w:rPr>
                <w:szCs w:val="18"/>
                <w:lang w:val="en-GB"/>
              </w:rPr>
              <w:t>Risperidone</w:t>
            </w:r>
          </w:p>
        </w:tc>
        <w:tc>
          <w:tcPr>
            <w:tcW w:w="4766" w:type="dxa"/>
            <w:shd w:val="clear" w:color="auto" w:fill="auto"/>
          </w:tcPr>
          <w:p w14:paraId="4B4B7E15" w14:textId="77777777" w:rsidR="00746E04" w:rsidRPr="001B255D" w:rsidRDefault="00746E04" w:rsidP="00746E04">
            <w:pPr>
              <w:pStyle w:val="Tabletext"/>
              <w:rPr>
                <w:szCs w:val="18"/>
                <w:lang w:val="en-GB"/>
              </w:rPr>
            </w:pPr>
            <w:r w:rsidRPr="001B255D">
              <w:rPr>
                <w:szCs w:val="18"/>
                <w:lang w:val="en-GB"/>
              </w:rPr>
              <w:t>N05AX08</w:t>
            </w:r>
          </w:p>
        </w:tc>
      </w:tr>
      <w:tr w:rsidR="00746E04" w:rsidRPr="001B255D" w14:paraId="0568EC13" w14:textId="77777777" w:rsidTr="00746E04">
        <w:tc>
          <w:tcPr>
            <w:tcW w:w="4806" w:type="dxa"/>
            <w:shd w:val="clear" w:color="auto" w:fill="auto"/>
            <w:hideMark/>
          </w:tcPr>
          <w:p w14:paraId="2F057C62" w14:textId="77777777" w:rsidR="00746E04" w:rsidRPr="001B255D" w:rsidRDefault="00746E04" w:rsidP="00746E04">
            <w:pPr>
              <w:pStyle w:val="Tabletext"/>
              <w:rPr>
                <w:szCs w:val="18"/>
                <w:lang w:val="en-GB"/>
              </w:rPr>
            </w:pPr>
            <w:r w:rsidRPr="001B255D">
              <w:rPr>
                <w:szCs w:val="18"/>
                <w:lang w:val="en-GB"/>
              </w:rPr>
              <w:t>Statins (HMG CoA reductase inhibitors)</w:t>
            </w:r>
          </w:p>
        </w:tc>
        <w:tc>
          <w:tcPr>
            <w:tcW w:w="4766" w:type="dxa"/>
            <w:shd w:val="clear" w:color="auto" w:fill="auto"/>
          </w:tcPr>
          <w:p w14:paraId="00818F73" w14:textId="77777777" w:rsidR="00746E04" w:rsidRPr="001B255D" w:rsidRDefault="00746E04" w:rsidP="00746E04">
            <w:pPr>
              <w:pStyle w:val="Tabletext"/>
              <w:rPr>
                <w:szCs w:val="18"/>
                <w:lang w:val="en-GB"/>
              </w:rPr>
            </w:pPr>
            <w:r w:rsidRPr="001B255D">
              <w:rPr>
                <w:szCs w:val="18"/>
                <w:lang w:val="en-GB"/>
              </w:rPr>
              <w:t>C10AA</w:t>
            </w:r>
          </w:p>
        </w:tc>
      </w:tr>
      <w:tr w:rsidR="00746E04" w:rsidRPr="001B255D" w14:paraId="1B558794" w14:textId="77777777" w:rsidTr="00746E04">
        <w:tc>
          <w:tcPr>
            <w:tcW w:w="4806" w:type="dxa"/>
            <w:shd w:val="clear" w:color="auto" w:fill="auto"/>
            <w:hideMark/>
          </w:tcPr>
          <w:p w14:paraId="25353859" w14:textId="77777777" w:rsidR="00746E04" w:rsidRPr="001B255D" w:rsidRDefault="00746E04" w:rsidP="00746E04">
            <w:pPr>
              <w:pStyle w:val="Tabletext"/>
              <w:rPr>
                <w:szCs w:val="18"/>
                <w:lang w:val="en-GB"/>
              </w:rPr>
            </w:pPr>
            <w:r w:rsidRPr="001B255D">
              <w:rPr>
                <w:szCs w:val="18"/>
                <w:lang w:val="en-GB"/>
              </w:rPr>
              <w:t>Tetracyclines</w:t>
            </w:r>
          </w:p>
        </w:tc>
        <w:tc>
          <w:tcPr>
            <w:tcW w:w="4766" w:type="dxa"/>
            <w:shd w:val="clear" w:color="auto" w:fill="auto"/>
          </w:tcPr>
          <w:p w14:paraId="05BF6A16" w14:textId="77777777" w:rsidR="00746E04" w:rsidRPr="001B255D" w:rsidRDefault="00746E04" w:rsidP="00746E04">
            <w:pPr>
              <w:pStyle w:val="Tabletext"/>
              <w:rPr>
                <w:szCs w:val="18"/>
                <w:lang w:val="en-GB"/>
              </w:rPr>
            </w:pPr>
            <w:r w:rsidRPr="001B255D">
              <w:rPr>
                <w:szCs w:val="18"/>
                <w:lang w:val="en-GB"/>
              </w:rPr>
              <w:t>J01A</w:t>
            </w:r>
          </w:p>
        </w:tc>
      </w:tr>
      <w:tr w:rsidR="00746E04" w:rsidRPr="001B255D" w14:paraId="4EB20B82" w14:textId="77777777" w:rsidTr="00746E04">
        <w:tc>
          <w:tcPr>
            <w:tcW w:w="4806" w:type="dxa"/>
            <w:shd w:val="clear" w:color="auto" w:fill="auto"/>
          </w:tcPr>
          <w:p w14:paraId="3B3EEFBA" w14:textId="77777777" w:rsidR="00746E04" w:rsidRPr="001B255D" w:rsidRDefault="00746E04" w:rsidP="00746E04">
            <w:pPr>
              <w:pStyle w:val="Tabletext"/>
              <w:rPr>
                <w:szCs w:val="18"/>
                <w:lang w:val="en-GB"/>
              </w:rPr>
            </w:pPr>
            <w:proofErr w:type="spellStart"/>
            <w:r w:rsidRPr="001B255D">
              <w:rPr>
                <w:szCs w:val="18"/>
                <w:lang w:val="en-GB"/>
              </w:rPr>
              <w:t>Telithromycin</w:t>
            </w:r>
            <w:r w:rsidRPr="001B255D">
              <w:rPr>
                <w:szCs w:val="18"/>
                <w:vertAlign w:val="superscript"/>
                <w:lang w:val="en-GB"/>
              </w:rPr>
              <w:t>a</w:t>
            </w:r>
            <w:proofErr w:type="spellEnd"/>
          </w:p>
        </w:tc>
        <w:tc>
          <w:tcPr>
            <w:tcW w:w="4766" w:type="dxa"/>
            <w:shd w:val="clear" w:color="auto" w:fill="auto"/>
          </w:tcPr>
          <w:p w14:paraId="787F822E" w14:textId="77777777" w:rsidR="00746E04" w:rsidRPr="001B255D" w:rsidRDefault="00746E04" w:rsidP="00746E04">
            <w:pPr>
              <w:pStyle w:val="Tabletext"/>
              <w:rPr>
                <w:szCs w:val="18"/>
                <w:lang w:val="en-GB"/>
              </w:rPr>
            </w:pPr>
            <w:r w:rsidRPr="001B255D">
              <w:rPr>
                <w:szCs w:val="18"/>
                <w:lang w:val="en-GB"/>
              </w:rPr>
              <w:t>J01FA15</w:t>
            </w:r>
          </w:p>
        </w:tc>
      </w:tr>
      <w:tr w:rsidR="00746E04" w:rsidRPr="001B255D" w14:paraId="247781A8" w14:textId="77777777" w:rsidTr="00746E04">
        <w:tc>
          <w:tcPr>
            <w:tcW w:w="4806" w:type="dxa"/>
            <w:shd w:val="clear" w:color="auto" w:fill="auto"/>
            <w:hideMark/>
          </w:tcPr>
          <w:p w14:paraId="1F704A2D" w14:textId="77777777" w:rsidR="00746E04" w:rsidRPr="001B255D" w:rsidRDefault="00746E04" w:rsidP="00746E04">
            <w:pPr>
              <w:pStyle w:val="Tabletext"/>
              <w:rPr>
                <w:szCs w:val="18"/>
                <w:lang w:val="en-GB"/>
              </w:rPr>
            </w:pPr>
            <w:r w:rsidRPr="001B255D">
              <w:rPr>
                <w:szCs w:val="18"/>
                <w:lang w:val="en-GB"/>
              </w:rPr>
              <w:t>Trazodone</w:t>
            </w:r>
          </w:p>
        </w:tc>
        <w:tc>
          <w:tcPr>
            <w:tcW w:w="4766" w:type="dxa"/>
            <w:shd w:val="clear" w:color="auto" w:fill="auto"/>
          </w:tcPr>
          <w:p w14:paraId="31DA72EB" w14:textId="77777777" w:rsidR="00746E04" w:rsidRPr="001B255D" w:rsidRDefault="00746E04" w:rsidP="00746E04">
            <w:pPr>
              <w:pStyle w:val="Tabletext"/>
              <w:rPr>
                <w:szCs w:val="18"/>
                <w:lang w:val="en-GB"/>
              </w:rPr>
            </w:pPr>
            <w:r w:rsidRPr="001B255D">
              <w:rPr>
                <w:szCs w:val="18"/>
                <w:lang w:val="en-GB"/>
              </w:rPr>
              <w:t>N06AX05</w:t>
            </w:r>
          </w:p>
        </w:tc>
      </w:tr>
      <w:tr w:rsidR="00746E04" w:rsidRPr="001B255D" w14:paraId="15E9C518" w14:textId="77777777" w:rsidTr="00746E04">
        <w:tc>
          <w:tcPr>
            <w:tcW w:w="4806" w:type="dxa"/>
            <w:shd w:val="clear" w:color="auto" w:fill="auto"/>
            <w:hideMark/>
          </w:tcPr>
          <w:p w14:paraId="17B5CD2B" w14:textId="77777777" w:rsidR="00746E04" w:rsidRPr="001B255D" w:rsidRDefault="00746E04" w:rsidP="00746E04">
            <w:pPr>
              <w:pStyle w:val="Tabletext"/>
              <w:rPr>
                <w:szCs w:val="18"/>
                <w:lang w:val="en-GB"/>
              </w:rPr>
            </w:pPr>
            <w:r w:rsidRPr="001B255D">
              <w:rPr>
                <w:szCs w:val="18"/>
                <w:lang w:val="en-GB"/>
              </w:rPr>
              <w:t>Trovafloxacin</w:t>
            </w:r>
          </w:p>
        </w:tc>
        <w:tc>
          <w:tcPr>
            <w:tcW w:w="4766" w:type="dxa"/>
            <w:shd w:val="clear" w:color="auto" w:fill="auto"/>
          </w:tcPr>
          <w:p w14:paraId="348CBADF" w14:textId="77777777" w:rsidR="00746E04" w:rsidRPr="001B255D" w:rsidRDefault="00746E04" w:rsidP="00746E04">
            <w:pPr>
              <w:pStyle w:val="Tabletext"/>
              <w:rPr>
                <w:szCs w:val="18"/>
                <w:lang w:val="en-GB"/>
              </w:rPr>
            </w:pPr>
            <w:r w:rsidRPr="001B255D">
              <w:rPr>
                <w:szCs w:val="18"/>
                <w:lang w:val="en-GB"/>
              </w:rPr>
              <w:t>J01MA13</w:t>
            </w:r>
          </w:p>
        </w:tc>
      </w:tr>
      <w:tr w:rsidR="00746E04" w:rsidRPr="001B255D" w14:paraId="33A07DCE" w14:textId="77777777" w:rsidTr="00746E04">
        <w:tc>
          <w:tcPr>
            <w:tcW w:w="4806" w:type="dxa"/>
            <w:shd w:val="clear" w:color="auto" w:fill="auto"/>
            <w:hideMark/>
          </w:tcPr>
          <w:p w14:paraId="443AF984" w14:textId="77777777" w:rsidR="00746E04" w:rsidRPr="001B255D" w:rsidRDefault="00746E04" w:rsidP="00746E04">
            <w:pPr>
              <w:pStyle w:val="Tabletext"/>
              <w:rPr>
                <w:szCs w:val="18"/>
                <w:lang w:val="en-GB"/>
              </w:rPr>
            </w:pPr>
            <w:r w:rsidRPr="001B255D">
              <w:rPr>
                <w:szCs w:val="18"/>
                <w:lang w:val="en-GB"/>
              </w:rPr>
              <w:t>Valproic acid</w:t>
            </w:r>
          </w:p>
        </w:tc>
        <w:tc>
          <w:tcPr>
            <w:tcW w:w="4766" w:type="dxa"/>
            <w:shd w:val="clear" w:color="auto" w:fill="auto"/>
          </w:tcPr>
          <w:p w14:paraId="258327F4" w14:textId="77777777" w:rsidR="00746E04" w:rsidRPr="001B255D" w:rsidRDefault="00746E04" w:rsidP="00746E04">
            <w:pPr>
              <w:pStyle w:val="Tabletext"/>
              <w:rPr>
                <w:szCs w:val="18"/>
                <w:lang w:val="en-GB"/>
              </w:rPr>
            </w:pPr>
            <w:r w:rsidRPr="001B255D">
              <w:rPr>
                <w:szCs w:val="18"/>
                <w:lang w:val="en-GB"/>
              </w:rPr>
              <w:t>N03AG01</w:t>
            </w:r>
          </w:p>
        </w:tc>
      </w:tr>
      <w:tr w:rsidR="00746E04" w:rsidRPr="001B255D" w14:paraId="33463EEE" w14:textId="77777777" w:rsidTr="00746E04">
        <w:tc>
          <w:tcPr>
            <w:tcW w:w="4806" w:type="dxa"/>
            <w:shd w:val="clear" w:color="auto" w:fill="auto"/>
            <w:hideMark/>
          </w:tcPr>
          <w:p w14:paraId="2F070A39" w14:textId="77777777" w:rsidR="00746E04" w:rsidRPr="001B255D" w:rsidRDefault="00746E04" w:rsidP="00746E04">
            <w:pPr>
              <w:pStyle w:val="Tablerowheading1"/>
              <w:rPr>
                <w:szCs w:val="18"/>
                <w:lang w:val="en-GB"/>
              </w:rPr>
            </w:pPr>
            <w:r w:rsidRPr="001B255D">
              <w:rPr>
                <w:szCs w:val="18"/>
                <w:lang w:val="en-GB"/>
              </w:rPr>
              <w:t>Cholestatic (elevated ALP and elevated TB)</w:t>
            </w:r>
          </w:p>
        </w:tc>
        <w:tc>
          <w:tcPr>
            <w:tcW w:w="4766" w:type="dxa"/>
            <w:shd w:val="clear" w:color="auto" w:fill="auto"/>
          </w:tcPr>
          <w:p w14:paraId="3C200400" w14:textId="77777777" w:rsidR="00746E04" w:rsidRPr="001B255D" w:rsidRDefault="00746E04" w:rsidP="00746E04">
            <w:pPr>
              <w:pStyle w:val="Tabletext"/>
              <w:rPr>
                <w:szCs w:val="18"/>
                <w:lang w:val="en-GB"/>
              </w:rPr>
            </w:pPr>
          </w:p>
        </w:tc>
      </w:tr>
      <w:tr w:rsidR="00746E04" w:rsidRPr="001B255D" w14:paraId="6F3F6072" w14:textId="77777777" w:rsidTr="00746E04">
        <w:tc>
          <w:tcPr>
            <w:tcW w:w="4806" w:type="dxa"/>
            <w:shd w:val="clear" w:color="auto" w:fill="auto"/>
          </w:tcPr>
          <w:p w14:paraId="28E8FC84" w14:textId="77777777" w:rsidR="00746E04" w:rsidRPr="001B255D" w:rsidRDefault="00746E04" w:rsidP="00746E04">
            <w:pPr>
              <w:pStyle w:val="Tabletext"/>
              <w:rPr>
                <w:szCs w:val="18"/>
                <w:lang w:val="en-GB"/>
              </w:rPr>
            </w:pPr>
            <w:proofErr w:type="spellStart"/>
            <w:r w:rsidRPr="001B255D">
              <w:rPr>
                <w:szCs w:val="18"/>
                <w:lang w:val="en-GB"/>
              </w:rPr>
              <w:t>Amlodipine</w:t>
            </w:r>
            <w:r w:rsidRPr="001B255D">
              <w:rPr>
                <w:szCs w:val="18"/>
                <w:vertAlign w:val="superscript"/>
                <w:lang w:val="en-GB"/>
              </w:rPr>
              <w:t>a</w:t>
            </w:r>
            <w:proofErr w:type="spellEnd"/>
          </w:p>
        </w:tc>
        <w:tc>
          <w:tcPr>
            <w:tcW w:w="4766" w:type="dxa"/>
            <w:shd w:val="clear" w:color="auto" w:fill="auto"/>
          </w:tcPr>
          <w:p w14:paraId="0D2C1572" w14:textId="77777777" w:rsidR="00746E04" w:rsidRPr="001B255D" w:rsidRDefault="00746E04" w:rsidP="00746E04">
            <w:pPr>
              <w:pStyle w:val="Tabletext"/>
              <w:rPr>
                <w:szCs w:val="18"/>
                <w:lang w:val="en-GB"/>
              </w:rPr>
            </w:pPr>
            <w:r w:rsidRPr="001B255D">
              <w:rPr>
                <w:szCs w:val="18"/>
                <w:lang w:val="en-GB"/>
              </w:rPr>
              <w:t xml:space="preserve">C08CA01, C08GA02, C09BB03, C09BB04, C09BB07, C09BX01, C09DB01, C09DB02, </w:t>
            </w:r>
            <w:r w:rsidRPr="001B255D">
              <w:rPr>
                <w:szCs w:val="18"/>
                <w:lang w:val="en-GB"/>
              </w:rPr>
              <w:lastRenderedPageBreak/>
              <w:t>C09DB04, C09DB05, C09DB06, C09DB07, C09DX01, C09DX03, C09XAA53, C09XA54, C10BX03, C10BX07, C10BX09, C10BX11</w:t>
            </w:r>
          </w:p>
        </w:tc>
      </w:tr>
      <w:tr w:rsidR="00746E04" w:rsidRPr="001B255D" w14:paraId="6480F394" w14:textId="77777777" w:rsidTr="00746E04">
        <w:tc>
          <w:tcPr>
            <w:tcW w:w="4806" w:type="dxa"/>
            <w:shd w:val="clear" w:color="auto" w:fill="auto"/>
            <w:hideMark/>
          </w:tcPr>
          <w:p w14:paraId="6D63F1CB" w14:textId="77777777" w:rsidR="00746E04" w:rsidRPr="001B255D" w:rsidRDefault="00746E04" w:rsidP="00746E04">
            <w:pPr>
              <w:pStyle w:val="Tabletext"/>
              <w:rPr>
                <w:szCs w:val="18"/>
                <w:lang w:val="en-GB"/>
              </w:rPr>
            </w:pPr>
            <w:r w:rsidRPr="001B255D">
              <w:rPr>
                <w:szCs w:val="18"/>
                <w:lang w:val="en-GB"/>
              </w:rPr>
              <w:lastRenderedPageBreak/>
              <w:t xml:space="preserve">Anabolic steroids </w:t>
            </w:r>
          </w:p>
        </w:tc>
        <w:tc>
          <w:tcPr>
            <w:tcW w:w="4766" w:type="dxa"/>
            <w:shd w:val="clear" w:color="auto" w:fill="auto"/>
          </w:tcPr>
          <w:p w14:paraId="2E3FE6AB" w14:textId="77777777" w:rsidR="00746E04" w:rsidRPr="001B255D" w:rsidRDefault="00746E04" w:rsidP="00746E04">
            <w:pPr>
              <w:pStyle w:val="Tabletext"/>
              <w:rPr>
                <w:szCs w:val="18"/>
                <w:lang w:val="en-GB"/>
              </w:rPr>
            </w:pPr>
            <w:r w:rsidRPr="001B255D">
              <w:rPr>
                <w:szCs w:val="18"/>
                <w:lang w:val="en-GB"/>
              </w:rPr>
              <w:t>A14A</w:t>
            </w:r>
          </w:p>
        </w:tc>
      </w:tr>
      <w:tr w:rsidR="00746E04" w:rsidRPr="001B255D" w14:paraId="31975C41" w14:textId="77777777" w:rsidTr="00746E04">
        <w:tc>
          <w:tcPr>
            <w:tcW w:w="4806" w:type="dxa"/>
            <w:shd w:val="clear" w:color="auto" w:fill="auto"/>
            <w:hideMark/>
          </w:tcPr>
          <w:p w14:paraId="420D5D37" w14:textId="77777777" w:rsidR="00746E04" w:rsidRPr="001B255D" w:rsidRDefault="00746E04" w:rsidP="00746E04">
            <w:pPr>
              <w:pStyle w:val="Tabletext"/>
              <w:rPr>
                <w:szCs w:val="18"/>
                <w:lang w:val="en-GB"/>
              </w:rPr>
            </w:pPr>
            <w:r w:rsidRPr="001B255D">
              <w:rPr>
                <w:szCs w:val="18"/>
                <w:lang w:val="en-GB"/>
              </w:rPr>
              <w:t xml:space="preserve">Chlorpromazine </w:t>
            </w:r>
          </w:p>
        </w:tc>
        <w:tc>
          <w:tcPr>
            <w:tcW w:w="4766" w:type="dxa"/>
            <w:shd w:val="clear" w:color="auto" w:fill="auto"/>
          </w:tcPr>
          <w:p w14:paraId="15BDE8C4" w14:textId="77777777" w:rsidR="00746E04" w:rsidRPr="001B255D" w:rsidRDefault="00746E04" w:rsidP="00746E04">
            <w:pPr>
              <w:pStyle w:val="Tabletext"/>
              <w:rPr>
                <w:szCs w:val="18"/>
                <w:lang w:val="en-GB"/>
              </w:rPr>
            </w:pPr>
            <w:r w:rsidRPr="001B255D">
              <w:rPr>
                <w:szCs w:val="18"/>
                <w:lang w:val="en-GB"/>
              </w:rPr>
              <w:t>N05AA01</w:t>
            </w:r>
          </w:p>
        </w:tc>
      </w:tr>
      <w:tr w:rsidR="00746E04" w:rsidRPr="001B255D" w14:paraId="37A68542" w14:textId="77777777" w:rsidTr="00746E04">
        <w:tc>
          <w:tcPr>
            <w:tcW w:w="4806" w:type="dxa"/>
            <w:shd w:val="clear" w:color="auto" w:fill="auto"/>
            <w:hideMark/>
          </w:tcPr>
          <w:p w14:paraId="16BAF42B" w14:textId="77777777" w:rsidR="00746E04" w:rsidRPr="001B255D" w:rsidRDefault="00746E04" w:rsidP="00746E04">
            <w:pPr>
              <w:pStyle w:val="Tabletext"/>
              <w:rPr>
                <w:szCs w:val="18"/>
                <w:lang w:val="en-GB"/>
              </w:rPr>
            </w:pPr>
            <w:r w:rsidRPr="001B255D">
              <w:rPr>
                <w:szCs w:val="18"/>
                <w:lang w:val="en-GB"/>
              </w:rPr>
              <w:t xml:space="preserve">Clopidogrel </w:t>
            </w:r>
          </w:p>
        </w:tc>
        <w:tc>
          <w:tcPr>
            <w:tcW w:w="4766" w:type="dxa"/>
            <w:shd w:val="clear" w:color="auto" w:fill="auto"/>
          </w:tcPr>
          <w:p w14:paraId="1D35E533" w14:textId="77777777" w:rsidR="00746E04" w:rsidRPr="001B255D" w:rsidRDefault="00746E04" w:rsidP="00746E04">
            <w:pPr>
              <w:pStyle w:val="Tabletext"/>
              <w:rPr>
                <w:szCs w:val="18"/>
                <w:lang w:val="en-GB"/>
              </w:rPr>
            </w:pPr>
            <w:r w:rsidRPr="001B255D">
              <w:rPr>
                <w:szCs w:val="18"/>
                <w:lang w:val="en-GB"/>
              </w:rPr>
              <w:t>B01AC04</w:t>
            </w:r>
          </w:p>
        </w:tc>
      </w:tr>
      <w:tr w:rsidR="00746E04" w:rsidRPr="001B255D" w14:paraId="5A62067B" w14:textId="77777777" w:rsidTr="00746E04">
        <w:tc>
          <w:tcPr>
            <w:tcW w:w="4806" w:type="dxa"/>
            <w:shd w:val="clear" w:color="auto" w:fill="auto"/>
            <w:hideMark/>
          </w:tcPr>
          <w:p w14:paraId="0A530381" w14:textId="77777777" w:rsidR="00746E04" w:rsidRPr="001B255D" w:rsidRDefault="00746E04" w:rsidP="00746E04">
            <w:pPr>
              <w:pStyle w:val="Tabletext"/>
              <w:rPr>
                <w:szCs w:val="18"/>
                <w:lang w:val="en-GB"/>
              </w:rPr>
            </w:pPr>
            <w:r w:rsidRPr="001B255D">
              <w:rPr>
                <w:szCs w:val="18"/>
                <w:lang w:val="en-GB"/>
              </w:rPr>
              <w:t xml:space="preserve">Oral contraceptives </w:t>
            </w:r>
          </w:p>
        </w:tc>
        <w:tc>
          <w:tcPr>
            <w:tcW w:w="4766" w:type="dxa"/>
            <w:shd w:val="clear" w:color="auto" w:fill="auto"/>
          </w:tcPr>
          <w:p w14:paraId="2DBA2D21" w14:textId="77777777" w:rsidR="00746E04" w:rsidRPr="001B255D" w:rsidRDefault="00746E04" w:rsidP="00746E04">
            <w:pPr>
              <w:pStyle w:val="Tabletext"/>
              <w:rPr>
                <w:szCs w:val="18"/>
                <w:lang w:val="en-GB"/>
              </w:rPr>
            </w:pPr>
            <w:r w:rsidRPr="001B255D">
              <w:rPr>
                <w:szCs w:val="18"/>
                <w:lang w:val="en-GB"/>
              </w:rPr>
              <w:t>G03A</w:t>
            </w:r>
          </w:p>
        </w:tc>
      </w:tr>
      <w:tr w:rsidR="00746E04" w:rsidRPr="001B255D" w14:paraId="59DEB19E" w14:textId="77777777" w:rsidTr="00746E04">
        <w:tc>
          <w:tcPr>
            <w:tcW w:w="4806" w:type="dxa"/>
            <w:shd w:val="clear" w:color="auto" w:fill="auto"/>
          </w:tcPr>
          <w:p w14:paraId="7D9F7F10" w14:textId="77777777" w:rsidR="00746E04" w:rsidRPr="001B255D" w:rsidRDefault="00746E04" w:rsidP="00746E04">
            <w:pPr>
              <w:pStyle w:val="Tabletext"/>
              <w:rPr>
                <w:szCs w:val="18"/>
                <w:lang w:val="en-GB"/>
              </w:rPr>
            </w:pPr>
            <w:proofErr w:type="spellStart"/>
            <w:r w:rsidRPr="001B255D">
              <w:rPr>
                <w:szCs w:val="18"/>
                <w:lang w:val="en-GB"/>
              </w:rPr>
              <w:t>Oxacillin</w:t>
            </w:r>
            <w:r w:rsidRPr="001B255D">
              <w:rPr>
                <w:szCs w:val="18"/>
                <w:vertAlign w:val="superscript"/>
                <w:lang w:val="en-GB"/>
              </w:rPr>
              <w:t>a</w:t>
            </w:r>
            <w:proofErr w:type="spellEnd"/>
          </w:p>
        </w:tc>
        <w:tc>
          <w:tcPr>
            <w:tcW w:w="4766" w:type="dxa"/>
            <w:shd w:val="clear" w:color="auto" w:fill="auto"/>
          </w:tcPr>
          <w:p w14:paraId="6ADA759B" w14:textId="77777777" w:rsidR="00746E04" w:rsidRPr="001B255D" w:rsidRDefault="00746E04" w:rsidP="00746E04">
            <w:pPr>
              <w:pStyle w:val="Tabletext"/>
              <w:rPr>
                <w:szCs w:val="18"/>
                <w:lang w:val="en-GB"/>
              </w:rPr>
            </w:pPr>
            <w:r w:rsidRPr="001B255D">
              <w:rPr>
                <w:szCs w:val="18"/>
                <w:lang w:val="en-GB"/>
              </w:rPr>
              <w:t>J01CF04</w:t>
            </w:r>
          </w:p>
        </w:tc>
      </w:tr>
      <w:tr w:rsidR="00746E04" w:rsidRPr="001B255D" w14:paraId="05EB4C4A" w14:textId="77777777" w:rsidTr="00746E04">
        <w:tc>
          <w:tcPr>
            <w:tcW w:w="4806" w:type="dxa"/>
            <w:shd w:val="clear" w:color="auto" w:fill="auto"/>
            <w:hideMark/>
          </w:tcPr>
          <w:p w14:paraId="4F50F368" w14:textId="77777777" w:rsidR="00746E04" w:rsidRPr="001B255D" w:rsidRDefault="00746E04" w:rsidP="00746E04">
            <w:pPr>
              <w:pStyle w:val="Tabletext"/>
              <w:rPr>
                <w:szCs w:val="18"/>
                <w:lang w:val="en-GB"/>
              </w:rPr>
            </w:pPr>
            <w:r w:rsidRPr="001B255D">
              <w:rPr>
                <w:szCs w:val="18"/>
                <w:lang w:val="en-GB"/>
              </w:rPr>
              <w:t xml:space="preserve">Erythromycins </w:t>
            </w:r>
          </w:p>
        </w:tc>
        <w:tc>
          <w:tcPr>
            <w:tcW w:w="4766" w:type="dxa"/>
            <w:shd w:val="clear" w:color="auto" w:fill="auto"/>
          </w:tcPr>
          <w:p w14:paraId="6F96C408" w14:textId="77777777" w:rsidR="00746E04" w:rsidRPr="001B255D" w:rsidRDefault="00746E04" w:rsidP="00746E04">
            <w:pPr>
              <w:pStyle w:val="Tabletext"/>
              <w:rPr>
                <w:szCs w:val="18"/>
                <w:lang w:val="en-GB"/>
              </w:rPr>
            </w:pPr>
            <w:r w:rsidRPr="001B255D">
              <w:rPr>
                <w:szCs w:val="18"/>
                <w:lang w:val="en-GB"/>
              </w:rPr>
              <w:t>J01FA01</w:t>
            </w:r>
          </w:p>
        </w:tc>
      </w:tr>
      <w:tr w:rsidR="00746E04" w:rsidRPr="001B255D" w14:paraId="79F66072" w14:textId="77777777" w:rsidTr="00746E04">
        <w:tc>
          <w:tcPr>
            <w:tcW w:w="4806" w:type="dxa"/>
            <w:shd w:val="clear" w:color="auto" w:fill="auto"/>
            <w:hideMark/>
          </w:tcPr>
          <w:p w14:paraId="2EDA5D38" w14:textId="77777777" w:rsidR="00746E04" w:rsidRPr="001B255D" w:rsidRDefault="00746E04" w:rsidP="00746E04">
            <w:pPr>
              <w:pStyle w:val="Tabletext"/>
              <w:rPr>
                <w:szCs w:val="18"/>
                <w:lang w:val="en-GB"/>
              </w:rPr>
            </w:pPr>
            <w:r w:rsidRPr="001B255D">
              <w:rPr>
                <w:szCs w:val="18"/>
                <w:lang w:val="en-GB"/>
              </w:rPr>
              <w:t xml:space="preserve">Estrogens </w:t>
            </w:r>
          </w:p>
        </w:tc>
        <w:tc>
          <w:tcPr>
            <w:tcW w:w="4766" w:type="dxa"/>
            <w:shd w:val="clear" w:color="auto" w:fill="auto"/>
          </w:tcPr>
          <w:p w14:paraId="0A36F8E0" w14:textId="77777777" w:rsidR="00746E04" w:rsidRPr="001B255D" w:rsidRDefault="00746E04" w:rsidP="00746E04">
            <w:pPr>
              <w:pStyle w:val="Tabletext"/>
              <w:rPr>
                <w:szCs w:val="18"/>
                <w:lang w:val="en-GB"/>
              </w:rPr>
            </w:pPr>
            <w:r w:rsidRPr="001B255D">
              <w:rPr>
                <w:szCs w:val="18"/>
                <w:lang w:val="en-GB"/>
              </w:rPr>
              <w:t>G03C, G03F, G03EA, L02AA</w:t>
            </w:r>
          </w:p>
        </w:tc>
      </w:tr>
      <w:tr w:rsidR="00746E04" w:rsidRPr="001B255D" w14:paraId="0E8A2569" w14:textId="77777777" w:rsidTr="00746E04">
        <w:tc>
          <w:tcPr>
            <w:tcW w:w="4806" w:type="dxa"/>
            <w:shd w:val="clear" w:color="auto" w:fill="auto"/>
            <w:hideMark/>
          </w:tcPr>
          <w:p w14:paraId="7BDEE2A8" w14:textId="77777777" w:rsidR="00746E04" w:rsidRPr="001B255D" w:rsidRDefault="00746E04" w:rsidP="00746E04">
            <w:pPr>
              <w:pStyle w:val="Tabletext"/>
              <w:rPr>
                <w:szCs w:val="18"/>
                <w:lang w:val="en-GB"/>
              </w:rPr>
            </w:pPr>
            <w:r w:rsidRPr="001B255D">
              <w:rPr>
                <w:szCs w:val="18"/>
                <w:lang w:val="en-GB"/>
              </w:rPr>
              <w:t xml:space="preserve">Irbesartan </w:t>
            </w:r>
          </w:p>
        </w:tc>
        <w:tc>
          <w:tcPr>
            <w:tcW w:w="4766" w:type="dxa"/>
            <w:shd w:val="clear" w:color="auto" w:fill="auto"/>
          </w:tcPr>
          <w:p w14:paraId="30AA40F1" w14:textId="77777777" w:rsidR="00746E04" w:rsidRPr="001B255D" w:rsidRDefault="00746E04" w:rsidP="00746E04">
            <w:pPr>
              <w:pStyle w:val="Tabletext"/>
              <w:rPr>
                <w:szCs w:val="18"/>
                <w:lang w:val="en-GB"/>
              </w:rPr>
            </w:pPr>
            <w:r w:rsidRPr="001B255D">
              <w:rPr>
                <w:szCs w:val="18"/>
                <w:lang w:val="en-GB"/>
              </w:rPr>
              <w:t>C09CA04, C09DB05, C09DA04</w:t>
            </w:r>
          </w:p>
        </w:tc>
      </w:tr>
      <w:tr w:rsidR="00746E04" w:rsidRPr="001B255D" w14:paraId="5A073FE3" w14:textId="77777777" w:rsidTr="00746E04">
        <w:tc>
          <w:tcPr>
            <w:tcW w:w="4806" w:type="dxa"/>
            <w:shd w:val="clear" w:color="auto" w:fill="auto"/>
            <w:hideMark/>
          </w:tcPr>
          <w:p w14:paraId="64C9E809" w14:textId="77777777" w:rsidR="00746E04" w:rsidRPr="001B255D" w:rsidRDefault="00746E04" w:rsidP="00746E04">
            <w:pPr>
              <w:pStyle w:val="Tabletext"/>
              <w:rPr>
                <w:szCs w:val="18"/>
                <w:lang w:val="en-GB"/>
              </w:rPr>
            </w:pPr>
            <w:r w:rsidRPr="001B255D">
              <w:rPr>
                <w:szCs w:val="18"/>
                <w:lang w:val="en-GB"/>
              </w:rPr>
              <w:t xml:space="preserve">Phenothiazines </w:t>
            </w:r>
          </w:p>
        </w:tc>
        <w:tc>
          <w:tcPr>
            <w:tcW w:w="4766" w:type="dxa"/>
            <w:shd w:val="clear" w:color="auto" w:fill="auto"/>
          </w:tcPr>
          <w:p w14:paraId="30D798A2" w14:textId="77777777" w:rsidR="00746E04" w:rsidRPr="001B255D" w:rsidRDefault="00746E04" w:rsidP="00746E04">
            <w:pPr>
              <w:pStyle w:val="Tabletext"/>
              <w:rPr>
                <w:szCs w:val="18"/>
                <w:lang w:val="en-GB"/>
              </w:rPr>
            </w:pPr>
            <w:r w:rsidRPr="001B255D">
              <w:rPr>
                <w:szCs w:val="18"/>
                <w:lang w:val="en-GB"/>
              </w:rPr>
              <w:t>N05AA, N05AB, N05AC</w:t>
            </w:r>
          </w:p>
        </w:tc>
      </w:tr>
      <w:tr w:rsidR="00746E04" w:rsidRPr="001B255D" w14:paraId="77D38BF0" w14:textId="77777777" w:rsidTr="00746E04">
        <w:tc>
          <w:tcPr>
            <w:tcW w:w="4806" w:type="dxa"/>
            <w:shd w:val="clear" w:color="auto" w:fill="auto"/>
            <w:hideMark/>
          </w:tcPr>
          <w:p w14:paraId="632ADAC7" w14:textId="77777777" w:rsidR="00746E04" w:rsidRPr="001B255D" w:rsidRDefault="00746E04" w:rsidP="00746E04">
            <w:pPr>
              <w:pStyle w:val="Tabletext"/>
              <w:rPr>
                <w:szCs w:val="18"/>
                <w:lang w:val="en-GB"/>
              </w:rPr>
            </w:pPr>
            <w:r w:rsidRPr="001B255D">
              <w:rPr>
                <w:szCs w:val="18"/>
                <w:lang w:val="en-GB"/>
              </w:rPr>
              <w:t xml:space="preserve">Terbinafine </w:t>
            </w:r>
          </w:p>
        </w:tc>
        <w:tc>
          <w:tcPr>
            <w:tcW w:w="4766" w:type="dxa"/>
            <w:shd w:val="clear" w:color="auto" w:fill="auto"/>
          </w:tcPr>
          <w:p w14:paraId="7E17F309" w14:textId="77777777" w:rsidR="00746E04" w:rsidRPr="001B255D" w:rsidRDefault="00746E04" w:rsidP="00746E04">
            <w:pPr>
              <w:pStyle w:val="Tabletext"/>
              <w:rPr>
                <w:szCs w:val="18"/>
                <w:lang w:val="en-GB"/>
              </w:rPr>
            </w:pPr>
            <w:r w:rsidRPr="001B255D">
              <w:rPr>
                <w:szCs w:val="18"/>
                <w:lang w:val="en-GB"/>
              </w:rPr>
              <w:t>D01BA02, D01AE15</w:t>
            </w:r>
          </w:p>
        </w:tc>
      </w:tr>
      <w:tr w:rsidR="00746E04" w:rsidRPr="001B255D" w14:paraId="5904582A" w14:textId="77777777" w:rsidTr="00746E04">
        <w:tc>
          <w:tcPr>
            <w:tcW w:w="4806" w:type="dxa"/>
            <w:shd w:val="clear" w:color="auto" w:fill="auto"/>
            <w:hideMark/>
          </w:tcPr>
          <w:p w14:paraId="09AC7725" w14:textId="77777777" w:rsidR="00746E04" w:rsidRPr="001B255D" w:rsidRDefault="00746E04" w:rsidP="00746E04">
            <w:pPr>
              <w:pStyle w:val="Tabletext"/>
              <w:rPr>
                <w:szCs w:val="18"/>
                <w:lang w:val="en-GB"/>
              </w:rPr>
            </w:pPr>
            <w:r w:rsidRPr="001B255D">
              <w:rPr>
                <w:szCs w:val="18"/>
                <w:lang w:val="en-GB"/>
              </w:rPr>
              <w:t xml:space="preserve">Tricyclic/tetracyclic antidepressants </w:t>
            </w:r>
          </w:p>
        </w:tc>
        <w:tc>
          <w:tcPr>
            <w:tcW w:w="4766" w:type="dxa"/>
            <w:shd w:val="clear" w:color="auto" w:fill="auto"/>
          </w:tcPr>
          <w:p w14:paraId="38636AC8" w14:textId="77777777" w:rsidR="00746E04" w:rsidRPr="001B255D" w:rsidRDefault="00746E04" w:rsidP="00746E04">
            <w:pPr>
              <w:pStyle w:val="Tabletext"/>
              <w:rPr>
                <w:szCs w:val="18"/>
                <w:lang w:val="en-GB"/>
              </w:rPr>
            </w:pPr>
            <w:r w:rsidRPr="001B255D">
              <w:rPr>
                <w:szCs w:val="18"/>
                <w:lang w:val="en-GB"/>
              </w:rPr>
              <w:t>N06AA</w:t>
            </w:r>
          </w:p>
        </w:tc>
      </w:tr>
      <w:tr w:rsidR="00746E04" w:rsidRPr="001B255D" w14:paraId="2F8E7404" w14:textId="77777777" w:rsidTr="00746E04">
        <w:tc>
          <w:tcPr>
            <w:tcW w:w="4806" w:type="dxa"/>
            <w:shd w:val="clear" w:color="auto" w:fill="auto"/>
            <w:hideMark/>
          </w:tcPr>
          <w:p w14:paraId="16B73779" w14:textId="77777777" w:rsidR="00746E04" w:rsidRPr="001B255D" w:rsidRDefault="00746E04" w:rsidP="00746E04">
            <w:pPr>
              <w:pStyle w:val="Tabletext"/>
              <w:rPr>
                <w:szCs w:val="18"/>
                <w:lang w:val="en-GB"/>
              </w:rPr>
            </w:pPr>
            <w:r w:rsidRPr="001B255D">
              <w:rPr>
                <w:szCs w:val="18"/>
                <w:lang w:val="en-GB"/>
              </w:rPr>
              <w:t>Amoxicillin/clavulanic acid</w:t>
            </w:r>
          </w:p>
        </w:tc>
        <w:tc>
          <w:tcPr>
            <w:tcW w:w="4766" w:type="dxa"/>
            <w:shd w:val="clear" w:color="auto" w:fill="auto"/>
          </w:tcPr>
          <w:p w14:paraId="0DD7EC3C" w14:textId="77777777" w:rsidR="00746E04" w:rsidRPr="001B255D" w:rsidRDefault="00746E04" w:rsidP="00746E04">
            <w:pPr>
              <w:pStyle w:val="Tabletext"/>
              <w:rPr>
                <w:szCs w:val="18"/>
                <w:lang w:val="en-GB"/>
              </w:rPr>
            </w:pPr>
            <w:r w:rsidRPr="001B255D">
              <w:rPr>
                <w:szCs w:val="18"/>
                <w:lang w:val="en-GB"/>
              </w:rPr>
              <w:t xml:space="preserve"> J01CR01,</w:t>
            </w:r>
            <w:r w:rsidRPr="001B255D">
              <w:rPr>
                <w:color w:val="000000"/>
                <w:szCs w:val="18"/>
                <w:shd w:val="clear" w:color="auto" w:fill="FFFFFF"/>
                <w:lang w:val="en-GB"/>
              </w:rPr>
              <w:t xml:space="preserve"> J01CR02</w:t>
            </w:r>
          </w:p>
        </w:tc>
      </w:tr>
      <w:tr w:rsidR="00746E04" w:rsidRPr="001B255D" w14:paraId="0ADA4038" w14:textId="77777777" w:rsidTr="00746E04">
        <w:tc>
          <w:tcPr>
            <w:tcW w:w="4806" w:type="dxa"/>
            <w:shd w:val="clear" w:color="auto" w:fill="auto"/>
            <w:hideMark/>
          </w:tcPr>
          <w:p w14:paraId="07059C77" w14:textId="77777777" w:rsidR="00746E04" w:rsidRPr="001B255D" w:rsidRDefault="00746E04" w:rsidP="00746E04">
            <w:pPr>
              <w:pStyle w:val="Tablerowheading1"/>
              <w:rPr>
                <w:szCs w:val="18"/>
                <w:lang w:val="en-GB"/>
              </w:rPr>
            </w:pPr>
            <w:r w:rsidRPr="001B255D">
              <w:rPr>
                <w:szCs w:val="18"/>
                <w:lang w:val="en-GB"/>
              </w:rPr>
              <w:t>Mixed (elevated AST and elevated ALT)</w:t>
            </w:r>
          </w:p>
        </w:tc>
        <w:tc>
          <w:tcPr>
            <w:tcW w:w="4766" w:type="dxa"/>
            <w:shd w:val="clear" w:color="auto" w:fill="auto"/>
          </w:tcPr>
          <w:p w14:paraId="7D5040FE" w14:textId="77777777" w:rsidR="00746E04" w:rsidRPr="001B255D" w:rsidRDefault="00746E04" w:rsidP="00746E04">
            <w:pPr>
              <w:pStyle w:val="Tabletext"/>
              <w:rPr>
                <w:szCs w:val="18"/>
                <w:lang w:val="en-GB"/>
              </w:rPr>
            </w:pPr>
          </w:p>
        </w:tc>
      </w:tr>
      <w:tr w:rsidR="00746E04" w:rsidRPr="001B255D" w14:paraId="38BAF5EA" w14:textId="77777777" w:rsidTr="00746E04">
        <w:tc>
          <w:tcPr>
            <w:tcW w:w="4806" w:type="dxa"/>
            <w:shd w:val="clear" w:color="auto" w:fill="auto"/>
            <w:hideMark/>
          </w:tcPr>
          <w:p w14:paraId="71DE6634" w14:textId="77777777" w:rsidR="00746E04" w:rsidRPr="001B255D" w:rsidRDefault="00746E04" w:rsidP="00746E04">
            <w:pPr>
              <w:rPr>
                <w:rFonts w:ascii="Verdana" w:hAnsi="Verdana"/>
                <w:sz w:val="18"/>
                <w:szCs w:val="18"/>
              </w:rPr>
            </w:pPr>
            <w:r w:rsidRPr="001B255D">
              <w:rPr>
                <w:rFonts w:ascii="Verdana" w:hAnsi="Verdana"/>
                <w:sz w:val="18"/>
                <w:szCs w:val="18"/>
              </w:rPr>
              <w:t>Azathioprine</w:t>
            </w:r>
          </w:p>
        </w:tc>
        <w:tc>
          <w:tcPr>
            <w:tcW w:w="4766" w:type="dxa"/>
            <w:shd w:val="clear" w:color="auto" w:fill="auto"/>
          </w:tcPr>
          <w:p w14:paraId="7C03CC21" w14:textId="77777777" w:rsidR="00746E04" w:rsidRPr="001B255D" w:rsidRDefault="00746E04" w:rsidP="00746E04">
            <w:pPr>
              <w:pStyle w:val="Tabletext"/>
              <w:rPr>
                <w:szCs w:val="18"/>
                <w:lang w:val="en-GB"/>
              </w:rPr>
            </w:pPr>
            <w:r w:rsidRPr="001B255D">
              <w:rPr>
                <w:szCs w:val="18"/>
                <w:lang w:val="en-GB"/>
              </w:rPr>
              <w:t>L04AX01</w:t>
            </w:r>
          </w:p>
        </w:tc>
      </w:tr>
      <w:tr w:rsidR="00746E04" w:rsidRPr="001B255D" w14:paraId="54FEB2E7" w14:textId="77777777" w:rsidTr="00746E04">
        <w:tc>
          <w:tcPr>
            <w:tcW w:w="4806" w:type="dxa"/>
            <w:shd w:val="clear" w:color="auto" w:fill="auto"/>
          </w:tcPr>
          <w:p w14:paraId="7778E972" w14:textId="77777777" w:rsidR="00746E04" w:rsidRPr="001B255D" w:rsidRDefault="00746E04" w:rsidP="00746E04">
            <w:pPr>
              <w:pStyle w:val="Tabletext"/>
              <w:rPr>
                <w:szCs w:val="18"/>
                <w:lang w:val="en-GB"/>
              </w:rPr>
            </w:pPr>
            <w:proofErr w:type="spellStart"/>
            <w:proofErr w:type="gramStart"/>
            <w:r w:rsidRPr="001B255D">
              <w:rPr>
                <w:szCs w:val="18"/>
                <w:lang w:val="en-GB"/>
              </w:rPr>
              <w:t>Aripiprazole</w:t>
            </w:r>
            <w:r w:rsidRPr="001B255D">
              <w:rPr>
                <w:szCs w:val="18"/>
                <w:vertAlign w:val="superscript"/>
                <w:lang w:val="en-GB"/>
              </w:rPr>
              <w:t>b,c</w:t>
            </w:r>
            <w:proofErr w:type="spellEnd"/>
            <w:proofErr w:type="gramEnd"/>
          </w:p>
        </w:tc>
        <w:tc>
          <w:tcPr>
            <w:tcW w:w="4766" w:type="dxa"/>
            <w:shd w:val="clear" w:color="auto" w:fill="auto"/>
          </w:tcPr>
          <w:p w14:paraId="74A0B9A4" w14:textId="77777777" w:rsidR="00746E04" w:rsidRPr="001B255D" w:rsidRDefault="00746E04" w:rsidP="00746E04">
            <w:pPr>
              <w:pStyle w:val="Tabletext"/>
              <w:rPr>
                <w:szCs w:val="18"/>
                <w:lang w:val="en-GB"/>
              </w:rPr>
            </w:pPr>
            <w:r w:rsidRPr="001B255D">
              <w:rPr>
                <w:szCs w:val="18"/>
                <w:lang w:val="en-GB"/>
              </w:rPr>
              <w:t>N05AX12</w:t>
            </w:r>
          </w:p>
        </w:tc>
      </w:tr>
      <w:tr w:rsidR="00746E04" w:rsidRPr="001B255D" w14:paraId="14165631" w14:textId="77777777" w:rsidTr="00746E04">
        <w:tc>
          <w:tcPr>
            <w:tcW w:w="4806" w:type="dxa"/>
            <w:shd w:val="clear" w:color="auto" w:fill="auto"/>
            <w:hideMark/>
          </w:tcPr>
          <w:p w14:paraId="4A22182A" w14:textId="77777777" w:rsidR="00746E04" w:rsidRPr="001B255D" w:rsidRDefault="00746E04" w:rsidP="00746E04">
            <w:pPr>
              <w:pStyle w:val="Tabletext"/>
              <w:rPr>
                <w:szCs w:val="18"/>
                <w:lang w:val="en-GB"/>
              </w:rPr>
            </w:pPr>
            <w:r w:rsidRPr="001B255D">
              <w:rPr>
                <w:szCs w:val="18"/>
                <w:lang w:val="en-GB"/>
              </w:rPr>
              <w:t>Captopril</w:t>
            </w:r>
          </w:p>
        </w:tc>
        <w:tc>
          <w:tcPr>
            <w:tcW w:w="4766" w:type="dxa"/>
            <w:shd w:val="clear" w:color="auto" w:fill="auto"/>
          </w:tcPr>
          <w:p w14:paraId="1905F1B4" w14:textId="77777777" w:rsidR="00746E04" w:rsidRPr="001B255D" w:rsidRDefault="00746E04" w:rsidP="00746E04">
            <w:pPr>
              <w:pStyle w:val="Tabletext"/>
              <w:rPr>
                <w:szCs w:val="18"/>
                <w:lang w:val="en-GB"/>
              </w:rPr>
            </w:pPr>
            <w:r w:rsidRPr="001B255D">
              <w:rPr>
                <w:szCs w:val="18"/>
                <w:lang w:val="en-GB"/>
              </w:rPr>
              <w:t>C09AA01, C09BA01</w:t>
            </w:r>
          </w:p>
        </w:tc>
      </w:tr>
      <w:tr w:rsidR="00746E04" w:rsidRPr="001B255D" w14:paraId="107A3996" w14:textId="77777777" w:rsidTr="00746E04">
        <w:tc>
          <w:tcPr>
            <w:tcW w:w="4806" w:type="dxa"/>
            <w:shd w:val="clear" w:color="auto" w:fill="auto"/>
            <w:hideMark/>
          </w:tcPr>
          <w:p w14:paraId="37F55A70" w14:textId="77777777" w:rsidR="00746E04" w:rsidRPr="001B255D" w:rsidRDefault="00746E04" w:rsidP="00746E04">
            <w:pPr>
              <w:pStyle w:val="Tabletext"/>
              <w:rPr>
                <w:szCs w:val="18"/>
                <w:lang w:val="en-GB"/>
              </w:rPr>
            </w:pPr>
            <w:r w:rsidRPr="001B255D">
              <w:rPr>
                <w:szCs w:val="18"/>
                <w:lang w:val="en-GB"/>
              </w:rPr>
              <w:t>Carbamazepine</w:t>
            </w:r>
          </w:p>
        </w:tc>
        <w:tc>
          <w:tcPr>
            <w:tcW w:w="4766" w:type="dxa"/>
            <w:shd w:val="clear" w:color="auto" w:fill="auto"/>
          </w:tcPr>
          <w:p w14:paraId="5A9B3CD9" w14:textId="77777777" w:rsidR="00746E04" w:rsidRPr="001B255D" w:rsidRDefault="00746E04" w:rsidP="00746E04">
            <w:pPr>
              <w:pStyle w:val="Tabletext"/>
              <w:rPr>
                <w:szCs w:val="18"/>
                <w:lang w:val="en-GB"/>
              </w:rPr>
            </w:pPr>
            <w:r w:rsidRPr="001B255D">
              <w:rPr>
                <w:szCs w:val="18"/>
                <w:lang w:val="en-GB"/>
              </w:rPr>
              <w:t>N03AF01</w:t>
            </w:r>
          </w:p>
        </w:tc>
      </w:tr>
      <w:tr w:rsidR="00746E04" w:rsidRPr="001B255D" w14:paraId="65FCC94F" w14:textId="77777777" w:rsidTr="00746E04">
        <w:tc>
          <w:tcPr>
            <w:tcW w:w="4806" w:type="dxa"/>
            <w:shd w:val="clear" w:color="auto" w:fill="auto"/>
            <w:hideMark/>
          </w:tcPr>
          <w:p w14:paraId="3BFFE06C" w14:textId="77777777" w:rsidR="00746E04" w:rsidRPr="001B255D" w:rsidRDefault="00746E04" w:rsidP="00746E04">
            <w:pPr>
              <w:pStyle w:val="Tabletext"/>
              <w:rPr>
                <w:szCs w:val="18"/>
                <w:lang w:val="en-GB"/>
              </w:rPr>
            </w:pPr>
            <w:r w:rsidRPr="001B255D">
              <w:rPr>
                <w:szCs w:val="18"/>
                <w:lang w:val="en-GB"/>
              </w:rPr>
              <w:t>Clindamycin</w:t>
            </w:r>
          </w:p>
        </w:tc>
        <w:tc>
          <w:tcPr>
            <w:tcW w:w="4766" w:type="dxa"/>
            <w:shd w:val="clear" w:color="auto" w:fill="auto"/>
          </w:tcPr>
          <w:p w14:paraId="62515A29" w14:textId="77777777" w:rsidR="00746E04" w:rsidRPr="001B255D" w:rsidRDefault="00746E04" w:rsidP="00746E04">
            <w:pPr>
              <w:pStyle w:val="Tabletext"/>
              <w:rPr>
                <w:szCs w:val="18"/>
                <w:lang w:val="en-GB"/>
              </w:rPr>
            </w:pPr>
            <w:r w:rsidRPr="001B255D">
              <w:rPr>
                <w:szCs w:val="18"/>
                <w:lang w:val="en-GB"/>
              </w:rPr>
              <w:t xml:space="preserve">J01FF01 </w:t>
            </w:r>
          </w:p>
        </w:tc>
      </w:tr>
      <w:tr w:rsidR="00746E04" w:rsidRPr="001B255D" w14:paraId="72EA51C7" w14:textId="77777777" w:rsidTr="00746E04">
        <w:tc>
          <w:tcPr>
            <w:tcW w:w="4806" w:type="dxa"/>
            <w:shd w:val="clear" w:color="auto" w:fill="auto"/>
            <w:hideMark/>
          </w:tcPr>
          <w:p w14:paraId="2DC3C38D" w14:textId="77777777" w:rsidR="00746E04" w:rsidRPr="001B255D" w:rsidRDefault="00746E04" w:rsidP="00746E04">
            <w:pPr>
              <w:pStyle w:val="Tabletext"/>
              <w:rPr>
                <w:szCs w:val="18"/>
                <w:lang w:val="en-GB"/>
              </w:rPr>
            </w:pPr>
            <w:r w:rsidRPr="001B255D">
              <w:rPr>
                <w:szCs w:val="18"/>
                <w:lang w:val="en-GB"/>
              </w:rPr>
              <w:t>Cyproheptadine</w:t>
            </w:r>
          </w:p>
        </w:tc>
        <w:tc>
          <w:tcPr>
            <w:tcW w:w="4766" w:type="dxa"/>
            <w:shd w:val="clear" w:color="auto" w:fill="auto"/>
          </w:tcPr>
          <w:p w14:paraId="4A31C89F" w14:textId="77777777" w:rsidR="00746E04" w:rsidRPr="001B255D" w:rsidRDefault="00746E04" w:rsidP="00746E04">
            <w:pPr>
              <w:pStyle w:val="Tabletext"/>
              <w:rPr>
                <w:szCs w:val="18"/>
                <w:lang w:val="en-GB"/>
              </w:rPr>
            </w:pPr>
            <w:r w:rsidRPr="001B255D">
              <w:rPr>
                <w:szCs w:val="18"/>
                <w:lang w:val="en-GB"/>
              </w:rPr>
              <w:t>R06AX02</w:t>
            </w:r>
          </w:p>
        </w:tc>
      </w:tr>
      <w:tr w:rsidR="00746E04" w:rsidRPr="001B255D" w14:paraId="455E1D23" w14:textId="77777777" w:rsidTr="00746E04">
        <w:tc>
          <w:tcPr>
            <w:tcW w:w="4806" w:type="dxa"/>
            <w:shd w:val="clear" w:color="auto" w:fill="auto"/>
            <w:hideMark/>
          </w:tcPr>
          <w:p w14:paraId="22502D37" w14:textId="77777777" w:rsidR="00746E04" w:rsidRPr="001B255D" w:rsidRDefault="00746E04" w:rsidP="00746E04">
            <w:pPr>
              <w:pStyle w:val="Tabletext"/>
              <w:rPr>
                <w:szCs w:val="18"/>
                <w:lang w:val="en-GB"/>
              </w:rPr>
            </w:pPr>
            <w:r w:rsidRPr="001B255D">
              <w:rPr>
                <w:szCs w:val="18"/>
                <w:lang w:val="en-GB"/>
              </w:rPr>
              <w:t>Enalapril</w:t>
            </w:r>
          </w:p>
        </w:tc>
        <w:tc>
          <w:tcPr>
            <w:tcW w:w="4766" w:type="dxa"/>
            <w:shd w:val="clear" w:color="auto" w:fill="auto"/>
          </w:tcPr>
          <w:p w14:paraId="78E35C70" w14:textId="77777777" w:rsidR="00746E04" w:rsidRPr="001B255D" w:rsidRDefault="00746E04" w:rsidP="00746E04">
            <w:pPr>
              <w:pStyle w:val="Tabletext"/>
              <w:rPr>
                <w:szCs w:val="18"/>
                <w:lang w:val="en-GB"/>
              </w:rPr>
            </w:pPr>
            <w:r w:rsidRPr="001B255D">
              <w:rPr>
                <w:szCs w:val="18"/>
                <w:lang w:val="en-GB"/>
              </w:rPr>
              <w:t>C09AA02, C09BA02, C09BB02, C09BB06</w:t>
            </w:r>
          </w:p>
        </w:tc>
      </w:tr>
      <w:tr w:rsidR="00746E04" w:rsidRPr="001B255D" w14:paraId="594FE78E" w14:textId="77777777" w:rsidTr="00746E04">
        <w:tc>
          <w:tcPr>
            <w:tcW w:w="4806" w:type="dxa"/>
            <w:shd w:val="clear" w:color="auto" w:fill="auto"/>
            <w:hideMark/>
          </w:tcPr>
          <w:p w14:paraId="4690A9A5" w14:textId="77777777" w:rsidR="00746E04" w:rsidRPr="001B255D" w:rsidRDefault="00746E04" w:rsidP="00746E04">
            <w:pPr>
              <w:pStyle w:val="Tabletext"/>
              <w:rPr>
                <w:szCs w:val="18"/>
                <w:lang w:val="en-GB"/>
              </w:rPr>
            </w:pPr>
            <w:r w:rsidRPr="001B255D">
              <w:rPr>
                <w:szCs w:val="18"/>
                <w:lang w:val="en-GB"/>
              </w:rPr>
              <w:t>Flutamide</w:t>
            </w:r>
          </w:p>
        </w:tc>
        <w:tc>
          <w:tcPr>
            <w:tcW w:w="4766" w:type="dxa"/>
            <w:shd w:val="clear" w:color="auto" w:fill="auto"/>
          </w:tcPr>
          <w:p w14:paraId="36C9084B" w14:textId="77777777" w:rsidR="00746E04" w:rsidRPr="001B255D" w:rsidRDefault="00746E04" w:rsidP="00746E04">
            <w:pPr>
              <w:pStyle w:val="Tabletext"/>
              <w:rPr>
                <w:szCs w:val="18"/>
                <w:lang w:val="en-GB"/>
              </w:rPr>
            </w:pPr>
            <w:r w:rsidRPr="001B255D">
              <w:rPr>
                <w:szCs w:val="18"/>
                <w:lang w:val="en-GB"/>
              </w:rPr>
              <w:t>L02BB01</w:t>
            </w:r>
          </w:p>
        </w:tc>
      </w:tr>
      <w:tr w:rsidR="00746E04" w:rsidRPr="001B255D" w14:paraId="4F8E075C" w14:textId="77777777" w:rsidTr="00746E04">
        <w:tc>
          <w:tcPr>
            <w:tcW w:w="4806" w:type="dxa"/>
            <w:shd w:val="clear" w:color="auto" w:fill="auto"/>
            <w:hideMark/>
          </w:tcPr>
          <w:p w14:paraId="69732945" w14:textId="77777777" w:rsidR="00746E04" w:rsidRPr="001B255D" w:rsidRDefault="00746E04" w:rsidP="00746E04">
            <w:pPr>
              <w:pStyle w:val="Tabletext"/>
              <w:rPr>
                <w:szCs w:val="18"/>
                <w:lang w:val="en-GB"/>
              </w:rPr>
            </w:pPr>
            <w:r w:rsidRPr="001B255D">
              <w:rPr>
                <w:szCs w:val="18"/>
                <w:lang w:val="en-GB"/>
              </w:rPr>
              <w:t>Nitrofurantoin</w:t>
            </w:r>
          </w:p>
        </w:tc>
        <w:tc>
          <w:tcPr>
            <w:tcW w:w="4766" w:type="dxa"/>
            <w:shd w:val="clear" w:color="auto" w:fill="auto"/>
          </w:tcPr>
          <w:p w14:paraId="0203317C" w14:textId="77777777" w:rsidR="00746E04" w:rsidRPr="001B255D" w:rsidRDefault="00746E04" w:rsidP="00746E04">
            <w:pPr>
              <w:pStyle w:val="Tabletext"/>
              <w:rPr>
                <w:szCs w:val="18"/>
                <w:lang w:val="en-GB"/>
              </w:rPr>
            </w:pPr>
            <w:r w:rsidRPr="001B255D">
              <w:rPr>
                <w:szCs w:val="18"/>
                <w:lang w:val="en-GB"/>
              </w:rPr>
              <w:t>J01XE01, J01XE51</w:t>
            </w:r>
          </w:p>
        </w:tc>
      </w:tr>
      <w:tr w:rsidR="00746E04" w:rsidRPr="001B255D" w14:paraId="7E519930" w14:textId="77777777" w:rsidTr="00746E04">
        <w:tc>
          <w:tcPr>
            <w:tcW w:w="4806" w:type="dxa"/>
            <w:shd w:val="clear" w:color="auto" w:fill="auto"/>
            <w:hideMark/>
          </w:tcPr>
          <w:p w14:paraId="16BD3FCD" w14:textId="77777777" w:rsidR="00746E04" w:rsidRPr="001B255D" w:rsidRDefault="00746E04" w:rsidP="00746E04">
            <w:pPr>
              <w:pStyle w:val="Tabletext"/>
              <w:rPr>
                <w:szCs w:val="18"/>
                <w:lang w:val="en-GB"/>
              </w:rPr>
            </w:pPr>
            <w:r w:rsidRPr="001B255D">
              <w:rPr>
                <w:szCs w:val="18"/>
                <w:lang w:val="en-GB"/>
              </w:rPr>
              <w:t>Phenobarbital</w:t>
            </w:r>
          </w:p>
        </w:tc>
        <w:tc>
          <w:tcPr>
            <w:tcW w:w="4766" w:type="dxa"/>
            <w:shd w:val="clear" w:color="auto" w:fill="auto"/>
          </w:tcPr>
          <w:p w14:paraId="75454AC0" w14:textId="77777777" w:rsidR="00746E04" w:rsidRPr="001B255D" w:rsidRDefault="00746E04" w:rsidP="00746E04">
            <w:pPr>
              <w:pStyle w:val="Tabletext"/>
              <w:rPr>
                <w:szCs w:val="18"/>
                <w:lang w:val="en-GB"/>
              </w:rPr>
            </w:pPr>
            <w:r w:rsidRPr="001B255D">
              <w:rPr>
                <w:szCs w:val="18"/>
                <w:lang w:val="en-GB"/>
              </w:rPr>
              <w:t>N03AA02</w:t>
            </w:r>
          </w:p>
        </w:tc>
      </w:tr>
      <w:tr w:rsidR="00746E04" w:rsidRPr="001B255D" w14:paraId="49EE1F13" w14:textId="77777777" w:rsidTr="00746E04">
        <w:tc>
          <w:tcPr>
            <w:tcW w:w="4806" w:type="dxa"/>
            <w:shd w:val="clear" w:color="auto" w:fill="auto"/>
            <w:hideMark/>
          </w:tcPr>
          <w:p w14:paraId="1B6EC6F1" w14:textId="77777777" w:rsidR="00746E04" w:rsidRPr="001B255D" w:rsidRDefault="00746E04" w:rsidP="00746E04">
            <w:pPr>
              <w:pStyle w:val="Tabletext"/>
              <w:rPr>
                <w:szCs w:val="18"/>
                <w:lang w:val="en-GB"/>
              </w:rPr>
            </w:pPr>
            <w:r w:rsidRPr="001B255D">
              <w:rPr>
                <w:szCs w:val="18"/>
                <w:lang w:val="en-GB"/>
              </w:rPr>
              <w:t>Phenytoin</w:t>
            </w:r>
          </w:p>
        </w:tc>
        <w:tc>
          <w:tcPr>
            <w:tcW w:w="4766" w:type="dxa"/>
            <w:shd w:val="clear" w:color="auto" w:fill="auto"/>
          </w:tcPr>
          <w:p w14:paraId="03D2D2D0" w14:textId="77777777" w:rsidR="00746E04" w:rsidRPr="001B255D" w:rsidRDefault="00746E04" w:rsidP="00746E04">
            <w:pPr>
              <w:pStyle w:val="Tabletext"/>
              <w:rPr>
                <w:szCs w:val="18"/>
                <w:lang w:val="en-GB"/>
              </w:rPr>
            </w:pPr>
            <w:r w:rsidRPr="001B255D">
              <w:rPr>
                <w:szCs w:val="18"/>
                <w:lang w:val="en-GB"/>
              </w:rPr>
              <w:t>N03AB02, N03AB52</w:t>
            </w:r>
          </w:p>
        </w:tc>
      </w:tr>
      <w:tr w:rsidR="00746E04" w:rsidRPr="00B87D0B" w14:paraId="6C7C2DD3" w14:textId="77777777" w:rsidTr="00746E04">
        <w:tc>
          <w:tcPr>
            <w:tcW w:w="4806" w:type="dxa"/>
            <w:shd w:val="clear" w:color="auto" w:fill="auto"/>
            <w:hideMark/>
          </w:tcPr>
          <w:p w14:paraId="4F2AE781" w14:textId="77777777" w:rsidR="00746E04" w:rsidRPr="001B255D" w:rsidRDefault="00746E04" w:rsidP="00746E04">
            <w:pPr>
              <w:pStyle w:val="Tabletext"/>
              <w:rPr>
                <w:szCs w:val="18"/>
                <w:lang w:val="en-GB"/>
              </w:rPr>
            </w:pPr>
            <w:r w:rsidRPr="001B255D">
              <w:rPr>
                <w:szCs w:val="18"/>
                <w:lang w:val="en-GB"/>
              </w:rPr>
              <w:t>Sulfonamides</w:t>
            </w:r>
          </w:p>
        </w:tc>
        <w:tc>
          <w:tcPr>
            <w:tcW w:w="4766" w:type="dxa"/>
            <w:shd w:val="clear" w:color="auto" w:fill="auto"/>
          </w:tcPr>
          <w:p w14:paraId="3C002445" w14:textId="77777777" w:rsidR="00746E04" w:rsidRPr="00085007" w:rsidRDefault="00746E04" w:rsidP="00746E04">
            <w:pPr>
              <w:pStyle w:val="Tabletext"/>
              <w:rPr>
                <w:szCs w:val="18"/>
                <w:lang w:val="es-ES"/>
              </w:rPr>
            </w:pPr>
            <w:r w:rsidRPr="00085007">
              <w:rPr>
                <w:szCs w:val="18"/>
                <w:lang w:val="es-ES"/>
              </w:rPr>
              <w:t>J01E, J01RA02, A07AB, A10BC, C03BA, C03BB, C03BK, C03CA, C03CB</w:t>
            </w:r>
          </w:p>
        </w:tc>
      </w:tr>
      <w:tr w:rsidR="00746E04" w:rsidRPr="001B255D" w14:paraId="3DDD157F" w14:textId="77777777" w:rsidTr="00746E04">
        <w:tc>
          <w:tcPr>
            <w:tcW w:w="4806" w:type="dxa"/>
            <w:shd w:val="clear" w:color="auto" w:fill="auto"/>
            <w:hideMark/>
          </w:tcPr>
          <w:p w14:paraId="72F6F1C8" w14:textId="77777777" w:rsidR="00746E04" w:rsidRPr="001B255D" w:rsidRDefault="00746E04" w:rsidP="00746E04">
            <w:pPr>
              <w:pStyle w:val="Tabletext"/>
              <w:rPr>
                <w:szCs w:val="18"/>
                <w:lang w:val="en-GB"/>
              </w:rPr>
            </w:pPr>
            <w:r w:rsidRPr="001B255D">
              <w:rPr>
                <w:szCs w:val="18"/>
                <w:lang w:val="en-GB"/>
              </w:rPr>
              <w:t>Trazodone</w:t>
            </w:r>
          </w:p>
        </w:tc>
        <w:tc>
          <w:tcPr>
            <w:tcW w:w="4766" w:type="dxa"/>
            <w:shd w:val="clear" w:color="auto" w:fill="auto"/>
          </w:tcPr>
          <w:p w14:paraId="06A688DC" w14:textId="77777777" w:rsidR="00746E04" w:rsidRPr="001B255D" w:rsidRDefault="00746E04" w:rsidP="00746E04">
            <w:pPr>
              <w:pStyle w:val="Tabletext"/>
              <w:rPr>
                <w:szCs w:val="18"/>
                <w:lang w:val="en-GB"/>
              </w:rPr>
            </w:pPr>
            <w:r w:rsidRPr="001B255D">
              <w:rPr>
                <w:szCs w:val="18"/>
                <w:lang w:val="en-GB"/>
              </w:rPr>
              <w:t>N06AX05</w:t>
            </w:r>
          </w:p>
        </w:tc>
      </w:tr>
      <w:tr w:rsidR="00746E04" w:rsidRPr="001B255D" w14:paraId="64111245" w14:textId="77777777" w:rsidTr="00746E04">
        <w:tc>
          <w:tcPr>
            <w:tcW w:w="4806" w:type="dxa"/>
            <w:shd w:val="clear" w:color="auto" w:fill="auto"/>
            <w:hideMark/>
          </w:tcPr>
          <w:p w14:paraId="658E7E1A" w14:textId="77777777" w:rsidR="00746E04" w:rsidRPr="001B255D" w:rsidRDefault="00746E04" w:rsidP="00746E04">
            <w:pPr>
              <w:pStyle w:val="Tabletext"/>
              <w:rPr>
                <w:szCs w:val="18"/>
                <w:lang w:val="en-GB"/>
              </w:rPr>
            </w:pPr>
            <w:r w:rsidRPr="001B255D">
              <w:rPr>
                <w:szCs w:val="18"/>
                <w:lang w:val="en-GB"/>
              </w:rPr>
              <w:t>Trimethoprim-sulfamethoxazole</w:t>
            </w:r>
          </w:p>
        </w:tc>
        <w:tc>
          <w:tcPr>
            <w:tcW w:w="4766" w:type="dxa"/>
            <w:shd w:val="clear" w:color="auto" w:fill="auto"/>
          </w:tcPr>
          <w:p w14:paraId="2688AAE6" w14:textId="77777777" w:rsidR="00746E04" w:rsidRPr="001B255D" w:rsidRDefault="00746E04" w:rsidP="00746E04">
            <w:pPr>
              <w:pStyle w:val="Tabletext"/>
              <w:rPr>
                <w:szCs w:val="18"/>
                <w:lang w:val="en-GB"/>
              </w:rPr>
            </w:pPr>
            <w:r w:rsidRPr="001B255D">
              <w:rPr>
                <w:szCs w:val="18"/>
                <w:lang w:val="en-GB"/>
              </w:rPr>
              <w:t>J01EE01</w:t>
            </w:r>
          </w:p>
        </w:tc>
      </w:tr>
      <w:tr w:rsidR="00746E04" w:rsidRPr="001B255D" w14:paraId="286FD1AF" w14:textId="77777777" w:rsidTr="00746E04">
        <w:tc>
          <w:tcPr>
            <w:tcW w:w="4806" w:type="dxa"/>
            <w:shd w:val="clear" w:color="auto" w:fill="auto"/>
            <w:hideMark/>
          </w:tcPr>
          <w:p w14:paraId="7DF6BD4D" w14:textId="77777777" w:rsidR="00746E04" w:rsidRPr="001B255D" w:rsidRDefault="00746E04" w:rsidP="00746E04">
            <w:pPr>
              <w:pStyle w:val="Tabletext"/>
              <w:rPr>
                <w:szCs w:val="18"/>
                <w:lang w:val="en-GB"/>
              </w:rPr>
            </w:pPr>
            <w:r w:rsidRPr="001B255D">
              <w:rPr>
                <w:szCs w:val="18"/>
                <w:lang w:val="en-GB"/>
              </w:rPr>
              <w:t>Verapamil</w:t>
            </w:r>
          </w:p>
        </w:tc>
        <w:tc>
          <w:tcPr>
            <w:tcW w:w="4766" w:type="dxa"/>
            <w:shd w:val="clear" w:color="auto" w:fill="auto"/>
          </w:tcPr>
          <w:p w14:paraId="7DC923D0" w14:textId="77777777" w:rsidR="00746E04" w:rsidRPr="001B255D" w:rsidRDefault="00746E04" w:rsidP="00746E04">
            <w:pPr>
              <w:pStyle w:val="Tabletext"/>
              <w:rPr>
                <w:szCs w:val="18"/>
                <w:lang w:val="en-GB"/>
              </w:rPr>
            </w:pPr>
            <w:r w:rsidRPr="001B255D">
              <w:rPr>
                <w:szCs w:val="18"/>
                <w:lang w:val="en-GB"/>
              </w:rPr>
              <w:t>C08DA01, C08DA51, C09BB10</w:t>
            </w:r>
          </w:p>
        </w:tc>
      </w:tr>
    </w:tbl>
    <w:p w14:paraId="64CBE86F" w14:textId="77777777" w:rsidR="00746E04" w:rsidRPr="001B255D" w:rsidRDefault="00746E04" w:rsidP="00746E04">
      <w:pPr>
        <w:pStyle w:val="tabfignote"/>
      </w:pPr>
      <w:r w:rsidRPr="001B255D">
        <w:t>ALT = alanine aminotransferase; AST = aspartate aminotransferase; ATC = Anatomical Therapeutic Chemical (classification system); NSAIDs = non-steroidal anti-inflammatory drugs; TB = total bilirubin.</w:t>
      </w:r>
      <w:bookmarkStart w:id="7" w:name="_Toc239057456"/>
      <w:bookmarkEnd w:id="7"/>
    </w:p>
    <w:p w14:paraId="7DA0DD8F" w14:textId="77777777" w:rsidR="00746E04" w:rsidRPr="001B255D" w:rsidRDefault="00746E04" w:rsidP="00746E04">
      <w:pPr>
        <w:pStyle w:val="tabfignote"/>
      </w:pPr>
      <w:r w:rsidRPr="001B255D">
        <w:lastRenderedPageBreak/>
        <w:t xml:space="preserve">Sources: </w:t>
      </w:r>
      <w:r w:rsidRPr="001B255D">
        <w:fldChar w:fldCharType="begin"/>
      </w:r>
      <w:r w:rsidRPr="001B255D">
        <w:instrText xml:space="preserve"> ADDIN EN.CITE &lt;EndNote&gt;&lt;Cite AuthorYear="1"&gt;&lt;Author&gt;Navarro&lt;/Author&gt;&lt;Year&gt;2006&lt;/Year&gt;&lt;RecNum&gt;26&lt;/RecNum&gt;&lt;DisplayText&gt;Navarro and Senior (2006)&lt;/DisplayText&gt;&lt;record&gt;&lt;rec-number&gt;26&lt;/rec-number&gt;&lt;foreign-keys&gt;&lt;key app="EN" db-id="ptaxr0van0trziefsro5ap0l0aev0d2250sv" timestamp="1361447632"&gt;26&lt;/key&gt;&lt;/foreign-keys&gt;&lt;ref-type name="Journal Article"&gt;17&lt;/ref-type&gt;&lt;contributors&gt;&lt;authors&gt;&lt;author&gt;Navarro, V. J.&lt;/author&gt;&lt;author&gt;Senior, J. R.&lt;/author&gt;&lt;/authors&gt;&lt;/contributors&gt;&lt;auth-address&gt;Department of Medicine, Division of Gastroenterology and Hepatology, Jefferson Medical College, Philadelphia, USA. victor.navarro@jefferson.edu&lt;/auth-address&gt;&lt;titles&gt;&lt;title&gt;Drug-related hepatotoxicity&lt;/title&gt;&lt;secondary-title&gt;N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medicine&lt;/abbr-1&gt;&lt;/alt-periodical&gt;&lt;pages&gt;731-9&lt;/pages&gt;&lt;volume&gt;354&lt;/volume&gt;&lt;number&gt;7&lt;/number&gt;&lt;edition&gt;2006/02/17&lt;/edition&gt;&lt;keywords&gt;&lt;keyword&gt;Disease Susceptibility&lt;/keyword&gt;&lt;keyword&gt;*Drug-Induced Liver Injury/diagnosis/genetics/pathology/prevention &amp;amp; control&lt;/keyword&gt;&lt;keyword&gt;Humans&lt;/keyword&gt;&lt;keyword&gt;Liver/*pathology&lt;/keyword&gt;&lt;keyword&gt;Liver Function Tests&lt;/keyword&gt;&lt;keyword&gt;Product Surveillance, Postmarketing&lt;/keyword&gt;&lt;/keywords&gt;&lt;dates&gt;&lt;year&gt;2006&lt;/year&gt;&lt;pub-dates&gt;&lt;date&gt;Feb 16&lt;/date&gt;&lt;/pub-dates&gt;&lt;/dates&gt;&lt;isbn&gt;1533-4406 (Electronic)&amp;#xD;0028-4793 (Linking)&lt;/isbn&gt;&lt;accession-num&gt;16481640&lt;/accession-num&gt;&lt;work-type&gt;Review&lt;/work-type&gt;&lt;urls&gt;&lt;related-urls&gt;&lt;url&gt;http://www.ncbi.nlm.nih.gov/pubmed/16481640&lt;/url&gt;&lt;/related-urls&gt;&lt;/urls&gt;&lt;electronic-resource-num&gt;10.1056/NEJMra052270&lt;/electronic-resource-num&gt;&lt;language&gt;eng&lt;/language&gt;&lt;/record&gt;&lt;/Cite&gt;&lt;/EndNote&gt;</w:instrText>
      </w:r>
      <w:r w:rsidRPr="001B255D">
        <w:fldChar w:fldCharType="separate"/>
      </w:r>
      <w:r w:rsidRPr="001B255D">
        <w:rPr>
          <w:noProof/>
        </w:rPr>
        <w:t>Navarro and Senior (2006)</w:t>
      </w:r>
      <w:r w:rsidRPr="001B255D">
        <w:fldChar w:fldCharType="end"/>
      </w:r>
      <w:r w:rsidRPr="001B255D">
        <w:t>.</w:t>
      </w:r>
    </w:p>
    <w:p w14:paraId="1F60C517" w14:textId="77777777" w:rsidR="00746E04" w:rsidRPr="001B255D" w:rsidRDefault="00746E04" w:rsidP="00746E04">
      <w:pPr>
        <w:pStyle w:val="tabfignote"/>
      </w:pPr>
      <w:r w:rsidRPr="001B255D">
        <w:rPr>
          <w:vertAlign w:val="superscript"/>
        </w:rPr>
        <w:t>a</w:t>
      </w:r>
      <w:r w:rsidRPr="001B255D">
        <w:t xml:space="preserve"> </w:t>
      </w:r>
      <w:r w:rsidRPr="001B255D">
        <w:fldChar w:fldCharType="begin">
          <w:fldData xml:space="preserve">PEVuZE5vdGU+PENpdGUgQXV0aG9yWWVhcj0iMSI+PEF1dGhvcj5DaGFsYXNhbmk8L0F1dGhvcj48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</w:fldData>
        </w:fldChar>
      </w:r>
      <w:r w:rsidRPr="001B255D">
        <w:instrText xml:space="preserve"> ADDIN EN.CITE </w:instrText>
      </w:r>
      <w:r w:rsidRPr="001B255D">
        <w:fldChar w:fldCharType="begin">
          <w:fldData xml:space="preserve">PEVuZE5vdGU+PENpdGUgQXV0aG9yWWVhcj0iMSI+PEF1dGhvcj5DaGFsYXNhbmk8L0F1dGhvcj48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</w:fldData>
        </w:fldChar>
      </w:r>
      <w:r w:rsidRPr="001B255D">
        <w:instrText xml:space="preserve"> ADDIN EN.CITE.DATA </w:instrText>
      </w:r>
      <w:r w:rsidRPr="001B255D">
        <w:fldChar w:fldCharType="end"/>
      </w:r>
      <w:r w:rsidRPr="001B255D">
        <w:fldChar w:fldCharType="separate"/>
      </w:r>
      <w:r w:rsidRPr="001B255D">
        <w:rPr>
          <w:noProof/>
        </w:rPr>
        <w:t>Chalasani et al. (2008)</w:t>
      </w:r>
      <w:r w:rsidRPr="001B255D">
        <w:fldChar w:fldCharType="end"/>
      </w:r>
      <w:r w:rsidRPr="001B255D">
        <w:t>.</w:t>
      </w:r>
    </w:p>
    <w:p w14:paraId="5E75CCDC" w14:textId="77777777" w:rsidR="00746E04" w:rsidRPr="001B255D" w:rsidRDefault="00746E04" w:rsidP="00746E04">
      <w:pPr>
        <w:pStyle w:val="tabfignote"/>
      </w:pPr>
      <w:r w:rsidRPr="001B255D">
        <w:rPr>
          <w:vertAlign w:val="superscript"/>
        </w:rPr>
        <w:t>b</w:t>
      </w:r>
      <w:r w:rsidRPr="001B255D">
        <w:t xml:space="preserve"> </w:t>
      </w:r>
      <w:r w:rsidRPr="001B255D">
        <w:fldChar w:fldCharType="begin"/>
      </w:r>
      <w:r w:rsidRPr="001B255D">
        <w:instrText xml:space="preserve"> ADDIN EN.CITE &lt;EndNote&gt;&lt;Cite AuthorYear="1"&gt;&lt;Author&gt;Shin&lt;/Author&gt;&lt;Year&gt;2013&lt;/Year&gt;&lt;RecNum&gt;3&lt;/RecNum&gt;&lt;DisplayText&gt;Shin et al. (2013)&lt;/DisplayText&gt;&lt;record&gt;&lt;rec-number&gt;3&lt;/rec-number&gt;&lt;foreign-keys&gt;&lt;key app="EN" db-id="ptaxr0van0trziefsro5ap0l0aev0d2250sv" timestamp="1360833210"&gt;3&lt;/key&gt;&lt;/foreign-keys&gt;&lt;ref-type name="Journal Article"&gt;17&lt;/ref-type&gt;&lt;contributors&gt;&lt;authors&gt;&lt;author&gt;Shin, J.&lt;/author&gt;&lt;author&gt;Hunt, C. M.&lt;/author&gt;&lt;author&gt;Suzuki, A.&lt;/author&gt;&lt;author&gt;Papay, J. I.&lt;/author&gt;&lt;author&gt;Beach, K. J.&lt;/author&gt;&lt;author&gt;Cheetham, T. C.&lt;/author&gt;&lt;/authors&gt;&lt;/contributors&gt;&lt;auth-address&gt;Pharmacy Analytical Services, Kaiser Permanente Southern California, Downey, California, USA.&lt;/auth-address&gt;&lt;titles&gt;&lt;title&gt;Characterizing phenotypes and outcomes of drug-associated liver injury using electronic medical record data&lt;/title&gt;&lt;secondary-title&gt;Pharmacoepidemiol Drug Saf&lt;/secondary-title&gt;&lt;alt-title&gt;Pharmacoepidemiology and drug safety&lt;/alt-title&gt;&lt;/titles&gt;&lt;periodical&gt;&lt;full-title&gt;Pharmacoepidemiol Drug Saf&lt;/full-title&gt;&lt;abbr-1&gt;Pharmacoepidemiology and drug safety&lt;/abbr-1&gt;&lt;/periodical&gt;&lt;alt-periodical&gt;&lt;full-title&gt;Pharmacoepidemiol Drug Saf&lt;/full-title&gt;&lt;abbr-1&gt;Pharmacoepidemiology and drug safety&lt;/abbr-1&gt;&lt;/alt-periodical&gt;&lt;pages&gt;190-8&lt;/pages&gt;&lt;volume&gt;22&lt;/volume&gt;&lt;number&gt;2&lt;/number&gt;&lt;edition&gt;2012/12/22&lt;/edition&gt;&lt;dates&gt;&lt;year&gt;2013&lt;/year&gt;&lt;pub-dates&gt;&lt;date&gt;Feb&lt;/date&gt;&lt;/pub-dates&gt;&lt;/dates&gt;&lt;isbn&gt;1099-1557 (Electronic)&amp;#xD;1053-8569 (Linking)&lt;/isbn&gt;&lt;accession-num&gt;23258383&lt;/accession-num&gt;&lt;urls&gt;&lt;related-urls&gt;&lt;url&gt;http://www.ncbi.nlm.nih.gov/pubmed/23258383&lt;/url&gt;&lt;/related-urls&gt;&lt;/urls&gt;&lt;electronic-resource-num&gt;10.1002/pds.3388&lt;/electronic-resource-num&gt;&lt;language&gt;eng&lt;/language&gt;&lt;/record&gt;&lt;/Cite&gt;&lt;/EndNote&gt;</w:instrText>
      </w:r>
      <w:r w:rsidRPr="001B255D">
        <w:fldChar w:fldCharType="separate"/>
      </w:r>
      <w:r w:rsidRPr="001B255D">
        <w:rPr>
          <w:noProof/>
        </w:rPr>
        <w:t>Shin et al. (2013)</w:t>
      </w:r>
      <w:r w:rsidRPr="001B255D">
        <w:fldChar w:fldCharType="end"/>
      </w:r>
      <w:r w:rsidRPr="001B255D">
        <w:t>.</w:t>
      </w:r>
    </w:p>
    <w:p w14:paraId="6840F507" w14:textId="77777777" w:rsidR="00746E04" w:rsidRPr="001B255D" w:rsidRDefault="00746E04" w:rsidP="00746E04">
      <w:pPr>
        <w:pStyle w:val="tabfignote"/>
      </w:pPr>
      <w:r w:rsidRPr="001B255D">
        <w:rPr>
          <w:vertAlign w:val="superscript"/>
        </w:rPr>
        <w:t>c</w:t>
      </w:r>
      <w:r w:rsidRPr="001B255D">
        <w:t xml:space="preserve"> </w:t>
      </w:r>
      <w:r w:rsidRPr="001B255D">
        <w:fldChar w:fldCharType="begin"/>
      </w:r>
      <w:r>
        <w:instrText xml:space="preserve"> ADDIN EN.CITE &lt;EndNote&gt;&lt;Cite AuthorYear="1"&gt;&lt;Author&gt;FDA&lt;/Author&gt;&lt;Year&gt;2009&lt;/Year&gt;&lt;RecNum&gt;317&lt;/RecNum&gt;&lt;DisplayText&gt;FDA (2009)&lt;/DisplayText&gt;&lt;record&gt;&lt;rec-number&gt;317&lt;/rec-number&gt;&lt;foreign-keys&gt;&lt;key app="EN" db-id="ptaxr0van0trziefsro5ap0l0aev0d2250sv" timestamp="1431654357"&gt;317&lt;/key&gt;&lt;/foreign-keys&gt;&lt;ref-type name="Report"&gt;27&lt;/ref-type&gt;&lt;contributors&gt;&lt;authors&gt;&lt;author&gt;FDA&lt;/author&gt;&lt;/authors&gt;&lt;/contributors&gt;&lt;titles&gt;&lt;title&gt;New molecular entity postmarketing safety evaluation pilot program: final report &lt;/title&gt;&lt;secondary-title&gt;Postmarket Drug Safety Information for Patients and Providers&lt;/secondary-title&gt;&lt;/titles&gt;&lt;dates&gt;&lt;year&gt;2009&lt;/year&gt;&lt;/dates&gt;&lt;publisher&gt;US Food and Drug Administration&lt;/publisher&gt;&lt;urls&gt;&lt;related-urls&gt;&lt;url&gt;http://www.fda.gov/Drugs/DrugSafety/PostmarketDrugSafetyInformationforPatientsandProviders/ucm185252.htm&lt;/url&gt;&lt;/related-urls&gt;&lt;/urls&gt;&lt;access-date&gt;16 December 2016&lt;/access-date&gt;&lt;/record&gt;&lt;/Cite&gt;&lt;/EndNote&gt;</w:instrText>
      </w:r>
      <w:r w:rsidRPr="001B255D">
        <w:fldChar w:fldCharType="separate"/>
      </w:r>
      <w:r w:rsidRPr="001B255D">
        <w:rPr>
          <w:noProof/>
        </w:rPr>
        <w:t>FDA (2009)</w:t>
      </w:r>
      <w:r w:rsidRPr="001B255D">
        <w:fldChar w:fldCharType="end"/>
      </w:r>
    </w:p>
    <w:p w14:paraId="74D59C13" w14:textId="77777777" w:rsidR="00746E04" w:rsidRDefault="00746E04" w:rsidP="00B019B6">
      <w:pPr>
        <w:pStyle w:val="tabfigtitle"/>
        <w:rPr>
          <w:lang w:val="en-GB"/>
        </w:rPr>
        <w:sectPr w:rsidR="00746E04" w:rsidSect="00746E04">
          <w:pgSz w:w="12240" w:h="15840"/>
          <w:pgMar w:top="1440" w:right="1440" w:bottom="1440" w:left="1440" w:header="720" w:footer="720" w:gutter="0"/>
          <w:cols w:space="720"/>
          <w:docGrid w:linePitch="360"/>
        </w:sectPr>
      </w:pPr>
    </w:p>
    <w:p w14:paraId="6FED1EC1" w14:textId="1BCE84B2" w:rsidR="00B019B6" w:rsidRPr="00B019B6" w:rsidRDefault="00DD6EB3" w:rsidP="00B019B6">
      <w:pPr>
        <w:pStyle w:val="tabfigtitle"/>
        <w:rPr>
          <w:lang w:val="en-GB"/>
        </w:rPr>
      </w:pPr>
      <w:r w:rsidRPr="00DD6EB3">
        <w:rPr>
          <w:lang w:val="en-GB"/>
        </w:rPr>
        <w:lastRenderedPageBreak/>
        <w:t>Online Resource</w:t>
      </w:r>
      <w:r w:rsidRPr="00DD6EB3">
        <w:t xml:space="preserve"> </w:t>
      </w:r>
      <w:r w:rsidR="00746E04">
        <w:t>5</w:t>
      </w:r>
      <w:r w:rsidRPr="00DD6EB3">
        <w:t>.</w:t>
      </w:r>
      <w:r w:rsidRPr="00DD6EB3">
        <w:tab/>
      </w:r>
      <w:r w:rsidR="00B019B6" w:rsidRPr="00B019B6">
        <w:t xml:space="preserve">Key </w:t>
      </w:r>
      <w:r w:rsidR="00790DAA">
        <w:t>Potential Confounders</w:t>
      </w:r>
      <w:r w:rsidR="00B019B6" w:rsidRPr="00B019B6">
        <w:t xml:space="preserve">, </w:t>
      </w:r>
      <w:r w:rsidR="00790DAA">
        <w:t>Method of Control in the Analysis</w:t>
      </w:r>
      <w:r w:rsidR="00B019B6" w:rsidRPr="00B019B6">
        <w:t>, and Time of Ascertainment</w:t>
      </w:r>
      <w:bookmarkStart w:id="8" w:name="_Ref393799537"/>
      <w:bookmarkStart w:id="9" w:name="_Toc400541767"/>
    </w:p>
    <w:tbl>
      <w:tblPr>
        <w:tblStyle w:val="TablePro1"/>
        <w:tblW w:w="5000" w:type="pct"/>
        <w:tblLook w:val="01E0" w:firstRow="1" w:lastRow="1" w:firstColumn="1" w:lastColumn="1" w:noHBand="0" w:noVBand="0"/>
      </w:tblPr>
      <w:tblGrid>
        <w:gridCol w:w="3985"/>
        <w:gridCol w:w="1672"/>
        <w:gridCol w:w="3703"/>
      </w:tblGrid>
      <w:tr w:rsidR="00B019B6" w:rsidRPr="001B255D" w14:paraId="03AAAEA0" w14:textId="77777777" w:rsidTr="00B019B6">
        <w:trPr>
          <w:cnfStyle w:val="100000000000" w:firstRow="1" w:lastRow="0" w:firstColumn="0" w:lastColumn="0" w:oddVBand="0" w:evenVBand="0" w:oddHBand="0" w:evenHBand="0" w:firstRowFirstColumn="0" w:firstRowLastColumn="0" w:lastRowFirstColumn="0" w:lastRowLastColumn="0"/>
          <w:tblHeader/>
        </w:trPr>
        <w:tc>
          <w:tcPr>
            <w:tcW w:w="2129" w:type="pct"/>
            <w:tcBorders>
              <w:top w:val="single" w:sz="12" w:space="0" w:color="auto"/>
              <w:bottom w:val="nil"/>
            </w:tcBorders>
            <w:shd w:val="clear" w:color="auto" w:fill="E6E6E6"/>
            <w:vAlign w:val="bottom"/>
          </w:tcPr>
          <w:p w14:paraId="76C1D469" w14:textId="77777777" w:rsidR="00B019B6" w:rsidRPr="001B255D" w:rsidRDefault="00B019B6" w:rsidP="00746E04">
            <w:pPr>
              <w:pStyle w:val="Tableheadings"/>
            </w:pPr>
          </w:p>
        </w:tc>
        <w:tc>
          <w:tcPr>
            <w:tcW w:w="2871" w:type="pct"/>
            <w:gridSpan w:val="2"/>
            <w:shd w:val="clear" w:color="auto" w:fill="E6E6E6"/>
            <w:vAlign w:val="bottom"/>
          </w:tcPr>
          <w:p w14:paraId="3B6DF05B" w14:textId="77777777" w:rsidR="00B019B6" w:rsidRPr="001B255D" w:rsidRDefault="00B019B6" w:rsidP="00746E04">
            <w:pPr>
              <w:pStyle w:val="Tableheadings"/>
            </w:pPr>
            <w:r w:rsidRPr="001B255D">
              <w:t>Case-Control Analyses</w:t>
            </w:r>
          </w:p>
        </w:tc>
      </w:tr>
      <w:tr w:rsidR="00B019B6" w:rsidRPr="001B255D" w14:paraId="5E540E43" w14:textId="77777777" w:rsidTr="00B019B6">
        <w:trPr>
          <w:cnfStyle w:val="100000000000" w:firstRow="1" w:lastRow="0" w:firstColumn="0" w:lastColumn="0" w:oddVBand="0" w:evenVBand="0" w:oddHBand="0" w:evenHBand="0" w:firstRowFirstColumn="0" w:firstRowLastColumn="0" w:lastRowFirstColumn="0" w:lastRowLastColumn="0"/>
          <w:tblHeader/>
        </w:trPr>
        <w:tc>
          <w:tcPr>
            <w:tcW w:w="2129" w:type="pct"/>
            <w:tcBorders>
              <w:top w:val="nil"/>
            </w:tcBorders>
            <w:shd w:val="clear" w:color="auto" w:fill="E6E6E6"/>
            <w:vAlign w:val="bottom"/>
          </w:tcPr>
          <w:p w14:paraId="45F9E241" w14:textId="77777777" w:rsidR="00B019B6" w:rsidRPr="001B255D" w:rsidRDefault="00B019B6" w:rsidP="00746E04">
            <w:pPr>
              <w:pStyle w:val="Tableheadings"/>
            </w:pPr>
            <w:r w:rsidRPr="001B255D">
              <w:t>Variables (as Available in Data Sources)</w:t>
            </w:r>
          </w:p>
        </w:tc>
        <w:tc>
          <w:tcPr>
            <w:tcW w:w="893" w:type="pct"/>
            <w:shd w:val="clear" w:color="auto" w:fill="E6E6E6"/>
            <w:vAlign w:val="bottom"/>
          </w:tcPr>
          <w:p w14:paraId="026F59F6" w14:textId="4C223F49" w:rsidR="00B019B6" w:rsidRPr="001B255D" w:rsidRDefault="00B019B6" w:rsidP="00746E04">
            <w:pPr>
              <w:pStyle w:val="Tableheadings"/>
            </w:pPr>
            <w:r w:rsidRPr="001B255D">
              <w:t>Analysis</w:t>
            </w:r>
            <w:r w:rsidR="00790DAA">
              <w:t xml:space="preserve"> method of control</w:t>
            </w:r>
          </w:p>
        </w:tc>
        <w:tc>
          <w:tcPr>
            <w:tcW w:w="1978" w:type="pct"/>
            <w:shd w:val="clear" w:color="auto" w:fill="E6E6E6"/>
            <w:vAlign w:val="bottom"/>
          </w:tcPr>
          <w:p w14:paraId="04DAF0C9" w14:textId="77777777" w:rsidR="00B019B6" w:rsidRPr="001B255D" w:rsidRDefault="00B019B6" w:rsidP="00746E04">
            <w:pPr>
              <w:pStyle w:val="Tableheadings"/>
            </w:pPr>
            <w:r w:rsidRPr="001B255D">
              <w:t>Timing</w:t>
            </w:r>
          </w:p>
        </w:tc>
      </w:tr>
      <w:tr w:rsidR="00B019B6" w:rsidRPr="001B255D" w14:paraId="26DC7233" w14:textId="77777777" w:rsidTr="00B019B6">
        <w:tc>
          <w:tcPr>
            <w:tcW w:w="2129" w:type="pct"/>
          </w:tcPr>
          <w:p w14:paraId="59B3F67F" w14:textId="77777777" w:rsidR="00B019B6" w:rsidRPr="001B255D" w:rsidRDefault="00B019B6" w:rsidP="00746E04">
            <w:pPr>
              <w:pStyle w:val="Tabletext"/>
              <w:keepNext/>
              <w:rPr>
                <w:lang w:val="en-GB"/>
              </w:rPr>
            </w:pPr>
            <w:r w:rsidRPr="001B255D">
              <w:rPr>
                <w:lang w:val="en-GB"/>
              </w:rPr>
              <w:t>Age</w:t>
            </w:r>
          </w:p>
        </w:tc>
        <w:tc>
          <w:tcPr>
            <w:tcW w:w="893" w:type="pct"/>
          </w:tcPr>
          <w:p w14:paraId="72AFC2D3" w14:textId="77777777" w:rsidR="00B019B6" w:rsidRPr="001B255D" w:rsidRDefault="00B019B6" w:rsidP="00746E04">
            <w:pPr>
              <w:pStyle w:val="Tabletext"/>
              <w:jc w:val="center"/>
              <w:rPr>
                <w:lang w:val="en-GB"/>
              </w:rPr>
            </w:pPr>
            <w:r w:rsidRPr="001B255D">
              <w:rPr>
                <w:lang w:val="en-GB"/>
              </w:rPr>
              <w:t>Matching</w:t>
            </w:r>
          </w:p>
        </w:tc>
        <w:tc>
          <w:tcPr>
            <w:tcW w:w="1978" w:type="pct"/>
          </w:tcPr>
          <w:p w14:paraId="5BD21E2C" w14:textId="77777777" w:rsidR="00B019B6" w:rsidRPr="001B255D" w:rsidRDefault="00B019B6" w:rsidP="00746E04">
            <w:pPr>
              <w:pStyle w:val="Tabletext"/>
              <w:jc w:val="center"/>
              <w:rPr>
                <w:lang w:val="en-GB"/>
              </w:rPr>
            </w:pPr>
            <w:r w:rsidRPr="001B255D">
              <w:rPr>
                <w:lang w:val="en-GB"/>
              </w:rPr>
              <w:t>Index date</w:t>
            </w:r>
          </w:p>
        </w:tc>
      </w:tr>
      <w:tr w:rsidR="00B019B6" w:rsidRPr="001B255D" w14:paraId="0326926D" w14:textId="77777777" w:rsidTr="00B019B6">
        <w:tc>
          <w:tcPr>
            <w:tcW w:w="2129" w:type="pct"/>
          </w:tcPr>
          <w:p w14:paraId="7215DDCC" w14:textId="77777777" w:rsidR="00B019B6" w:rsidRPr="001B255D" w:rsidRDefault="00B019B6" w:rsidP="00746E04">
            <w:pPr>
              <w:pStyle w:val="Tabletext"/>
              <w:keepNext/>
              <w:rPr>
                <w:lang w:val="en-GB"/>
              </w:rPr>
            </w:pPr>
            <w:r w:rsidRPr="001B255D">
              <w:rPr>
                <w:lang w:val="en-GB"/>
              </w:rPr>
              <w:t>Sex</w:t>
            </w:r>
          </w:p>
        </w:tc>
        <w:tc>
          <w:tcPr>
            <w:tcW w:w="893" w:type="pct"/>
          </w:tcPr>
          <w:p w14:paraId="4A98E8B7" w14:textId="77777777" w:rsidR="00B019B6" w:rsidRPr="001B255D" w:rsidRDefault="00B019B6" w:rsidP="00746E04">
            <w:pPr>
              <w:pStyle w:val="Tabletext"/>
              <w:jc w:val="center"/>
              <w:rPr>
                <w:lang w:val="en-GB"/>
              </w:rPr>
            </w:pPr>
            <w:r w:rsidRPr="001B255D">
              <w:rPr>
                <w:lang w:val="en-GB"/>
              </w:rPr>
              <w:t>Matching</w:t>
            </w:r>
          </w:p>
        </w:tc>
        <w:tc>
          <w:tcPr>
            <w:tcW w:w="1978" w:type="pct"/>
          </w:tcPr>
          <w:p w14:paraId="6724A04D" w14:textId="77777777" w:rsidR="00B019B6" w:rsidRPr="001B255D" w:rsidRDefault="00B019B6" w:rsidP="00746E04">
            <w:pPr>
              <w:pStyle w:val="Tabletext"/>
              <w:jc w:val="center"/>
              <w:rPr>
                <w:lang w:val="en-GB"/>
              </w:rPr>
            </w:pPr>
            <w:r w:rsidRPr="001B255D">
              <w:rPr>
                <w:lang w:val="en-GB"/>
              </w:rPr>
              <w:t>Index date</w:t>
            </w:r>
          </w:p>
        </w:tc>
      </w:tr>
      <w:tr w:rsidR="00B019B6" w:rsidRPr="001B255D" w14:paraId="395DC421" w14:textId="77777777" w:rsidTr="00B019B6">
        <w:tc>
          <w:tcPr>
            <w:tcW w:w="2129" w:type="pct"/>
          </w:tcPr>
          <w:p w14:paraId="79CC1B03" w14:textId="77777777" w:rsidR="00B019B6" w:rsidRPr="001B255D" w:rsidRDefault="00B019B6" w:rsidP="00746E04">
            <w:pPr>
              <w:pStyle w:val="Tabletext"/>
              <w:keepNext/>
              <w:rPr>
                <w:lang w:val="en-GB"/>
              </w:rPr>
            </w:pPr>
            <w:r w:rsidRPr="001B255D">
              <w:rPr>
                <w:lang w:val="en-GB"/>
              </w:rPr>
              <w:t>Calendar year of study start date</w:t>
            </w:r>
          </w:p>
        </w:tc>
        <w:tc>
          <w:tcPr>
            <w:tcW w:w="893" w:type="pct"/>
          </w:tcPr>
          <w:p w14:paraId="23C800A2" w14:textId="77777777" w:rsidR="00B019B6" w:rsidRPr="001B255D" w:rsidRDefault="00B019B6" w:rsidP="00746E04">
            <w:pPr>
              <w:pStyle w:val="Tabletext"/>
              <w:jc w:val="center"/>
              <w:rPr>
                <w:lang w:val="en-GB"/>
              </w:rPr>
            </w:pPr>
            <w:r w:rsidRPr="001B255D">
              <w:rPr>
                <w:lang w:val="en-GB"/>
              </w:rPr>
              <w:t>Matching</w:t>
            </w:r>
          </w:p>
        </w:tc>
        <w:tc>
          <w:tcPr>
            <w:tcW w:w="1978" w:type="pct"/>
          </w:tcPr>
          <w:p w14:paraId="4ACD19A6" w14:textId="77777777" w:rsidR="00B019B6" w:rsidRPr="001B255D" w:rsidRDefault="00B019B6" w:rsidP="00746E04">
            <w:pPr>
              <w:pStyle w:val="Tabletext"/>
              <w:jc w:val="center"/>
              <w:rPr>
                <w:lang w:val="en-GB"/>
              </w:rPr>
            </w:pPr>
            <w:r w:rsidRPr="001B255D">
              <w:rPr>
                <w:lang w:val="en-GB"/>
              </w:rPr>
              <w:t>Start date</w:t>
            </w:r>
          </w:p>
        </w:tc>
      </w:tr>
      <w:tr w:rsidR="00B019B6" w:rsidRPr="001B255D" w14:paraId="6B98FC27" w14:textId="77777777" w:rsidTr="00B019B6">
        <w:tc>
          <w:tcPr>
            <w:tcW w:w="2129" w:type="pct"/>
          </w:tcPr>
          <w:p w14:paraId="5D3A031F" w14:textId="77777777" w:rsidR="00B019B6" w:rsidRPr="001B255D" w:rsidRDefault="00B019B6" w:rsidP="00746E04">
            <w:pPr>
              <w:pStyle w:val="Tabletext"/>
              <w:rPr>
                <w:lang w:val="en-GB"/>
              </w:rPr>
            </w:pPr>
            <w:r w:rsidRPr="001B255D">
              <w:rPr>
                <w:lang w:val="en-GB"/>
              </w:rPr>
              <w:t>Index date (date of event)</w:t>
            </w:r>
          </w:p>
        </w:tc>
        <w:tc>
          <w:tcPr>
            <w:tcW w:w="893" w:type="pct"/>
          </w:tcPr>
          <w:p w14:paraId="5506A3A9" w14:textId="77777777" w:rsidR="00B019B6" w:rsidRPr="001B255D" w:rsidRDefault="00B019B6" w:rsidP="00746E04">
            <w:pPr>
              <w:pStyle w:val="Tabletext"/>
              <w:jc w:val="center"/>
              <w:rPr>
                <w:lang w:val="en-GB"/>
              </w:rPr>
            </w:pPr>
            <w:r w:rsidRPr="001B255D">
              <w:rPr>
                <w:lang w:val="en-GB"/>
              </w:rPr>
              <w:t>Matching</w:t>
            </w:r>
          </w:p>
        </w:tc>
        <w:tc>
          <w:tcPr>
            <w:tcW w:w="1978" w:type="pct"/>
          </w:tcPr>
          <w:p w14:paraId="7AC17B02" w14:textId="77777777" w:rsidR="00B019B6" w:rsidRPr="001B255D" w:rsidRDefault="00B019B6" w:rsidP="00746E04">
            <w:pPr>
              <w:pStyle w:val="Tabletext"/>
              <w:jc w:val="center"/>
              <w:rPr>
                <w:lang w:val="en-GB"/>
              </w:rPr>
            </w:pPr>
            <w:r w:rsidRPr="001B255D">
              <w:rPr>
                <w:lang w:val="en-GB"/>
              </w:rPr>
              <w:t>—</w:t>
            </w:r>
          </w:p>
        </w:tc>
      </w:tr>
      <w:tr w:rsidR="00B019B6" w:rsidRPr="001B255D" w14:paraId="0DC6A023" w14:textId="77777777" w:rsidTr="00B019B6">
        <w:tc>
          <w:tcPr>
            <w:tcW w:w="2129" w:type="pct"/>
          </w:tcPr>
          <w:p w14:paraId="670E4AE5" w14:textId="5340F547" w:rsidR="00B019B6" w:rsidRPr="001B255D" w:rsidRDefault="00B019B6" w:rsidP="00746E04">
            <w:pPr>
              <w:pStyle w:val="Tabletext"/>
              <w:tabs>
                <w:tab w:val="right" w:pos="3499"/>
              </w:tabs>
              <w:rPr>
                <w:lang w:val="en-GB"/>
              </w:rPr>
            </w:pPr>
            <w:r w:rsidRPr="001B255D">
              <w:rPr>
                <w:lang w:val="en-GB"/>
              </w:rPr>
              <w:t xml:space="preserve">Socioeconomic </w:t>
            </w:r>
            <w:proofErr w:type="spellStart"/>
            <w:r w:rsidRPr="001B255D">
              <w:rPr>
                <w:lang w:val="en-GB"/>
              </w:rPr>
              <w:t>status</w:t>
            </w:r>
            <w:r w:rsidR="00336FFB">
              <w:rPr>
                <w:vertAlign w:val="superscript"/>
                <w:lang w:val="en-GB"/>
              </w:rPr>
              <w:t>a</w:t>
            </w:r>
            <w:proofErr w:type="spellEnd"/>
            <w:r w:rsidRPr="001B255D">
              <w:rPr>
                <w:lang w:val="en-GB"/>
              </w:rPr>
              <w:tab/>
            </w:r>
          </w:p>
        </w:tc>
        <w:tc>
          <w:tcPr>
            <w:tcW w:w="893" w:type="pct"/>
          </w:tcPr>
          <w:p w14:paraId="53184E68" w14:textId="77777777" w:rsidR="00B019B6" w:rsidRPr="001B255D" w:rsidRDefault="00B019B6" w:rsidP="00746E04">
            <w:pPr>
              <w:pStyle w:val="Tabletext"/>
              <w:jc w:val="center"/>
              <w:rPr>
                <w:lang w:val="en-GB"/>
              </w:rPr>
            </w:pPr>
            <w:r w:rsidRPr="001B255D">
              <w:rPr>
                <w:lang w:val="en-GB"/>
              </w:rPr>
              <w:t>Adjustment</w:t>
            </w:r>
          </w:p>
        </w:tc>
        <w:tc>
          <w:tcPr>
            <w:tcW w:w="1978" w:type="pct"/>
          </w:tcPr>
          <w:p w14:paraId="6684C000" w14:textId="77777777" w:rsidR="00B019B6" w:rsidRPr="001B255D" w:rsidRDefault="00B019B6" w:rsidP="00746E04">
            <w:pPr>
              <w:pStyle w:val="Tabletext"/>
              <w:jc w:val="center"/>
              <w:rPr>
                <w:lang w:val="en-GB"/>
              </w:rPr>
            </w:pPr>
            <w:r w:rsidRPr="001B255D">
              <w:rPr>
                <w:lang w:val="en-GB"/>
              </w:rPr>
              <w:t>Start date</w:t>
            </w:r>
          </w:p>
        </w:tc>
      </w:tr>
      <w:tr w:rsidR="00B019B6" w:rsidRPr="001B255D" w14:paraId="04B8CB38" w14:textId="77777777" w:rsidTr="00B019B6">
        <w:tc>
          <w:tcPr>
            <w:tcW w:w="2129" w:type="pct"/>
          </w:tcPr>
          <w:p w14:paraId="17FA13EB" w14:textId="77777777" w:rsidR="00B019B6" w:rsidRPr="001B255D" w:rsidRDefault="00B019B6" w:rsidP="00746E04">
            <w:pPr>
              <w:pStyle w:val="Tabletext"/>
              <w:rPr>
                <w:lang w:val="en-GB"/>
              </w:rPr>
            </w:pPr>
            <w:r w:rsidRPr="001B255D">
              <w:rPr>
                <w:lang w:val="en-GB"/>
              </w:rPr>
              <w:t>Liver diseases</w:t>
            </w:r>
          </w:p>
        </w:tc>
        <w:tc>
          <w:tcPr>
            <w:tcW w:w="893" w:type="pct"/>
          </w:tcPr>
          <w:p w14:paraId="42841339" w14:textId="77777777" w:rsidR="00B019B6" w:rsidRPr="001B255D" w:rsidRDefault="00B019B6" w:rsidP="00746E04">
            <w:pPr>
              <w:pStyle w:val="Tabletext"/>
              <w:jc w:val="center"/>
              <w:rPr>
                <w:lang w:val="en-GB"/>
              </w:rPr>
            </w:pPr>
          </w:p>
        </w:tc>
        <w:tc>
          <w:tcPr>
            <w:tcW w:w="1978" w:type="pct"/>
          </w:tcPr>
          <w:p w14:paraId="5FE23930" w14:textId="77777777" w:rsidR="00B019B6" w:rsidRPr="001B255D" w:rsidRDefault="00B019B6" w:rsidP="00746E04">
            <w:pPr>
              <w:pStyle w:val="Tabletext"/>
              <w:jc w:val="center"/>
              <w:rPr>
                <w:lang w:val="en-GB"/>
              </w:rPr>
            </w:pPr>
          </w:p>
        </w:tc>
      </w:tr>
      <w:tr w:rsidR="00B019B6" w:rsidRPr="001B255D" w14:paraId="68D2F5AC" w14:textId="77777777" w:rsidTr="00B019B6">
        <w:tc>
          <w:tcPr>
            <w:tcW w:w="2129" w:type="pct"/>
          </w:tcPr>
          <w:p w14:paraId="4058E295" w14:textId="77777777" w:rsidR="00B019B6" w:rsidRPr="001B255D" w:rsidRDefault="00B019B6" w:rsidP="00746E04">
            <w:pPr>
              <w:pStyle w:val="Tabletextindented"/>
              <w:rPr>
                <w:lang w:val="en-GB"/>
              </w:rPr>
            </w:pPr>
            <w:r w:rsidRPr="001B255D">
              <w:rPr>
                <w:lang w:val="en-GB"/>
              </w:rPr>
              <w:t>Liver disease, study endpoints</w:t>
            </w:r>
          </w:p>
        </w:tc>
        <w:tc>
          <w:tcPr>
            <w:tcW w:w="893" w:type="pct"/>
          </w:tcPr>
          <w:p w14:paraId="6CA0AD89" w14:textId="1AD9FD57" w:rsidR="00B019B6" w:rsidRPr="001B255D" w:rsidRDefault="00790DAA" w:rsidP="00746E04">
            <w:pPr>
              <w:pStyle w:val="Tabletext"/>
              <w:jc w:val="center"/>
              <w:rPr>
                <w:lang w:val="en-GB"/>
              </w:rPr>
            </w:pPr>
            <w:r>
              <w:rPr>
                <w:lang w:val="en-GB"/>
              </w:rPr>
              <w:t>Excluded</w:t>
            </w:r>
          </w:p>
        </w:tc>
        <w:tc>
          <w:tcPr>
            <w:tcW w:w="1978" w:type="pct"/>
          </w:tcPr>
          <w:p w14:paraId="6B2E4326" w14:textId="77777777" w:rsidR="00B019B6" w:rsidRPr="001B255D" w:rsidRDefault="00B019B6" w:rsidP="00746E04">
            <w:pPr>
              <w:pStyle w:val="Tabletext"/>
              <w:jc w:val="center"/>
              <w:rPr>
                <w:lang w:val="en-GB"/>
              </w:rPr>
            </w:pPr>
            <w:r w:rsidRPr="001B255D">
              <w:rPr>
                <w:lang w:val="en-GB"/>
              </w:rPr>
              <w:t>—</w:t>
            </w:r>
          </w:p>
        </w:tc>
      </w:tr>
      <w:tr w:rsidR="00B019B6" w:rsidRPr="001B255D" w14:paraId="7C85ACFF" w14:textId="77777777" w:rsidTr="00B019B6">
        <w:tc>
          <w:tcPr>
            <w:tcW w:w="2129" w:type="pct"/>
          </w:tcPr>
          <w:p w14:paraId="0027C4D8" w14:textId="77777777" w:rsidR="00B019B6" w:rsidRPr="001B255D" w:rsidRDefault="00B019B6" w:rsidP="00746E04">
            <w:pPr>
              <w:pStyle w:val="Tabletextindented"/>
              <w:rPr>
                <w:lang w:val="en-GB"/>
              </w:rPr>
            </w:pPr>
            <w:r w:rsidRPr="001B255D">
              <w:rPr>
                <w:lang w:val="en-GB"/>
              </w:rPr>
              <w:t xml:space="preserve">Liver disease, all liver disease other than study endpoints </w:t>
            </w:r>
          </w:p>
        </w:tc>
        <w:tc>
          <w:tcPr>
            <w:tcW w:w="893" w:type="pct"/>
          </w:tcPr>
          <w:p w14:paraId="43B1C8B3" w14:textId="56F8520A" w:rsidR="00B019B6" w:rsidRPr="001B255D" w:rsidRDefault="00790DAA" w:rsidP="00746E04">
            <w:pPr>
              <w:pStyle w:val="Tabletext"/>
              <w:jc w:val="center"/>
              <w:rPr>
                <w:lang w:val="en-GB"/>
              </w:rPr>
            </w:pPr>
            <w:r>
              <w:rPr>
                <w:lang w:val="en-GB"/>
              </w:rPr>
              <w:t>Excluded</w:t>
            </w:r>
          </w:p>
        </w:tc>
        <w:tc>
          <w:tcPr>
            <w:tcW w:w="1978" w:type="pct"/>
          </w:tcPr>
          <w:p w14:paraId="166D5C96" w14:textId="77777777" w:rsidR="00B019B6" w:rsidRPr="001B255D" w:rsidRDefault="00B019B6" w:rsidP="00746E04">
            <w:pPr>
              <w:pStyle w:val="Tabletext"/>
              <w:jc w:val="center"/>
              <w:rPr>
                <w:lang w:val="en-GB"/>
              </w:rPr>
            </w:pPr>
            <w:r w:rsidRPr="001B255D">
              <w:rPr>
                <w:lang w:val="en-GB"/>
              </w:rPr>
              <w:t>—</w:t>
            </w:r>
          </w:p>
        </w:tc>
      </w:tr>
      <w:tr w:rsidR="00B019B6" w:rsidRPr="001B255D" w14:paraId="1E6A1892" w14:textId="77777777" w:rsidTr="00B019B6">
        <w:tc>
          <w:tcPr>
            <w:tcW w:w="2129" w:type="pct"/>
          </w:tcPr>
          <w:p w14:paraId="2F4AAFEB" w14:textId="77777777" w:rsidR="00B019B6" w:rsidRPr="001B255D" w:rsidRDefault="00B019B6" w:rsidP="00746E04">
            <w:pPr>
              <w:pStyle w:val="Tabletextindented"/>
              <w:rPr>
                <w:lang w:val="en-GB"/>
              </w:rPr>
            </w:pPr>
            <w:r w:rsidRPr="001B255D">
              <w:rPr>
                <w:lang w:val="en-GB"/>
              </w:rPr>
              <w:t>Haemochromatosis</w:t>
            </w:r>
          </w:p>
        </w:tc>
        <w:tc>
          <w:tcPr>
            <w:tcW w:w="893" w:type="pct"/>
          </w:tcPr>
          <w:p w14:paraId="18EF79E5" w14:textId="5EE4E9E8" w:rsidR="00B019B6" w:rsidRPr="001B255D" w:rsidRDefault="00790DAA" w:rsidP="00746E04">
            <w:pPr>
              <w:pStyle w:val="Tabletext"/>
              <w:jc w:val="center"/>
              <w:rPr>
                <w:lang w:val="en-GB"/>
              </w:rPr>
            </w:pPr>
            <w:r>
              <w:rPr>
                <w:lang w:val="en-GB"/>
              </w:rPr>
              <w:t>Excluded</w:t>
            </w:r>
          </w:p>
        </w:tc>
        <w:tc>
          <w:tcPr>
            <w:tcW w:w="1978" w:type="pct"/>
          </w:tcPr>
          <w:p w14:paraId="362401E9" w14:textId="77777777" w:rsidR="00B019B6" w:rsidRPr="001B255D" w:rsidRDefault="00B019B6" w:rsidP="00746E04">
            <w:pPr>
              <w:pStyle w:val="Tabletext"/>
              <w:jc w:val="center"/>
              <w:rPr>
                <w:lang w:val="en-GB"/>
              </w:rPr>
            </w:pPr>
            <w:r w:rsidRPr="001B255D">
              <w:rPr>
                <w:lang w:val="en-GB"/>
              </w:rPr>
              <w:t>—</w:t>
            </w:r>
          </w:p>
        </w:tc>
      </w:tr>
      <w:tr w:rsidR="00B019B6" w:rsidRPr="001B255D" w14:paraId="5E2BBAF9" w14:textId="77777777" w:rsidTr="00B019B6">
        <w:tc>
          <w:tcPr>
            <w:tcW w:w="2129" w:type="pct"/>
          </w:tcPr>
          <w:p w14:paraId="673D531B" w14:textId="77777777" w:rsidR="00B019B6" w:rsidRPr="001B255D" w:rsidRDefault="00B019B6" w:rsidP="00746E04">
            <w:pPr>
              <w:pStyle w:val="Tabletextindented"/>
              <w:rPr>
                <w:lang w:val="en-GB"/>
              </w:rPr>
            </w:pPr>
            <w:r w:rsidRPr="001B255D">
              <w:rPr>
                <w:lang w:val="en-GB"/>
              </w:rPr>
              <w:t>Wilson’s disease</w:t>
            </w:r>
          </w:p>
        </w:tc>
        <w:tc>
          <w:tcPr>
            <w:tcW w:w="893" w:type="pct"/>
          </w:tcPr>
          <w:p w14:paraId="212E6C06" w14:textId="6A3AB843" w:rsidR="00B019B6" w:rsidRPr="001B255D" w:rsidRDefault="00790DAA" w:rsidP="00746E04">
            <w:pPr>
              <w:pStyle w:val="Tabletext"/>
              <w:jc w:val="center"/>
              <w:rPr>
                <w:lang w:val="en-GB"/>
              </w:rPr>
            </w:pPr>
            <w:r>
              <w:rPr>
                <w:lang w:val="en-GB"/>
              </w:rPr>
              <w:t>Excluded</w:t>
            </w:r>
          </w:p>
        </w:tc>
        <w:tc>
          <w:tcPr>
            <w:tcW w:w="1978" w:type="pct"/>
          </w:tcPr>
          <w:p w14:paraId="0CF2EAF0" w14:textId="77777777" w:rsidR="00B019B6" w:rsidRPr="001B255D" w:rsidRDefault="00B019B6" w:rsidP="00746E04">
            <w:pPr>
              <w:pStyle w:val="Tabletext"/>
              <w:jc w:val="center"/>
              <w:rPr>
                <w:lang w:val="en-GB"/>
              </w:rPr>
            </w:pPr>
            <w:r w:rsidRPr="001B255D">
              <w:rPr>
                <w:lang w:val="en-GB"/>
              </w:rPr>
              <w:t>—</w:t>
            </w:r>
          </w:p>
        </w:tc>
      </w:tr>
      <w:tr w:rsidR="00B019B6" w:rsidRPr="001B255D" w14:paraId="4974CC3D" w14:textId="77777777" w:rsidTr="00B019B6">
        <w:tc>
          <w:tcPr>
            <w:tcW w:w="2129" w:type="pct"/>
          </w:tcPr>
          <w:p w14:paraId="4EB0CEBA" w14:textId="77777777" w:rsidR="00B019B6" w:rsidRPr="001B255D" w:rsidRDefault="00B019B6" w:rsidP="00746E04">
            <w:pPr>
              <w:pStyle w:val="Tabletextindented"/>
              <w:rPr>
                <w:lang w:val="en-GB"/>
              </w:rPr>
            </w:pPr>
            <w:r w:rsidRPr="001B255D">
              <w:rPr>
                <w:lang w:val="en-GB"/>
              </w:rPr>
              <w:t>Deficit of alpha-1-antitrypsin</w:t>
            </w:r>
          </w:p>
        </w:tc>
        <w:tc>
          <w:tcPr>
            <w:tcW w:w="893" w:type="pct"/>
          </w:tcPr>
          <w:p w14:paraId="60B55B0A" w14:textId="6487C75A" w:rsidR="00B019B6" w:rsidRPr="001B255D" w:rsidRDefault="00790DAA" w:rsidP="00746E04">
            <w:pPr>
              <w:pStyle w:val="Tabletext"/>
              <w:jc w:val="center"/>
              <w:rPr>
                <w:lang w:val="en-GB"/>
              </w:rPr>
            </w:pPr>
            <w:r>
              <w:rPr>
                <w:lang w:val="en-GB"/>
              </w:rPr>
              <w:t>Excluded</w:t>
            </w:r>
          </w:p>
        </w:tc>
        <w:tc>
          <w:tcPr>
            <w:tcW w:w="1978" w:type="pct"/>
          </w:tcPr>
          <w:p w14:paraId="28727164" w14:textId="77777777" w:rsidR="00B019B6" w:rsidRPr="001B255D" w:rsidRDefault="00B019B6" w:rsidP="00746E04">
            <w:pPr>
              <w:pStyle w:val="Tabletext"/>
              <w:jc w:val="center"/>
              <w:rPr>
                <w:lang w:val="en-GB"/>
              </w:rPr>
            </w:pPr>
            <w:r w:rsidRPr="001B255D">
              <w:rPr>
                <w:lang w:val="en-GB"/>
              </w:rPr>
              <w:t>—</w:t>
            </w:r>
          </w:p>
        </w:tc>
      </w:tr>
      <w:tr w:rsidR="00B019B6" w:rsidRPr="001B255D" w14:paraId="7B59782D" w14:textId="77777777" w:rsidTr="00B019B6">
        <w:tc>
          <w:tcPr>
            <w:tcW w:w="2129" w:type="pct"/>
          </w:tcPr>
          <w:p w14:paraId="20CC21DE" w14:textId="77777777" w:rsidR="00B019B6" w:rsidRPr="001B255D" w:rsidRDefault="00B019B6" w:rsidP="00746E04">
            <w:pPr>
              <w:pStyle w:val="Tabletextindented"/>
              <w:rPr>
                <w:lang w:val="en-GB"/>
              </w:rPr>
            </w:pPr>
            <w:r w:rsidRPr="001B255D">
              <w:rPr>
                <w:lang w:val="en-GB"/>
              </w:rPr>
              <w:t>Budd-Chiari syndrome</w:t>
            </w:r>
          </w:p>
        </w:tc>
        <w:tc>
          <w:tcPr>
            <w:tcW w:w="893" w:type="pct"/>
          </w:tcPr>
          <w:p w14:paraId="36C6A2E4" w14:textId="051352E1" w:rsidR="00B019B6" w:rsidRPr="001B255D" w:rsidRDefault="00790DAA" w:rsidP="00746E04">
            <w:pPr>
              <w:pStyle w:val="Tabletext"/>
              <w:jc w:val="center"/>
              <w:rPr>
                <w:lang w:val="en-GB"/>
              </w:rPr>
            </w:pPr>
            <w:r>
              <w:rPr>
                <w:lang w:val="en-GB"/>
              </w:rPr>
              <w:t>Excluded</w:t>
            </w:r>
          </w:p>
        </w:tc>
        <w:tc>
          <w:tcPr>
            <w:tcW w:w="1978" w:type="pct"/>
          </w:tcPr>
          <w:p w14:paraId="7D63DE70" w14:textId="77777777" w:rsidR="00B019B6" w:rsidRPr="001B255D" w:rsidRDefault="00B019B6" w:rsidP="00746E04">
            <w:pPr>
              <w:pStyle w:val="Tabletext"/>
              <w:jc w:val="center"/>
              <w:rPr>
                <w:lang w:val="en-GB"/>
              </w:rPr>
            </w:pPr>
            <w:r w:rsidRPr="001B255D">
              <w:rPr>
                <w:lang w:val="en-GB"/>
              </w:rPr>
              <w:t>—</w:t>
            </w:r>
          </w:p>
        </w:tc>
      </w:tr>
      <w:tr w:rsidR="00B019B6" w:rsidRPr="001B255D" w14:paraId="1B3049F1" w14:textId="77777777" w:rsidTr="00B019B6">
        <w:tc>
          <w:tcPr>
            <w:tcW w:w="2129" w:type="pct"/>
          </w:tcPr>
          <w:p w14:paraId="3264628A" w14:textId="77777777" w:rsidR="00B019B6" w:rsidRPr="001B255D" w:rsidRDefault="00B019B6" w:rsidP="00746E04">
            <w:pPr>
              <w:pStyle w:val="Tabletextindented"/>
              <w:rPr>
                <w:lang w:val="en-GB"/>
              </w:rPr>
            </w:pPr>
            <w:r w:rsidRPr="001B255D">
              <w:rPr>
                <w:lang w:val="en-GB"/>
              </w:rPr>
              <w:t>Disorders of bilirubin excretion (Gilbert syndrome)</w:t>
            </w:r>
          </w:p>
        </w:tc>
        <w:tc>
          <w:tcPr>
            <w:tcW w:w="893" w:type="pct"/>
          </w:tcPr>
          <w:p w14:paraId="25F09EB0" w14:textId="4F1B9309" w:rsidR="00B019B6" w:rsidRPr="001B255D" w:rsidRDefault="00790DAA" w:rsidP="00746E04">
            <w:pPr>
              <w:pStyle w:val="Tabletext"/>
              <w:jc w:val="center"/>
              <w:rPr>
                <w:lang w:val="en-GB"/>
              </w:rPr>
            </w:pPr>
            <w:r>
              <w:rPr>
                <w:lang w:val="en-GB"/>
              </w:rPr>
              <w:t>Excluded</w:t>
            </w:r>
          </w:p>
        </w:tc>
        <w:tc>
          <w:tcPr>
            <w:tcW w:w="1978" w:type="pct"/>
          </w:tcPr>
          <w:p w14:paraId="1B049E0E" w14:textId="77777777" w:rsidR="00B019B6" w:rsidRPr="001B255D" w:rsidRDefault="00B019B6" w:rsidP="00746E04">
            <w:pPr>
              <w:pStyle w:val="Tabletext"/>
              <w:jc w:val="center"/>
              <w:rPr>
                <w:lang w:val="en-GB"/>
              </w:rPr>
            </w:pPr>
            <w:r w:rsidRPr="001B255D">
              <w:rPr>
                <w:lang w:val="en-GB"/>
              </w:rPr>
              <w:t>—</w:t>
            </w:r>
          </w:p>
        </w:tc>
      </w:tr>
      <w:tr w:rsidR="00B019B6" w:rsidRPr="001B255D" w14:paraId="02BA0860" w14:textId="77777777" w:rsidTr="00B019B6">
        <w:tc>
          <w:tcPr>
            <w:tcW w:w="2129" w:type="pct"/>
          </w:tcPr>
          <w:p w14:paraId="269167A3" w14:textId="77777777" w:rsidR="00B019B6" w:rsidRPr="001B255D" w:rsidRDefault="00B019B6" w:rsidP="00746E04">
            <w:pPr>
              <w:pStyle w:val="Tabletextindented"/>
              <w:rPr>
                <w:lang w:val="en-GB"/>
              </w:rPr>
            </w:pPr>
            <w:r w:rsidRPr="001B255D">
              <w:rPr>
                <w:lang w:val="en-GB"/>
              </w:rPr>
              <w:t>Acute biliary and pancreatic disease</w:t>
            </w:r>
          </w:p>
        </w:tc>
        <w:tc>
          <w:tcPr>
            <w:tcW w:w="893" w:type="pct"/>
          </w:tcPr>
          <w:p w14:paraId="650C0163" w14:textId="77777777" w:rsidR="00B019B6" w:rsidRPr="001B255D" w:rsidRDefault="00B019B6" w:rsidP="00746E04">
            <w:pPr>
              <w:pStyle w:val="Tabletext"/>
              <w:jc w:val="center"/>
              <w:rPr>
                <w:lang w:val="en-GB"/>
              </w:rPr>
            </w:pPr>
            <w:r w:rsidRPr="001B255D">
              <w:rPr>
                <w:lang w:val="en-GB"/>
              </w:rPr>
              <w:t>Adjustment</w:t>
            </w:r>
          </w:p>
        </w:tc>
        <w:tc>
          <w:tcPr>
            <w:tcW w:w="1978" w:type="pct"/>
          </w:tcPr>
          <w:p w14:paraId="189E0F34" w14:textId="163B65B6" w:rsidR="00B019B6" w:rsidRPr="001B255D" w:rsidRDefault="00B019B6" w:rsidP="00746E04">
            <w:pPr>
              <w:pStyle w:val="Tabletext"/>
              <w:jc w:val="center"/>
              <w:rPr>
                <w:lang w:val="en-GB"/>
              </w:rPr>
            </w:pPr>
            <w:r w:rsidRPr="001B255D">
              <w:rPr>
                <w:lang w:val="en-GB"/>
              </w:rPr>
              <w:t xml:space="preserve">Any time before index </w:t>
            </w:r>
            <w:proofErr w:type="spellStart"/>
            <w:r w:rsidRPr="001B255D">
              <w:rPr>
                <w:lang w:val="en-GB"/>
              </w:rPr>
              <w:t>date</w:t>
            </w:r>
            <w:r w:rsidR="00336FFB">
              <w:rPr>
                <w:vertAlign w:val="superscript"/>
                <w:lang w:val="en-GB"/>
              </w:rPr>
              <w:t>b</w:t>
            </w:r>
            <w:proofErr w:type="spellEnd"/>
            <w:r w:rsidRPr="001B255D">
              <w:rPr>
                <w:lang w:val="en-GB"/>
              </w:rPr>
              <w:t xml:space="preserve"> </w:t>
            </w:r>
          </w:p>
        </w:tc>
      </w:tr>
      <w:tr w:rsidR="00B019B6" w:rsidRPr="001B255D" w14:paraId="605777F6" w14:textId="77777777" w:rsidTr="00B019B6">
        <w:tc>
          <w:tcPr>
            <w:tcW w:w="2129" w:type="pct"/>
          </w:tcPr>
          <w:p w14:paraId="35DFED1E" w14:textId="77777777" w:rsidR="00B019B6" w:rsidRPr="001B255D" w:rsidDel="008C32AB" w:rsidRDefault="00B019B6" w:rsidP="00746E04">
            <w:pPr>
              <w:pStyle w:val="Tabletextindented"/>
              <w:rPr>
                <w:lang w:val="en-GB"/>
              </w:rPr>
            </w:pPr>
            <w:r w:rsidRPr="001B255D">
              <w:rPr>
                <w:lang w:val="en-GB"/>
              </w:rPr>
              <w:t>Chronic biliary and pancreatic disease</w:t>
            </w:r>
          </w:p>
        </w:tc>
        <w:tc>
          <w:tcPr>
            <w:tcW w:w="893" w:type="pct"/>
          </w:tcPr>
          <w:p w14:paraId="4B53ED05" w14:textId="3234FC1C" w:rsidR="00B019B6" w:rsidRPr="001B255D" w:rsidRDefault="00790DAA" w:rsidP="00746E04">
            <w:pPr>
              <w:pStyle w:val="Tabletext"/>
              <w:jc w:val="center"/>
              <w:rPr>
                <w:lang w:val="en-GB"/>
              </w:rPr>
            </w:pPr>
            <w:r>
              <w:rPr>
                <w:lang w:val="en-GB"/>
              </w:rPr>
              <w:t>Excluded</w:t>
            </w:r>
          </w:p>
        </w:tc>
        <w:tc>
          <w:tcPr>
            <w:tcW w:w="1978" w:type="pct"/>
          </w:tcPr>
          <w:p w14:paraId="6DB8A9D0" w14:textId="77777777" w:rsidR="00B019B6" w:rsidRPr="001B255D" w:rsidRDefault="00B019B6" w:rsidP="00746E04">
            <w:pPr>
              <w:pStyle w:val="Tabletext"/>
              <w:jc w:val="center"/>
              <w:rPr>
                <w:lang w:val="en-GB"/>
              </w:rPr>
            </w:pPr>
            <w:r w:rsidRPr="001B255D">
              <w:rPr>
                <w:lang w:val="en-GB"/>
              </w:rPr>
              <w:t>—</w:t>
            </w:r>
          </w:p>
        </w:tc>
      </w:tr>
      <w:tr w:rsidR="00B019B6" w:rsidRPr="001B255D" w14:paraId="7BFEF842" w14:textId="77777777" w:rsidTr="00B019B6">
        <w:tc>
          <w:tcPr>
            <w:tcW w:w="2129" w:type="pct"/>
          </w:tcPr>
          <w:p w14:paraId="16A20BAF" w14:textId="77777777" w:rsidR="00B019B6" w:rsidRPr="001B255D" w:rsidRDefault="00B019B6" w:rsidP="00746E04">
            <w:pPr>
              <w:pStyle w:val="Tabletext"/>
              <w:rPr>
                <w:lang w:val="en-GB"/>
              </w:rPr>
            </w:pPr>
            <w:r w:rsidRPr="001B255D">
              <w:rPr>
                <w:lang w:val="en-GB"/>
              </w:rPr>
              <w:t>Risk factors for liver disease</w:t>
            </w:r>
          </w:p>
        </w:tc>
        <w:tc>
          <w:tcPr>
            <w:tcW w:w="893" w:type="pct"/>
          </w:tcPr>
          <w:p w14:paraId="4B99E393" w14:textId="77777777" w:rsidR="00B019B6" w:rsidRPr="001B255D" w:rsidRDefault="00B019B6" w:rsidP="00746E04">
            <w:pPr>
              <w:pStyle w:val="Tabletext"/>
              <w:jc w:val="center"/>
              <w:rPr>
                <w:lang w:val="en-GB"/>
              </w:rPr>
            </w:pPr>
          </w:p>
        </w:tc>
        <w:tc>
          <w:tcPr>
            <w:tcW w:w="1978" w:type="pct"/>
          </w:tcPr>
          <w:p w14:paraId="69BC686C" w14:textId="77777777" w:rsidR="00B019B6" w:rsidRPr="001B255D" w:rsidRDefault="00B019B6" w:rsidP="00746E04">
            <w:pPr>
              <w:pStyle w:val="Tabletext"/>
              <w:jc w:val="center"/>
              <w:rPr>
                <w:lang w:val="en-GB"/>
              </w:rPr>
            </w:pPr>
          </w:p>
        </w:tc>
      </w:tr>
      <w:tr w:rsidR="00B019B6" w:rsidRPr="001B255D" w14:paraId="000C0559" w14:textId="77777777" w:rsidTr="00B019B6">
        <w:tc>
          <w:tcPr>
            <w:tcW w:w="2129" w:type="pct"/>
          </w:tcPr>
          <w:p w14:paraId="7F86F3EF" w14:textId="77777777" w:rsidR="00B019B6" w:rsidRPr="001B255D" w:rsidRDefault="00B019B6" w:rsidP="00746E04">
            <w:pPr>
              <w:pStyle w:val="Tabletextindented"/>
              <w:rPr>
                <w:lang w:val="en-GB"/>
              </w:rPr>
            </w:pPr>
            <w:r w:rsidRPr="001B255D">
              <w:rPr>
                <w:lang w:val="en-GB"/>
              </w:rPr>
              <w:t>Acute alcohol intoxication</w:t>
            </w:r>
          </w:p>
        </w:tc>
        <w:tc>
          <w:tcPr>
            <w:tcW w:w="893" w:type="pct"/>
          </w:tcPr>
          <w:p w14:paraId="4E3CEC08" w14:textId="77777777" w:rsidR="00B019B6" w:rsidRPr="001B255D" w:rsidRDefault="00B019B6" w:rsidP="00746E04">
            <w:pPr>
              <w:pStyle w:val="Tabletext"/>
              <w:jc w:val="center"/>
              <w:rPr>
                <w:lang w:val="en-GB"/>
              </w:rPr>
            </w:pPr>
            <w:r w:rsidRPr="001B255D">
              <w:rPr>
                <w:lang w:val="en-GB"/>
              </w:rPr>
              <w:t>Adjustment</w:t>
            </w:r>
          </w:p>
        </w:tc>
        <w:tc>
          <w:tcPr>
            <w:tcW w:w="1978" w:type="pct"/>
          </w:tcPr>
          <w:p w14:paraId="1237C1A1" w14:textId="10036435" w:rsidR="00B019B6" w:rsidRPr="001B255D" w:rsidRDefault="00B019B6" w:rsidP="00746E04">
            <w:pPr>
              <w:pStyle w:val="Tabletext"/>
              <w:jc w:val="center"/>
              <w:rPr>
                <w:lang w:val="en-GB"/>
              </w:rPr>
            </w:pPr>
            <w:r w:rsidRPr="001B255D">
              <w:rPr>
                <w:lang w:val="en-GB"/>
              </w:rPr>
              <w:t xml:space="preserve">Any time before index </w:t>
            </w:r>
            <w:proofErr w:type="spellStart"/>
            <w:r w:rsidRPr="001B255D">
              <w:rPr>
                <w:lang w:val="en-GB"/>
              </w:rPr>
              <w:t>date</w:t>
            </w:r>
            <w:r w:rsidR="00336FFB">
              <w:rPr>
                <w:vertAlign w:val="superscript"/>
                <w:lang w:val="en-GB"/>
              </w:rPr>
              <w:t>b</w:t>
            </w:r>
            <w:proofErr w:type="spellEnd"/>
          </w:p>
        </w:tc>
      </w:tr>
      <w:tr w:rsidR="00B019B6" w:rsidRPr="001B255D" w14:paraId="5FF34310" w14:textId="77777777" w:rsidTr="00B019B6">
        <w:tc>
          <w:tcPr>
            <w:tcW w:w="2129" w:type="pct"/>
          </w:tcPr>
          <w:p w14:paraId="6835E239" w14:textId="77777777" w:rsidR="00B019B6" w:rsidRPr="001B255D" w:rsidRDefault="00B019B6" w:rsidP="00746E04">
            <w:pPr>
              <w:pStyle w:val="Tabletextindented"/>
              <w:rPr>
                <w:lang w:val="en-GB"/>
              </w:rPr>
            </w:pPr>
            <w:r w:rsidRPr="001B255D">
              <w:rPr>
                <w:lang w:val="en-GB"/>
              </w:rPr>
              <w:t xml:space="preserve">Alcohol use disorder </w:t>
            </w:r>
          </w:p>
        </w:tc>
        <w:tc>
          <w:tcPr>
            <w:tcW w:w="893" w:type="pct"/>
          </w:tcPr>
          <w:p w14:paraId="47576654" w14:textId="0373565F" w:rsidR="00B019B6" w:rsidRPr="001B255D" w:rsidRDefault="00790DAA" w:rsidP="00746E04">
            <w:pPr>
              <w:pStyle w:val="Tabletext"/>
              <w:jc w:val="center"/>
              <w:rPr>
                <w:lang w:val="en-GB"/>
              </w:rPr>
            </w:pPr>
            <w:r>
              <w:rPr>
                <w:lang w:val="en-GB"/>
              </w:rPr>
              <w:t>Excluded</w:t>
            </w:r>
          </w:p>
        </w:tc>
        <w:tc>
          <w:tcPr>
            <w:tcW w:w="1978" w:type="pct"/>
          </w:tcPr>
          <w:p w14:paraId="7EFD8C10" w14:textId="77777777" w:rsidR="00B019B6" w:rsidRPr="001B255D" w:rsidRDefault="00B019B6" w:rsidP="00746E04">
            <w:pPr>
              <w:pStyle w:val="Tabletext"/>
              <w:jc w:val="center"/>
              <w:rPr>
                <w:lang w:val="en-GB"/>
              </w:rPr>
            </w:pPr>
            <w:r w:rsidRPr="001B255D">
              <w:rPr>
                <w:lang w:val="en-GB"/>
              </w:rPr>
              <w:t>—</w:t>
            </w:r>
          </w:p>
        </w:tc>
      </w:tr>
      <w:tr w:rsidR="00B019B6" w:rsidRPr="001B255D" w14:paraId="2FDA3F73" w14:textId="77777777" w:rsidTr="00B019B6">
        <w:tc>
          <w:tcPr>
            <w:tcW w:w="2129" w:type="pct"/>
          </w:tcPr>
          <w:p w14:paraId="1260A364" w14:textId="77777777" w:rsidR="00B019B6" w:rsidRPr="001B255D" w:rsidRDefault="00B019B6" w:rsidP="00746E04">
            <w:pPr>
              <w:pStyle w:val="Tabletextindented"/>
              <w:rPr>
                <w:lang w:val="en-GB"/>
              </w:rPr>
            </w:pPr>
            <w:r w:rsidRPr="001B255D">
              <w:rPr>
                <w:lang w:val="en-GB"/>
              </w:rPr>
              <w:t>Drug abuse and dependence</w:t>
            </w:r>
          </w:p>
        </w:tc>
        <w:tc>
          <w:tcPr>
            <w:tcW w:w="893" w:type="pct"/>
          </w:tcPr>
          <w:p w14:paraId="5814E755" w14:textId="7AFD8382" w:rsidR="00B019B6" w:rsidRPr="001B255D" w:rsidRDefault="00790DAA" w:rsidP="00746E04">
            <w:pPr>
              <w:pStyle w:val="Tabletext"/>
              <w:jc w:val="center"/>
              <w:rPr>
                <w:lang w:val="en-GB"/>
              </w:rPr>
            </w:pPr>
            <w:r>
              <w:rPr>
                <w:lang w:val="en-GB"/>
              </w:rPr>
              <w:t>Excluded</w:t>
            </w:r>
          </w:p>
        </w:tc>
        <w:tc>
          <w:tcPr>
            <w:tcW w:w="1978" w:type="pct"/>
          </w:tcPr>
          <w:p w14:paraId="34FB82EB" w14:textId="77777777" w:rsidR="00B019B6" w:rsidRPr="001B255D" w:rsidRDefault="00B019B6" w:rsidP="00746E04">
            <w:pPr>
              <w:pStyle w:val="Tabletext"/>
              <w:jc w:val="center"/>
              <w:rPr>
                <w:lang w:val="en-GB"/>
              </w:rPr>
            </w:pPr>
            <w:r w:rsidRPr="001B255D">
              <w:rPr>
                <w:lang w:val="en-GB"/>
              </w:rPr>
              <w:t>—</w:t>
            </w:r>
          </w:p>
        </w:tc>
      </w:tr>
      <w:tr w:rsidR="00B019B6" w:rsidRPr="001B255D" w14:paraId="54946845" w14:textId="77777777" w:rsidTr="00B019B6">
        <w:tc>
          <w:tcPr>
            <w:tcW w:w="2129" w:type="pct"/>
          </w:tcPr>
          <w:p w14:paraId="62C0DC97" w14:textId="77777777" w:rsidR="00B019B6" w:rsidRPr="001B255D" w:rsidRDefault="00B019B6" w:rsidP="00746E04">
            <w:pPr>
              <w:pStyle w:val="Tabletextindented"/>
              <w:rPr>
                <w:lang w:val="en-GB"/>
              </w:rPr>
            </w:pPr>
            <w:r w:rsidRPr="001B255D">
              <w:rPr>
                <w:lang w:val="en-GB"/>
              </w:rPr>
              <w:t>Heart failure</w:t>
            </w:r>
          </w:p>
        </w:tc>
        <w:tc>
          <w:tcPr>
            <w:tcW w:w="893" w:type="pct"/>
          </w:tcPr>
          <w:p w14:paraId="06EA5ADB" w14:textId="3EDAE420" w:rsidR="00B019B6" w:rsidRPr="001B255D" w:rsidRDefault="00790DAA" w:rsidP="00746E04">
            <w:pPr>
              <w:pStyle w:val="Tabletext"/>
              <w:jc w:val="center"/>
              <w:rPr>
                <w:lang w:val="en-GB"/>
              </w:rPr>
            </w:pPr>
            <w:r>
              <w:rPr>
                <w:lang w:val="en-GB"/>
              </w:rPr>
              <w:t>Excluded</w:t>
            </w:r>
          </w:p>
        </w:tc>
        <w:tc>
          <w:tcPr>
            <w:tcW w:w="1978" w:type="pct"/>
          </w:tcPr>
          <w:p w14:paraId="67AC35AF" w14:textId="77777777" w:rsidR="00B019B6" w:rsidRPr="001B255D" w:rsidRDefault="00B019B6" w:rsidP="00746E04">
            <w:pPr>
              <w:pStyle w:val="Tabletext"/>
              <w:jc w:val="center"/>
              <w:rPr>
                <w:lang w:val="en-GB"/>
              </w:rPr>
            </w:pPr>
            <w:r w:rsidRPr="001B255D">
              <w:rPr>
                <w:lang w:val="en-GB"/>
              </w:rPr>
              <w:t>—</w:t>
            </w:r>
          </w:p>
        </w:tc>
      </w:tr>
      <w:tr w:rsidR="00B019B6" w:rsidRPr="001B255D" w14:paraId="1CB8B96C" w14:textId="77777777" w:rsidTr="00B019B6">
        <w:tc>
          <w:tcPr>
            <w:tcW w:w="2129" w:type="pct"/>
          </w:tcPr>
          <w:p w14:paraId="5C70F5E8" w14:textId="77777777" w:rsidR="00B019B6" w:rsidRPr="001B255D" w:rsidRDefault="00B019B6" w:rsidP="00746E04">
            <w:pPr>
              <w:pStyle w:val="Tabletextindented"/>
              <w:rPr>
                <w:lang w:val="en-GB"/>
              </w:rPr>
            </w:pPr>
            <w:r w:rsidRPr="001B255D">
              <w:rPr>
                <w:lang w:val="en-GB"/>
              </w:rPr>
              <w:t>Obesity</w:t>
            </w:r>
          </w:p>
        </w:tc>
        <w:tc>
          <w:tcPr>
            <w:tcW w:w="893" w:type="pct"/>
          </w:tcPr>
          <w:p w14:paraId="6A22D018" w14:textId="77777777" w:rsidR="00B019B6" w:rsidRPr="001B255D" w:rsidRDefault="00B019B6" w:rsidP="00746E04">
            <w:pPr>
              <w:pStyle w:val="Tabletext"/>
              <w:jc w:val="center"/>
              <w:rPr>
                <w:lang w:val="en-GB"/>
              </w:rPr>
            </w:pPr>
            <w:r w:rsidRPr="001B255D">
              <w:rPr>
                <w:lang w:val="en-GB"/>
              </w:rPr>
              <w:t>Adjustment</w:t>
            </w:r>
          </w:p>
        </w:tc>
        <w:tc>
          <w:tcPr>
            <w:tcW w:w="1978" w:type="pct"/>
          </w:tcPr>
          <w:p w14:paraId="54961537" w14:textId="2FEB81B6" w:rsidR="00B019B6" w:rsidRPr="001B255D" w:rsidRDefault="00B019B6" w:rsidP="00746E04">
            <w:pPr>
              <w:pStyle w:val="Tabletext"/>
              <w:jc w:val="center"/>
              <w:rPr>
                <w:lang w:val="en-GB"/>
              </w:rPr>
            </w:pPr>
            <w:r w:rsidRPr="001B255D">
              <w:rPr>
                <w:lang w:val="en-GB"/>
              </w:rPr>
              <w:t xml:space="preserve">Any time before index </w:t>
            </w:r>
            <w:proofErr w:type="spellStart"/>
            <w:r w:rsidRPr="001B255D">
              <w:rPr>
                <w:lang w:val="en-GB"/>
              </w:rPr>
              <w:t>date</w:t>
            </w:r>
            <w:r w:rsidR="00336FFB">
              <w:rPr>
                <w:vertAlign w:val="superscript"/>
                <w:lang w:val="en-GB"/>
              </w:rPr>
              <w:t>b</w:t>
            </w:r>
            <w:proofErr w:type="spellEnd"/>
          </w:p>
        </w:tc>
      </w:tr>
      <w:tr w:rsidR="00B019B6" w:rsidRPr="001B255D" w14:paraId="49140631" w14:textId="77777777" w:rsidTr="00B019B6">
        <w:tc>
          <w:tcPr>
            <w:tcW w:w="2129" w:type="pct"/>
          </w:tcPr>
          <w:p w14:paraId="75AE20EC" w14:textId="77777777" w:rsidR="00B019B6" w:rsidRPr="001B255D" w:rsidRDefault="00B019B6" w:rsidP="00746E04">
            <w:pPr>
              <w:pStyle w:val="Tabletextindented"/>
              <w:rPr>
                <w:lang w:val="en-GB"/>
              </w:rPr>
            </w:pPr>
            <w:r w:rsidRPr="001B255D">
              <w:rPr>
                <w:lang w:val="en-GB"/>
              </w:rPr>
              <w:t>Hyperlipidaemia and hypertriglycerid</w:t>
            </w:r>
            <w:r w:rsidRPr="001B255D">
              <w:rPr>
                <w:lang w:val="en-GB"/>
              </w:rPr>
              <w:softHyphen/>
              <w:t>aemia</w:t>
            </w:r>
          </w:p>
        </w:tc>
        <w:tc>
          <w:tcPr>
            <w:tcW w:w="893" w:type="pct"/>
          </w:tcPr>
          <w:p w14:paraId="4DC94AF7" w14:textId="77777777" w:rsidR="00B019B6" w:rsidRPr="001B255D" w:rsidRDefault="00B019B6" w:rsidP="00746E04">
            <w:pPr>
              <w:pStyle w:val="Tabletext"/>
              <w:jc w:val="center"/>
              <w:rPr>
                <w:lang w:val="en-GB"/>
              </w:rPr>
            </w:pPr>
            <w:r w:rsidRPr="001B255D">
              <w:rPr>
                <w:lang w:val="en-GB"/>
              </w:rPr>
              <w:t>Adjustment</w:t>
            </w:r>
          </w:p>
        </w:tc>
        <w:tc>
          <w:tcPr>
            <w:tcW w:w="1978" w:type="pct"/>
          </w:tcPr>
          <w:p w14:paraId="3E4DC890" w14:textId="2AB2129C" w:rsidR="00B019B6" w:rsidRPr="001B255D" w:rsidRDefault="00B019B6" w:rsidP="00746E04">
            <w:pPr>
              <w:pStyle w:val="Tabletext"/>
              <w:jc w:val="center"/>
              <w:rPr>
                <w:lang w:val="en-GB"/>
              </w:rPr>
            </w:pPr>
            <w:r w:rsidRPr="001B255D">
              <w:rPr>
                <w:lang w:val="en-GB"/>
              </w:rPr>
              <w:t xml:space="preserve">Any time before index </w:t>
            </w:r>
            <w:proofErr w:type="spellStart"/>
            <w:r w:rsidRPr="001B255D">
              <w:rPr>
                <w:lang w:val="en-GB"/>
              </w:rPr>
              <w:t>date</w:t>
            </w:r>
            <w:r w:rsidR="00336FFB">
              <w:rPr>
                <w:vertAlign w:val="superscript"/>
                <w:lang w:val="en-GB"/>
              </w:rPr>
              <w:t>b</w:t>
            </w:r>
            <w:proofErr w:type="spellEnd"/>
          </w:p>
        </w:tc>
      </w:tr>
      <w:tr w:rsidR="00B019B6" w:rsidRPr="001B255D" w14:paraId="4EC80127" w14:textId="77777777" w:rsidTr="00B019B6">
        <w:tc>
          <w:tcPr>
            <w:tcW w:w="2129" w:type="pct"/>
          </w:tcPr>
          <w:p w14:paraId="203E6363" w14:textId="77777777" w:rsidR="00B019B6" w:rsidRPr="001B255D" w:rsidRDefault="00B019B6" w:rsidP="00746E04">
            <w:pPr>
              <w:pStyle w:val="Tabletextindented"/>
              <w:rPr>
                <w:lang w:val="en-GB"/>
              </w:rPr>
            </w:pPr>
            <w:r w:rsidRPr="001B255D">
              <w:rPr>
                <w:lang w:val="en-GB"/>
              </w:rPr>
              <w:t>Diabetes</w:t>
            </w:r>
          </w:p>
        </w:tc>
        <w:tc>
          <w:tcPr>
            <w:tcW w:w="893" w:type="pct"/>
          </w:tcPr>
          <w:p w14:paraId="5B30E3F1" w14:textId="77777777" w:rsidR="00B019B6" w:rsidRPr="001B255D" w:rsidRDefault="00B019B6" w:rsidP="00746E04">
            <w:pPr>
              <w:pStyle w:val="Tabletext"/>
              <w:jc w:val="center"/>
              <w:rPr>
                <w:lang w:val="en-GB"/>
              </w:rPr>
            </w:pPr>
            <w:r w:rsidRPr="001B255D">
              <w:rPr>
                <w:lang w:val="en-GB"/>
              </w:rPr>
              <w:t>Adjustment</w:t>
            </w:r>
          </w:p>
        </w:tc>
        <w:tc>
          <w:tcPr>
            <w:tcW w:w="1978" w:type="pct"/>
          </w:tcPr>
          <w:p w14:paraId="7DA57009" w14:textId="3ED2575F" w:rsidR="00B019B6" w:rsidRPr="001B255D" w:rsidRDefault="00B019B6" w:rsidP="00746E04">
            <w:pPr>
              <w:pStyle w:val="Tabletext"/>
              <w:jc w:val="center"/>
              <w:rPr>
                <w:lang w:val="en-GB"/>
              </w:rPr>
            </w:pPr>
            <w:r w:rsidRPr="001B255D">
              <w:rPr>
                <w:lang w:val="en-GB"/>
              </w:rPr>
              <w:t xml:space="preserve">Any time before index </w:t>
            </w:r>
            <w:proofErr w:type="spellStart"/>
            <w:r w:rsidRPr="001B255D">
              <w:rPr>
                <w:lang w:val="en-GB"/>
              </w:rPr>
              <w:t>date</w:t>
            </w:r>
            <w:r w:rsidR="00336FFB">
              <w:rPr>
                <w:vertAlign w:val="superscript"/>
                <w:lang w:val="en-GB"/>
              </w:rPr>
              <w:t>b</w:t>
            </w:r>
            <w:proofErr w:type="spellEnd"/>
          </w:p>
        </w:tc>
      </w:tr>
      <w:tr w:rsidR="00B019B6" w:rsidRPr="001B255D" w14:paraId="4D325DCF" w14:textId="77777777" w:rsidTr="00B019B6">
        <w:tc>
          <w:tcPr>
            <w:tcW w:w="2129" w:type="pct"/>
          </w:tcPr>
          <w:p w14:paraId="69E126FB" w14:textId="77777777" w:rsidR="00B019B6" w:rsidRPr="001B255D" w:rsidRDefault="00B019B6" w:rsidP="00746E04">
            <w:pPr>
              <w:pStyle w:val="Tabletextindented"/>
              <w:rPr>
                <w:lang w:val="en-GB"/>
              </w:rPr>
            </w:pPr>
            <w:r w:rsidRPr="001B255D">
              <w:rPr>
                <w:lang w:val="en-GB"/>
              </w:rPr>
              <w:t>Hypertension</w:t>
            </w:r>
          </w:p>
        </w:tc>
        <w:tc>
          <w:tcPr>
            <w:tcW w:w="893" w:type="pct"/>
          </w:tcPr>
          <w:p w14:paraId="51565799" w14:textId="77777777" w:rsidR="00B019B6" w:rsidRPr="001B255D" w:rsidRDefault="00B019B6" w:rsidP="00746E04">
            <w:pPr>
              <w:pStyle w:val="Tabletext"/>
              <w:jc w:val="center"/>
              <w:rPr>
                <w:lang w:val="en-GB"/>
              </w:rPr>
            </w:pPr>
            <w:r w:rsidRPr="001B255D">
              <w:rPr>
                <w:lang w:val="en-GB"/>
              </w:rPr>
              <w:t>Adjustment</w:t>
            </w:r>
          </w:p>
        </w:tc>
        <w:tc>
          <w:tcPr>
            <w:tcW w:w="1978" w:type="pct"/>
          </w:tcPr>
          <w:p w14:paraId="786B7347" w14:textId="7F4BDEBA" w:rsidR="00B019B6" w:rsidRPr="001B255D" w:rsidRDefault="00B019B6" w:rsidP="00746E04">
            <w:pPr>
              <w:pStyle w:val="Tabletext"/>
              <w:jc w:val="center"/>
              <w:rPr>
                <w:lang w:val="en-GB"/>
              </w:rPr>
            </w:pPr>
            <w:r w:rsidRPr="001B255D">
              <w:rPr>
                <w:lang w:val="en-GB"/>
              </w:rPr>
              <w:t xml:space="preserve">Any time before index </w:t>
            </w:r>
            <w:proofErr w:type="spellStart"/>
            <w:r w:rsidRPr="001B255D">
              <w:rPr>
                <w:lang w:val="en-GB"/>
              </w:rPr>
              <w:t>date</w:t>
            </w:r>
            <w:r w:rsidR="00336FFB">
              <w:rPr>
                <w:vertAlign w:val="superscript"/>
                <w:lang w:val="en-GB"/>
              </w:rPr>
              <w:t>b</w:t>
            </w:r>
            <w:proofErr w:type="spellEnd"/>
          </w:p>
        </w:tc>
      </w:tr>
      <w:tr w:rsidR="00B019B6" w:rsidRPr="001B255D" w14:paraId="214BD2DF" w14:textId="77777777" w:rsidTr="00B019B6">
        <w:tc>
          <w:tcPr>
            <w:tcW w:w="2129" w:type="pct"/>
          </w:tcPr>
          <w:p w14:paraId="2045A126" w14:textId="2052DD2A" w:rsidR="00B019B6" w:rsidRPr="001B255D" w:rsidRDefault="00B019B6" w:rsidP="00746E04">
            <w:pPr>
              <w:pStyle w:val="Tabletextindented"/>
              <w:rPr>
                <w:lang w:val="en-GB"/>
              </w:rPr>
            </w:pPr>
            <w:r w:rsidRPr="001B255D">
              <w:rPr>
                <w:lang w:val="en-GB"/>
              </w:rPr>
              <w:t xml:space="preserve">Occupational </w:t>
            </w:r>
            <w:proofErr w:type="spellStart"/>
            <w:r w:rsidRPr="001B255D">
              <w:rPr>
                <w:lang w:val="en-GB"/>
              </w:rPr>
              <w:t>exposure</w:t>
            </w:r>
            <w:r w:rsidR="00336FFB">
              <w:rPr>
                <w:vertAlign w:val="superscript"/>
                <w:lang w:val="en-GB"/>
              </w:rPr>
              <w:t>c</w:t>
            </w:r>
            <w:proofErr w:type="spellEnd"/>
          </w:p>
        </w:tc>
        <w:tc>
          <w:tcPr>
            <w:tcW w:w="893" w:type="pct"/>
          </w:tcPr>
          <w:p w14:paraId="2BA28124" w14:textId="77777777" w:rsidR="00B019B6" w:rsidRPr="001B255D" w:rsidRDefault="00B019B6" w:rsidP="00746E04">
            <w:pPr>
              <w:pStyle w:val="Tabletext"/>
              <w:jc w:val="center"/>
              <w:rPr>
                <w:lang w:val="en-GB"/>
              </w:rPr>
            </w:pPr>
            <w:r w:rsidRPr="001B255D">
              <w:rPr>
                <w:lang w:val="en-GB"/>
              </w:rPr>
              <w:t>Adjustment</w:t>
            </w:r>
          </w:p>
        </w:tc>
        <w:tc>
          <w:tcPr>
            <w:tcW w:w="1978" w:type="pct"/>
          </w:tcPr>
          <w:p w14:paraId="14411EEB" w14:textId="77777777" w:rsidR="00B019B6" w:rsidRPr="001B255D" w:rsidRDefault="00B019B6" w:rsidP="00746E04">
            <w:pPr>
              <w:pStyle w:val="Tabletext"/>
              <w:jc w:val="center"/>
              <w:rPr>
                <w:lang w:val="en-GB"/>
              </w:rPr>
            </w:pPr>
            <w:r w:rsidRPr="001B255D">
              <w:rPr>
                <w:lang w:val="en-GB"/>
              </w:rPr>
              <w:t>12 months before index date</w:t>
            </w:r>
            <w:r w:rsidRPr="001B255D">
              <w:rPr>
                <w:vertAlign w:val="superscript"/>
                <w:lang w:val="en-GB"/>
              </w:rPr>
              <w:t xml:space="preserve"> </w:t>
            </w:r>
          </w:p>
        </w:tc>
      </w:tr>
      <w:tr w:rsidR="00B019B6" w:rsidRPr="001B255D" w14:paraId="6DD8019B" w14:textId="77777777" w:rsidTr="00B019B6">
        <w:tc>
          <w:tcPr>
            <w:tcW w:w="2129" w:type="pct"/>
          </w:tcPr>
          <w:p w14:paraId="74E58302" w14:textId="77777777" w:rsidR="00B019B6" w:rsidRPr="001B255D" w:rsidRDefault="00B019B6" w:rsidP="00746E04">
            <w:pPr>
              <w:pStyle w:val="Tabletext"/>
              <w:rPr>
                <w:lang w:val="en-GB"/>
              </w:rPr>
            </w:pPr>
            <w:r w:rsidRPr="001B255D">
              <w:rPr>
                <w:lang w:val="en-GB"/>
              </w:rPr>
              <w:t>Malignancy</w:t>
            </w:r>
          </w:p>
        </w:tc>
        <w:tc>
          <w:tcPr>
            <w:tcW w:w="893" w:type="pct"/>
          </w:tcPr>
          <w:p w14:paraId="62D7D5D2" w14:textId="1C3CDE2D" w:rsidR="00B019B6" w:rsidRPr="001B255D" w:rsidRDefault="00790DAA" w:rsidP="00746E04">
            <w:pPr>
              <w:pStyle w:val="Tabletext"/>
              <w:jc w:val="center"/>
              <w:rPr>
                <w:lang w:val="en-GB"/>
              </w:rPr>
            </w:pPr>
            <w:r>
              <w:rPr>
                <w:lang w:val="en-GB"/>
              </w:rPr>
              <w:t>Excluded</w:t>
            </w:r>
          </w:p>
        </w:tc>
        <w:tc>
          <w:tcPr>
            <w:tcW w:w="1978" w:type="pct"/>
          </w:tcPr>
          <w:p w14:paraId="0D32B860" w14:textId="77777777" w:rsidR="00B019B6" w:rsidRPr="001B255D" w:rsidRDefault="00B019B6" w:rsidP="00746E04">
            <w:pPr>
              <w:pStyle w:val="Tabletext"/>
              <w:jc w:val="center"/>
              <w:rPr>
                <w:lang w:val="en-GB"/>
              </w:rPr>
            </w:pPr>
            <w:r w:rsidRPr="001B255D">
              <w:rPr>
                <w:lang w:val="en-GB"/>
              </w:rPr>
              <w:t>—</w:t>
            </w:r>
          </w:p>
        </w:tc>
      </w:tr>
      <w:tr w:rsidR="00B019B6" w:rsidRPr="001B255D" w14:paraId="7ACA2E19" w14:textId="77777777" w:rsidTr="00B019B6">
        <w:tc>
          <w:tcPr>
            <w:tcW w:w="2129" w:type="pct"/>
          </w:tcPr>
          <w:p w14:paraId="12C28322" w14:textId="77777777" w:rsidR="00B019B6" w:rsidRPr="001B255D" w:rsidRDefault="00B019B6" w:rsidP="00746E04">
            <w:pPr>
              <w:pStyle w:val="Tabletext"/>
              <w:rPr>
                <w:lang w:val="en-GB"/>
              </w:rPr>
            </w:pPr>
            <w:r w:rsidRPr="001B255D">
              <w:rPr>
                <w:lang w:val="en-GB"/>
              </w:rPr>
              <w:lastRenderedPageBreak/>
              <w:t>Human immunodeficiency virus/AIDS</w:t>
            </w:r>
          </w:p>
        </w:tc>
        <w:tc>
          <w:tcPr>
            <w:tcW w:w="893" w:type="pct"/>
          </w:tcPr>
          <w:p w14:paraId="2C82BBE6" w14:textId="14536D11" w:rsidR="00B019B6" w:rsidRPr="001B255D" w:rsidRDefault="00790DAA" w:rsidP="00746E04">
            <w:pPr>
              <w:pStyle w:val="Tabletext"/>
              <w:jc w:val="center"/>
              <w:rPr>
                <w:lang w:val="en-GB"/>
              </w:rPr>
            </w:pPr>
            <w:r>
              <w:rPr>
                <w:lang w:val="en-GB"/>
              </w:rPr>
              <w:t>Excluded</w:t>
            </w:r>
          </w:p>
        </w:tc>
        <w:tc>
          <w:tcPr>
            <w:tcW w:w="1978" w:type="pct"/>
          </w:tcPr>
          <w:p w14:paraId="2E6F317C" w14:textId="77777777" w:rsidR="00B019B6" w:rsidRPr="001B255D" w:rsidRDefault="00B019B6" w:rsidP="00746E04">
            <w:pPr>
              <w:pStyle w:val="Tabletext"/>
              <w:jc w:val="center"/>
              <w:rPr>
                <w:lang w:val="en-GB"/>
              </w:rPr>
            </w:pPr>
            <w:r w:rsidRPr="001B255D">
              <w:rPr>
                <w:lang w:val="en-GB"/>
              </w:rPr>
              <w:t>—</w:t>
            </w:r>
          </w:p>
        </w:tc>
      </w:tr>
      <w:tr w:rsidR="00B019B6" w:rsidRPr="001B255D" w14:paraId="1181E3BC" w14:textId="77777777" w:rsidTr="00B019B6">
        <w:tc>
          <w:tcPr>
            <w:tcW w:w="2129" w:type="pct"/>
          </w:tcPr>
          <w:p w14:paraId="39575CEF" w14:textId="77777777" w:rsidR="00B019B6" w:rsidRPr="001B255D" w:rsidRDefault="00B019B6" w:rsidP="00746E04">
            <w:pPr>
              <w:pStyle w:val="Tabletext"/>
              <w:rPr>
                <w:lang w:val="en-GB"/>
              </w:rPr>
            </w:pPr>
            <w:r w:rsidRPr="001B255D">
              <w:rPr>
                <w:lang w:val="en-GB"/>
              </w:rPr>
              <w:t>Organ transplant</w:t>
            </w:r>
          </w:p>
        </w:tc>
        <w:tc>
          <w:tcPr>
            <w:tcW w:w="893" w:type="pct"/>
          </w:tcPr>
          <w:p w14:paraId="0C598FE9" w14:textId="1228DA2C" w:rsidR="00B019B6" w:rsidRPr="001B255D" w:rsidRDefault="00790DAA" w:rsidP="00746E04">
            <w:pPr>
              <w:pStyle w:val="Tabletext"/>
              <w:jc w:val="center"/>
              <w:rPr>
                <w:lang w:val="en-GB"/>
              </w:rPr>
            </w:pPr>
            <w:r>
              <w:rPr>
                <w:lang w:val="en-GB"/>
              </w:rPr>
              <w:t>Excluded</w:t>
            </w:r>
          </w:p>
        </w:tc>
        <w:tc>
          <w:tcPr>
            <w:tcW w:w="1978" w:type="pct"/>
          </w:tcPr>
          <w:p w14:paraId="62F2A3C7" w14:textId="77777777" w:rsidR="00B019B6" w:rsidRPr="001B255D" w:rsidRDefault="00B019B6" w:rsidP="00746E04">
            <w:pPr>
              <w:pStyle w:val="Tabletext"/>
              <w:jc w:val="center"/>
              <w:rPr>
                <w:lang w:val="en-GB"/>
              </w:rPr>
            </w:pPr>
            <w:r w:rsidRPr="001B255D">
              <w:rPr>
                <w:lang w:val="en-GB"/>
              </w:rPr>
              <w:t>—</w:t>
            </w:r>
          </w:p>
        </w:tc>
      </w:tr>
      <w:tr w:rsidR="00B019B6" w:rsidRPr="001B255D" w14:paraId="5B5DD7CD" w14:textId="77777777" w:rsidTr="00B019B6">
        <w:tc>
          <w:tcPr>
            <w:tcW w:w="2129" w:type="pct"/>
          </w:tcPr>
          <w:p w14:paraId="3F0A5FFD" w14:textId="3523DBA6" w:rsidR="00B019B6" w:rsidRPr="001B255D" w:rsidRDefault="00B019B6" w:rsidP="00746E04">
            <w:pPr>
              <w:pStyle w:val="Tabletext"/>
              <w:rPr>
                <w:lang w:val="en-GB"/>
              </w:rPr>
            </w:pPr>
            <w:r w:rsidRPr="001B255D">
              <w:rPr>
                <w:lang w:val="en-GB"/>
              </w:rPr>
              <w:t xml:space="preserve">Time during </w:t>
            </w:r>
            <w:proofErr w:type="spellStart"/>
            <w:r w:rsidRPr="001B255D">
              <w:rPr>
                <w:lang w:val="en-GB"/>
              </w:rPr>
              <w:t>pregnancy</w:t>
            </w:r>
            <w:r w:rsidR="00336FFB">
              <w:rPr>
                <w:vertAlign w:val="superscript"/>
                <w:lang w:val="en-GB"/>
              </w:rPr>
              <w:t>d</w:t>
            </w:r>
            <w:proofErr w:type="spellEnd"/>
            <w:r w:rsidRPr="001B255D">
              <w:rPr>
                <w:lang w:val="en-GB"/>
              </w:rPr>
              <w:t xml:space="preserve"> </w:t>
            </w:r>
          </w:p>
        </w:tc>
        <w:tc>
          <w:tcPr>
            <w:tcW w:w="893" w:type="pct"/>
          </w:tcPr>
          <w:p w14:paraId="08082669" w14:textId="60281F73" w:rsidR="00B019B6" w:rsidRPr="001B255D" w:rsidRDefault="00790DAA" w:rsidP="00746E04">
            <w:pPr>
              <w:pStyle w:val="Tabletext"/>
              <w:jc w:val="center"/>
              <w:rPr>
                <w:lang w:val="en-GB"/>
              </w:rPr>
            </w:pPr>
            <w:r>
              <w:rPr>
                <w:lang w:val="en-GB"/>
              </w:rPr>
              <w:t>Excluded</w:t>
            </w:r>
          </w:p>
        </w:tc>
        <w:tc>
          <w:tcPr>
            <w:tcW w:w="1978" w:type="pct"/>
          </w:tcPr>
          <w:p w14:paraId="3BB64ABC" w14:textId="77777777" w:rsidR="00B019B6" w:rsidRPr="001B255D" w:rsidRDefault="00B019B6" w:rsidP="00746E04">
            <w:pPr>
              <w:pStyle w:val="Tabletext"/>
              <w:jc w:val="center"/>
              <w:rPr>
                <w:lang w:val="en-GB"/>
              </w:rPr>
            </w:pPr>
            <w:r w:rsidRPr="001B255D">
              <w:rPr>
                <w:lang w:val="en-GB"/>
              </w:rPr>
              <w:t>—</w:t>
            </w:r>
          </w:p>
        </w:tc>
      </w:tr>
      <w:tr w:rsidR="00B019B6" w:rsidRPr="001B255D" w14:paraId="131E81FF" w14:textId="77777777" w:rsidTr="00B019B6">
        <w:tc>
          <w:tcPr>
            <w:tcW w:w="2129" w:type="pct"/>
          </w:tcPr>
          <w:p w14:paraId="3A2CB495" w14:textId="27C8C729" w:rsidR="00B019B6" w:rsidRPr="001B255D" w:rsidRDefault="00B019B6" w:rsidP="00746E04">
            <w:pPr>
              <w:pStyle w:val="Tabletext"/>
              <w:rPr>
                <w:vertAlign w:val="superscript"/>
                <w:lang w:val="en-GB"/>
              </w:rPr>
            </w:pPr>
            <w:r w:rsidRPr="001B255D">
              <w:rPr>
                <w:lang w:val="en-GB"/>
              </w:rPr>
              <w:t xml:space="preserve">Severe comorbidity: selected Charlson comorbidity index </w:t>
            </w:r>
            <w:proofErr w:type="spellStart"/>
            <w:r w:rsidRPr="001B255D">
              <w:rPr>
                <w:lang w:val="en-GB"/>
              </w:rPr>
              <w:t>components</w:t>
            </w:r>
            <w:r w:rsidR="00336FFB">
              <w:rPr>
                <w:vertAlign w:val="superscript"/>
                <w:lang w:val="en-GB"/>
              </w:rPr>
              <w:t>e</w:t>
            </w:r>
            <w:proofErr w:type="spellEnd"/>
          </w:p>
        </w:tc>
        <w:tc>
          <w:tcPr>
            <w:tcW w:w="893" w:type="pct"/>
          </w:tcPr>
          <w:p w14:paraId="394D81D5" w14:textId="2F144EB9" w:rsidR="00B019B6" w:rsidRPr="001B255D" w:rsidRDefault="00790DAA" w:rsidP="00746E04">
            <w:pPr>
              <w:pStyle w:val="Tabletext"/>
              <w:jc w:val="center"/>
              <w:rPr>
                <w:lang w:val="en-GB"/>
              </w:rPr>
            </w:pPr>
            <w:r>
              <w:rPr>
                <w:lang w:val="en-GB"/>
              </w:rPr>
              <w:t>Excluded</w:t>
            </w:r>
          </w:p>
        </w:tc>
        <w:tc>
          <w:tcPr>
            <w:tcW w:w="1978" w:type="pct"/>
          </w:tcPr>
          <w:p w14:paraId="6D7A97CD" w14:textId="77777777" w:rsidR="00B019B6" w:rsidRPr="001B255D" w:rsidRDefault="00B019B6" w:rsidP="00746E04">
            <w:pPr>
              <w:pStyle w:val="Tabletext"/>
              <w:jc w:val="center"/>
              <w:rPr>
                <w:lang w:val="en-GB"/>
              </w:rPr>
            </w:pPr>
            <w:r w:rsidRPr="001B255D">
              <w:rPr>
                <w:lang w:val="en-GB"/>
              </w:rPr>
              <w:t>—</w:t>
            </w:r>
          </w:p>
        </w:tc>
      </w:tr>
      <w:tr w:rsidR="00B019B6" w:rsidRPr="001B255D" w14:paraId="47F222AB" w14:textId="77777777" w:rsidTr="00B019B6">
        <w:tc>
          <w:tcPr>
            <w:tcW w:w="2129" w:type="pct"/>
          </w:tcPr>
          <w:p w14:paraId="146DC41E" w14:textId="77777777" w:rsidR="00B019B6" w:rsidRPr="001B255D" w:rsidRDefault="00B019B6" w:rsidP="00746E04">
            <w:pPr>
              <w:pStyle w:val="Tabletext"/>
              <w:rPr>
                <w:lang w:val="en-GB"/>
              </w:rPr>
            </w:pPr>
            <w:r w:rsidRPr="001B255D">
              <w:rPr>
                <w:lang w:val="en-GB"/>
              </w:rPr>
              <w:t>Severe comorbidity: Charlson comorbidity index</w:t>
            </w:r>
          </w:p>
        </w:tc>
        <w:tc>
          <w:tcPr>
            <w:tcW w:w="893" w:type="pct"/>
          </w:tcPr>
          <w:p w14:paraId="74DB3F0E" w14:textId="77777777" w:rsidR="00B019B6" w:rsidRPr="001B255D" w:rsidRDefault="00B019B6" w:rsidP="00746E04">
            <w:pPr>
              <w:pStyle w:val="Tabletext"/>
              <w:jc w:val="center"/>
              <w:rPr>
                <w:lang w:val="en-GB"/>
              </w:rPr>
            </w:pPr>
            <w:r w:rsidRPr="001B255D">
              <w:rPr>
                <w:lang w:val="en-GB"/>
              </w:rPr>
              <w:t>Adjustment</w:t>
            </w:r>
          </w:p>
        </w:tc>
        <w:tc>
          <w:tcPr>
            <w:tcW w:w="1978" w:type="pct"/>
          </w:tcPr>
          <w:p w14:paraId="1A0EE19E" w14:textId="2E98596B" w:rsidR="00B019B6" w:rsidRPr="001B255D" w:rsidRDefault="00B019B6" w:rsidP="00746E04">
            <w:pPr>
              <w:pStyle w:val="Tabletext"/>
              <w:jc w:val="center"/>
              <w:rPr>
                <w:lang w:val="en-GB"/>
              </w:rPr>
            </w:pPr>
            <w:r w:rsidRPr="001B255D">
              <w:rPr>
                <w:lang w:val="en-GB"/>
              </w:rPr>
              <w:t xml:space="preserve">Any time before index </w:t>
            </w:r>
            <w:proofErr w:type="spellStart"/>
            <w:r w:rsidRPr="001B255D">
              <w:rPr>
                <w:lang w:val="en-GB"/>
              </w:rPr>
              <w:t>date</w:t>
            </w:r>
            <w:r w:rsidR="00336FFB">
              <w:rPr>
                <w:vertAlign w:val="superscript"/>
                <w:lang w:val="en-GB"/>
              </w:rPr>
              <w:t>b</w:t>
            </w:r>
            <w:proofErr w:type="spellEnd"/>
          </w:p>
        </w:tc>
      </w:tr>
      <w:tr w:rsidR="00B019B6" w:rsidRPr="001B255D" w14:paraId="354DFD02" w14:textId="77777777" w:rsidTr="00B019B6">
        <w:tc>
          <w:tcPr>
            <w:tcW w:w="2129" w:type="pct"/>
          </w:tcPr>
          <w:p w14:paraId="2F28E3C5" w14:textId="77777777" w:rsidR="00B019B6" w:rsidRPr="001B255D" w:rsidRDefault="00B019B6" w:rsidP="00746E04">
            <w:pPr>
              <w:pStyle w:val="Tabletext"/>
              <w:rPr>
                <w:lang w:val="en-GB"/>
              </w:rPr>
            </w:pPr>
            <w:r w:rsidRPr="001B255D">
              <w:rPr>
                <w:lang w:val="en-GB"/>
              </w:rPr>
              <w:t>History of rheumatic diseases</w:t>
            </w:r>
          </w:p>
        </w:tc>
        <w:tc>
          <w:tcPr>
            <w:tcW w:w="893" w:type="pct"/>
          </w:tcPr>
          <w:p w14:paraId="1B39AA31" w14:textId="77777777" w:rsidR="00B019B6" w:rsidRPr="001B255D" w:rsidRDefault="00B019B6" w:rsidP="00746E04">
            <w:pPr>
              <w:pStyle w:val="Tabletext"/>
              <w:jc w:val="center"/>
              <w:rPr>
                <w:lang w:val="en-GB"/>
              </w:rPr>
            </w:pPr>
            <w:r w:rsidRPr="001B255D">
              <w:rPr>
                <w:lang w:val="en-GB"/>
              </w:rPr>
              <w:t>Adjustment</w:t>
            </w:r>
          </w:p>
        </w:tc>
        <w:tc>
          <w:tcPr>
            <w:tcW w:w="1978" w:type="pct"/>
          </w:tcPr>
          <w:p w14:paraId="0E42D765" w14:textId="2FFEA6E9" w:rsidR="00B019B6" w:rsidRPr="001B255D" w:rsidRDefault="00B019B6" w:rsidP="00746E04">
            <w:pPr>
              <w:pStyle w:val="Tabletext"/>
              <w:jc w:val="center"/>
              <w:rPr>
                <w:lang w:val="en-GB"/>
              </w:rPr>
            </w:pPr>
            <w:r w:rsidRPr="001B255D">
              <w:rPr>
                <w:lang w:val="en-GB"/>
              </w:rPr>
              <w:t xml:space="preserve">Any time before index </w:t>
            </w:r>
            <w:proofErr w:type="spellStart"/>
            <w:r w:rsidRPr="001B255D">
              <w:rPr>
                <w:lang w:val="en-GB"/>
              </w:rPr>
              <w:t>date</w:t>
            </w:r>
            <w:r w:rsidR="00336FFB">
              <w:rPr>
                <w:vertAlign w:val="superscript"/>
                <w:lang w:val="en-GB"/>
              </w:rPr>
              <w:t>b</w:t>
            </w:r>
            <w:proofErr w:type="spellEnd"/>
          </w:p>
        </w:tc>
      </w:tr>
      <w:tr w:rsidR="00B019B6" w:rsidRPr="001B255D" w14:paraId="3A881DDA" w14:textId="77777777" w:rsidTr="00B019B6">
        <w:tc>
          <w:tcPr>
            <w:tcW w:w="2129" w:type="pct"/>
          </w:tcPr>
          <w:p w14:paraId="0BEFFBDD" w14:textId="77777777" w:rsidR="00B019B6" w:rsidRPr="001B255D" w:rsidRDefault="00B019B6" w:rsidP="00746E04">
            <w:pPr>
              <w:pStyle w:val="Tabletext"/>
              <w:rPr>
                <w:lang w:val="en-GB"/>
              </w:rPr>
            </w:pPr>
            <w:r w:rsidRPr="001B255D">
              <w:rPr>
                <w:lang w:val="en-GB"/>
              </w:rPr>
              <w:t>History of peptic ulcer disease</w:t>
            </w:r>
          </w:p>
        </w:tc>
        <w:tc>
          <w:tcPr>
            <w:tcW w:w="893" w:type="pct"/>
          </w:tcPr>
          <w:p w14:paraId="5B236C1A" w14:textId="77777777" w:rsidR="00B019B6" w:rsidRPr="001B255D" w:rsidRDefault="00B019B6" w:rsidP="00746E04">
            <w:pPr>
              <w:pStyle w:val="Tabletext"/>
              <w:jc w:val="center"/>
              <w:rPr>
                <w:lang w:val="en-GB"/>
              </w:rPr>
            </w:pPr>
            <w:r w:rsidRPr="001B255D">
              <w:rPr>
                <w:lang w:val="en-GB"/>
              </w:rPr>
              <w:t>Adjustment</w:t>
            </w:r>
          </w:p>
        </w:tc>
        <w:tc>
          <w:tcPr>
            <w:tcW w:w="1978" w:type="pct"/>
          </w:tcPr>
          <w:p w14:paraId="78F71907" w14:textId="17EB4071" w:rsidR="00B019B6" w:rsidRPr="001B255D" w:rsidRDefault="00B019B6" w:rsidP="00746E04">
            <w:pPr>
              <w:pStyle w:val="Tabletext"/>
              <w:jc w:val="center"/>
              <w:rPr>
                <w:lang w:val="en-GB"/>
              </w:rPr>
            </w:pPr>
            <w:r w:rsidRPr="001B255D">
              <w:rPr>
                <w:lang w:val="en-GB"/>
              </w:rPr>
              <w:t xml:space="preserve">Any time before index </w:t>
            </w:r>
            <w:proofErr w:type="spellStart"/>
            <w:r w:rsidRPr="001B255D">
              <w:rPr>
                <w:lang w:val="en-GB"/>
              </w:rPr>
              <w:t>date</w:t>
            </w:r>
            <w:r w:rsidR="00336FFB">
              <w:rPr>
                <w:vertAlign w:val="superscript"/>
                <w:lang w:val="en-GB"/>
              </w:rPr>
              <w:t>b</w:t>
            </w:r>
            <w:proofErr w:type="spellEnd"/>
          </w:p>
        </w:tc>
      </w:tr>
      <w:tr w:rsidR="00B019B6" w:rsidRPr="001B255D" w14:paraId="6B77D49E" w14:textId="77777777" w:rsidTr="00B019B6">
        <w:tc>
          <w:tcPr>
            <w:tcW w:w="2129" w:type="pct"/>
          </w:tcPr>
          <w:p w14:paraId="74487328" w14:textId="77777777" w:rsidR="00B019B6" w:rsidRPr="001B255D" w:rsidRDefault="00B019B6" w:rsidP="00746E04">
            <w:pPr>
              <w:pStyle w:val="Tabletext"/>
              <w:rPr>
                <w:lang w:val="en-GB"/>
              </w:rPr>
            </w:pPr>
            <w:r w:rsidRPr="001B255D">
              <w:rPr>
                <w:lang w:val="en-GB"/>
              </w:rPr>
              <w:t>Concurrent use of hepatotoxic drugs</w:t>
            </w:r>
          </w:p>
        </w:tc>
        <w:tc>
          <w:tcPr>
            <w:tcW w:w="893" w:type="pct"/>
          </w:tcPr>
          <w:p w14:paraId="6D5390B6" w14:textId="77777777" w:rsidR="00B019B6" w:rsidRPr="001B255D" w:rsidRDefault="00B019B6" w:rsidP="00746E04">
            <w:pPr>
              <w:pStyle w:val="Tabletext"/>
              <w:jc w:val="center"/>
              <w:rPr>
                <w:lang w:val="en-GB"/>
              </w:rPr>
            </w:pPr>
            <w:r w:rsidRPr="001B255D">
              <w:rPr>
                <w:lang w:val="en-GB"/>
              </w:rPr>
              <w:t>Adjustment</w:t>
            </w:r>
          </w:p>
        </w:tc>
        <w:tc>
          <w:tcPr>
            <w:tcW w:w="1978" w:type="pct"/>
          </w:tcPr>
          <w:p w14:paraId="39E3992B" w14:textId="77777777" w:rsidR="00B019B6" w:rsidRPr="001B255D" w:rsidRDefault="00B019B6" w:rsidP="00746E04">
            <w:pPr>
              <w:pStyle w:val="Tabletext"/>
              <w:jc w:val="center"/>
              <w:rPr>
                <w:lang w:val="en-GB"/>
              </w:rPr>
            </w:pPr>
            <w:r w:rsidRPr="001B255D">
              <w:rPr>
                <w:lang w:val="en-GB"/>
              </w:rPr>
              <w:t>6 months before the index date</w:t>
            </w:r>
          </w:p>
        </w:tc>
      </w:tr>
      <w:tr w:rsidR="00B019B6" w:rsidRPr="001B255D" w14:paraId="30F9F576" w14:textId="77777777" w:rsidTr="00B019B6">
        <w:tc>
          <w:tcPr>
            <w:tcW w:w="2129" w:type="pct"/>
          </w:tcPr>
          <w:p w14:paraId="6F24B4F8" w14:textId="77777777" w:rsidR="00B019B6" w:rsidRPr="001B255D" w:rsidRDefault="00B019B6" w:rsidP="00746E04">
            <w:pPr>
              <w:pStyle w:val="Tabletext"/>
              <w:rPr>
                <w:lang w:val="en-GB"/>
              </w:rPr>
            </w:pPr>
            <w:r w:rsidRPr="001B255D">
              <w:rPr>
                <w:lang w:val="en-GB"/>
              </w:rPr>
              <w:t>Use of other antidepressants</w:t>
            </w:r>
          </w:p>
        </w:tc>
        <w:tc>
          <w:tcPr>
            <w:tcW w:w="893" w:type="pct"/>
          </w:tcPr>
          <w:p w14:paraId="5AFFFCAD" w14:textId="2FD28899" w:rsidR="00B019B6" w:rsidRPr="001B255D" w:rsidRDefault="00B019B6" w:rsidP="00746E04">
            <w:pPr>
              <w:pStyle w:val="Tabletext"/>
              <w:jc w:val="center"/>
              <w:rPr>
                <w:lang w:val="en-GB"/>
              </w:rPr>
            </w:pPr>
          </w:p>
        </w:tc>
        <w:tc>
          <w:tcPr>
            <w:tcW w:w="1978" w:type="pct"/>
          </w:tcPr>
          <w:p w14:paraId="298D68CB" w14:textId="3ACF327E" w:rsidR="00B019B6" w:rsidRPr="001B255D" w:rsidRDefault="00B019B6" w:rsidP="00746E04">
            <w:pPr>
              <w:pStyle w:val="Tabletext"/>
              <w:jc w:val="center"/>
              <w:rPr>
                <w:lang w:val="en-GB"/>
              </w:rPr>
            </w:pPr>
          </w:p>
        </w:tc>
      </w:tr>
      <w:tr w:rsidR="00B019B6" w:rsidRPr="001B255D" w14:paraId="3ADE21F1" w14:textId="77777777" w:rsidTr="00B019B6">
        <w:tc>
          <w:tcPr>
            <w:tcW w:w="2129" w:type="pct"/>
          </w:tcPr>
          <w:p w14:paraId="5006E46F" w14:textId="77777777" w:rsidR="00B019B6" w:rsidRPr="001B255D" w:rsidRDefault="00B019B6" w:rsidP="00746E04">
            <w:pPr>
              <w:pStyle w:val="Tabletextindented"/>
              <w:rPr>
                <w:lang w:val="en-GB"/>
              </w:rPr>
            </w:pPr>
            <w:r w:rsidRPr="001B255D">
              <w:rPr>
                <w:lang w:val="en-GB"/>
              </w:rPr>
              <w:t xml:space="preserve">Number of different antidepressants used </w:t>
            </w:r>
          </w:p>
        </w:tc>
        <w:tc>
          <w:tcPr>
            <w:tcW w:w="893" w:type="pct"/>
          </w:tcPr>
          <w:p w14:paraId="7ABB7E9F" w14:textId="77777777" w:rsidR="00B019B6" w:rsidRPr="001B255D" w:rsidRDefault="00B019B6" w:rsidP="00746E04">
            <w:pPr>
              <w:pStyle w:val="Tabletext"/>
              <w:jc w:val="center"/>
              <w:rPr>
                <w:lang w:val="en-GB"/>
              </w:rPr>
            </w:pPr>
            <w:r w:rsidRPr="001B255D">
              <w:rPr>
                <w:lang w:val="en-GB"/>
              </w:rPr>
              <w:t>Adjustment</w:t>
            </w:r>
          </w:p>
        </w:tc>
        <w:tc>
          <w:tcPr>
            <w:tcW w:w="1978" w:type="pct"/>
          </w:tcPr>
          <w:p w14:paraId="05F59EEA" w14:textId="1480DD34" w:rsidR="00B019B6" w:rsidRPr="001B255D" w:rsidRDefault="00B019B6" w:rsidP="00746E04">
            <w:pPr>
              <w:pStyle w:val="Tabletext"/>
              <w:jc w:val="center"/>
              <w:rPr>
                <w:lang w:val="en-GB"/>
              </w:rPr>
            </w:pPr>
            <w:r w:rsidRPr="001B255D">
              <w:rPr>
                <w:lang w:val="en-GB"/>
              </w:rPr>
              <w:t xml:space="preserve">Any time before index </w:t>
            </w:r>
            <w:proofErr w:type="spellStart"/>
            <w:r w:rsidRPr="001B255D">
              <w:rPr>
                <w:lang w:val="en-GB"/>
              </w:rPr>
              <w:t>date</w:t>
            </w:r>
            <w:r w:rsidR="00336FFB">
              <w:rPr>
                <w:vertAlign w:val="superscript"/>
                <w:lang w:val="en-GB"/>
              </w:rPr>
              <w:t>b</w:t>
            </w:r>
            <w:proofErr w:type="spellEnd"/>
          </w:p>
        </w:tc>
      </w:tr>
      <w:tr w:rsidR="00B019B6" w:rsidRPr="001B255D" w14:paraId="0484ACF4" w14:textId="77777777" w:rsidTr="00B019B6">
        <w:tc>
          <w:tcPr>
            <w:tcW w:w="2129" w:type="pct"/>
          </w:tcPr>
          <w:p w14:paraId="76C8F775" w14:textId="77777777" w:rsidR="00B019B6" w:rsidRPr="001B255D" w:rsidRDefault="00B019B6" w:rsidP="00746E04">
            <w:pPr>
              <w:pStyle w:val="Tabletextindented"/>
              <w:rPr>
                <w:lang w:val="en-GB"/>
              </w:rPr>
            </w:pPr>
            <w:r w:rsidRPr="001B255D">
              <w:rPr>
                <w:lang w:val="en-GB"/>
              </w:rPr>
              <w:t>Concurrent use of other antidepressants</w:t>
            </w:r>
          </w:p>
        </w:tc>
        <w:tc>
          <w:tcPr>
            <w:tcW w:w="893" w:type="pct"/>
          </w:tcPr>
          <w:p w14:paraId="4CAFD9BD" w14:textId="77777777" w:rsidR="00B019B6" w:rsidRPr="001B255D" w:rsidRDefault="00B019B6" w:rsidP="00746E04">
            <w:pPr>
              <w:pStyle w:val="Tabletext"/>
              <w:jc w:val="center"/>
              <w:rPr>
                <w:lang w:val="en-GB"/>
              </w:rPr>
            </w:pPr>
            <w:r w:rsidRPr="001B255D">
              <w:rPr>
                <w:lang w:val="en-GB"/>
              </w:rPr>
              <w:t>Adjustment</w:t>
            </w:r>
          </w:p>
        </w:tc>
        <w:tc>
          <w:tcPr>
            <w:tcW w:w="1978" w:type="pct"/>
          </w:tcPr>
          <w:p w14:paraId="1140F85C" w14:textId="77777777" w:rsidR="00B019B6" w:rsidRPr="001B255D" w:rsidRDefault="00B019B6" w:rsidP="00746E04">
            <w:pPr>
              <w:pStyle w:val="Tabletext"/>
              <w:jc w:val="center"/>
              <w:rPr>
                <w:lang w:val="en-GB"/>
              </w:rPr>
            </w:pPr>
            <w:r w:rsidRPr="001B255D">
              <w:rPr>
                <w:lang w:val="en-GB"/>
              </w:rPr>
              <w:t>6 months before the index date</w:t>
            </w:r>
          </w:p>
        </w:tc>
      </w:tr>
      <w:tr w:rsidR="00B019B6" w:rsidRPr="001B255D" w14:paraId="54DC04B1" w14:textId="77777777" w:rsidTr="00B019B6">
        <w:tc>
          <w:tcPr>
            <w:tcW w:w="2129" w:type="pct"/>
          </w:tcPr>
          <w:p w14:paraId="70EBC3B6" w14:textId="77777777" w:rsidR="00B019B6" w:rsidRPr="001B255D" w:rsidRDefault="00B019B6" w:rsidP="00746E04">
            <w:pPr>
              <w:pStyle w:val="Tabletextindented"/>
              <w:rPr>
                <w:lang w:val="en-GB"/>
              </w:rPr>
            </w:pPr>
            <w:r w:rsidRPr="001B255D">
              <w:rPr>
                <w:lang w:val="en-GB"/>
              </w:rPr>
              <w:t>Indication of treatment with antidepressants</w:t>
            </w:r>
          </w:p>
        </w:tc>
        <w:tc>
          <w:tcPr>
            <w:tcW w:w="893" w:type="pct"/>
          </w:tcPr>
          <w:p w14:paraId="17EE35AA" w14:textId="77777777" w:rsidR="00B019B6" w:rsidRPr="001B255D" w:rsidRDefault="00B019B6" w:rsidP="00746E04">
            <w:pPr>
              <w:pStyle w:val="Tabletext"/>
              <w:jc w:val="center"/>
              <w:rPr>
                <w:lang w:val="en-GB"/>
              </w:rPr>
            </w:pPr>
            <w:r w:rsidRPr="001B255D">
              <w:rPr>
                <w:lang w:val="en-GB"/>
              </w:rPr>
              <w:t>Adjustment</w:t>
            </w:r>
          </w:p>
        </w:tc>
        <w:tc>
          <w:tcPr>
            <w:tcW w:w="1978" w:type="pct"/>
          </w:tcPr>
          <w:p w14:paraId="288D6EAF" w14:textId="1E7FB154" w:rsidR="00B019B6" w:rsidRPr="001B255D" w:rsidRDefault="00B019B6" w:rsidP="00746E04">
            <w:pPr>
              <w:pStyle w:val="Tabletext"/>
              <w:jc w:val="center"/>
              <w:rPr>
                <w:lang w:val="en-GB"/>
              </w:rPr>
            </w:pPr>
            <w:r w:rsidRPr="001B255D">
              <w:rPr>
                <w:lang w:val="en-GB"/>
              </w:rPr>
              <w:t xml:space="preserve">Any time before index </w:t>
            </w:r>
            <w:proofErr w:type="spellStart"/>
            <w:r w:rsidRPr="001B255D">
              <w:rPr>
                <w:lang w:val="en-GB"/>
              </w:rPr>
              <w:t>date</w:t>
            </w:r>
            <w:r w:rsidR="00336FFB">
              <w:rPr>
                <w:vertAlign w:val="superscript"/>
                <w:lang w:val="en-GB"/>
              </w:rPr>
              <w:t>b</w:t>
            </w:r>
            <w:proofErr w:type="spellEnd"/>
          </w:p>
        </w:tc>
      </w:tr>
      <w:tr w:rsidR="00B019B6" w:rsidRPr="001B255D" w14:paraId="4EECC9DE" w14:textId="77777777" w:rsidTr="00B019B6">
        <w:tc>
          <w:tcPr>
            <w:tcW w:w="2129" w:type="pct"/>
          </w:tcPr>
          <w:p w14:paraId="17ACE154" w14:textId="77777777" w:rsidR="00B019B6" w:rsidRPr="001B255D" w:rsidRDefault="00B019B6" w:rsidP="00746E04">
            <w:pPr>
              <w:pStyle w:val="Tabletextindented"/>
              <w:rPr>
                <w:lang w:val="en-GB"/>
              </w:rPr>
            </w:pPr>
            <w:r w:rsidRPr="001B255D">
              <w:rPr>
                <w:lang w:val="en-GB"/>
              </w:rPr>
              <w:t>Time in days since first antidepressant prescription</w:t>
            </w:r>
          </w:p>
        </w:tc>
        <w:tc>
          <w:tcPr>
            <w:tcW w:w="893" w:type="pct"/>
          </w:tcPr>
          <w:p w14:paraId="206CA3FE" w14:textId="77777777" w:rsidR="00B019B6" w:rsidRPr="001B255D" w:rsidRDefault="00B019B6" w:rsidP="00746E04">
            <w:pPr>
              <w:pStyle w:val="Tabletext"/>
              <w:jc w:val="center"/>
              <w:rPr>
                <w:lang w:val="en-GB"/>
              </w:rPr>
            </w:pPr>
            <w:r w:rsidRPr="001B255D">
              <w:rPr>
                <w:lang w:val="en-GB"/>
              </w:rPr>
              <w:t>Adjustment</w:t>
            </w:r>
          </w:p>
        </w:tc>
        <w:tc>
          <w:tcPr>
            <w:tcW w:w="1978" w:type="pct"/>
          </w:tcPr>
          <w:p w14:paraId="02DC0D09" w14:textId="7C1BB4F3" w:rsidR="00B019B6" w:rsidRPr="001B255D" w:rsidRDefault="00B019B6" w:rsidP="00746E04">
            <w:pPr>
              <w:pStyle w:val="Tabletext"/>
              <w:jc w:val="center"/>
              <w:rPr>
                <w:lang w:val="en-GB"/>
              </w:rPr>
            </w:pPr>
            <w:r w:rsidRPr="001B255D">
              <w:rPr>
                <w:lang w:val="en-GB"/>
              </w:rPr>
              <w:t xml:space="preserve">Any time before index </w:t>
            </w:r>
            <w:proofErr w:type="spellStart"/>
            <w:r w:rsidRPr="001B255D">
              <w:rPr>
                <w:lang w:val="en-GB"/>
              </w:rPr>
              <w:t>date</w:t>
            </w:r>
            <w:r w:rsidR="00336FFB">
              <w:rPr>
                <w:vertAlign w:val="superscript"/>
                <w:lang w:val="en-GB"/>
              </w:rPr>
              <w:t>b</w:t>
            </w:r>
            <w:proofErr w:type="spellEnd"/>
          </w:p>
        </w:tc>
      </w:tr>
      <w:tr w:rsidR="00B019B6" w:rsidRPr="001B255D" w14:paraId="197C66F5" w14:textId="77777777" w:rsidTr="00B019B6">
        <w:tc>
          <w:tcPr>
            <w:tcW w:w="2129" w:type="pct"/>
          </w:tcPr>
          <w:p w14:paraId="6D091AF2" w14:textId="0A8F08D2" w:rsidR="00B019B6" w:rsidRPr="001B255D" w:rsidRDefault="00B019B6" w:rsidP="00746E04">
            <w:pPr>
              <w:pStyle w:val="Tabletext"/>
              <w:rPr>
                <w:lang w:val="en-GB"/>
              </w:rPr>
            </w:pPr>
            <w:r w:rsidRPr="001B255D">
              <w:rPr>
                <w:lang w:val="en-GB"/>
              </w:rPr>
              <w:t xml:space="preserve">Number of liver tests </w:t>
            </w:r>
            <w:proofErr w:type="spellStart"/>
            <w:r w:rsidRPr="001B255D">
              <w:rPr>
                <w:lang w:val="en-GB"/>
              </w:rPr>
              <w:t>performed</w:t>
            </w:r>
            <w:r w:rsidR="00336FFB">
              <w:rPr>
                <w:vertAlign w:val="superscript"/>
                <w:lang w:val="en-GB"/>
              </w:rPr>
              <w:t>f</w:t>
            </w:r>
            <w:proofErr w:type="spellEnd"/>
          </w:p>
        </w:tc>
        <w:tc>
          <w:tcPr>
            <w:tcW w:w="893" w:type="pct"/>
          </w:tcPr>
          <w:p w14:paraId="7D93BA3A" w14:textId="77777777" w:rsidR="00B019B6" w:rsidRPr="001B255D" w:rsidRDefault="00B019B6" w:rsidP="00746E04">
            <w:pPr>
              <w:pStyle w:val="Tabletext"/>
              <w:jc w:val="center"/>
              <w:rPr>
                <w:lang w:val="en-GB"/>
              </w:rPr>
            </w:pPr>
            <w:r w:rsidRPr="001B255D">
              <w:rPr>
                <w:lang w:val="en-GB"/>
              </w:rPr>
              <w:t>Adjustment</w:t>
            </w:r>
          </w:p>
        </w:tc>
        <w:tc>
          <w:tcPr>
            <w:tcW w:w="1978" w:type="pct"/>
          </w:tcPr>
          <w:p w14:paraId="275C42D3" w14:textId="02A13FF3" w:rsidR="00B019B6" w:rsidRPr="001B255D" w:rsidRDefault="00B019B6" w:rsidP="00746E04">
            <w:pPr>
              <w:pStyle w:val="Tabletext"/>
              <w:jc w:val="center"/>
              <w:rPr>
                <w:lang w:val="en-GB"/>
              </w:rPr>
            </w:pPr>
            <w:r w:rsidRPr="001B255D">
              <w:rPr>
                <w:lang w:val="en-GB"/>
              </w:rPr>
              <w:t xml:space="preserve">From study start date to index </w:t>
            </w:r>
            <w:proofErr w:type="spellStart"/>
            <w:r w:rsidRPr="001B255D">
              <w:rPr>
                <w:lang w:val="en-GB"/>
              </w:rPr>
              <w:t>date</w:t>
            </w:r>
            <w:r w:rsidR="00336FFB">
              <w:rPr>
                <w:vertAlign w:val="superscript"/>
                <w:lang w:val="en-GB"/>
              </w:rPr>
              <w:t>f</w:t>
            </w:r>
            <w:proofErr w:type="spellEnd"/>
          </w:p>
        </w:tc>
      </w:tr>
      <w:tr w:rsidR="00B019B6" w:rsidRPr="001B255D" w14:paraId="1EFAFEC4" w14:textId="77777777" w:rsidTr="00B019B6">
        <w:tc>
          <w:tcPr>
            <w:tcW w:w="2129" w:type="pct"/>
          </w:tcPr>
          <w:p w14:paraId="5486715C" w14:textId="77777777" w:rsidR="00B019B6" w:rsidRPr="001B255D" w:rsidRDefault="00B019B6" w:rsidP="00746E04">
            <w:pPr>
              <w:pStyle w:val="Tabletext"/>
              <w:rPr>
                <w:lang w:val="en-GB"/>
              </w:rPr>
            </w:pPr>
            <w:r w:rsidRPr="001B255D">
              <w:rPr>
                <w:lang w:val="en-GB"/>
              </w:rPr>
              <w:t>Health care resource utilisation measures</w:t>
            </w:r>
          </w:p>
        </w:tc>
        <w:tc>
          <w:tcPr>
            <w:tcW w:w="893" w:type="pct"/>
          </w:tcPr>
          <w:p w14:paraId="62FCEABD" w14:textId="77777777" w:rsidR="00B019B6" w:rsidRPr="001B255D" w:rsidRDefault="00B019B6" w:rsidP="00746E04">
            <w:pPr>
              <w:pStyle w:val="Tabletext"/>
              <w:jc w:val="center"/>
              <w:rPr>
                <w:lang w:val="en-GB"/>
              </w:rPr>
            </w:pPr>
            <w:r w:rsidRPr="001B255D">
              <w:rPr>
                <w:lang w:val="en-GB"/>
              </w:rPr>
              <w:t>Adjustment</w:t>
            </w:r>
          </w:p>
        </w:tc>
        <w:tc>
          <w:tcPr>
            <w:tcW w:w="1978" w:type="pct"/>
          </w:tcPr>
          <w:p w14:paraId="1BC63C10" w14:textId="77777777" w:rsidR="00B019B6" w:rsidRPr="001B255D" w:rsidRDefault="00B019B6" w:rsidP="00746E04">
            <w:pPr>
              <w:pStyle w:val="Tabletext"/>
              <w:jc w:val="center"/>
              <w:rPr>
                <w:lang w:val="en-GB"/>
              </w:rPr>
            </w:pPr>
            <w:r w:rsidRPr="001B255D">
              <w:rPr>
                <w:lang w:val="en-GB"/>
              </w:rPr>
              <w:t>6 months before the index date</w:t>
            </w:r>
          </w:p>
        </w:tc>
      </w:tr>
    </w:tbl>
    <w:bookmarkEnd w:id="8"/>
    <w:bookmarkEnd w:id="9"/>
    <w:p w14:paraId="1E0C6D96" w14:textId="41DBC4DE" w:rsidR="00B019B6" w:rsidRPr="001B255D" w:rsidRDefault="00790DAA" w:rsidP="00B019B6">
      <w:pPr>
        <w:pStyle w:val="tabfignote"/>
      </w:pPr>
      <w:r w:rsidRPr="001B255D">
        <w:rPr>
          <w:lang w:val="en-GB"/>
        </w:rPr>
        <w:t>—</w:t>
      </w:r>
      <w:r w:rsidR="00B019B6" w:rsidRPr="001B255D">
        <w:t> = not applicable.</w:t>
      </w:r>
    </w:p>
    <w:p w14:paraId="498E0AFC" w14:textId="0A127068" w:rsidR="00B019B6" w:rsidRPr="001B255D" w:rsidRDefault="00336FFB" w:rsidP="00B019B6">
      <w:pPr>
        <w:pStyle w:val="tabfignote"/>
      </w:pPr>
      <w:proofErr w:type="spellStart"/>
      <w:proofErr w:type="gramStart"/>
      <w:r>
        <w:rPr>
          <w:vertAlign w:val="superscript"/>
        </w:rPr>
        <w:t>a</w:t>
      </w:r>
      <w:proofErr w:type="spellEnd"/>
      <w:proofErr w:type="gramEnd"/>
      <w:r w:rsidR="00B019B6" w:rsidRPr="001B255D">
        <w:t xml:space="preserve"> Only some data sources will have variables appropriate to measure socioeconomic status. If a data source can provide information on socioeconomic status, the variable will be described in detail in the corresponding adaptation of the statistical analysis plan.</w:t>
      </w:r>
    </w:p>
    <w:p w14:paraId="69484F91" w14:textId="3ADBFBFB" w:rsidR="00B019B6" w:rsidRPr="001B255D" w:rsidRDefault="00336FFB" w:rsidP="00B019B6">
      <w:pPr>
        <w:pStyle w:val="tabfignote"/>
      </w:pPr>
      <w:r>
        <w:rPr>
          <w:vertAlign w:val="superscript"/>
        </w:rPr>
        <w:t>b</w:t>
      </w:r>
      <w:r w:rsidR="00B019B6" w:rsidRPr="001B255D">
        <w:t xml:space="preserve"> Includes all available time before the start date and up to but not including</w:t>
      </w:r>
      <w:r w:rsidR="00B019B6" w:rsidRPr="001B255D" w:rsidDel="001E5EF7">
        <w:t xml:space="preserve"> </w:t>
      </w:r>
      <w:r w:rsidR="00B019B6" w:rsidRPr="001B255D">
        <w:t>the index date.</w:t>
      </w:r>
    </w:p>
    <w:p w14:paraId="16216EB5" w14:textId="5A87BA2E" w:rsidR="00B019B6" w:rsidRPr="001B255D" w:rsidRDefault="00336FFB" w:rsidP="00B019B6">
      <w:pPr>
        <w:pStyle w:val="tabfignote"/>
      </w:pPr>
      <w:r>
        <w:rPr>
          <w:vertAlign w:val="superscript"/>
        </w:rPr>
        <w:t>c</w:t>
      </w:r>
      <w:r w:rsidR="00B019B6" w:rsidRPr="001B255D">
        <w:t xml:space="preserve"> Difficult to obtain in databases.</w:t>
      </w:r>
    </w:p>
    <w:p w14:paraId="1BA0C0FD" w14:textId="728F72E9" w:rsidR="00B019B6" w:rsidRPr="001B255D" w:rsidRDefault="00336FFB" w:rsidP="00B019B6">
      <w:pPr>
        <w:pStyle w:val="tabfignote"/>
      </w:pPr>
      <w:r>
        <w:rPr>
          <w:vertAlign w:val="superscript"/>
        </w:rPr>
        <w:t>d</w:t>
      </w:r>
      <w:r w:rsidR="00B019B6" w:rsidRPr="001B255D">
        <w:t xml:space="preserve"> Only person-time during follow-up will be excluded.</w:t>
      </w:r>
    </w:p>
    <w:p w14:paraId="01187C56" w14:textId="00E23196" w:rsidR="00B019B6" w:rsidRPr="001B255D" w:rsidRDefault="00336FFB" w:rsidP="00B019B6">
      <w:pPr>
        <w:pStyle w:val="tabfignote"/>
      </w:pPr>
      <w:r>
        <w:rPr>
          <w:vertAlign w:val="superscript"/>
        </w:rPr>
        <w:t>e</w:t>
      </w:r>
      <w:r w:rsidR="00B019B6" w:rsidRPr="001B255D">
        <w:t xml:space="preserve"> Most components are already addressed through restriction and censoring.</w:t>
      </w:r>
    </w:p>
    <w:p w14:paraId="23669B3A" w14:textId="6BFD09D4" w:rsidR="00B019B6" w:rsidRDefault="00336FFB" w:rsidP="00B019B6">
      <w:pPr>
        <w:pStyle w:val="tabfignote"/>
      </w:pPr>
      <w:r>
        <w:rPr>
          <w:vertAlign w:val="superscript"/>
        </w:rPr>
        <w:lastRenderedPageBreak/>
        <w:t>f</w:t>
      </w:r>
      <w:r w:rsidR="00B019B6" w:rsidRPr="001B255D">
        <w:t xml:space="preserve"> Available only in SIDIAP and EpiChron, Spain, and in GePaRD, Germany. The timing of this variable includes available time beginning with the study start date and up to but not including the index date.</w:t>
      </w:r>
    </w:p>
    <w:p w14:paraId="1C5CA076" w14:textId="77777777" w:rsidR="00746E04" w:rsidRDefault="00746E04" w:rsidP="00B019B6">
      <w:pPr>
        <w:pStyle w:val="tabfignote"/>
        <w:sectPr w:rsidR="00746E04" w:rsidSect="00746E04">
          <w:pgSz w:w="12240" w:h="15840"/>
          <w:pgMar w:top="1440" w:right="1440" w:bottom="1440" w:left="1440" w:header="720" w:footer="720" w:gutter="0"/>
          <w:cols w:space="720"/>
          <w:docGrid w:linePitch="360"/>
        </w:sectPr>
      </w:pPr>
    </w:p>
    <w:p w14:paraId="598281B6" w14:textId="400D7720" w:rsidR="00DD6EB3" w:rsidRDefault="00DD6EB3" w:rsidP="00DD6EB3">
      <w:pPr>
        <w:pStyle w:val="tabfigtitle"/>
      </w:pPr>
      <w:r w:rsidRPr="00DD6EB3">
        <w:rPr>
          <w:lang w:val="en-GB"/>
        </w:rPr>
        <w:lastRenderedPageBreak/>
        <w:t>Online Resource</w:t>
      </w:r>
      <w:r w:rsidRPr="00DD6EB3">
        <w:t xml:space="preserve"> </w:t>
      </w:r>
      <w:r w:rsidR="00746E04">
        <w:t>6</w:t>
      </w:r>
      <w:r w:rsidRPr="00DD6EB3">
        <w:t>.</w:t>
      </w:r>
      <w:r w:rsidRPr="00DD6EB3">
        <w:tab/>
      </w:r>
      <w:r w:rsidR="00B019B6" w:rsidRPr="00B019B6">
        <w:t xml:space="preserve">Summary of the </w:t>
      </w:r>
      <w:r w:rsidR="00E06AA0">
        <w:t>C</w:t>
      </w:r>
      <w:r w:rsidR="00B019B6" w:rsidRPr="00B019B6">
        <w:t xml:space="preserve">ohort </w:t>
      </w:r>
      <w:r w:rsidR="00E06AA0">
        <w:t>D</w:t>
      </w:r>
      <w:r w:rsidR="00B019B6" w:rsidRPr="00B019B6">
        <w:t xml:space="preserve">escription </w:t>
      </w:r>
      <w:r w:rsidR="00E06AA0">
        <w:t>A</w:t>
      </w:r>
      <w:r w:rsidR="00B019B6" w:rsidRPr="00B019B6">
        <w:t xml:space="preserve">cross the </w:t>
      </w:r>
      <w:r w:rsidR="00E06AA0">
        <w:t>F</w:t>
      </w:r>
      <w:r w:rsidR="00B019B6" w:rsidRPr="00B019B6">
        <w:t xml:space="preserve">ive </w:t>
      </w:r>
      <w:r w:rsidR="00E06AA0">
        <w:t>D</w:t>
      </w:r>
      <w:r w:rsidR="00B019B6" w:rsidRPr="00B019B6">
        <w:t xml:space="preserve">ata </w:t>
      </w:r>
      <w:r w:rsidR="00E06AA0">
        <w:t>S</w:t>
      </w:r>
      <w:r w:rsidR="00B019B6" w:rsidRPr="00B019B6">
        <w:t>ources</w:t>
      </w:r>
      <w:r w:rsidR="00CC3A26">
        <w:t xml:space="preserve"> in</w:t>
      </w:r>
      <w:r w:rsidR="00E06AA0">
        <w:t xml:space="preserve"> the Citalopram and Agomelatine </w:t>
      </w:r>
      <w:bookmarkStart w:id="10" w:name="_GoBack"/>
      <w:r w:rsidR="00E06AA0">
        <w:t>Cohorts</w:t>
      </w:r>
      <w:bookmarkEnd w:id="10"/>
    </w:p>
    <w:tbl>
      <w:tblPr>
        <w:tblStyle w:val="tableIRIS"/>
        <w:tblW w:w="5247" w:type="pct"/>
        <w:tblBorders>
          <w:top w:val="single" w:sz="12" w:space="0" w:color="000000"/>
          <w:bottom w:val="single" w:sz="12" w:space="0" w:color="000000"/>
          <w:insideH w:val="single" w:sz="2" w:space="0" w:color="DDDDDD"/>
        </w:tblBorders>
        <w:tblLayout w:type="fixed"/>
        <w:tblCellMar>
          <w:left w:w="115" w:type="dxa"/>
          <w:right w:w="115" w:type="dxa"/>
        </w:tblCellMar>
        <w:tblLook w:val="04A0" w:firstRow="1" w:lastRow="0" w:firstColumn="1" w:lastColumn="0" w:noHBand="0" w:noVBand="1"/>
      </w:tblPr>
      <w:tblGrid>
        <w:gridCol w:w="1718"/>
        <w:gridCol w:w="1143"/>
        <w:gridCol w:w="990"/>
        <w:gridCol w:w="1260"/>
        <w:gridCol w:w="1170"/>
        <w:gridCol w:w="1260"/>
        <w:gridCol w:w="1170"/>
        <w:gridCol w:w="1134"/>
        <w:gridCol w:w="13"/>
        <w:gridCol w:w="1286"/>
        <w:gridCol w:w="15"/>
        <w:gridCol w:w="1197"/>
        <w:gridCol w:w="9"/>
        <w:gridCol w:w="1235"/>
      </w:tblGrid>
      <w:tr w:rsidR="004647EE" w:rsidRPr="001A57AD" w14:paraId="24C49863" w14:textId="77777777" w:rsidTr="00001569">
        <w:trPr>
          <w:cnfStyle w:val="100000000000" w:firstRow="1" w:lastRow="0" w:firstColumn="0" w:lastColumn="0" w:oddVBand="0" w:evenVBand="0" w:oddHBand="0" w:evenHBand="0" w:firstRowFirstColumn="0" w:firstRowLastColumn="0" w:lastRowFirstColumn="0" w:lastRowLastColumn="0"/>
          <w:cantSplit/>
          <w:tblHeader/>
        </w:trPr>
        <w:tc>
          <w:tcPr>
            <w:tcW w:w="1718" w:type="dxa"/>
            <w:tcBorders>
              <w:top w:val="single" w:sz="12" w:space="0" w:color="000000"/>
              <w:bottom w:val="single" w:sz="2" w:space="0" w:color="DDDDDD"/>
            </w:tcBorders>
            <w:shd w:val="clear" w:color="auto" w:fill="E6E6E6"/>
            <w:noWrap/>
            <w:vAlign w:val="bottom"/>
            <w:hideMark/>
          </w:tcPr>
          <w:p w14:paraId="0166CFA5" w14:textId="77777777" w:rsidR="00D25C51" w:rsidRPr="001A57AD" w:rsidRDefault="00D25C51" w:rsidP="001A57AD">
            <w:pPr>
              <w:pStyle w:val="Smalltableheadings"/>
            </w:pPr>
            <w:r w:rsidRPr="001A57AD">
              <w:fldChar w:fldCharType="begin"/>
            </w:r>
            <w:r w:rsidRPr="001A57AD">
              <w:instrText xml:space="preserve"> SEQ SeqAste \h \r 0 </w:instrText>
            </w:r>
            <w:r w:rsidRPr="001A57AD">
              <w:fldChar w:fldCharType="end"/>
            </w:r>
          </w:p>
        </w:tc>
        <w:tc>
          <w:tcPr>
            <w:tcW w:w="2133" w:type="dxa"/>
            <w:gridSpan w:val="2"/>
            <w:tcBorders>
              <w:top w:val="single" w:sz="12" w:space="0" w:color="000000"/>
              <w:bottom w:val="single" w:sz="2" w:space="0" w:color="DDDDDD"/>
            </w:tcBorders>
            <w:shd w:val="clear" w:color="auto" w:fill="E6E6E6"/>
            <w:noWrap/>
            <w:vAlign w:val="bottom"/>
            <w:hideMark/>
          </w:tcPr>
          <w:p w14:paraId="60389A92" w14:textId="77777777" w:rsidR="00D25C51" w:rsidRPr="001A57AD" w:rsidRDefault="00D25C51" w:rsidP="001A57AD">
            <w:pPr>
              <w:pStyle w:val="Smalltableheadings"/>
            </w:pPr>
            <w:r w:rsidRPr="001A57AD">
              <w:t>EpiChron</w:t>
            </w:r>
          </w:p>
        </w:tc>
        <w:tc>
          <w:tcPr>
            <w:tcW w:w="2430" w:type="dxa"/>
            <w:gridSpan w:val="2"/>
            <w:tcBorders>
              <w:top w:val="single" w:sz="12" w:space="0" w:color="000000"/>
              <w:bottom w:val="single" w:sz="2" w:space="0" w:color="DDDDDD"/>
            </w:tcBorders>
            <w:shd w:val="clear" w:color="auto" w:fill="E6E6E6"/>
            <w:noWrap/>
            <w:vAlign w:val="bottom"/>
            <w:hideMark/>
          </w:tcPr>
          <w:p w14:paraId="768EC4A1" w14:textId="77777777" w:rsidR="00D25C51" w:rsidRPr="001A57AD" w:rsidRDefault="00D25C51" w:rsidP="001A57AD">
            <w:pPr>
              <w:pStyle w:val="Smalltableheadings"/>
            </w:pPr>
            <w:r w:rsidRPr="001A57AD">
              <w:t>SIDIAP</w:t>
            </w:r>
          </w:p>
        </w:tc>
        <w:tc>
          <w:tcPr>
            <w:tcW w:w="2430" w:type="dxa"/>
            <w:gridSpan w:val="2"/>
            <w:tcBorders>
              <w:top w:val="single" w:sz="12" w:space="0" w:color="000000"/>
              <w:bottom w:val="single" w:sz="2" w:space="0" w:color="DDDDDD"/>
            </w:tcBorders>
            <w:shd w:val="clear" w:color="auto" w:fill="E6E6E6"/>
            <w:noWrap/>
            <w:vAlign w:val="bottom"/>
            <w:hideMark/>
          </w:tcPr>
          <w:p w14:paraId="5E1A47E0" w14:textId="77777777" w:rsidR="00D25C51" w:rsidRPr="001A57AD" w:rsidRDefault="00D25C51" w:rsidP="001A57AD">
            <w:pPr>
              <w:pStyle w:val="Smalltableheadings"/>
            </w:pPr>
            <w:r w:rsidRPr="001A57AD">
              <w:t>GePaRD</w:t>
            </w:r>
          </w:p>
        </w:tc>
        <w:tc>
          <w:tcPr>
            <w:tcW w:w="2433" w:type="dxa"/>
            <w:gridSpan w:val="3"/>
            <w:tcBorders>
              <w:top w:val="single" w:sz="12" w:space="0" w:color="000000"/>
              <w:bottom w:val="single" w:sz="2" w:space="0" w:color="DDDDDD"/>
            </w:tcBorders>
            <w:shd w:val="clear" w:color="auto" w:fill="E6E6E6"/>
            <w:vAlign w:val="bottom"/>
          </w:tcPr>
          <w:p w14:paraId="31445217" w14:textId="77777777" w:rsidR="00D25C51" w:rsidRPr="001A57AD" w:rsidRDefault="00D25C51" w:rsidP="001A57AD">
            <w:pPr>
              <w:pStyle w:val="Smalltableheadings"/>
            </w:pPr>
            <w:r w:rsidRPr="001A57AD">
              <w:t>Denmark</w:t>
            </w:r>
          </w:p>
        </w:tc>
        <w:tc>
          <w:tcPr>
            <w:tcW w:w="2456" w:type="dxa"/>
            <w:gridSpan w:val="4"/>
            <w:tcBorders>
              <w:top w:val="single" w:sz="12" w:space="0" w:color="000000"/>
              <w:bottom w:val="single" w:sz="2" w:space="0" w:color="DDDDDD"/>
            </w:tcBorders>
            <w:shd w:val="clear" w:color="auto" w:fill="E6E6E6"/>
            <w:vAlign w:val="bottom"/>
          </w:tcPr>
          <w:p w14:paraId="250DFD8C" w14:textId="77777777" w:rsidR="00D25C51" w:rsidRPr="001A57AD" w:rsidRDefault="00D25C51" w:rsidP="001A57AD">
            <w:pPr>
              <w:pStyle w:val="Smalltableheadings"/>
            </w:pPr>
            <w:r w:rsidRPr="001A57AD">
              <w:t>Sweden</w:t>
            </w:r>
          </w:p>
        </w:tc>
      </w:tr>
      <w:tr w:rsidR="001A57AD" w:rsidRPr="00C56870" w14:paraId="6E05D88B" w14:textId="77777777" w:rsidTr="00001569">
        <w:trPr>
          <w:cnfStyle w:val="100000000000" w:firstRow="1" w:lastRow="0" w:firstColumn="0" w:lastColumn="0" w:oddVBand="0" w:evenVBand="0" w:oddHBand="0" w:evenHBand="0" w:firstRowFirstColumn="0" w:firstRowLastColumn="0" w:lastRowFirstColumn="0" w:lastRowLastColumn="0"/>
          <w:cantSplit/>
          <w:trHeight w:val="1417"/>
          <w:tblHeader/>
        </w:trPr>
        <w:tc>
          <w:tcPr>
            <w:tcW w:w="1718" w:type="dxa"/>
            <w:tcBorders>
              <w:top w:val="single" w:sz="2" w:space="0" w:color="DDDDDD"/>
            </w:tcBorders>
            <w:shd w:val="clear" w:color="auto" w:fill="E6E6E6"/>
            <w:noWrap/>
          </w:tcPr>
          <w:p w14:paraId="2516CE1B" w14:textId="77777777" w:rsidR="00D25C51" w:rsidRPr="00C56870" w:rsidRDefault="00D25C51" w:rsidP="001A57AD">
            <w:pPr>
              <w:pStyle w:val="Smalltableheadings"/>
            </w:pPr>
          </w:p>
        </w:tc>
        <w:tc>
          <w:tcPr>
            <w:tcW w:w="1143" w:type="dxa"/>
            <w:tcBorders>
              <w:top w:val="single" w:sz="2" w:space="0" w:color="DDDDDD"/>
            </w:tcBorders>
            <w:shd w:val="clear" w:color="auto" w:fill="E6E6E6"/>
            <w:noWrap/>
            <w:textDirection w:val="btLr"/>
            <w:vAlign w:val="bottom"/>
            <w:hideMark/>
          </w:tcPr>
          <w:p w14:paraId="76EDA7DD" w14:textId="77777777" w:rsidR="00D25C51" w:rsidRPr="00C56870" w:rsidRDefault="00D25C51" w:rsidP="001A57AD">
            <w:pPr>
              <w:pStyle w:val="Smalltableheadings"/>
              <w:ind w:right="113"/>
            </w:pPr>
            <w:r w:rsidRPr="00C56870">
              <w:t xml:space="preserve">Citalopram </w:t>
            </w:r>
            <w:r w:rsidRPr="00C56870">
              <w:br/>
              <w:t>(N = 9,016)</w:t>
            </w:r>
          </w:p>
        </w:tc>
        <w:tc>
          <w:tcPr>
            <w:tcW w:w="990" w:type="dxa"/>
            <w:tcBorders>
              <w:top w:val="single" w:sz="2" w:space="0" w:color="DDDDDD"/>
            </w:tcBorders>
            <w:shd w:val="clear" w:color="auto" w:fill="E6E6E6"/>
            <w:textDirection w:val="btLr"/>
            <w:vAlign w:val="bottom"/>
            <w:hideMark/>
          </w:tcPr>
          <w:p w14:paraId="164DC31F" w14:textId="77777777" w:rsidR="00D25C51" w:rsidRPr="00C56870" w:rsidRDefault="00D25C51" w:rsidP="001A57AD">
            <w:pPr>
              <w:pStyle w:val="Smalltableheadings"/>
              <w:ind w:right="113"/>
              <w:rPr>
                <w:vertAlign w:val="superscript"/>
              </w:rPr>
            </w:pPr>
            <w:r w:rsidRPr="00C56870">
              <w:t>Agomelatine</w:t>
            </w:r>
            <w:r w:rsidRPr="00C56870">
              <w:br/>
              <w:t>(N = 8,826)</w:t>
            </w:r>
          </w:p>
        </w:tc>
        <w:tc>
          <w:tcPr>
            <w:tcW w:w="1260" w:type="dxa"/>
            <w:tcBorders>
              <w:top w:val="single" w:sz="2" w:space="0" w:color="DDDDDD"/>
            </w:tcBorders>
            <w:shd w:val="clear" w:color="auto" w:fill="E6E6E6"/>
            <w:noWrap/>
            <w:textDirection w:val="btLr"/>
            <w:vAlign w:val="bottom"/>
            <w:hideMark/>
          </w:tcPr>
          <w:p w14:paraId="40433D3A" w14:textId="77777777" w:rsidR="00D25C51" w:rsidRPr="00C56870" w:rsidRDefault="00D25C51" w:rsidP="001A57AD">
            <w:pPr>
              <w:pStyle w:val="Smalltableheadings"/>
              <w:ind w:right="113"/>
            </w:pPr>
            <w:r w:rsidRPr="00C56870">
              <w:t>Citalopram</w:t>
            </w:r>
            <w:r w:rsidRPr="00C56870">
              <w:br/>
              <w:t>(N = 41,295)</w:t>
            </w:r>
          </w:p>
        </w:tc>
        <w:tc>
          <w:tcPr>
            <w:tcW w:w="1170" w:type="dxa"/>
            <w:tcBorders>
              <w:top w:val="single" w:sz="2" w:space="0" w:color="DDDDDD"/>
            </w:tcBorders>
            <w:shd w:val="clear" w:color="auto" w:fill="E6E6E6"/>
            <w:textDirection w:val="btLr"/>
            <w:vAlign w:val="bottom"/>
            <w:hideMark/>
          </w:tcPr>
          <w:p w14:paraId="6E90A00D" w14:textId="63525573" w:rsidR="00D25C51" w:rsidRPr="00C56870" w:rsidRDefault="00D25C51" w:rsidP="001A57AD">
            <w:pPr>
              <w:pStyle w:val="Smalltableheadings"/>
              <w:ind w:right="113"/>
            </w:pPr>
            <w:r w:rsidRPr="00C56870">
              <w:t>Agomelatine</w:t>
            </w:r>
            <w:r w:rsidR="001A57AD">
              <w:br/>
            </w:r>
            <w:r w:rsidRPr="00C56870">
              <w:t>(N = 3,243)</w:t>
            </w:r>
          </w:p>
        </w:tc>
        <w:tc>
          <w:tcPr>
            <w:tcW w:w="1260" w:type="dxa"/>
            <w:tcBorders>
              <w:top w:val="single" w:sz="2" w:space="0" w:color="DDDDDD"/>
            </w:tcBorders>
            <w:shd w:val="clear" w:color="auto" w:fill="E6E6E6"/>
            <w:noWrap/>
            <w:textDirection w:val="btLr"/>
            <w:vAlign w:val="bottom"/>
            <w:hideMark/>
          </w:tcPr>
          <w:p w14:paraId="3D590597" w14:textId="77777777" w:rsidR="00D25C51" w:rsidRPr="00C56870" w:rsidRDefault="00D25C51" w:rsidP="001A57AD">
            <w:pPr>
              <w:pStyle w:val="Smalltableheadings"/>
              <w:ind w:right="113"/>
            </w:pPr>
            <w:r w:rsidRPr="00C56870">
              <w:t>Citalopram</w:t>
            </w:r>
            <w:r w:rsidRPr="00C56870">
              <w:br/>
              <w:t>(N = 229,895)</w:t>
            </w:r>
          </w:p>
        </w:tc>
        <w:tc>
          <w:tcPr>
            <w:tcW w:w="1170" w:type="dxa"/>
            <w:tcBorders>
              <w:top w:val="single" w:sz="2" w:space="0" w:color="DDDDDD"/>
            </w:tcBorders>
            <w:shd w:val="clear" w:color="auto" w:fill="E6E6E6"/>
            <w:textDirection w:val="btLr"/>
            <w:vAlign w:val="bottom"/>
            <w:hideMark/>
          </w:tcPr>
          <w:p w14:paraId="1B3836DE" w14:textId="77777777" w:rsidR="00D25C51" w:rsidRPr="00C56870" w:rsidRDefault="00D25C51" w:rsidP="001A57AD">
            <w:pPr>
              <w:pStyle w:val="Smalltableheadings"/>
              <w:ind w:right="113"/>
            </w:pPr>
            <w:r w:rsidRPr="00C56870">
              <w:t>Agomelatine</w:t>
            </w:r>
            <w:r w:rsidRPr="00C56870">
              <w:br/>
              <w:t>(N = 30,155)</w:t>
            </w:r>
          </w:p>
        </w:tc>
        <w:tc>
          <w:tcPr>
            <w:tcW w:w="1134" w:type="dxa"/>
            <w:tcBorders>
              <w:top w:val="single" w:sz="2" w:space="0" w:color="DDDDDD"/>
            </w:tcBorders>
            <w:shd w:val="clear" w:color="auto" w:fill="E6E6E6"/>
            <w:textDirection w:val="btLr"/>
            <w:vAlign w:val="bottom"/>
          </w:tcPr>
          <w:p w14:paraId="569DA14A" w14:textId="77777777" w:rsidR="00D25C51" w:rsidRPr="00C56870" w:rsidRDefault="00D25C51" w:rsidP="001A57AD">
            <w:pPr>
              <w:pStyle w:val="Smalltableheadings"/>
              <w:ind w:right="113"/>
            </w:pPr>
            <w:r w:rsidRPr="00C56870">
              <w:t>Citalopram</w:t>
            </w:r>
            <w:r w:rsidRPr="00C56870">
              <w:br/>
              <w:t>(N = 199,887)</w:t>
            </w:r>
          </w:p>
        </w:tc>
        <w:tc>
          <w:tcPr>
            <w:tcW w:w="1299" w:type="dxa"/>
            <w:gridSpan w:val="2"/>
            <w:tcBorders>
              <w:top w:val="single" w:sz="2" w:space="0" w:color="DDDDDD"/>
            </w:tcBorders>
            <w:shd w:val="clear" w:color="auto" w:fill="E6E6E6"/>
            <w:textDirection w:val="btLr"/>
            <w:vAlign w:val="bottom"/>
          </w:tcPr>
          <w:p w14:paraId="78416806" w14:textId="77777777" w:rsidR="00D25C51" w:rsidRPr="00C56870" w:rsidRDefault="00D25C51" w:rsidP="001A57AD">
            <w:pPr>
              <w:pStyle w:val="Smalltableheadings"/>
              <w:ind w:right="113"/>
            </w:pPr>
            <w:r w:rsidRPr="00C56870">
              <w:t>Agomelatine</w:t>
            </w:r>
            <w:r w:rsidRPr="00C56870">
              <w:br/>
              <w:t>(N = 18,032)</w:t>
            </w:r>
          </w:p>
        </w:tc>
        <w:tc>
          <w:tcPr>
            <w:tcW w:w="1221" w:type="dxa"/>
            <w:gridSpan w:val="3"/>
            <w:tcBorders>
              <w:top w:val="single" w:sz="2" w:space="0" w:color="DDDDDD"/>
            </w:tcBorders>
            <w:shd w:val="clear" w:color="auto" w:fill="E6E6E6"/>
            <w:textDirection w:val="btLr"/>
            <w:vAlign w:val="bottom"/>
          </w:tcPr>
          <w:p w14:paraId="0040ADB6" w14:textId="77777777" w:rsidR="00D25C51" w:rsidRPr="00C56870" w:rsidRDefault="00D25C51" w:rsidP="001A57AD">
            <w:pPr>
              <w:pStyle w:val="Smalltableheadings"/>
              <w:ind w:right="113"/>
            </w:pPr>
            <w:r w:rsidRPr="00C56870">
              <w:t>Citalopram</w:t>
            </w:r>
            <w:r w:rsidRPr="00C56870">
              <w:br/>
              <w:t>(N = 302,719)</w:t>
            </w:r>
          </w:p>
        </w:tc>
        <w:tc>
          <w:tcPr>
            <w:tcW w:w="1235" w:type="dxa"/>
            <w:tcBorders>
              <w:top w:val="single" w:sz="2" w:space="0" w:color="DDDDDD"/>
            </w:tcBorders>
            <w:shd w:val="clear" w:color="auto" w:fill="E6E6E6"/>
            <w:textDirection w:val="btLr"/>
            <w:vAlign w:val="bottom"/>
          </w:tcPr>
          <w:p w14:paraId="4C54D896" w14:textId="77777777" w:rsidR="00D25C51" w:rsidRPr="00C56870" w:rsidRDefault="00D25C51" w:rsidP="001A57AD">
            <w:pPr>
              <w:pStyle w:val="Smalltableheadings"/>
              <w:ind w:right="113"/>
            </w:pPr>
            <w:r w:rsidRPr="00C56870">
              <w:t>Agomelatine</w:t>
            </w:r>
            <w:r w:rsidRPr="00C56870">
              <w:br/>
              <w:t>(N = 14,184)</w:t>
            </w:r>
          </w:p>
        </w:tc>
      </w:tr>
      <w:tr w:rsidR="004647EE" w:rsidRPr="00C56870" w14:paraId="76981BF7" w14:textId="77777777" w:rsidTr="00001569">
        <w:trPr>
          <w:cantSplit/>
        </w:trPr>
        <w:tc>
          <w:tcPr>
            <w:tcW w:w="1718" w:type="dxa"/>
            <w:noWrap/>
            <w:hideMark/>
          </w:tcPr>
          <w:p w14:paraId="715143DB" w14:textId="77777777" w:rsidR="00D25C51" w:rsidRPr="00C56870" w:rsidRDefault="00D25C51" w:rsidP="00D25C51">
            <w:pPr>
              <w:pStyle w:val="Tabletext"/>
              <w:rPr>
                <w:sz w:val="18"/>
                <w:szCs w:val="18"/>
              </w:rPr>
            </w:pPr>
            <w:r w:rsidRPr="00C56870">
              <w:rPr>
                <w:sz w:val="18"/>
                <w:szCs w:val="18"/>
              </w:rPr>
              <w:t>Sex</w:t>
            </w:r>
          </w:p>
        </w:tc>
        <w:tc>
          <w:tcPr>
            <w:tcW w:w="1143" w:type="dxa"/>
            <w:noWrap/>
          </w:tcPr>
          <w:p w14:paraId="55A51009" w14:textId="77777777" w:rsidR="00D25C51" w:rsidRPr="00C56870" w:rsidRDefault="00D25C51" w:rsidP="00D25C51">
            <w:pPr>
              <w:pStyle w:val="tabletextcentered"/>
              <w:rPr>
                <w:sz w:val="18"/>
              </w:rPr>
            </w:pPr>
          </w:p>
        </w:tc>
        <w:tc>
          <w:tcPr>
            <w:tcW w:w="990" w:type="dxa"/>
          </w:tcPr>
          <w:p w14:paraId="3864FD44" w14:textId="77777777" w:rsidR="00D25C51" w:rsidRPr="00C56870" w:rsidRDefault="00D25C51" w:rsidP="00D25C51">
            <w:pPr>
              <w:pStyle w:val="tabletextcentered"/>
              <w:rPr>
                <w:sz w:val="18"/>
              </w:rPr>
            </w:pPr>
          </w:p>
        </w:tc>
        <w:tc>
          <w:tcPr>
            <w:tcW w:w="1260" w:type="dxa"/>
            <w:noWrap/>
          </w:tcPr>
          <w:p w14:paraId="1554E4EF" w14:textId="77777777" w:rsidR="00D25C51" w:rsidRPr="00C56870" w:rsidRDefault="00D25C51" w:rsidP="00D25C51">
            <w:pPr>
              <w:pStyle w:val="tabletextcentered"/>
              <w:rPr>
                <w:sz w:val="18"/>
              </w:rPr>
            </w:pPr>
          </w:p>
        </w:tc>
        <w:tc>
          <w:tcPr>
            <w:tcW w:w="1170" w:type="dxa"/>
          </w:tcPr>
          <w:p w14:paraId="74DF6662" w14:textId="77777777" w:rsidR="00D25C51" w:rsidRPr="00C56870" w:rsidRDefault="00D25C51" w:rsidP="00D25C51">
            <w:pPr>
              <w:pStyle w:val="tabletextcentered"/>
              <w:rPr>
                <w:sz w:val="18"/>
              </w:rPr>
            </w:pPr>
          </w:p>
        </w:tc>
        <w:tc>
          <w:tcPr>
            <w:tcW w:w="1260" w:type="dxa"/>
          </w:tcPr>
          <w:p w14:paraId="3967BB55" w14:textId="77777777" w:rsidR="00D25C51" w:rsidRPr="00C56870" w:rsidRDefault="00D25C51" w:rsidP="00D25C51">
            <w:pPr>
              <w:pStyle w:val="tabletextcentered"/>
              <w:rPr>
                <w:sz w:val="18"/>
              </w:rPr>
            </w:pPr>
          </w:p>
        </w:tc>
        <w:tc>
          <w:tcPr>
            <w:tcW w:w="1170" w:type="dxa"/>
          </w:tcPr>
          <w:p w14:paraId="5B8A7DED" w14:textId="77777777" w:rsidR="00D25C51" w:rsidRPr="00C56870" w:rsidRDefault="00D25C51" w:rsidP="00D25C51">
            <w:pPr>
              <w:pStyle w:val="tabletextcentered"/>
              <w:rPr>
                <w:sz w:val="18"/>
              </w:rPr>
            </w:pPr>
          </w:p>
        </w:tc>
        <w:tc>
          <w:tcPr>
            <w:tcW w:w="1134" w:type="dxa"/>
          </w:tcPr>
          <w:p w14:paraId="6B0DC2F7" w14:textId="77777777" w:rsidR="00D25C51" w:rsidRPr="00C56870" w:rsidRDefault="00D25C51" w:rsidP="00D25C51">
            <w:pPr>
              <w:pStyle w:val="tabletextcentered"/>
              <w:rPr>
                <w:sz w:val="18"/>
              </w:rPr>
            </w:pPr>
          </w:p>
        </w:tc>
        <w:tc>
          <w:tcPr>
            <w:tcW w:w="1299" w:type="dxa"/>
            <w:gridSpan w:val="2"/>
          </w:tcPr>
          <w:p w14:paraId="09FD5DB8" w14:textId="77777777" w:rsidR="00D25C51" w:rsidRPr="00C56870" w:rsidRDefault="00D25C51" w:rsidP="00D25C51">
            <w:pPr>
              <w:pStyle w:val="tabletextcentered"/>
              <w:rPr>
                <w:sz w:val="18"/>
              </w:rPr>
            </w:pPr>
          </w:p>
        </w:tc>
        <w:tc>
          <w:tcPr>
            <w:tcW w:w="1221" w:type="dxa"/>
            <w:gridSpan w:val="3"/>
          </w:tcPr>
          <w:p w14:paraId="5801032E" w14:textId="77777777" w:rsidR="00D25C51" w:rsidRPr="00C56870" w:rsidRDefault="00D25C51" w:rsidP="00D25C51">
            <w:pPr>
              <w:pStyle w:val="tabletextcentered"/>
              <w:rPr>
                <w:sz w:val="18"/>
              </w:rPr>
            </w:pPr>
          </w:p>
        </w:tc>
        <w:tc>
          <w:tcPr>
            <w:tcW w:w="1235" w:type="dxa"/>
          </w:tcPr>
          <w:p w14:paraId="39E3E36A" w14:textId="77777777" w:rsidR="00D25C51" w:rsidRPr="00C56870" w:rsidRDefault="00D25C51" w:rsidP="00D25C51">
            <w:pPr>
              <w:pStyle w:val="tabletextcentered"/>
              <w:rPr>
                <w:sz w:val="18"/>
              </w:rPr>
            </w:pPr>
          </w:p>
        </w:tc>
      </w:tr>
      <w:tr w:rsidR="004647EE" w:rsidRPr="00C56870" w14:paraId="105CF82B" w14:textId="77777777" w:rsidTr="00001569">
        <w:trPr>
          <w:cantSplit/>
        </w:trPr>
        <w:tc>
          <w:tcPr>
            <w:tcW w:w="1718" w:type="dxa"/>
            <w:noWrap/>
            <w:hideMark/>
          </w:tcPr>
          <w:p w14:paraId="4475D75B" w14:textId="77777777" w:rsidR="00D25C51" w:rsidRPr="00C56870" w:rsidRDefault="00D25C51" w:rsidP="00D25C51">
            <w:pPr>
              <w:pStyle w:val="Tabletextindented"/>
              <w:ind w:left="113"/>
              <w:rPr>
                <w:sz w:val="18"/>
                <w:szCs w:val="18"/>
              </w:rPr>
            </w:pPr>
            <w:r w:rsidRPr="00C56870">
              <w:rPr>
                <w:sz w:val="18"/>
                <w:szCs w:val="18"/>
              </w:rPr>
              <w:t>Male</w:t>
            </w:r>
          </w:p>
        </w:tc>
        <w:tc>
          <w:tcPr>
            <w:tcW w:w="1143" w:type="dxa"/>
            <w:noWrap/>
          </w:tcPr>
          <w:p w14:paraId="77D38503" w14:textId="77777777" w:rsidR="00D25C51" w:rsidRPr="00C56870" w:rsidRDefault="00D25C51" w:rsidP="004647EE">
            <w:pPr>
              <w:pStyle w:val="Smalltabletext"/>
              <w:jc w:val="center"/>
            </w:pPr>
            <w:r w:rsidRPr="00C56870">
              <w:t>28.8%</w:t>
            </w:r>
          </w:p>
        </w:tc>
        <w:tc>
          <w:tcPr>
            <w:tcW w:w="990" w:type="dxa"/>
          </w:tcPr>
          <w:p w14:paraId="08A2C4D2" w14:textId="77777777" w:rsidR="00D25C51" w:rsidRPr="00C56870" w:rsidRDefault="00D25C51" w:rsidP="004647EE">
            <w:pPr>
              <w:pStyle w:val="Smalltabletext"/>
              <w:jc w:val="center"/>
            </w:pPr>
            <w:r w:rsidRPr="00C56870">
              <w:t>28.4%</w:t>
            </w:r>
          </w:p>
        </w:tc>
        <w:tc>
          <w:tcPr>
            <w:tcW w:w="1260" w:type="dxa"/>
            <w:noWrap/>
          </w:tcPr>
          <w:p w14:paraId="67656229" w14:textId="77777777" w:rsidR="00D25C51" w:rsidRPr="00C56870" w:rsidRDefault="00D25C51" w:rsidP="004647EE">
            <w:pPr>
              <w:pStyle w:val="Smalltabletext"/>
              <w:jc w:val="center"/>
            </w:pPr>
            <w:r w:rsidRPr="00C56870">
              <w:t>26.5%</w:t>
            </w:r>
          </w:p>
        </w:tc>
        <w:tc>
          <w:tcPr>
            <w:tcW w:w="1170" w:type="dxa"/>
          </w:tcPr>
          <w:p w14:paraId="3773AFBD" w14:textId="77777777" w:rsidR="00D25C51" w:rsidRPr="00C56870" w:rsidRDefault="00D25C51" w:rsidP="004647EE">
            <w:pPr>
              <w:pStyle w:val="Smalltabletext"/>
              <w:jc w:val="center"/>
            </w:pPr>
            <w:r w:rsidRPr="00C56870">
              <w:t>28.9%</w:t>
            </w:r>
          </w:p>
        </w:tc>
        <w:tc>
          <w:tcPr>
            <w:tcW w:w="1260" w:type="dxa"/>
          </w:tcPr>
          <w:p w14:paraId="6C29AE43" w14:textId="77777777" w:rsidR="00D25C51" w:rsidRPr="00C56870" w:rsidRDefault="00D25C51" w:rsidP="004647EE">
            <w:pPr>
              <w:pStyle w:val="Smalltabletext"/>
              <w:jc w:val="center"/>
            </w:pPr>
            <w:r w:rsidRPr="00C56870">
              <w:t>30.7%</w:t>
            </w:r>
          </w:p>
        </w:tc>
        <w:tc>
          <w:tcPr>
            <w:tcW w:w="1170" w:type="dxa"/>
          </w:tcPr>
          <w:p w14:paraId="160F40EB" w14:textId="77777777" w:rsidR="00D25C51" w:rsidRPr="00C56870" w:rsidRDefault="00D25C51" w:rsidP="004647EE">
            <w:pPr>
              <w:pStyle w:val="Smalltabletext"/>
              <w:jc w:val="center"/>
            </w:pPr>
            <w:r w:rsidRPr="00C56870">
              <w:t>29.3%</w:t>
            </w:r>
          </w:p>
        </w:tc>
        <w:tc>
          <w:tcPr>
            <w:tcW w:w="1134" w:type="dxa"/>
          </w:tcPr>
          <w:p w14:paraId="623A4585" w14:textId="77777777" w:rsidR="00D25C51" w:rsidRPr="00C56870" w:rsidRDefault="00D25C51" w:rsidP="004647EE">
            <w:pPr>
              <w:pStyle w:val="Smalltabletext"/>
              <w:jc w:val="center"/>
            </w:pPr>
            <w:r w:rsidRPr="00C56870">
              <w:t>36.8%</w:t>
            </w:r>
          </w:p>
        </w:tc>
        <w:tc>
          <w:tcPr>
            <w:tcW w:w="1299" w:type="dxa"/>
            <w:gridSpan w:val="2"/>
          </w:tcPr>
          <w:p w14:paraId="7089EA76" w14:textId="77777777" w:rsidR="00D25C51" w:rsidRPr="00C56870" w:rsidRDefault="00D25C51" w:rsidP="004647EE">
            <w:pPr>
              <w:pStyle w:val="Smalltabletext"/>
              <w:jc w:val="center"/>
            </w:pPr>
            <w:r w:rsidRPr="00C56870">
              <w:t>33.3%</w:t>
            </w:r>
          </w:p>
        </w:tc>
        <w:tc>
          <w:tcPr>
            <w:tcW w:w="1221" w:type="dxa"/>
            <w:gridSpan w:val="3"/>
          </w:tcPr>
          <w:p w14:paraId="75F4A753" w14:textId="77777777" w:rsidR="00D25C51" w:rsidRPr="00C56870" w:rsidRDefault="00D25C51" w:rsidP="004647EE">
            <w:pPr>
              <w:pStyle w:val="Smalltabletext"/>
              <w:jc w:val="center"/>
            </w:pPr>
            <w:r w:rsidRPr="00C56870">
              <w:t>33.1%</w:t>
            </w:r>
          </w:p>
        </w:tc>
        <w:tc>
          <w:tcPr>
            <w:tcW w:w="1235" w:type="dxa"/>
          </w:tcPr>
          <w:p w14:paraId="45C42219" w14:textId="77777777" w:rsidR="00D25C51" w:rsidRPr="00C56870" w:rsidRDefault="00D25C51" w:rsidP="004647EE">
            <w:pPr>
              <w:pStyle w:val="Smalltabletext"/>
              <w:jc w:val="center"/>
            </w:pPr>
            <w:r w:rsidRPr="00C56870">
              <w:t>35.6%</w:t>
            </w:r>
          </w:p>
        </w:tc>
      </w:tr>
      <w:tr w:rsidR="004647EE" w:rsidRPr="00C56870" w14:paraId="6788826C" w14:textId="77777777" w:rsidTr="00001569">
        <w:trPr>
          <w:cantSplit/>
        </w:trPr>
        <w:tc>
          <w:tcPr>
            <w:tcW w:w="1718" w:type="dxa"/>
            <w:noWrap/>
            <w:hideMark/>
          </w:tcPr>
          <w:p w14:paraId="59A9505A" w14:textId="77777777" w:rsidR="00D25C51" w:rsidRPr="00C56870" w:rsidRDefault="00D25C51" w:rsidP="001A57AD">
            <w:pPr>
              <w:pStyle w:val="Smalltabletextindented"/>
            </w:pPr>
            <w:r w:rsidRPr="00C56870">
              <w:t>Female</w:t>
            </w:r>
          </w:p>
        </w:tc>
        <w:tc>
          <w:tcPr>
            <w:tcW w:w="1143" w:type="dxa"/>
            <w:noWrap/>
          </w:tcPr>
          <w:p w14:paraId="4F7C7884" w14:textId="77777777" w:rsidR="00D25C51" w:rsidRPr="00C56870" w:rsidRDefault="00D25C51" w:rsidP="004647EE">
            <w:pPr>
              <w:pStyle w:val="Smalltabletext"/>
              <w:jc w:val="center"/>
            </w:pPr>
            <w:r w:rsidRPr="00C56870">
              <w:t>71.2%</w:t>
            </w:r>
          </w:p>
        </w:tc>
        <w:tc>
          <w:tcPr>
            <w:tcW w:w="990" w:type="dxa"/>
          </w:tcPr>
          <w:p w14:paraId="75284866" w14:textId="77777777" w:rsidR="00D25C51" w:rsidRPr="00C56870" w:rsidRDefault="00D25C51" w:rsidP="004647EE">
            <w:pPr>
              <w:pStyle w:val="Smalltabletext"/>
              <w:jc w:val="center"/>
            </w:pPr>
            <w:r w:rsidRPr="00C56870">
              <w:t>71.6%</w:t>
            </w:r>
          </w:p>
        </w:tc>
        <w:tc>
          <w:tcPr>
            <w:tcW w:w="1260" w:type="dxa"/>
            <w:noWrap/>
          </w:tcPr>
          <w:p w14:paraId="256E7934" w14:textId="77777777" w:rsidR="00D25C51" w:rsidRPr="00C56870" w:rsidRDefault="00D25C51" w:rsidP="004647EE">
            <w:pPr>
              <w:pStyle w:val="Smalltabletext"/>
              <w:jc w:val="center"/>
            </w:pPr>
            <w:r w:rsidRPr="00C56870">
              <w:t>73.5%</w:t>
            </w:r>
          </w:p>
        </w:tc>
        <w:tc>
          <w:tcPr>
            <w:tcW w:w="1170" w:type="dxa"/>
          </w:tcPr>
          <w:p w14:paraId="1A2C7504" w14:textId="77777777" w:rsidR="00D25C51" w:rsidRPr="00C56870" w:rsidRDefault="00D25C51" w:rsidP="004647EE">
            <w:pPr>
              <w:pStyle w:val="Smalltabletext"/>
              <w:jc w:val="center"/>
            </w:pPr>
            <w:r w:rsidRPr="00C56870">
              <w:t>71.1%</w:t>
            </w:r>
          </w:p>
        </w:tc>
        <w:tc>
          <w:tcPr>
            <w:tcW w:w="1260" w:type="dxa"/>
          </w:tcPr>
          <w:p w14:paraId="3691EBFA" w14:textId="77777777" w:rsidR="00D25C51" w:rsidRPr="00C56870" w:rsidRDefault="00D25C51" w:rsidP="004647EE">
            <w:pPr>
              <w:pStyle w:val="Smalltabletext"/>
              <w:jc w:val="center"/>
            </w:pPr>
            <w:r w:rsidRPr="00C56870">
              <w:t>69.3%</w:t>
            </w:r>
          </w:p>
        </w:tc>
        <w:tc>
          <w:tcPr>
            <w:tcW w:w="1170" w:type="dxa"/>
          </w:tcPr>
          <w:p w14:paraId="1716A147" w14:textId="77777777" w:rsidR="00D25C51" w:rsidRPr="00C56870" w:rsidRDefault="00D25C51" w:rsidP="004647EE">
            <w:pPr>
              <w:pStyle w:val="Smalltabletext"/>
              <w:jc w:val="center"/>
            </w:pPr>
            <w:r w:rsidRPr="00C56870">
              <w:t>70.7%</w:t>
            </w:r>
          </w:p>
        </w:tc>
        <w:tc>
          <w:tcPr>
            <w:tcW w:w="1134" w:type="dxa"/>
          </w:tcPr>
          <w:p w14:paraId="5A35D0E5" w14:textId="77777777" w:rsidR="00D25C51" w:rsidRPr="00C56870" w:rsidRDefault="00D25C51" w:rsidP="004647EE">
            <w:pPr>
              <w:pStyle w:val="Smalltabletext"/>
              <w:jc w:val="center"/>
            </w:pPr>
            <w:r w:rsidRPr="00C56870">
              <w:t>63.2%</w:t>
            </w:r>
          </w:p>
        </w:tc>
        <w:tc>
          <w:tcPr>
            <w:tcW w:w="1299" w:type="dxa"/>
            <w:gridSpan w:val="2"/>
          </w:tcPr>
          <w:p w14:paraId="5D9BD28E" w14:textId="77777777" w:rsidR="00D25C51" w:rsidRPr="00C56870" w:rsidRDefault="00D25C51" w:rsidP="004647EE">
            <w:pPr>
              <w:pStyle w:val="Smalltabletext"/>
              <w:jc w:val="center"/>
            </w:pPr>
            <w:r w:rsidRPr="00C56870">
              <w:t>66.7%</w:t>
            </w:r>
          </w:p>
        </w:tc>
        <w:tc>
          <w:tcPr>
            <w:tcW w:w="1221" w:type="dxa"/>
            <w:gridSpan w:val="3"/>
          </w:tcPr>
          <w:p w14:paraId="3DE98AF8" w14:textId="77777777" w:rsidR="00D25C51" w:rsidRPr="00C56870" w:rsidRDefault="00D25C51" w:rsidP="004647EE">
            <w:pPr>
              <w:pStyle w:val="Smalltabletext"/>
              <w:jc w:val="center"/>
            </w:pPr>
            <w:r w:rsidRPr="00C56870">
              <w:t>66.9%</w:t>
            </w:r>
          </w:p>
        </w:tc>
        <w:tc>
          <w:tcPr>
            <w:tcW w:w="1235" w:type="dxa"/>
          </w:tcPr>
          <w:p w14:paraId="43852FD3" w14:textId="77777777" w:rsidR="00D25C51" w:rsidRPr="00C56870" w:rsidRDefault="00D25C51" w:rsidP="004647EE">
            <w:pPr>
              <w:pStyle w:val="Smalltabletext"/>
              <w:jc w:val="center"/>
            </w:pPr>
            <w:r w:rsidRPr="00C56870">
              <w:t>64.4%</w:t>
            </w:r>
          </w:p>
        </w:tc>
      </w:tr>
      <w:tr w:rsidR="00D25C51" w:rsidRPr="00C56870" w14:paraId="136B53D8" w14:textId="77777777" w:rsidTr="00001569">
        <w:trPr>
          <w:cantSplit/>
        </w:trPr>
        <w:tc>
          <w:tcPr>
            <w:tcW w:w="2861" w:type="dxa"/>
            <w:gridSpan w:val="2"/>
            <w:noWrap/>
          </w:tcPr>
          <w:p w14:paraId="7B006217" w14:textId="77777777" w:rsidR="00D25C51" w:rsidRPr="00C56870" w:rsidRDefault="00D25C51" w:rsidP="004647EE">
            <w:pPr>
              <w:pStyle w:val="Smalltabletext"/>
            </w:pPr>
            <w:r w:rsidRPr="00C56870">
              <w:t>Age (years)</w:t>
            </w:r>
          </w:p>
        </w:tc>
        <w:tc>
          <w:tcPr>
            <w:tcW w:w="990" w:type="dxa"/>
          </w:tcPr>
          <w:p w14:paraId="58C00C08" w14:textId="77777777" w:rsidR="00D25C51" w:rsidRPr="00C56870" w:rsidRDefault="00D25C51" w:rsidP="00D25C51">
            <w:pPr>
              <w:pStyle w:val="tabletextcentered"/>
              <w:rPr>
                <w:sz w:val="18"/>
              </w:rPr>
            </w:pPr>
          </w:p>
        </w:tc>
        <w:tc>
          <w:tcPr>
            <w:tcW w:w="1260" w:type="dxa"/>
            <w:noWrap/>
          </w:tcPr>
          <w:p w14:paraId="5A9A7C86" w14:textId="77777777" w:rsidR="00D25C51" w:rsidRPr="00C56870" w:rsidRDefault="00D25C51" w:rsidP="00D25C51">
            <w:pPr>
              <w:pStyle w:val="tabletextcentered"/>
              <w:rPr>
                <w:sz w:val="18"/>
              </w:rPr>
            </w:pPr>
          </w:p>
        </w:tc>
        <w:tc>
          <w:tcPr>
            <w:tcW w:w="1170" w:type="dxa"/>
          </w:tcPr>
          <w:p w14:paraId="73A816EA" w14:textId="77777777" w:rsidR="00D25C51" w:rsidRPr="00C56870" w:rsidRDefault="00D25C51" w:rsidP="00D25C51">
            <w:pPr>
              <w:pStyle w:val="tabletextcentered"/>
              <w:rPr>
                <w:sz w:val="18"/>
              </w:rPr>
            </w:pPr>
          </w:p>
        </w:tc>
        <w:tc>
          <w:tcPr>
            <w:tcW w:w="1260" w:type="dxa"/>
          </w:tcPr>
          <w:p w14:paraId="128400FA" w14:textId="77777777" w:rsidR="00D25C51" w:rsidRPr="00C56870" w:rsidRDefault="00D25C51" w:rsidP="00D25C51">
            <w:pPr>
              <w:pStyle w:val="tabletextcentered"/>
              <w:rPr>
                <w:sz w:val="18"/>
              </w:rPr>
            </w:pPr>
          </w:p>
        </w:tc>
        <w:tc>
          <w:tcPr>
            <w:tcW w:w="1170" w:type="dxa"/>
          </w:tcPr>
          <w:p w14:paraId="6D2634EF" w14:textId="77777777" w:rsidR="00D25C51" w:rsidRPr="00C56870" w:rsidRDefault="00D25C51" w:rsidP="00D25C51">
            <w:pPr>
              <w:pStyle w:val="tabletextcentered"/>
              <w:rPr>
                <w:sz w:val="18"/>
              </w:rPr>
            </w:pPr>
          </w:p>
        </w:tc>
        <w:tc>
          <w:tcPr>
            <w:tcW w:w="1134" w:type="dxa"/>
          </w:tcPr>
          <w:p w14:paraId="6DC9A4EA" w14:textId="77777777" w:rsidR="00D25C51" w:rsidRPr="00C56870" w:rsidRDefault="00D25C51" w:rsidP="00D25C51">
            <w:pPr>
              <w:pStyle w:val="tabletextcentered"/>
              <w:rPr>
                <w:sz w:val="18"/>
              </w:rPr>
            </w:pPr>
          </w:p>
        </w:tc>
        <w:tc>
          <w:tcPr>
            <w:tcW w:w="1299" w:type="dxa"/>
            <w:gridSpan w:val="2"/>
          </w:tcPr>
          <w:p w14:paraId="6BC89B04" w14:textId="77777777" w:rsidR="00D25C51" w:rsidRPr="00C56870" w:rsidRDefault="00D25C51" w:rsidP="00D25C51">
            <w:pPr>
              <w:pStyle w:val="tabletextcentered"/>
              <w:rPr>
                <w:sz w:val="18"/>
              </w:rPr>
            </w:pPr>
          </w:p>
        </w:tc>
        <w:tc>
          <w:tcPr>
            <w:tcW w:w="1221" w:type="dxa"/>
            <w:gridSpan w:val="3"/>
          </w:tcPr>
          <w:p w14:paraId="09EFEBF5" w14:textId="77777777" w:rsidR="00D25C51" w:rsidRPr="00C56870" w:rsidRDefault="00D25C51" w:rsidP="00D25C51">
            <w:pPr>
              <w:pStyle w:val="tabletextcentered"/>
              <w:rPr>
                <w:sz w:val="18"/>
              </w:rPr>
            </w:pPr>
          </w:p>
        </w:tc>
        <w:tc>
          <w:tcPr>
            <w:tcW w:w="1235" w:type="dxa"/>
          </w:tcPr>
          <w:p w14:paraId="543BC116" w14:textId="77777777" w:rsidR="00D25C51" w:rsidRPr="00C56870" w:rsidRDefault="00D25C51" w:rsidP="00D25C51">
            <w:pPr>
              <w:pStyle w:val="tabletextcentered"/>
              <w:rPr>
                <w:sz w:val="18"/>
              </w:rPr>
            </w:pPr>
          </w:p>
        </w:tc>
      </w:tr>
      <w:tr w:rsidR="004647EE" w:rsidRPr="00C56870" w14:paraId="17E800EC" w14:textId="77777777" w:rsidTr="00001569">
        <w:trPr>
          <w:cantSplit/>
        </w:trPr>
        <w:tc>
          <w:tcPr>
            <w:tcW w:w="1718" w:type="dxa"/>
            <w:noWrap/>
          </w:tcPr>
          <w:p w14:paraId="177C39B2" w14:textId="77777777" w:rsidR="00D25C51" w:rsidRPr="00C56870" w:rsidRDefault="00D25C51" w:rsidP="00D25C51">
            <w:pPr>
              <w:pStyle w:val="Tabletextindented"/>
              <w:ind w:left="113"/>
              <w:rPr>
                <w:sz w:val="18"/>
                <w:szCs w:val="18"/>
              </w:rPr>
            </w:pPr>
            <w:r w:rsidRPr="00C56870">
              <w:rPr>
                <w:sz w:val="18"/>
                <w:szCs w:val="18"/>
              </w:rPr>
              <w:t>Mean (SD)</w:t>
            </w:r>
          </w:p>
        </w:tc>
        <w:tc>
          <w:tcPr>
            <w:tcW w:w="1143" w:type="dxa"/>
            <w:noWrap/>
          </w:tcPr>
          <w:p w14:paraId="13BE2C4C" w14:textId="77777777" w:rsidR="00D25C51" w:rsidRPr="00C56870" w:rsidRDefault="00D25C51" w:rsidP="004647EE">
            <w:pPr>
              <w:pStyle w:val="Smalltabletext"/>
              <w:jc w:val="center"/>
            </w:pPr>
            <w:r w:rsidRPr="00C56870">
              <w:t xml:space="preserve">60.8 </w:t>
            </w:r>
            <w:r w:rsidRPr="00C56870">
              <w:br/>
              <w:t>(19.3)</w:t>
            </w:r>
          </w:p>
        </w:tc>
        <w:tc>
          <w:tcPr>
            <w:tcW w:w="990" w:type="dxa"/>
          </w:tcPr>
          <w:p w14:paraId="01B60FCB" w14:textId="77777777" w:rsidR="00D25C51" w:rsidRPr="00C56870" w:rsidRDefault="00D25C51" w:rsidP="004647EE">
            <w:pPr>
              <w:pStyle w:val="Smalltabletext"/>
              <w:jc w:val="center"/>
            </w:pPr>
            <w:r w:rsidRPr="00C56870">
              <w:t xml:space="preserve">54.3 </w:t>
            </w:r>
            <w:r w:rsidRPr="00C56870">
              <w:br/>
              <w:t>(16.5)</w:t>
            </w:r>
          </w:p>
        </w:tc>
        <w:tc>
          <w:tcPr>
            <w:tcW w:w="1260" w:type="dxa"/>
            <w:noWrap/>
          </w:tcPr>
          <w:p w14:paraId="40888A5B" w14:textId="77777777" w:rsidR="00D25C51" w:rsidRPr="00C56870" w:rsidRDefault="00D25C51" w:rsidP="004647EE">
            <w:pPr>
              <w:pStyle w:val="Smalltabletext"/>
              <w:jc w:val="center"/>
            </w:pPr>
            <w:r w:rsidRPr="00C56870">
              <w:t xml:space="preserve">53.9 </w:t>
            </w:r>
            <w:r w:rsidRPr="00C56870">
              <w:br/>
              <w:t>(18.4)</w:t>
            </w:r>
          </w:p>
        </w:tc>
        <w:tc>
          <w:tcPr>
            <w:tcW w:w="1170" w:type="dxa"/>
          </w:tcPr>
          <w:p w14:paraId="513093F6" w14:textId="77777777" w:rsidR="00D25C51" w:rsidRPr="00C56870" w:rsidRDefault="00D25C51" w:rsidP="004647EE">
            <w:pPr>
              <w:pStyle w:val="Smalltabletext"/>
              <w:jc w:val="center"/>
            </w:pPr>
            <w:r w:rsidRPr="00C56870">
              <w:t>51.2</w:t>
            </w:r>
            <w:r w:rsidRPr="00C56870">
              <w:br/>
              <w:t>(15.0)</w:t>
            </w:r>
          </w:p>
        </w:tc>
        <w:tc>
          <w:tcPr>
            <w:tcW w:w="1260" w:type="dxa"/>
          </w:tcPr>
          <w:p w14:paraId="4FA9191C" w14:textId="77777777" w:rsidR="00D25C51" w:rsidRPr="00C56870" w:rsidRDefault="00D25C51" w:rsidP="004647EE">
            <w:pPr>
              <w:pStyle w:val="Smalltabletext"/>
              <w:jc w:val="center"/>
            </w:pPr>
            <w:r w:rsidRPr="00C56870">
              <w:t xml:space="preserve">48.1 </w:t>
            </w:r>
            <w:r w:rsidRPr="00C56870">
              <w:br/>
              <w:t>(15.9)</w:t>
            </w:r>
          </w:p>
        </w:tc>
        <w:tc>
          <w:tcPr>
            <w:tcW w:w="1170" w:type="dxa"/>
          </w:tcPr>
          <w:p w14:paraId="253531B9" w14:textId="77777777" w:rsidR="00D25C51" w:rsidRPr="00C56870" w:rsidRDefault="00D25C51" w:rsidP="004647EE">
            <w:pPr>
              <w:pStyle w:val="Smalltabletext"/>
              <w:jc w:val="center"/>
            </w:pPr>
            <w:r w:rsidRPr="00C56870">
              <w:t xml:space="preserve">47.5 </w:t>
            </w:r>
            <w:r w:rsidRPr="00C56870">
              <w:br/>
              <w:t>(13.6)</w:t>
            </w:r>
          </w:p>
        </w:tc>
        <w:tc>
          <w:tcPr>
            <w:tcW w:w="1134" w:type="dxa"/>
          </w:tcPr>
          <w:p w14:paraId="04C144ED" w14:textId="77777777" w:rsidR="00D25C51" w:rsidRPr="00C56870" w:rsidRDefault="00D25C51" w:rsidP="004647EE">
            <w:pPr>
              <w:pStyle w:val="Smalltabletext"/>
              <w:jc w:val="center"/>
            </w:pPr>
            <w:r w:rsidRPr="00C56870">
              <w:t xml:space="preserve">49.7 </w:t>
            </w:r>
            <w:r w:rsidRPr="00C56870">
              <w:br/>
              <w:t>(20.2)</w:t>
            </w:r>
          </w:p>
        </w:tc>
        <w:tc>
          <w:tcPr>
            <w:tcW w:w="1299" w:type="dxa"/>
            <w:gridSpan w:val="2"/>
          </w:tcPr>
          <w:p w14:paraId="057DECDA" w14:textId="77777777" w:rsidR="00D25C51" w:rsidRPr="00C56870" w:rsidRDefault="00D25C51" w:rsidP="004647EE">
            <w:pPr>
              <w:pStyle w:val="Smalltabletext"/>
              <w:jc w:val="center"/>
            </w:pPr>
            <w:r w:rsidRPr="00C56870">
              <w:t xml:space="preserve">45.6 </w:t>
            </w:r>
            <w:r w:rsidRPr="00C56870">
              <w:br/>
              <w:t>(15.1)</w:t>
            </w:r>
          </w:p>
        </w:tc>
        <w:tc>
          <w:tcPr>
            <w:tcW w:w="1221" w:type="dxa"/>
            <w:gridSpan w:val="3"/>
          </w:tcPr>
          <w:p w14:paraId="4AF415E0" w14:textId="77777777" w:rsidR="00D25C51" w:rsidRPr="00C56870" w:rsidRDefault="00D25C51" w:rsidP="004647EE">
            <w:pPr>
              <w:pStyle w:val="Smalltabletext"/>
              <w:jc w:val="center"/>
            </w:pPr>
            <w:r w:rsidRPr="00C56870">
              <w:t xml:space="preserve">53.2 </w:t>
            </w:r>
            <w:r w:rsidRPr="00C56870">
              <w:br/>
              <w:t>(20.7)</w:t>
            </w:r>
          </w:p>
        </w:tc>
        <w:tc>
          <w:tcPr>
            <w:tcW w:w="1235" w:type="dxa"/>
          </w:tcPr>
          <w:p w14:paraId="10F81270" w14:textId="77777777" w:rsidR="00D25C51" w:rsidRPr="00C56870" w:rsidRDefault="00D25C51" w:rsidP="004647EE">
            <w:pPr>
              <w:pStyle w:val="Smalltabletext"/>
              <w:jc w:val="center"/>
            </w:pPr>
            <w:r w:rsidRPr="00C56870">
              <w:t xml:space="preserve">44.2 </w:t>
            </w:r>
            <w:r w:rsidRPr="00C56870">
              <w:br/>
              <w:t>(14.8)</w:t>
            </w:r>
          </w:p>
        </w:tc>
      </w:tr>
      <w:tr w:rsidR="00D25C51" w:rsidRPr="00C56870" w14:paraId="4D601EDC" w14:textId="77777777" w:rsidTr="00001569">
        <w:trPr>
          <w:cantSplit/>
        </w:trPr>
        <w:tc>
          <w:tcPr>
            <w:tcW w:w="6281" w:type="dxa"/>
            <w:gridSpan w:val="5"/>
            <w:noWrap/>
          </w:tcPr>
          <w:p w14:paraId="3A7813FC" w14:textId="77777777" w:rsidR="00D25C51" w:rsidRPr="00C56870" w:rsidRDefault="00D25C51" w:rsidP="004647EE">
            <w:pPr>
              <w:pStyle w:val="Smalltabletext"/>
            </w:pPr>
            <w:r w:rsidRPr="00C56870">
              <w:t>Duration of follow-up (months)</w:t>
            </w:r>
          </w:p>
        </w:tc>
        <w:tc>
          <w:tcPr>
            <w:tcW w:w="1260" w:type="dxa"/>
          </w:tcPr>
          <w:p w14:paraId="2BA37181" w14:textId="77777777" w:rsidR="00D25C51" w:rsidRPr="00C56870" w:rsidRDefault="00D25C51" w:rsidP="00D25C51">
            <w:pPr>
              <w:pStyle w:val="tabletextcentered"/>
              <w:rPr>
                <w:sz w:val="18"/>
              </w:rPr>
            </w:pPr>
          </w:p>
        </w:tc>
        <w:tc>
          <w:tcPr>
            <w:tcW w:w="1170" w:type="dxa"/>
          </w:tcPr>
          <w:p w14:paraId="38463C3A" w14:textId="77777777" w:rsidR="00D25C51" w:rsidRPr="00C56870" w:rsidRDefault="00D25C51" w:rsidP="00D25C51">
            <w:pPr>
              <w:pStyle w:val="tabletextcentered"/>
              <w:rPr>
                <w:sz w:val="18"/>
              </w:rPr>
            </w:pPr>
          </w:p>
        </w:tc>
        <w:tc>
          <w:tcPr>
            <w:tcW w:w="1134" w:type="dxa"/>
          </w:tcPr>
          <w:p w14:paraId="79815927" w14:textId="77777777" w:rsidR="00D25C51" w:rsidRPr="00C56870" w:rsidRDefault="00D25C51" w:rsidP="00D25C51">
            <w:pPr>
              <w:pStyle w:val="tabletextcentered"/>
              <w:rPr>
                <w:sz w:val="18"/>
              </w:rPr>
            </w:pPr>
          </w:p>
        </w:tc>
        <w:tc>
          <w:tcPr>
            <w:tcW w:w="1299" w:type="dxa"/>
            <w:gridSpan w:val="2"/>
          </w:tcPr>
          <w:p w14:paraId="7246366F" w14:textId="77777777" w:rsidR="00D25C51" w:rsidRPr="00C56870" w:rsidRDefault="00D25C51" w:rsidP="00D25C51">
            <w:pPr>
              <w:pStyle w:val="tabletextcentered"/>
              <w:rPr>
                <w:sz w:val="18"/>
              </w:rPr>
            </w:pPr>
          </w:p>
        </w:tc>
        <w:tc>
          <w:tcPr>
            <w:tcW w:w="1221" w:type="dxa"/>
            <w:gridSpan w:val="3"/>
          </w:tcPr>
          <w:p w14:paraId="0AA3378A" w14:textId="77777777" w:rsidR="00D25C51" w:rsidRPr="00C56870" w:rsidRDefault="00D25C51" w:rsidP="00D25C51">
            <w:pPr>
              <w:pStyle w:val="tabletextcentered"/>
              <w:rPr>
                <w:sz w:val="18"/>
              </w:rPr>
            </w:pPr>
          </w:p>
        </w:tc>
        <w:tc>
          <w:tcPr>
            <w:tcW w:w="1235" w:type="dxa"/>
          </w:tcPr>
          <w:p w14:paraId="32965C4F" w14:textId="77777777" w:rsidR="00D25C51" w:rsidRPr="00C56870" w:rsidRDefault="00D25C51" w:rsidP="00D25C51">
            <w:pPr>
              <w:pStyle w:val="tabletextcentered"/>
              <w:rPr>
                <w:sz w:val="18"/>
              </w:rPr>
            </w:pPr>
          </w:p>
        </w:tc>
      </w:tr>
      <w:tr w:rsidR="004647EE" w:rsidRPr="00C56870" w14:paraId="19C6256F" w14:textId="77777777" w:rsidTr="00001569">
        <w:trPr>
          <w:cantSplit/>
        </w:trPr>
        <w:tc>
          <w:tcPr>
            <w:tcW w:w="1718" w:type="dxa"/>
            <w:noWrap/>
          </w:tcPr>
          <w:p w14:paraId="7B8CC7CB" w14:textId="77777777" w:rsidR="00D25C51" w:rsidRPr="00C56870" w:rsidRDefault="00D25C51" w:rsidP="004647EE">
            <w:pPr>
              <w:pStyle w:val="Smalltabletextindented"/>
            </w:pPr>
            <w:r w:rsidRPr="00C56870">
              <w:t>Median (IQR)</w:t>
            </w:r>
          </w:p>
        </w:tc>
        <w:tc>
          <w:tcPr>
            <w:tcW w:w="1143" w:type="dxa"/>
            <w:noWrap/>
          </w:tcPr>
          <w:p w14:paraId="62D9A9D6" w14:textId="3DE20F92" w:rsidR="00D25C51" w:rsidRPr="00C56870" w:rsidRDefault="00D25C51" w:rsidP="004647EE">
            <w:pPr>
              <w:pStyle w:val="Smalltabletext"/>
              <w:jc w:val="center"/>
            </w:pPr>
            <w:r w:rsidRPr="00C56870">
              <w:t xml:space="preserve">32.5 </w:t>
            </w:r>
            <w:r w:rsidRPr="00C56870">
              <w:br/>
              <w:t>(16.3</w:t>
            </w:r>
            <w:r w:rsidR="004647EE">
              <w:t>-</w:t>
            </w:r>
            <w:r w:rsidRPr="00C56870">
              <w:t>46.5)</w:t>
            </w:r>
          </w:p>
        </w:tc>
        <w:tc>
          <w:tcPr>
            <w:tcW w:w="990" w:type="dxa"/>
          </w:tcPr>
          <w:p w14:paraId="53555095" w14:textId="484CC131" w:rsidR="00D25C51" w:rsidRPr="00C56870" w:rsidRDefault="00D25C51" w:rsidP="004647EE">
            <w:pPr>
              <w:pStyle w:val="Smalltabletext"/>
              <w:jc w:val="center"/>
            </w:pPr>
            <w:r w:rsidRPr="00C56870">
              <w:t xml:space="preserve">33.3 </w:t>
            </w:r>
            <w:r w:rsidRPr="00C56870">
              <w:br/>
              <w:t>(18</w:t>
            </w:r>
            <w:r w:rsidR="004647EE">
              <w:t>-</w:t>
            </w:r>
            <w:r w:rsidRPr="00C56870">
              <w:t>44)</w:t>
            </w:r>
          </w:p>
        </w:tc>
        <w:tc>
          <w:tcPr>
            <w:tcW w:w="1260" w:type="dxa"/>
            <w:noWrap/>
          </w:tcPr>
          <w:p w14:paraId="0B0135CE" w14:textId="5BF258BC" w:rsidR="00D25C51" w:rsidRPr="00C56870" w:rsidRDefault="00D25C51" w:rsidP="004647EE">
            <w:pPr>
              <w:pStyle w:val="Smalltabletext"/>
              <w:jc w:val="center"/>
            </w:pPr>
            <w:r w:rsidRPr="00C56870">
              <w:t xml:space="preserve">35.8 </w:t>
            </w:r>
            <w:r w:rsidRPr="00C56870">
              <w:br/>
              <w:t>(18.8</w:t>
            </w:r>
            <w:r w:rsidR="004647EE">
              <w:t>-</w:t>
            </w:r>
            <w:r w:rsidRPr="00C56870">
              <w:t>49.2)</w:t>
            </w:r>
          </w:p>
        </w:tc>
        <w:tc>
          <w:tcPr>
            <w:tcW w:w="1170" w:type="dxa"/>
          </w:tcPr>
          <w:p w14:paraId="4879D2DD" w14:textId="56DF7692" w:rsidR="00D25C51" w:rsidRPr="00C56870" w:rsidRDefault="00D25C51" w:rsidP="004647EE">
            <w:pPr>
              <w:pStyle w:val="Smalltabletext"/>
              <w:jc w:val="center"/>
            </w:pPr>
            <w:r w:rsidRPr="00C56870">
              <w:t xml:space="preserve">46.0 </w:t>
            </w:r>
            <w:r w:rsidRPr="00C56870">
              <w:br/>
              <w:t>(33.6</w:t>
            </w:r>
            <w:r w:rsidR="004647EE">
              <w:t>-</w:t>
            </w:r>
            <w:r w:rsidRPr="00C56870">
              <w:t>54.8)</w:t>
            </w:r>
          </w:p>
        </w:tc>
        <w:tc>
          <w:tcPr>
            <w:tcW w:w="1260" w:type="dxa"/>
          </w:tcPr>
          <w:p w14:paraId="049B3684" w14:textId="5B359C2A" w:rsidR="00D25C51" w:rsidRPr="00C56870" w:rsidRDefault="00D25C51" w:rsidP="004647EE">
            <w:pPr>
              <w:pStyle w:val="Smalltabletext"/>
              <w:jc w:val="center"/>
            </w:pPr>
            <w:r w:rsidRPr="00C56870">
              <w:t xml:space="preserve">23.5 </w:t>
            </w:r>
            <w:r w:rsidRPr="00C56870">
              <w:br/>
              <w:t>(10.6</w:t>
            </w:r>
            <w:r w:rsidR="004647EE">
              <w:t>-</w:t>
            </w:r>
            <w:r w:rsidRPr="00C56870">
              <w:t>35.8)</w:t>
            </w:r>
          </w:p>
        </w:tc>
        <w:tc>
          <w:tcPr>
            <w:tcW w:w="1170" w:type="dxa"/>
          </w:tcPr>
          <w:p w14:paraId="51870B57" w14:textId="5E113A64" w:rsidR="00D25C51" w:rsidRPr="00C56870" w:rsidRDefault="00D25C51" w:rsidP="004647EE">
            <w:pPr>
              <w:pStyle w:val="Smalltabletext"/>
              <w:jc w:val="center"/>
            </w:pPr>
            <w:r w:rsidRPr="00C56870">
              <w:t xml:space="preserve">20.7 </w:t>
            </w:r>
            <w:r w:rsidRPr="00C56870">
              <w:br/>
              <w:t>(9.7</w:t>
            </w:r>
            <w:r w:rsidR="004647EE">
              <w:t>-</w:t>
            </w:r>
            <w:r w:rsidRPr="00C56870">
              <w:t>33.4)</w:t>
            </w:r>
          </w:p>
        </w:tc>
        <w:tc>
          <w:tcPr>
            <w:tcW w:w="1134" w:type="dxa"/>
          </w:tcPr>
          <w:p w14:paraId="44CAFAF2" w14:textId="706BFE5C" w:rsidR="00D25C51" w:rsidRPr="00C56870" w:rsidRDefault="00D25C51" w:rsidP="004647EE">
            <w:pPr>
              <w:pStyle w:val="Smalltabletext"/>
              <w:jc w:val="center"/>
            </w:pPr>
            <w:r w:rsidRPr="00C56870">
              <w:t xml:space="preserve">35.0 </w:t>
            </w:r>
            <w:r w:rsidRPr="00C56870">
              <w:br/>
              <w:t>(18.7</w:t>
            </w:r>
            <w:r w:rsidR="004647EE">
              <w:t>-</w:t>
            </w:r>
            <w:r w:rsidRPr="00C56870">
              <w:t>52.9)</w:t>
            </w:r>
          </w:p>
        </w:tc>
        <w:tc>
          <w:tcPr>
            <w:tcW w:w="1299" w:type="dxa"/>
            <w:gridSpan w:val="2"/>
          </w:tcPr>
          <w:p w14:paraId="3A09F6CC" w14:textId="6AB0B0CA" w:rsidR="00D25C51" w:rsidRPr="00C56870" w:rsidRDefault="00D25C51" w:rsidP="004647EE">
            <w:pPr>
              <w:pStyle w:val="Smalltabletext"/>
              <w:jc w:val="center"/>
            </w:pPr>
            <w:r w:rsidRPr="00C56870">
              <w:t xml:space="preserve">37.9 </w:t>
            </w:r>
            <w:r w:rsidRPr="00C56870">
              <w:br/>
              <w:t>(21.0</w:t>
            </w:r>
            <w:r w:rsidR="004647EE">
              <w:t>-</w:t>
            </w:r>
            <w:r w:rsidRPr="00C56870">
              <w:t>50.9)</w:t>
            </w:r>
          </w:p>
        </w:tc>
        <w:tc>
          <w:tcPr>
            <w:tcW w:w="1221" w:type="dxa"/>
            <w:gridSpan w:val="3"/>
          </w:tcPr>
          <w:p w14:paraId="2B4DC4A1" w14:textId="6AACE537" w:rsidR="00D25C51" w:rsidRPr="00C56870" w:rsidRDefault="00D25C51" w:rsidP="004647EE">
            <w:pPr>
              <w:pStyle w:val="Smalltabletext"/>
              <w:jc w:val="center"/>
            </w:pPr>
            <w:r w:rsidRPr="00C56870">
              <w:t>30.7</w:t>
            </w:r>
            <w:r w:rsidRPr="00C56870">
              <w:br/>
              <w:t>(14.1</w:t>
            </w:r>
            <w:r w:rsidR="004647EE">
              <w:t>-</w:t>
            </w:r>
            <w:r w:rsidRPr="00C56870">
              <w:t>47.3)</w:t>
            </w:r>
          </w:p>
        </w:tc>
        <w:tc>
          <w:tcPr>
            <w:tcW w:w="1235" w:type="dxa"/>
          </w:tcPr>
          <w:p w14:paraId="617D2A21" w14:textId="5AA231D0" w:rsidR="00D25C51" w:rsidRPr="00C56870" w:rsidRDefault="00D25C51" w:rsidP="004647EE">
            <w:pPr>
              <w:pStyle w:val="Smalltabletext"/>
              <w:jc w:val="center"/>
            </w:pPr>
            <w:r w:rsidRPr="00C56870">
              <w:t>27.9</w:t>
            </w:r>
            <w:r w:rsidRPr="00C56870">
              <w:br/>
              <w:t>(13.8</w:t>
            </w:r>
            <w:r w:rsidR="004647EE">
              <w:t>-</w:t>
            </w:r>
            <w:r w:rsidRPr="00C56870">
              <w:t>40.8)</w:t>
            </w:r>
          </w:p>
        </w:tc>
      </w:tr>
      <w:tr w:rsidR="00D25C51" w:rsidRPr="00C56870" w14:paraId="41503CD1" w14:textId="77777777" w:rsidTr="00001569">
        <w:trPr>
          <w:cantSplit/>
        </w:trPr>
        <w:tc>
          <w:tcPr>
            <w:tcW w:w="7541" w:type="dxa"/>
            <w:gridSpan w:val="6"/>
            <w:noWrap/>
          </w:tcPr>
          <w:p w14:paraId="6196C6F3" w14:textId="77777777" w:rsidR="00D25C51" w:rsidRPr="00C56870" w:rsidRDefault="00D25C51" w:rsidP="004647EE">
            <w:pPr>
              <w:pStyle w:val="Smalltabletext"/>
            </w:pPr>
            <w:r w:rsidRPr="00C56870">
              <w:t>Duration of first treatment episode of current use (months)</w:t>
            </w:r>
          </w:p>
        </w:tc>
        <w:tc>
          <w:tcPr>
            <w:tcW w:w="1170" w:type="dxa"/>
          </w:tcPr>
          <w:p w14:paraId="705B37E2" w14:textId="77777777" w:rsidR="00D25C51" w:rsidRPr="00C56870" w:rsidRDefault="00D25C51" w:rsidP="00D25C51">
            <w:pPr>
              <w:pStyle w:val="tabletextcentered"/>
              <w:rPr>
                <w:sz w:val="18"/>
              </w:rPr>
            </w:pPr>
          </w:p>
        </w:tc>
        <w:tc>
          <w:tcPr>
            <w:tcW w:w="1134" w:type="dxa"/>
          </w:tcPr>
          <w:p w14:paraId="767BD09C" w14:textId="77777777" w:rsidR="00D25C51" w:rsidRPr="00C56870" w:rsidRDefault="00D25C51" w:rsidP="00D25C51">
            <w:pPr>
              <w:pStyle w:val="tabletextcentered"/>
              <w:rPr>
                <w:sz w:val="18"/>
              </w:rPr>
            </w:pPr>
          </w:p>
        </w:tc>
        <w:tc>
          <w:tcPr>
            <w:tcW w:w="1299" w:type="dxa"/>
            <w:gridSpan w:val="2"/>
          </w:tcPr>
          <w:p w14:paraId="06FEE617" w14:textId="77777777" w:rsidR="00D25C51" w:rsidRPr="00C56870" w:rsidRDefault="00D25C51" w:rsidP="00D25C51">
            <w:pPr>
              <w:pStyle w:val="tabletextcentered"/>
              <w:rPr>
                <w:sz w:val="18"/>
              </w:rPr>
            </w:pPr>
          </w:p>
        </w:tc>
        <w:tc>
          <w:tcPr>
            <w:tcW w:w="1221" w:type="dxa"/>
            <w:gridSpan w:val="3"/>
          </w:tcPr>
          <w:p w14:paraId="7BCDA5BE" w14:textId="77777777" w:rsidR="00D25C51" w:rsidRPr="00C56870" w:rsidRDefault="00D25C51" w:rsidP="00D25C51">
            <w:pPr>
              <w:pStyle w:val="tabletextcentered"/>
              <w:rPr>
                <w:sz w:val="18"/>
              </w:rPr>
            </w:pPr>
          </w:p>
        </w:tc>
        <w:tc>
          <w:tcPr>
            <w:tcW w:w="1235" w:type="dxa"/>
          </w:tcPr>
          <w:p w14:paraId="1B5C5C5E" w14:textId="77777777" w:rsidR="00D25C51" w:rsidRPr="00C56870" w:rsidRDefault="00D25C51" w:rsidP="00D25C51">
            <w:pPr>
              <w:pStyle w:val="tabletextcentered"/>
              <w:rPr>
                <w:sz w:val="18"/>
              </w:rPr>
            </w:pPr>
          </w:p>
        </w:tc>
      </w:tr>
      <w:tr w:rsidR="004647EE" w:rsidRPr="00C56870" w14:paraId="09F97913" w14:textId="77777777" w:rsidTr="00001569">
        <w:trPr>
          <w:cantSplit/>
        </w:trPr>
        <w:tc>
          <w:tcPr>
            <w:tcW w:w="1718" w:type="dxa"/>
            <w:noWrap/>
          </w:tcPr>
          <w:p w14:paraId="3E3A0062" w14:textId="77777777" w:rsidR="00D25C51" w:rsidRPr="00C56870" w:rsidRDefault="00D25C51" w:rsidP="004647EE">
            <w:pPr>
              <w:pStyle w:val="Smalltabletextindented"/>
            </w:pPr>
            <w:r w:rsidRPr="00C56870">
              <w:t>Median (IQR)</w:t>
            </w:r>
          </w:p>
        </w:tc>
        <w:tc>
          <w:tcPr>
            <w:tcW w:w="1143" w:type="dxa"/>
            <w:noWrap/>
          </w:tcPr>
          <w:p w14:paraId="522D7D00" w14:textId="7D6E1C45" w:rsidR="00D25C51" w:rsidRPr="00C56870" w:rsidRDefault="00D25C51" w:rsidP="004647EE">
            <w:pPr>
              <w:pStyle w:val="Smalltabletext"/>
              <w:jc w:val="center"/>
            </w:pPr>
            <w:r w:rsidRPr="00C56870">
              <w:t xml:space="preserve">3.2 </w:t>
            </w:r>
            <w:r w:rsidRPr="00C56870">
              <w:br/>
              <w:t>(2.2</w:t>
            </w:r>
            <w:r w:rsidR="004647EE">
              <w:t>-</w:t>
            </w:r>
            <w:r w:rsidRPr="00C56870">
              <w:t>7.7)</w:t>
            </w:r>
          </w:p>
        </w:tc>
        <w:tc>
          <w:tcPr>
            <w:tcW w:w="990" w:type="dxa"/>
          </w:tcPr>
          <w:p w14:paraId="36215B31" w14:textId="14313917" w:rsidR="00D25C51" w:rsidRPr="00C56870" w:rsidRDefault="00D25C51" w:rsidP="004647EE">
            <w:pPr>
              <w:pStyle w:val="Smalltabletext"/>
              <w:jc w:val="center"/>
            </w:pPr>
            <w:r w:rsidRPr="00C56870">
              <w:t xml:space="preserve">3.3 </w:t>
            </w:r>
            <w:r w:rsidRPr="00C56870">
              <w:br/>
              <w:t>(2.2</w:t>
            </w:r>
            <w:r w:rsidR="004647EE">
              <w:t>-</w:t>
            </w:r>
            <w:r w:rsidRPr="00C56870">
              <w:t>7.5)</w:t>
            </w:r>
          </w:p>
        </w:tc>
        <w:tc>
          <w:tcPr>
            <w:tcW w:w="1260" w:type="dxa"/>
            <w:noWrap/>
          </w:tcPr>
          <w:p w14:paraId="38B439BF" w14:textId="119E6863" w:rsidR="00D25C51" w:rsidRPr="00C56870" w:rsidRDefault="00D25C51" w:rsidP="004647EE">
            <w:pPr>
              <w:pStyle w:val="Smalltabletext"/>
              <w:jc w:val="center"/>
            </w:pPr>
            <w:r w:rsidRPr="00C56870">
              <w:t xml:space="preserve">7.5 </w:t>
            </w:r>
            <w:r w:rsidRPr="00C56870">
              <w:br/>
              <w:t>(3.2</w:t>
            </w:r>
            <w:r w:rsidR="004647EE">
              <w:t>-</w:t>
            </w:r>
            <w:r w:rsidRPr="00C56870">
              <w:t>17.4)</w:t>
            </w:r>
          </w:p>
        </w:tc>
        <w:tc>
          <w:tcPr>
            <w:tcW w:w="1170" w:type="dxa"/>
          </w:tcPr>
          <w:p w14:paraId="75183125" w14:textId="69DB9663" w:rsidR="00D25C51" w:rsidRPr="00C56870" w:rsidRDefault="00D25C51" w:rsidP="004647EE">
            <w:pPr>
              <w:pStyle w:val="Smalltabletext"/>
              <w:jc w:val="center"/>
            </w:pPr>
            <w:r w:rsidRPr="00C56870">
              <w:t xml:space="preserve">7.9 </w:t>
            </w:r>
            <w:r w:rsidRPr="00C56870">
              <w:br/>
              <w:t>(3.3</w:t>
            </w:r>
            <w:r w:rsidR="004647EE">
              <w:t>-</w:t>
            </w:r>
            <w:r w:rsidRPr="00C56870">
              <w:t>18.8)</w:t>
            </w:r>
          </w:p>
        </w:tc>
        <w:tc>
          <w:tcPr>
            <w:tcW w:w="1260" w:type="dxa"/>
          </w:tcPr>
          <w:p w14:paraId="3C2253B3" w14:textId="366C1D39" w:rsidR="00D25C51" w:rsidRPr="00C56870" w:rsidRDefault="00D25C51" w:rsidP="004647EE">
            <w:pPr>
              <w:pStyle w:val="Smalltabletext"/>
              <w:jc w:val="center"/>
            </w:pPr>
            <w:r w:rsidRPr="00C56870">
              <w:t xml:space="preserve">4.6 </w:t>
            </w:r>
            <w:r w:rsidRPr="00C56870">
              <w:br/>
              <w:t>(3.0</w:t>
            </w:r>
            <w:r w:rsidR="004647EE">
              <w:t>-</w:t>
            </w:r>
            <w:r w:rsidRPr="00C56870">
              <w:t>7.9)</w:t>
            </w:r>
          </w:p>
        </w:tc>
        <w:tc>
          <w:tcPr>
            <w:tcW w:w="1170" w:type="dxa"/>
          </w:tcPr>
          <w:p w14:paraId="0BF1CC3A" w14:textId="4CCBD3E3" w:rsidR="00D25C51" w:rsidRPr="00C56870" w:rsidRDefault="00D25C51" w:rsidP="004647EE">
            <w:pPr>
              <w:pStyle w:val="Smalltabletext"/>
              <w:jc w:val="center"/>
            </w:pPr>
            <w:r w:rsidRPr="00C56870">
              <w:t xml:space="preserve">4.5 </w:t>
            </w:r>
            <w:r w:rsidRPr="00C56870">
              <w:br/>
              <w:t>(2.2</w:t>
            </w:r>
            <w:r w:rsidR="004647EE">
              <w:t>-</w:t>
            </w:r>
            <w:r w:rsidRPr="00C56870">
              <w:t>7.0)</w:t>
            </w:r>
          </w:p>
        </w:tc>
        <w:tc>
          <w:tcPr>
            <w:tcW w:w="1134" w:type="dxa"/>
          </w:tcPr>
          <w:p w14:paraId="56348A83" w14:textId="236458B3" w:rsidR="00D25C51" w:rsidRPr="00C56870" w:rsidRDefault="00D25C51" w:rsidP="004647EE">
            <w:pPr>
              <w:pStyle w:val="Smalltabletext"/>
              <w:jc w:val="center"/>
            </w:pPr>
            <w:r w:rsidRPr="00C56870">
              <w:t xml:space="preserve">6.9 </w:t>
            </w:r>
            <w:r w:rsidRPr="00C56870">
              <w:br/>
              <w:t>(4.5</w:t>
            </w:r>
            <w:r w:rsidR="004647EE">
              <w:t>-</w:t>
            </w:r>
            <w:r w:rsidRPr="00C56870">
              <w:t>14.8)</w:t>
            </w:r>
          </w:p>
        </w:tc>
        <w:tc>
          <w:tcPr>
            <w:tcW w:w="1299" w:type="dxa"/>
            <w:gridSpan w:val="2"/>
          </w:tcPr>
          <w:p w14:paraId="38B29B55" w14:textId="613CFD33" w:rsidR="00D25C51" w:rsidRPr="00C56870" w:rsidRDefault="00D25C51" w:rsidP="004647EE">
            <w:pPr>
              <w:pStyle w:val="Smalltabletext"/>
              <w:jc w:val="center"/>
            </w:pPr>
            <w:r w:rsidRPr="00C56870">
              <w:t xml:space="preserve">5.5 </w:t>
            </w:r>
            <w:r w:rsidRPr="00C56870">
              <w:br/>
              <w:t>(2.5</w:t>
            </w:r>
            <w:r w:rsidR="004647EE">
              <w:t>-</w:t>
            </w:r>
            <w:r w:rsidRPr="00C56870">
              <w:t>12.7)</w:t>
            </w:r>
          </w:p>
        </w:tc>
        <w:tc>
          <w:tcPr>
            <w:tcW w:w="1221" w:type="dxa"/>
            <w:gridSpan w:val="3"/>
          </w:tcPr>
          <w:p w14:paraId="36FDDA41" w14:textId="22C92656" w:rsidR="00D25C51" w:rsidRPr="00C56870" w:rsidRDefault="00D25C51" w:rsidP="004647EE">
            <w:pPr>
              <w:pStyle w:val="Smalltabletext"/>
              <w:jc w:val="center"/>
            </w:pPr>
            <w:r w:rsidRPr="00C56870">
              <w:t>6.0</w:t>
            </w:r>
            <w:r w:rsidRPr="00C56870">
              <w:br/>
              <w:t>(4.5</w:t>
            </w:r>
            <w:r w:rsidR="004647EE">
              <w:t>-</w:t>
            </w:r>
            <w:r w:rsidRPr="00C56870">
              <w:t>12.4)</w:t>
            </w:r>
          </w:p>
        </w:tc>
        <w:tc>
          <w:tcPr>
            <w:tcW w:w="1235" w:type="dxa"/>
          </w:tcPr>
          <w:p w14:paraId="43AAC94D" w14:textId="6AEE35ED" w:rsidR="00D25C51" w:rsidRPr="00C56870" w:rsidRDefault="00D25C51" w:rsidP="004647EE">
            <w:pPr>
              <w:pStyle w:val="Smalltabletext"/>
              <w:jc w:val="center"/>
            </w:pPr>
            <w:r w:rsidRPr="00C56870">
              <w:t>4.1</w:t>
            </w:r>
            <w:r w:rsidRPr="00C56870">
              <w:br/>
              <w:t>(2.2</w:t>
            </w:r>
            <w:r w:rsidR="004647EE">
              <w:t>-</w:t>
            </w:r>
            <w:r w:rsidRPr="00C56870">
              <w:t>7.9)</w:t>
            </w:r>
          </w:p>
        </w:tc>
      </w:tr>
      <w:tr w:rsidR="00D25C51" w:rsidRPr="00C56870" w14:paraId="6B63F95D" w14:textId="77777777" w:rsidTr="00001569">
        <w:trPr>
          <w:cantSplit/>
        </w:trPr>
        <w:tc>
          <w:tcPr>
            <w:tcW w:w="6281" w:type="dxa"/>
            <w:gridSpan w:val="5"/>
            <w:noWrap/>
          </w:tcPr>
          <w:p w14:paraId="42A6892C" w14:textId="77777777" w:rsidR="00D25C51" w:rsidRPr="00C56870" w:rsidRDefault="00D25C51" w:rsidP="004647EE">
            <w:pPr>
              <w:pStyle w:val="Smalltabletext"/>
            </w:pPr>
            <w:r w:rsidRPr="00C56870">
              <w:t>Duration of all treatment episodes of current use (months)</w:t>
            </w:r>
          </w:p>
        </w:tc>
        <w:tc>
          <w:tcPr>
            <w:tcW w:w="1260" w:type="dxa"/>
          </w:tcPr>
          <w:p w14:paraId="09E92A77" w14:textId="77777777" w:rsidR="00D25C51" w:rsidRPr="00C56870" w:rsidRDefault="00D25C51" w:rsidP="00D25C51">
            <w:pPr>
              <w:pStyle w:val="tabletextcentered"/>
              <w:rPr>
                <w:sz w:val="18"/>
              </w:rPr>
            </w:pPr>
          </w:p>
        </w:tc>
        <w:tc>
          <w:tcPr>
            <w:tcW w:w="1170" w:type="dxa"/>
          </w:tcPr>
          <w:p w14:paraId="510EC3AA" w14:textId="77777777" w:rsidR="00D25C51" w:rsidRPr="00C56870" w:rsidRDefault="00D25C51" w:rsidP="00D25C51">
            <w:pPr>
              <w:pStyle w:val="tabletextcentered"/>
              <w:rPr>
                <w:sz w:val="18"/>
              </w:rPr>
            </w:pPr>
          </w:p>
        </w:tc>
        <w:tc>
          <w:tcPr>
            <w:tcW w:w="1134" w:type="dxa"/>
          </w:tcPr>
          <w:p w14:paraId="3E751F95" w14:textId="77777777" w:rsidR="00D25C51" w:rsidRPr="00C56870" w:rsidRDefault="00D25C51" w:rsidP="00D25C51">
            <w:pPr>
              <w:pStyle w:val="tabletextcentered"/>
              <w:rPr>
                <w:sz w:val="18"/>
              </w:rPr>
            </w:pPr>
          </w:p>
        </w:tc>
        <w:tc>
          <w:tcPr>
            <w:tcW w:w="1299" w:type="dxa"/>
            <w:gridSpan w:val="2"/>
          </w:tcPr>
          <w:p w14:paraId="2E497444" w14:textId="77777777" w:rsidR="00D25C51" w:rsidRPr="00C56870" w:rsidRDefault="00D25C51" w:rsidP="00D25C51">
            <w:pPr>
              <w:pStyle w:val="tabletextcentered"/>
              <w:rPr>
                <w:sz w:val="18"/>
              </w:rPr>
            </w:pPr>
          </w:p>
        </w:tc>
        <w:tc>
          <w:tcPr>
            <w:tcW w:w="1221" w:type="dxa"/>
            <w:gridSpan w:val="3"/>
          </w:tcPr>
          <w:p w14:paraId="52FE2613" w14:textId="77777777" w:rsidR="00D25C51" w:rsidRPr="00C56870" w:rsidRDefault="00D25C51" w:rsidP="00D25C51">
            <w:pPr>
              <w:pStyle w:val="tabletextcentered"/>
              <w:rPr>
                <w:sz w:val="18"/>
              </w:rPr>
            </w:pPr>
          </w:p>
        </w:tc>
        <w:tc>
          <w:tcPr>
            <w:tcW w:w="1235" w:type="dxa"/>
          </w:tcPr>
          <w:p w14:paraId="7B078AC7" w14:textId="77777777" w:rsidR="00D25C51" w:rsidRPr="00C56870" w:rsidRDefault="00D25C51" w:rsidP="00D25C51">
            <w:pPr>
              <w:pStyle w:val="tabletextcentered"/>
              <w:rPr>
                <w:sz w:val="18"/>
              </w:rPr>
            </w:pPr>
          </w:p>
        </w:tc>
      </w:tr>
      <w:tr w:rsidR="004647EE" w:rsidRPr="00C56870" w14:paraId="0173D68F" w14:textId="77777777" w:rsidTr="00001569">
        <w:trPr>
          <w:cantSplit/>
        </w:trPr>
        <w:tc>
          <w:tcPr>
            <w:tcW w:w="1718" w:type="dxa"/>
            <w:noWrap/>
          </w:tcPr>
          <w:p w14:paraId="75625566" w14:textId="77777777" w:rsidR="00D25C51" w:rsidRPr="00C56870" w:rsidRDefault="00D25C51" w:rsidP="004647EE">
            <w:pPr>
              <w:pStyle w:val="Smalltabletextindented"/>
            </w:pPr>
            <w:r w:rsidRPr="00C56870">
              <w:t>Median (IQR)</w:t>
            </w:r>
          </w:p>
        </w:tc>
        <w:tc>
          <w:tcPr>
            <w:tcW w:w="1143" w:type="dxa"/>
            <w:noWrap/>
          </w:tcPr>
          <w:p w14:paraId="58732A8E" w14:textId="0B8D3754" w:rsidR="00D25C51" w:rsidRPr="00C56870" w:rsidRDefault="00D25C51" w:rsidP="004647EE">
            <w:pPr>
              <w:pStyle w:val="Smalltabletext"/>
              <w:jc w:val="center"/>
            </w:pPr>
            <w:r w:rsidRPr="00C56870">
              <w:t xml:space="preserve">5.2 </w:t>
            </w:r>
            <w:r w:rsidRPr="00C56870">
              <w:br/>
              <w:t>(2.2</w:t>
            </w:r>
            <w:r w:rsidR="004647EE">
              <w:t>-</w:t>
            </w:r>
            <w:r w:rsidRPr="00C56870">
              <w:t>15)</w:t>
            </w:r>
          </w:p>
        </w:tc>
        <w:tc>
          <w:tcPr>
            <w:tcW w:w="990" w:type="dxa"/>
          </w:tcPr>
          <w:p w14:paraId="55347734" w14:textId="1093F75F" w:rsidR="00D25C51" w:rsidRPr="00C56870" w:rsidRDefault="00D25C51" w:rsidP="004647EE">
            <w:pPr>
              <w:pStyle w:val="Smalltabletext"/>
              <w:jc w:val="center"/>
            </w:pPr>
            <w:r w:rsidRPr="00C56870">
              <w:t xml:space="preserve">4.8 </w:t>
            </w:r>
            <w:r w:rsidRPr="00C56870">
              <w:br/>
            </w:r>
            <w:r w:rsidRPr="004647EE">
              <w:rPr>
                <w:spacing w:val="-4"/>
              </w:rPr>
              <w:t>(2.2</w:t>
            </w:r>
            <w:r w:rsidR="004647EE" w:rsidRPr="004647EE">
              <w:rPr>
                <w:spacing w:val="-4"/>
              </w:rPr>
              <w:t>-</w:t>
            </w:r>
            <w:r w:rsidRPr="004647EE">
              <w:rPr>
                <w:spacing w:val="-4"/>
              </w:rPr>
              <w:t>12.4)</w:t>
            </w:r>
          </w:p>
        </w:tc>
        <w:tc>
          <w:tcPr>
            <w:tcW w:w="1260" w:type="dxa"/>
          </w:tcPr>
          <w:p w14:paraId="58CDFC20" w14:textId="7EF79254" w:rsidR="00D25C51" w:rsidRPr="00C56870" w:rsidRDefault="00D25C51" w:rsidP="004647EE">
            <w:pPr>
              <w:pStyle w:val="Smalltabletext"/>
              <w:jc w:val="center"/>
            </w:pPr>
            <w:r w:rsidRPr="00C56870">
              <w:t xml:space="preserve">9.0 </w:t>
            </w:r>
            <w:r w:rsidRPr="00C56870">
              <w:br/>
              <w:t>(3.5</w:t>
            </w:r>
            <w:r w:rsidR="004647EE">
              <w:t>-</w:t>
            </w:r>
            <w:r w:rsidRPr="00C56870">
              <w:t>20.2)</w:t>
            </w:r>
          </w:p>
        </w:tc>
        <w:tc>
          <w:tcPr>
            <w:tcW w:w="1170" w:type="dxa"/>
          </w:tcPr>
          <w:p w14:paraId="714E4997" w14:textId="22D57C2F" w:rsidR="00D25C51" w:rsidRPr="00C56870" w:rsidRDefault="00D25C51" w:rsidP="004647EE">
            <w:pPr>
              <w:pStyle w:val="Smalltabletext"/>
              <w:jc w:val="center"/>
            </w:pPr>
            <w:r w:rsidRPr="00C56870">
              <w:t xml:space="preserve">9.2 </w:t>
            </w:r>
            <w:r w:rsidRPr="00C56870">
              <w:br/>
              <w:t>(3.8</w:t>
            </w:r>
            <w:r w:rsidR="004647EE">
              <w:t>-</w:t>
            </w:r>
            <w:r w:rsidRPr="00C56870">
              <w:t>20.7)</w:t>
            </w:r>
          </w:p>
        </w:tc>
        <w:tc>
          <w:tcPr>
            <w:tcW w:w="1260" w:type="dxa"/>
          </w:tcPr>
          <w:p w14:paraId="636A0A42" w14:textId="5D66A9F5" w:rsidR="00D25C51" w:rsidRPr="00C56870" w:rsidRDefault="00D25C51" w:rsidP="004647EE">
            <w:pPr>
              <w:pStyle w:val="Smalltabletext"/>
              <w:jc w:val="center"/>
            </w:pPr>
            <w:r w:rsidRPr="00C56870">
              <w:t xml:space="preserve">5.2 </w:t>
            </w:r>
            <w:r w:rsidRPr="00C56870">
              <w:br/>
              <w:t>(3.0</w:t>
            </w:r>
            <w:r w:rsidR="004647EE">
              <w:t>-</w:t>
            </w:r>
            <w:r w:rsidRPr="00C56870">
              <w:t>12.7)</w:t>
            </w:r>
          </w:p>
        </w:tc>
        <w:tc>
          <w:tcPr>
            <w:tcW w:w="1170" w:type="dxa"/>
          </w:tcPr>
          <w:p w14:paraId="76186F19" w14:textId="10D11B6B" w:rsidR="00D25C51" w:rsidRPr="00C56870" w:rsidRDefault="00D25C51" w:rsidP="004647EE">
            <w:pPr>
              <w:pStyle w:val="Smalltabletext"/>
              <w:jc w:val="center"/>
            </w:pPr>
            <w:r w:rsidRPr="00C56870">
              <w:t xml:space="preserve">4.5 </w:t>
            </w:r>
            <w:r w:rsidRPr="00C56870">
              <w:br/>
              <w:t>(2.2</w:t>
            </w:r>
            <w:r w:rsidR="004647EE">
              <w:t>-</w:t>
            </w:r>
            <w:r w:rsidRPr="00C56870">
              <w:t>8.9)</w:t>
            </w:r>
          </w:p>
        </w:tc>
        <w:tc>
          <w:tcPr>
            <w:tcW w:w="1134" w:type="dxa"/>
          </w:tcPr>
          <w:p w14:paraId="226B0C38" w14:textId="72396AE2" w:rsidR="00D25C51" w:rsidRPr="00C56870" w:rsidRDefault="00D25C51" w:rsidP="004647EE">
            <w:pPr>
              <w:pStyle w:val="Smalltabletext"/>
              <w:jc w:val="center"/>
            </w:pPr>
            <w:r w:rsidRPr="00C56870">
              <w:t xml:space="preserve">9.4 </w:t>
            </w:r>
            <w:r w:rsidRPr="00C56870">
              <w:br/>
              <w:t>(5.4</w:t>
            </w:r>
            <w:r w:rsidR="004647EE">
              <w:t>-</w:t>
            </w:r>
            <w:r w:rsidRPr="00C56870">
              <w:t>21.8)</w:t>
            </w:r>
          </w:p>
        </w:tc>
        <w:tc>
          <w:tcPr>
            <w:tcW w:w="1299" w:type="dxa"/>
            <w:gridSpan w:val="2"/>
          </w:tcPr>
          <w:p w14:paraId="7FC076D0" w14:textId="13E01655" w:rsidR="00D25C51" w:rsidRPr="00C56870" w:rsidRDefault="00D25C51" w:rsidP="004647EE">
            <w:pPr>
              <w:pStyle w:val="Smalltabletext"/>
              <w:jc w:val="center"/>
            </w:pPr>
            <w:r w:rsidRPr="00C56870">
              <w:t xml:space="preserve">6.4 </w:t>
            </w:r>
            <w:r w:rsidRPr="00C56870">
              <w:br/>
              <w:t>(2.5</w:t>
            </w:r>
            <w:r w:rsidR="004647EE">
              <w:t>-</w:t>
            </w:r>
            <w:r w:rsidRPr="00C56870">
              <w:t>15.4)</w:t>
            </w:r>
          </w:p>
        </w:tc>
        <w:tc>
          <w:tcPr>
            <w:tcW w:w="1221" w:type="dxa"/>
            <w:gridSpan w:val="3"/>
          </w:tcPr>
          <w:p w14:paraId="159B0BCA" w14:textId="326BE519" w:rsidR="00D25C51" w:rsidRPr="00C56870" w:rsidRDefault="00D25C51" w:rsidP="004647EE">
            <w:pPr>
              <w:pStyle w:val="Smalltabletext"/>
              <w:jc w:val="center"/>
            </w:pPr>
            <w:r w:rsidRPr="00C56870">
              <w:t>9.0</w:t>
            </w:r>
            <w:r w:rsidRPr="00C56870">
              <w:br/>
              <w:t>(4.6</w:t>
            </w:r>
            <w:r w:rsidR="004647EE">
              <w:t>-</w:t>
            </w:r>
            <w:r w:rsidRPr="00C56870">
              <w:t>20.5)</w:t>
            </w:r>
          </w:p>
        </w:tc>
        <w:tc>
          <w:tcPr>
            <w:tcW w:w="1235" w:type="dxa"/>
          </w:tcPr>
          <w:p w14:paraId="78201288" w14:textId="7EFFA661" w:rsidR="00D25C51" w:rsidRPr="00C56870" w:rsidRDefault="00D25C51" w:rsidP="004647EE">
            <w:pPr>
              <w:pStyle w:val="Smalltabletext"/>
              <w:jc w:val="center"/>
            </w:pPr>
            <w:r w:rsidRPr="00C56870">
              <w:t>4.6</w:t>
            </w:r>
            <w:r w:rsidRPr="00C56870">
              <w:br/>
              <w:t>(2.2</w:t>
            </w:r>
            <w:r w:rsidR="004647EE">
              <w:t>-</w:t>
            </w:r>
            <w:r w:rsidRPr="00C56870">
              <w:t>10.9)</w:t>
            </w:r>
          </w:p>
        </w:tc>
      </w:tr>
      <w:tr w:rsidR="004647EE" w:rsidRPr="00C56870" w14:paraId="274153EA" w14:textId="77777777" w:rsidTr="00001569">
        <w:trPr>
          <w:cantSplit/>
        </w:trPr>
        <w:tc>
          <w:tcPr>
            <w:tcW w:w="11144" w:type="dxa"/>
            <w:gridSpan w:val="10"/>
            <w:noWrap/>
          </w:tcPr>
          <w:p w14:paraId="2CDF8BEB" w14:textId="6CCC3060" w:rsidR="004647EE" w:rsidRPr="00C56870" w:rsidRDefault="004647EE" w:rsidP="004647EE">
            <w:pPr>
              <w:pStyle w:val="Smalltabletext"/>
            </w:pPr>
            <w:r w:rsidRPr="00C56870">
              <w:t>Percentage of the duration of all treatment episodes (current use) with multiple use of any other antidepressant</w:t>
            </w:r>
          </w:p>
        </w:tc>
        <w:tc>
          <w:tcPr>
            <w:tcW w:w="1221" w:type="dxa"/>
            <w:gridSpan w:val="3"/>
          </w:tcPr>
          <w:p w14:paraId="170772FE" w14:textId="77777777" w:rsidR="004647EE" w:rsidRPr="00C56870" w:rsidRDefault="004647EE" w:rsidP="00D25C51">
            <w:pPr>
              <w:pStyle w:val="tabletextcentered"/>
              <w:rPr>
                <w:sz w:val="18"/>
              </w:rPr>
            </w:pPr>
          </w:p>
        </w:tc>
        <w:tc>
          <w:tcPr>
            <w:tcW w:w="1235" w:type="dxa"/>
          </w:tcPr>
          <w:p w14:paraId="13D32BBB" w14:textId="77777777" w:rsidR="004647EE" w:rsidRPr="00C56870" w:rsidRDefault="004647EE" w:rsidP="00D25C51">
            <w:pPr>
              <w:pStyle w:val="tabletextcentered"/>
              <w:rPr>
                <w:sz w:val="18"/>
              </w:rPr>
            </w:pPr>
          </w:p>
        </w:tc>
      </w:tr>
      <w:tr w:rsidR="004647EE" w:rsidRPr="00C56870" w14:paraId="17282C14" w14:textId="77777777" w:rsidTr="00001569">
        <w:trPr>
          <w:cantSplit/>
        </w:trPr>
        <w:tc>
          <w:tcPr>
            <w:tcW w:w="1718" w:type="dxa"/>
            <w:noWrap/>
          </w:tcPr>
          <w:p w14:paraId="103D0D94" w14:textId="77777777" w:rsidR="00D25C51" w:rsidRPr="00C56870" w:rsidRDefault="00D25C51" w:rsidP="004647EE">
            <w:pPr>
              <w:pStyle w:val="Smalltabletextindented"/>
            </w:pPr>
            <w:r w:rsidRPr="00C56870">
              <w:t>Median (IQR)</w:t>
            </w:r>
          </w:p>
        </w:tc>
        <w:tc>
          <w:tcPr>
            <w:tcW w:w="1143" w:type="dxa"/>
            <w:noWrap/>
          </w:tcPr>
          <w:p w14:paraId="113EAAE1" w14:textId="5848E0F8" w:rsidR="00D25C51" w:rsidRPr="00C56870" w:rsidRDefault="00D25C51" w:rsidP="004647EE">
            <w:pPr>
              <w:pStyle w:val="Smalltabletext"/>
              <w:jc w:val="center"/>
            </w:pPr>
            <w:r w:rsidRPr="00C56870">
              <w:t xml:space="preserve">0 </w:t>
            </w:r>
            <w:r w:rsidRPr="00C56870">
              <w:br/>
              <w:t>(0</w:t>
            </w:r>
            <w:r w:rsidR="004647EE">
              <w:t>-</w:t>
            </w:r>
            <w:r w:rsidRPr="00C56870">
              <w:t>12.5)</w:t>
            </w:r>
          </w:p>
        </w:tc>
        <w:tc>
          <w:tcPr>
            <w:tcW w:w="990" w:type="dxa"/>
          </w:tcPr>
          <w:p w14:paraId="2C2E317D" w14:textId="2A149A97" w:rsidR="00D25C51" w:rsidRPr="00C56870" w:rsidRDefault="00D25C51" w:rsidP="004647EE">
            <w:pPr>
              <w:pStyle w:val="Smalltabletext"/>
              <w:jc w:val="center"/>
            </w:pPr>
            <w:r w:rsidRPr="00C56870">
              <w:t xml:space="preserve">26.5 </w:t>
            </w:r>
            <w:r w:rsidRPr="00C56870">
              <w:br/>
              <w:t>(0</w:t>
            </w:r>
            <w:r w:rsidR="004647EE">
              <w:t>-</w:t>
            </w:r>
            <w:r w:rsidRPr="00C56870">
              <w:t>74.9)</w:t>
            </w:r>
          </w:p>
        </w:tc>
        <w:tc>
          <w:tcPr>
            <w:tcW w:w="1260" w:type="dxa"/>
          </w:tcPr>
          <w:p w14:paraId="032D4149" w14:textId="5D17A799" w:rsidR="00D25C51" w:rsidRPr="00C56870" w:rsidRDefault="00D25C51" w:rsidP="004647EE">
            <w:pPr>
              <w:pStyle w:val="Smalltabletext"/>
              <w:jc w:val="center"/>
            </w:pPr>
            <w:r w:rsidRPr="00C56870">
              <w:t xml:space="preserve">0.0 </w:t>
            </w:r>
            <w:r w:rsidRPr="00C56870">
              <w:br/>
              <w:t>(0.0</w:t>
            </w:r>
            <w:r w:rsidR="004647EE">
              <w:t>-</w:t>
            </w:r>
            <w:r w:rsidRPr="00C56870">
              <w:t>9.2)</w:t>
            </w:r>
          </w:p>
        </w:tc>
        <w:tc>
          <w:tcPr>
            <w:tcW w:w="1170" w:type="dxa"/>
          </w:tcPr>
          <w:p w14:paraId="7A2E3BD2" w14:textId="70E1C41B" w:rsidR="00D25C51" w:rsidRPr="00C56870" w:rsidRDefault="00D25C51" w:rsidP="004647EE">
            <w:pPr>
              <w:pStyle w:val="Smalltabletext"/>
              <w:jc w:val="center"/>
            </w:pPr>
            <w:r w:rsidRPr="00C56870">
              <w:t xml:space="preserve">18.8 </w:t>
            </w:r>
            <w:r w:rsidRPr="00C56870">
              <w:br/>
              <w:t>(0.0</w:t>
            </w:r>
            <w:r w:rsidR="004647EE">
              <w:t>-</w:t>
            </w:r>
            <w:r w:rsidRPr="00C56870">
              <w:t>100.0)</w:t>
            </w:r>
          </w:p>
        </w:tc>
        <w:tc>
          <w:tcPr>
            <w:tcW w:w="1260" w:type="dxa"/>
          </w:tcPr>
          <w:p w14:paraId="5AB9F13C" w14:textId="01A4945C" w:rsidR="00D25C51" w:rsidRPr="00C56870" w:rsidRDefault="00D25C51" w:rsidP="004647EE">
            <w:pPr>
              <w:pStyle w:val="Smalltabletext"/>
              <w:jc w:val="center"/>
            </w:pPr>
            <w:r w:rsidRPr="00C56870">
              <w:t xml:space="preserve">0.0 </w:t>
            </w:r>
            <w:r w:rsidRPr="00C56870">
              <w:br/>
              <w:t>(0.0</w:t>
            </w:r>
            <w:r w:rsidR="004647EE">
              <w:t>-</w:t>
            </w:r>
            <w:r w:rsidRPr="00C56870">
              <w:t>43.8)</w:t>
            </w:r>
          </w:p>
        </w:tc>
        <w:tc>
          <w:tcPr>
            <w:tcW w:w="1170" w:type="dxa"/>
          </w:tcPr>
          <w:p w14:paraId="2A6864A3" w14:textId="1A0BA539" w:rsidR="00D25C51" w:rsidRPr="00C56870" w:rsidRDefault="00D25C51" w:rsidP="004647EE">
            <w:pPr>
              <w:pStyle w:val="Smalltabletext"/>
              <w:jc w:val="center"/>
            </w:pPr>
            <w:r w:rsidRPr="00C56870">
              <w:t xml:space="preserve">37.8 </w:t>
            </w:r>
            <w:r w:rsidRPr="00C56870">
              <w:br/>
              <w:t>(0.0</w:t>
            </w:r>
            <w:r w:rsidR="004647EE">
              <w:t>-</w:t>
            </w:r>
            <w:r w:rsidRPr="00C56870">
              <w:t>100.0)</w:t>
            </w:r>
          </w:p>
        </w:tc>
        <w:tc>
          <w:tcPr>
            <w:tcW w:w="1134" w:type="dxa"/>
          </w:tcPr>
          <w:p w14:paraId="01E992E4" w14:textId="3FB72287" w:rsidR="00D25C51" w:rsidRPr="00C56870" w:rsidRDefault="00D25C51" w:rsidP="004647EE">
            <w:pPr>
              <w:pStyle w:val="Smalltabletext"/>
              <w:jc w:val="center"/>
            </w:pPr>
            <w:r w:rsidRPr="00C56870">
              <w:t xml:space="preserve">0.0 </w:t>
            </w:r>
            <w:r w:rsidRPr="00C56870">
              <w:br/>
              <w:t>(0.0</w:t>
            </w:r>
            <w:r w:rsidR="004647EE">
              <w:t>-</w:t>
            </w:r>
            <w:r w:rsidRPr="00C56870">
              <w:t>28.3)</w:t>
            </w:r>
          </w:p>
        </w:tc>
        <w:tc>
          <w:tcPr>
            <w:tcW w:w="1299" w:type="dxa"/>
            <w:gridSpan w:val="2"/>
          </w:tcPr>
          <w:p w14:paraId="78B4E7DA" w14:textId="76E69317" w:rsidR="00D25C51" w:rsidRPr="00C56870" w:rsidRDefault="00D25C51" w:rsidP="004647EE">
            <w:pPr>
              <w:pStyle w:val="Smalltabletext"/>
              <w:jc w:val="center"/>
            </w:pPr>
            <w:r w:rsidRPr="00C56870">
              <w:t xml:space="preserve">68.8 </w:t>
            </w:r>
            <w:r w:rsidRPr="00C56870">
              <w:br/>
              <w:t>(6.8</w:t>
            </w:r>
            <w:r w:rsidR="004647EE">
              <w:t>-</w:t>
            </w:r>
            <w:r w:rsidRPr="00C56870">
              <w:t>100.0)</w:t>
            </w:r>
          </w:p>
        </w:tc>
        <w:tc>
          <w:tcPr>
            <w:tcW w:w="1221" w:type="dxa"/>
            <w:gridSpan w:val="3"/>
          </w:tcPr>
          <w:p w14:paraId="4F2F8AC9" w14:textId="23E89114" w:rsidR="00D25C51" w:rsidRPr="00C56870" w:rsidRDefault="00D25C51" w:rsidP="004647EE">
            <w:pPr>
              <w:pStyle w:val="Smalltabletext"/>
              <w:jc w:val="center"/>
            </w:pPr>
            <w:r w:rsidRPr="00C56870">
              <w:t>0.0</w:t>
            </w:r>
            <w:r w:rsidRPr="00C56870">
              <w:br/>
              <w:t>(0.0</w:t>
            </w:r>
            <w:r w:rsidR="004647EE">
              <w:t>-</w:t>
            </w:r>
            <w:r w:rsidRPr="00C56870">
              <w:t>10.7)</w:t>
            </w:r>
          </w:p>
        </w:tc>
        <w:tc>
          <w:tcPr>
            <w:tcW w:w="1235" w:type="dxa"/>
          </w:tcPr>
          <w:p w14:paraId="6DEC23D9" w14:textId="58DE62F6" w:rsidR="00D25C51" w:rsidRPr="00C56870" w:rsidRDefault="00D25C51" w:rsidP="004647EE">
            <w:pPr>
              <w:pStyle w:val="Smalltabletext"/>
              <w:jc w:val="center"/>
            </w:pPr>
            <w:r w:rsidRPr="00C56870">
              <w:t>27.5</w:t>
            </w:r>
            <w:r w:rsidRPr="00C56870">
              <w:br/>
              <w:t>(4.3</w:t>
            </w:r>
            <w:r w:rsidR="004647EE">
              <w:t>-</w:t>
            </w:r>
            <w:r w:rsidRPr="00C56870">
              <w:t>67.0)</w:t>
            </w:r>
          </w:p>
        </w:tc>
      </w:tr>
      <w:tr w:rsidR="00001569" w:rsidRPr="00C56870" w14:paraId="79920BF1" w14:textId="77777777" w:rsidTr="00CC3A26">
        <w:trPr>
          <w:cantSplit/>
        </w:trPr>
        <w:tc>
          <w:tcPr>
            <w:tcW w:w="1718" w:type="dxa"/>
            <w:noWrap/>
          </w:tcPr>
          <w:p w14:paraId="53004EE2" w14:textId="55FB21CE" w:rsidR="00001569" w:rsidRPr="00C56870" w:rsidRDefault="00001569" w:rsidP="00001569">
            <w:pPr>
              <w:pStyle w:val="Smalltabletextindented"/>
              <w:ind w:left="0"/>
            </w:pPr>
            <w:r w:rsidRPr="00C56870">
              <w:rPr>
                <w:szCs w:val="18"/>
              </w:rPr>
              <w:t>Obesity or overweight</w:t>
            </w:r>
          </w:p>
        </w:tc>
        <w:tc>
          <w:tcPr>
            <w:tcW w:w="1143" w:type="dxa"/>
            <w:noWrap/>
            <w:vAlign w:val="center"/>
          </w:tcPr>
          <w:p w14:paraId="4DDF1D4D" w14:textId="1E4CB36E" w:rsidR="00001569" w:rsidRPr="00C56870" w:rsidRDefault="00001569" w:rsidP="00001569">
            <w:pPr>
              <w:pStyle w:val="Smalltabletext"/>
              <w:jc w:val="center"/>
            </w:pPr>
            <w:r w:rsidRPr="00C56870">
              <w:t>20.5%</w:t>
            </w:r>
          </w:p>
        </w:tc>
        <w:tc>
          <w:tcPr>
            <w:tcW w:w="990" w:type="dxa"/>
            <w:vAlign w:val="center"/>
          </w:tcPr>
          <w:p w14:paraId="0373EDB7" w14:textId="7F8C4365" w:rsidR="00001569" w:rsidRPr="00C56870" w:rsidRDefault="00001569" w:rsidP="00001569">
            <w:pPr>
              <w:pStyle w:val="Smalltabletext"/>
              <w:jc w:val="center"/>
            </w:pPr>
            <w:r w:rsidRPr="00C56870">
              <w:t>22.0%</w:t>
            </w:r>
          </w:p>
        </w:tc>
        <w:tc>
          <w:tcPr>
            <w:tcW w:w="1260" w:type="dxa"/>
            <w:vAlign w:val="center"/>
          </w:tcPr>
          <w:p w14:paraId="117337B0" w14:textId="6D30A9F7" w:rsidR="00001569" w:rsidRPr="00C56870" w:rsidRDefault="00001569" w:rsidP="00001569">
            <w:pPr>
              <w:pStyle w:val="Smalltabletext"/>
              <w:jc w:val="center"/>
            </w:pPr>
            <w:r w:rsidRPr="00C56870">
              <w:t>17.3%</w:t>
            </w:r>
          </w:p>
        </w:tc>
        <w:tc>
          <w:tcPr>
            <w:tcW w:w="1170" w:type="dxa"/>
            <w:vAlign w:val="center"/>
          </w:tcPr>
          <w:p w14:paraId="0C2C02E1" w14:textId="7EF54CE8" w:rsidR="00001569" w:rsidRPr="00C56870" w:rsidRDefault="00001569" w:rsidP="00001569">
            <w:pPr>
              <w:pStyle w:val="Smalltabletext"/>
              <w:jc w:val="center"/>
            </w:pPr>
            <w:r w:rsidRPr="00C56870">
              <w:t>17.2%</w:t>
            </w:r>
          </w:p>
        </w:tc>
        <w:tc>
          <w:tcPr>
            <w:tcW w:w="1260" w:type="dxa"/>
            <w:vAlign w:val="center"/>
          </w:tcPr>
          <w:p w14:paraId="0F771E19" w14:textId="2BE97583" w:rsidR="00001569" w:rsidRPr="00C56870" w:rsidRDefault="00001569" w:rsidP="00001569">
            <w:pPr>
              <w:pStyle w:val="Smalltabletext"/>
              <w:jc w:val="center"/>
            </w:pPr>
            <w:r w:rsidRPr="00C56870">
              <w:t>18.4%</w:t>
            </w:r>
          </w:p>
        </w:tc>
        <w:tc>
          <w:tcPr>
            <w:tcW w:w="1170" w:type="dxa"/>
            <w:vAlign w:val="center"/>
          </w:tcPr>
          <w:p w14:paraId="67CA6CF0" w14:textId="364DFB75" w:rsidR="00001569" w:rsidRPr="00C56870" w:rsidRDefault="00001569" w:rsidP="00001569">
            <w:pPr>
              <w:pStyle w:val="Smalltabletext"/>
              <w:jc w:val="center"/>
            </w:pPr>
            <w:r w:rsidRPr="00C56870">
              <w:t>20.6%</w:t>
            </w:r>
          </w:p>
        </w:tc>
        <w:tc>
          <w:tcPr>
            <w:tcW w:w="1134" w:type="dxa"/>
            <w:vAlign w:val="center"/>
          </w:tcPr>
          <w:p w14:paraId="5BC21471" w14:textId="2F87713B" w:rsidR="00001569" w:rsidRPr="00C56870" w:rsidRDefault="00001569" w:rsidP="00001569">
            <w:pPr>
              <w:pStyle w:val="Smalltabletext"/>
              <w:jc w:val="center"/>
            </w:pPr>
            <w:r w:rsidRPr="00C56870">
              <w:t>7.3%</w:t>
            </w:r>
          </w:p>
        </w:tc>
        <w:tc>
          <w:tcPr>
            <w:tcW w:w="1299" w:type="dxa"/>
            <w:gridSpan w:val="2"/>
            <w:vAlign w:val="center"/>
          </w:tcPr>
          <w:p w14:paraId="3F972A69" w14:textId="7A0FA0F9" w:rsidR="00001569" w:rsidRPr="00C56870" w:rsidRDefault="00001569" w:rsidP="00001569">
            <w:pPr>
              <w:pStyle w:val="Smalltabletext"/>
              <w:jc w:val="center"/>
            </w:pPr>
            <w:r w:rsidRPr="00C56870">
              <w:t>11.6%</w:t>
            </w:r>
          </w:p>
        </w:tc>
        <w:tc>
          <w:tcPr>
            <w:tcW w:w="1221" w:type="dxa"/>
            <w:gridSpan w:val="3"/>
            <w:vAlign w:val="center"/>
          </w:tcPr>
          <w:p w14:paraId="2542E58C" w14:textId="0FE68436" w:rsidR="00001569" w:rsidRPr="00C56870" w:rsidRDefault="00001569" w:rsidP="00001569">
            <w:pPr>
              <w:pStyle w:val="Smalltabletext"/>
              <w:jc w:val="center"/>
            </w:pPr>
            <w:r w:rsidRPr="00C56870">
              <w:t>2.7%</w:t>
            </w:r>
          </w:p>
        </w:tc>
        <w:tc>
          <w:tcPr>
            <w:tcW w:w="1235" w:type="dxa"/>
            <w:vAlign w:val="center"/>
          </w:tcPr>
          <w:p w14:paraId="126CF8D0" w14:textId="196AD4E6" w:rsidR="00001569" w:rsidRPr="00C56870" w:rsidRDefault="00001569" w:rsidP="00001569">
            <w:pPr>
              <w:pStyle w:val="Smalltabletext"/>
              <w:jc w:val="center"/>
            </w:pPr>
            <w:r w:rsidRPr="00C56870">
              <w:t>4.9%</w:t>
            </w:r>
          </w:p>
        </w:tc>
      </w:tr>
      <w:tr w:rsidR="00001569" w:rsidRPr="00C56870" w14:paraId="73C22DFC" w14:textId="77777777" w:rsidTr="00CC3A26">
        <w:trPr>
          <w:cantSplit/>
        </w:trPr>
        <w:tc>
          <w:tcPr>
            <w:tcW w:w="1718" w:type="dxa"/>
            <w:noWrap/>
          </w:tcPr>
          <w:p w14:paraId="1BD14063" w14:textId="430281FC" w:rsidR="00001569" w:rsidRPr="00C56870" w:rsidRDefault="00001569" w:rsidP="00001569">
            <w:pPr>
              <w:pStyle w:val="Smalltabletextindented"/>
              <w:ind w:left="0"/>
            </w:pPr>
            <w:proofErr w:type="spellStart"/>
            <w:r w:rsidRPr="00C56870">
              <w:rPr>
                <w:szCs w:val="18"/>
              </w:rPr>
              <w:lastRenderedPageBreak/>
              <w:t>Hyperlipidaemia</w:t>
            </w:r>
            <w:proofErr w:type="spellEnd"/>
            <w:r w:rsidRPr="00C56870">
              <w:rPr>
                <w:szCs w:val="18"/>
              </w:rPr>
              <w:t xml:space="preserve"> and </w:t>
            </w:r>
            <w:proofErr w:type="spellStart"/>
            <w:r w:rsidRPr="00C56870">
              <w:rPr>
                <w:szCs w:val="18"/>
              </w:rPr>
              <w:t>hypertriglyceridaemia</w:t>
            </w:r>
            <w:proofErr w:type="spellEnd"/>
          </w:p>
        </w:tc>
        <w:tc>
          <w:tcPr>
            <w:tcW w:w="1143" w:type="dxa"/>
            <w:noWrap/>
            <w:vAlign w:val="center"/>
          </w:tcPr>
          <w:p w14:paraId="459FCFE2" w14:textId="524189F8" w:rsidR="00001569" w:rsidRPr="00C56870" w:rsidRDefault="00001569" w:rsidP="00001569">
            <w:pPr>
              <w:pStyle w:val="Smalltabletext"/>
              <w:jc w:val="center"/>
            </w:pPr>
            <w:r w:rsidRPr="00C56870">
              <w:t>36.4%</w:t>
            </w:r>
          </w:p>
        </w:tc>
        <w:tc>
          <w:tcPr>
            <w:tcW w:w="990" w:type="dxa"/>
            <w:vAlign w:val="center"/>
          </w:tcPr>
          <w:p w14:paraId="1EF6FA9A" w14:textId="3756DEBD" w:rsidR="00001569" w:rsidRPr="00C56870" w:rsidRDefault="00001569" w:rsidP="00001569">
            <w:pPr>
              <w:pStyle w:val="Smalltabletext"/>
              <w:jc w:val="center"/>
            </w:pPr>
            <w:r w:rsidRPr="00C56870">
              <w:t>36.1%</w:t>
            </w:r>
          </w:p>
        </w:tc>
        <w:tc>
          <w:tcPr>
            <w:tcW w:w="1260" w:type="dxa"/>
            <w:vAlign w:val="center"/>
          </w:tcPr>
          <w:p w14:paraId="03F8B633" w14:textId="23945AF1" w:rsidR="00001569" w:rsidRPr="00C56870" w:rsidRDefault="00001569" w:rsidP="00001569">
            <w:pPr>
              <w:pStyle w:val="Smalltabletext"/>
              <w:jc w:val="center"/>
            </w:pPr>
            <w:r w:rsidRPr="00C56870">
              <w:t>29.0%</w:t>
            </w:r>
          </w:p>
        </w:tc>
        <w:tc>
          <w:tcPr>
            <w:tcW w:w="1170" w:type="dxa"/>
            <w:vAlign w:val="center"/>
          </w:tcPr>
          <w:p w14:paraId="7772643E" w14:textId="0D71905E" w:rsidR="00001569" w:rsidRPr="00C56870" w:rsidRDefault="00001569" w:rsidP="00001569">
            <w:pPr>
              <w:pStyle w:val="Smalltabletext"/>
              <w:jc w:val="center"/>
            </w:pPr>
            <w:r w:rsidRPr="00C56870">
              <w:t>27.6%</w:t>
            </w:r>
          </w:p>
        </w:tc>
        <w:tc>
          <w:tcPr>
            <w:tcW w:w="1260" w:type="dxa"/>
            <w:vAlign w:val="center"/>
          </w:tcPr>
          <w:p w14:paraId="7A7C94AF" w14:textId="68B47B50" w:rsidR="00001569" w:rsidRPr="00C56870" w:rsidRDefault="00001569" w:rsidP="00001569">
            <w:pPr>
              <w:pStyle w:val="Smalltabletext"/>
              <w:jc w:val="center"/>
            </w:pPr>
            <w:r w:rsidRPr="00C56870">
              <w:t>30.8%</w:t>
            </w:r>
          </w:p>
        </w:tc>
        <w:tc>
          <w:tcPr>
            <w:tcW w:w="1170" w:type="dxa"/>
            <w:vAlign w:val="center"/>
          </w:tcPr>
          <w:p w14:paraId="1860E8A6" w14:textId="6EEB94A9" w:rsidR="00001569" w:rsidRPr="00C56870" w:rsidRDefault="00001569" w:rsidP="00001569">
            <w:pPr>
              <w:pStyle w:val="Smalltabletext"/>
              <w:jc w:val="center"/>
            </w:pPr>
            <w:r w:rsidRPr="00C56870">
              <w:t>31.4%</w:t>
            </w:r>
          </w:p>
        </w:tc>
        <w:tc>
          <w:tcPr>
            <w:tcW w:w="1134" w:type="dxa"/>
            <w:vAlign w:val="center"/>
          </w:tcPr>
          <w:p w14:paraId="58C9F182" w14:textId="449F67AB" w:rsidR="00001569" w:rsidRPr="00C56870" w:rsidRDefault="00001569" w:rsidP="00001569">
            <w:pPr>
              <w:pStyle w:val="Smalltabletext"/>
              <w:jc w:val="center"/>
            </w:pPr>
            <w:r w:rsidRPr="00C56870">
              <w:t>18.8%</w:t>
            </w:r>
          </w:p>
        </w:tc>
        <w:tc>
          <w:tcPr>
            <w:tcW w:w="1299" w:type="dxa"/>
            <w:gridSpan w:val="2"/>
            <w:vAlign w:val="center"/>
          </w:tcPr>
          <w:p w14:paraId="5642F3D3" w14:textId="3258E4A9" w:rsidR="00001569" w:rsidRPr="00C56870" w:rsidRDefault="00001569" w:rsidP="00001569">
            <w:pPr>
              <w:pStyle w:val="Smalltabletext"/>
              <w:jc w:val="center"/>
            </w:pPr>
            <w:r w:rsidRPr="00C56870">
              <w:t>16.9%</w:t>
            </w:r>
          </w:p>
        </w:tc>
        <w:tc>
          <w:tcPr>
            <w:tcW w:w="1221" w:type="dxa"/>
            <w:gridSpan w:val="3"/>
            <w:vAlign w:val="center"/>
          </w:tcPr>
          <w:p w14:paraId="6190B932" w14:textId="327647C2" w:rsidR="00001569" w:rsidRPr="00C56870" w:rsidRDefault="00001569" w:rsidP="00001569">
            <w:pPr>
              <w:pStyle w:val="Smalltabletext"/>
              <w:jc w:val="center"/>
            </w:pPr>
            <w:r w:rsidRPr="00C56870">
              <w:t>18.7%</w:t>
            </w:r>
          </w:p>
        </w:tc>
        <w:tc>
          <w:tcPr>
            <w:tcW w:w="1235" w:type="dxa"/>
            <w:vAlign w:val="center"/>
          </w:tcPr>
          <w:p w14:paraId="081DA150" w14:textId="7EABACE6" w:rsidR="00001569" w:rsidRPr="00C56870" w:rsidRDefault="00001569" w:rsidP="00001569">
            <w:pPr>
              <w:pStyle w:val="Smalltabletext"/>
              <w:jc w:val="center"/>
            </w:pPr>
            <w:r w:rsidRPr="00C56870">
              <w:t>12.6%</w:t>
            </w:r>
          </w:p>
        </w:tc>
      </w:tr>
      <w:tr w:rsidR="00001569" w:rsidRPr="00C56870" w14:paraId="7310DC24" w14:textId="77777777" w:rsidTr="00CC3A26">
        <w:trPr>
          <w:cantSplit/>
        </w:trPr>
        <w:tc>
          <w:tcPr>
            <w:tcW w:w="1718" w:type="dxa"/>
            <w:noWrap/>
          </w:tcPr>
          <w:p w14:paraId="7F45C769" w14:textId="1AABC4DD" w:rsidR="00001569" w:rsidRPr="00C56870" w:rsidRDefault="00001569" w:rsidP="00001569">
            <w:pPr>
              <w:pStyle w:val="Smalltabletextindented"/>
              <w:ind w:left="0"/>
            </w:pPr>
            <w:r w:rsidRPr="00C56870">
              <w:rPr>
                <w:szCs w:val="18"/>
              </w:rPr>
              <w:t>Diabetes</w:t>
            </w:r>
          </w:p>
        </w:tc>
        <w:tc>
          <w:tcPr>
            <w:tcW w:w="1143" w:type="dxa"/>
            <w:noWrap/>
            <w:vAlign w:val="center"/>
          </w:tcPr>
          <w:p w14:paraId="33000E3E" w14:textId="4AAC21B5" w:rsidR="00001569" w:rsidRPr="00C56870" w:rsidRDefault="00001569" w:rsidP="00001569">
            <w:pPr>
              <w:pStyle w:val="Smalltabletext"/>
              <w:jc w:val="center"/>
            </w:pPr>
            <w:r w:rsidRPr="00C56870">
              <w:t>13.8%</w:t>
            </w:r>
          </w:p>
        </w:tc>
        <w:tc>
          <w:tcPr>
            <w:tcW w:w="990" w:type="dxa"/>
            <w:vAlign w:val="center"/>
          </w:tcPr>
          <w:p w14:paraId="242F272F" w14:textId="48960B46" w:rsidR="00001569" w:rsidRPr="00C56870" w:rsidRDefault="00001569" w:rsidP="00001569">
            <w:pPr>
              <w:pStyle w:val="Smalltabletext"/>
              <w:jc w:val="center"/>
            </w:pPr>
            <w:r w:rsidRPr="00C56870">
              <w:t>10.3%</w:t>
            </w:r>
          </w:p>
        </w:tc>
        <w:tc>
          <w:tcPr>
            <w:tcW w:w="1260" w:type="dxa"/>
            <w:vAlign w:val="center"/>
          </w:tcPr>
          <w:p w14:paraId="3FFEF491" w14:textId="58BC1E32" w:rsidR="00001569" w:rsidRPr="00C56870" w:rsidRDefault="00001569" w:rsidP="00001569">
            <w:pPr>
              <w:pStyle w:val="Smalltabletext"/>
              <w:jc w:val="center"/>
            </w:pPr>
            <w:r w:rsidRPr="00C56870">
              <w:t>10.2%</w:t>
            </w:r>
          </w:p>
        </w:tc>
        <w:tc>
          <w:tcPr>
            <w:tcW w:w="1170" w:type="dxa"/>
            <w:vAlign w:val="center"/>
          </w:tcPr>
          <w:p w14:paraId="32F924E2" w14:textId="43DF38E8" w:rsidR="00001569" w:rsidRPr="00C56870" w:rsidRDefault="00001569" w:rsidP="00001569">
            <w:pPr>
              <w:pStyle w:val="Smalltabletext"/>
              <w:jc w:val="center"/>
            </w:pPr>
            <w:r w:rsidRPr="00C56870">
              <w:t>7.9%</w:t>
            </w:r>
          </w:p>
        </w:tc>
        <w:tc>
          <w:tcPr>
            <w:tcW w:w="1260" w:type="dxa"/>
            <w:vAlign w:val="center"/>
          </w:tcPr>
          <w:p w14:paraId="1B08D383" w14:textId="5EB3071C" w:rsidR="00001569" w:rsidRPr="00C56870" w:rsidRDefault="00001569" w:rsidP="00001569">
            <w:pPr>
              <w:pStyle w:val="Smalltabletext"/>
              <w:jc w:val="center"/>
            </w:pPr>
            <w:r w:rsidRPr="00C56870">
              <w:t>9.3%</w:t>
            </w:r>
          </w:p>
        </w:tc>
        <w:tc>
          <w:tcPr>
            <w:tcW w:w="1170" w:type="dxa"/>
            <w:vAlign w:val="center"/>
          </w:tcPr>
          <w:p w14:paraId="3CA70129" w14:textId="1524B6C9" w:rsidR="00001569" w:rsidRPr="00C56870" w:rsidRDefault="00001569" w:rsidP="00001569">
            <w:pPr>
              <w:pStyle w:val="Smalltabletext"/>
              <w:jc w:val="center"/>
            </w:pPr>
            <w:r w:rsidRPr="00C56870">
              <w:t>8.4%</w:t>
            </w:r>
          </w:p>
        </w:tc>
        <w:tc>
          <w:tcPr>
            <w:tcW w:w="1134" w:type="dxa"/>
            <w:vAlign w:val="center"/>
          </w:tcPr>
          <w:p w14:paraId="6DE4610D" w14:textId="1749038F" w:rsidR="00001569" w:rsidRPr="00C56870" w:rsidRDefault="00001569" w:rsidP="00001569">
            <w:pPr>
              <w:pStyle w:val="Smalltabletext"/>
              <w:jc w:val="center"/>
            </w:pPr>
            <w:r w:rsidRPr="00C56870">
              <w:t>6.7%</w:t>
            </w:r>
          </w:p>
        </w:tc>
        <w:tc>
          <w:tcPr>
            <w:tcW w:w="1299" w:type="dxa"/>
            <w:gridSpan w:val="2"/>
            <w:vAlign w:val="center"/>
          </w:tcPr>
          <w:p w14:paraId="6D6C23C9" w14:textId="671A4875" w:rsidR="00001569" w:rsidRPr="00C56870" w:rsidRDefault="00001569" w:rsidP="00001569">
            <w:pPr>
              <w:pStyle w:val="Smalltabletext"/>
              <w:jc w:val="center"/>
            </w:pPr>
            <w:r w:rsidRPr="00C56870">
              <w:t>6.1%</w:t>
            </w:r>
          </w:p>
        </w:tc>
        <w:tc>
          <w:tcPr>
            <w:tcW w:w="1221" w:type="dxa"/>
            <w:gridSpan w:val="3"/>
            <w:vAlign w:val="center"/>
          </w:tcPr>
          <w:p w14:paraId="68A5BDCB" w14:textId="1B14E214" w:rsidR="00001569" w:rsidRPr="00C56870" w:rsidRDefault="00001569" w:rsidP="00001569">
            <w:pPr>
              <w:pStyle w:val="Smalltabletext"/>
              <w:jc w:val="center"/>
            </w:pPr>
            <w:r w:rsidRPr="00C56870">
              <w:t>7.5%</w:t>
            </w:r>
          </w:p>
        </w:tc>
        <w:tc>
          <w:tcPr>
            <w:tcW w:w="1235" w:type="dxa"/>
            <w:vAlign w:val="center"/>
          </w:tcPr>
          <w:p w14:paraId="396F049D" w14:textId="0B31C9BF" w:rsidR="00001569" w:rsidRPr="00C56870" w:rsidRDefault="00001569" w:rsidP="00001569">
            <w:pPr>
              <w:pStyle w:val="Smalltabletext"/>
              <w:jc w:val="center"/>
            </w:pPr>
            <w:r w:rsidRPr="00C56870">
              <w:t>5.4%</w:t>
            </w:r>
          </w:p>
        </w:tc>
      </w:tr>
      <w:tr w:rsidR="00001569" w:rsidRPr="00C56870" w14:paraId="77BD8F20" w14:textId="77777777" w:rsidTr="00CC3A26">
        <w:trPr>
          <w:cantSplit/>
        </w:trPr>
        <w:tc>
          <w:tcPr>
            <w:tcW w:w="1718" w:type="dxa"/>
            <w:noWrap/>
          </w:tcPr>
          <w:p w14:paraId="41A4F21D" w14:textId="3F3B5332" w:rsidR="00001569" w:rsidRPr="00C56870" w:rsidRDefault="00001569" w:rsidP="00001569">
            <w:pPr>
              <w:pStyle w:val="Smalltabletextindented"/>
              <w:ind w:left="0"/>
            </w:pPr>
            <w:r w:rsidRPr="00C56870">
              <w:rPr>
                <w:szCs w:val="18"/>
              </w:rPr>
              <w:t>Hypertension</w:t>
            </w:r>
          </w:p>
        </w:tc>
        <w:tc>
          <w:tcPr>
            <w:tcW w:w="1143" w:type="dxa"/>
            <w:noWrap/>
            <w:vAlign w:val="center"/>
          </w:tcPr>
          <w:p w14:paraId="6FE90811" w14:textId="61F38C0A" w:rsidR="00001569" w:rsidRPr="00C56870" w:rsidRDefault="00001569" w:rsidP="00001569">
            <w:pPr>
              <w:pStyle w:val="Smalltabletext"/>
              <w:jc w:val="center"/>
            </w:pPr>
            <w:r w:rsidRPr="00C56870">
              <w:t>48.6%</w:t>
            </w:r>
          </w:p>
        </w:tc>
        <w:tc>
          <w:tcPr>
            <w:tcW w:w="990" w:type="dxa"/>
            <w:vAlign w:val="center"/>
          </w:tcPr>
          <w:p w14:paraId="59E76398" w14:textId="57504488" w:rsidR="00001569" w:rsidRPr="00C56870" w:rsidRDefault="00001569" w:rsidP="00001569">
            <w:pPr>
              <w:pStyle w:val="Smalltabletext"/>
              <w:jc w:val="center"/>
            </w:pPr>
            <w:r w:rsidRPr="00C56870">
              <w:t>40.1%</w:t>
            </w:r>
          </w:p>
        </w:tc>
        <w:tc>
          <w:tcPr>
            <w:tcW w:w="1260" w:type="dxa"/>
            <w:vAlign w:val="center"/>
          </w:tcPr>
          <w:p w14:paraId="1CE49BF5" w14:textId="659706D4" w:rsidR="00001569" w:rsidRPr="00C56870" w:rsidRDefault="00001569" w:rsidP="00001569">
            <w:pPr>
              <w:pStyle w:val="Smalltabletext"/>
              <w:jc w:val="center"/>
            </w:pPr>
            <w:r w:rsidRPr="00C56870">
              <w:t>30.4%</w:t>
            </w:r>
          </w:p>
        </w:tc>
        <w:tc>
          <w:tcPr>
            <w:tcW w:w="1170" w:type="dxa"/>
            <w:vAlign w:val="center"/>
          </w:tcPr>
          <w:p w14:paraId="093FC266" w14:textId="6DEDD817" w:rsidR="00001569" w:rsidRPr="00C56870" w:rsidRDefault="00001569" w:rsidP="00001569">
            <w:pPr>
              <w:pStyle w:val="Smalltabletext"/>
              <w:jc w:val="center"/>
            </w:pPr>
            <w:r w:rsidRPr="00C56870">
              <w:t>23.4%</w:t>
            </w:r>
          </w:p>
        </w:tc>
        <w:tc>
          <w:tcPr>
            <w:tcW w:w="1260" w:type="dxa"/>
            <w:vAlign w:val="center"/>
          </w:tcPr>
          <w:p w14:paraId="6E1185F7" w14:textId="3C84E8EE" w:rsidR="00001569" w:rsidRPr="00C56870" w:rsidRDefault="00001569" w:rsidP="00001569">
            <w:pPr>
              <w:pStyle w:val="Smalltabletext"/>
              <w:jc w:val="center"/>
            </w:pPr>
            <w:r w:rsidRPr="00C56870">
              <w:t>40.9%</w:t>
            </w:r>
          </w:p>
        </w:tc>
        <w:tc>
          <w:tcPr>
            <w:tcW w:w="1170" w:type="dxa"/>
            <w:vAlign w:val="center"/>
          </w:tcPr>
          <w:p w14:paraId="314D3670" w14:textId="51E8B6DF" w:rsidR="00001569" w:rsidRPr="00C56870" w:rsidRDefault="00001569" w:rsidP="00001569">
            <w:pPr>
              <w:pStyle w:val="Smalltabletext"/>
              <w:jc w:val="center"/>
            </w:pPr>
            <w:r w:rsidRPr="00C56870">
              <w:t>42.3%</w:t>
            </w:r>
          </w:p>
        </w:tc>
        <w:tc>
          <w:tcPr>
            <w:tcW w:w="1134" w:type="dxa"/>
            <w:vAlign w:val="center"/>
          </w:tcPr>
          <w:p w14:paraId="7A2E3B21" w14:textId="765AA397" w:rsidR="00001569" w:rsidRPr="00C56870" w:rsidRDefault="00001569" w:rsidP="00001569">
            <w:pPr>
              <w:pStyle w:val="Smalltabletext"/>
              <w:jc w:val="center"/>
            </w:pPr>
            <w:r w:rsidRPr="00C56870">
              <w:t>28.1%</w:t>
            </w:r>
          </w:p>
        </w:tc>
        <w:tc>
          <w:tcPr>
            <w:tcW w:w="1299" w:type="dxa"/>
            <w:gridSpan w:val="2"/>
            <w:vAlign w:val="center"/>
          </w:tcPr>
          <w:p w14:paraId="5A9F5606" w14:textId="0E42D810" w:rsidR="00001569" w:rsidRPr="00C56870" w:rsidRDefault="00001569" w:rsidP="00001569">
            <w:pPr>
              <w:pStyle w:val="Smalltabletext"/>
              <w:jc w:val="center"/>
            </w:pPr>
            <w:r w:rsidRPr="00C56870">
              <w:t>23.9%</w:t>
            </w:r>
          </w:p>
        </w:tc>
        <w:tc>
          <w:tcPr>
            <w:tcW w:w="1221" w:type="dxa"/>
            <w:gridSpan w:val="3"/>
            <w:vAlign w:val="center"/>
          </w:tcPr>
          <w:p w14:paraId="2DB419E5" w14:textId="10156BDF" w:rsidR="00001569" w:rsidRPr="00C56870" w:rsidRDefault="00001569" w:rsidP="00001569">
            <w:pPr>
              <w:pStyle w:val="Smalltabletext"/>
              <w:jc w:val="center"/>
            </w:pPr>
            <w:r w:rsidRPr="00C56870">
              <w:t>38.9%</w:t>
            </w:r>
          </w:p>
        </w:tc>
        <w:tc>
          <w:tcPr>
            <w:tcW w:w="1235" w:type="dxa"/>
            <w:vAlign w:val="center"/>
          </w:tcPr>
          <w:p w14:paraId="71522760" w14:textId="20D8086E" w:rsidR="00001569" w:rsidRPr="00C56870" w:rsidRDefault="00001569" w:rsidP="00001569">
            <w:pPr>
              <w:pStyle w:val="Smalltabletext"/>
              <w:jc w:val="center"/>
            </w:pPr>
            <w:r w:rsidRPr="00C56870">
              <w:t>33.2%</w:t>
            </w:r>
          </w:p>
        </w:tc>
      </w:tr>
      <w:tr w:rsidR="00D25C51" w:rsidRPr="00C56870" w14:paraId="4F62A22D" w14:textId="77777777" w:rsidTr="00001569">
        <w:trPr>
          <w:cantSplit/>
        </w:trPr>
        <w:tc>
          <w:tcPr>
            <w:tcW w:w="6281" w:type="dxa"/>
            <w:gridSpan w:val="5"/>
            <w:noWrap/>
          </w:tcPr>
          <w:p w14:paraId="7B2FB2A2" w14:textId="77777777" w:rsidR="00D25C51" w:rsidRPr="00C56870" w:rsidRDefault="00D25C51" w:rsidP="004647EE">
            <w:pPr>
              <w:pStyle w:val="Smalltabletext"/>
            </w:pPr>
            <w:r w:rsidRPr="00C56870">
              <w:t>Charlson Comorbidity Index score</w:t>
            </w:r>
          </w:p>
        </w:tc>
        <w:tc>
          <w:tcPr>
            <w:tcW w:w="1260" w:type="dxa"/>
          </w:tcPr>
          <w:p w14:paraId="6FE4F9F8" w14:textId="77777777" w:rsidR="00D25C51" w:rsidRPr="00C56870" w:rsidRDefault="00D25C51" w:rsidP="00D25C51">
            <w:pPr>
              <w:pStyle w:val="tabletextcentered"/>
              <w:rPr>
                <w:sz w:val="18"/>
              </w:rPr>
            </w:pPr>
          </w:p>
        </w:tc>
        <w:tc>
          <w:tcPr>
            <w:tcW w:w="1170" w:type="dxa"/>
          </w:tcPr>
          <w:p w14:paraId="3E568885" w14:textId="77777777" w:rsidR="00D25C51" w:rsidRPr="00C56870" w:rsidRDefault="00D25C51" w:rsidP="00D25C51">
            <w:pPr>
              <w:pStyle w:val="tabletextcentered"/>
              <w:rPr>
                <w:sz w:val="18"/>
              </w:rPr>
            </w:pPr>
          </w:p>
        </w:tc>
        <w:tc>
          <w:tcPr>
            <w:tcW w:w="1134" w:type="dxa"/>
          </w:tcPr>
          <w:p w14:paraId="18C01FAD" w14:textId="77777777" w:rsidR="00D25C51" w:rsidRPr="00C56870" w:rsidRDefault="00D25C51" w:rsidP="00D25C51">
            <w:pPr>
              <w:pStyle w:val="tabletextcentered"/>
              <w:rPr>
                <w:sz w:val="18"/>
              </w:rPr>
            </w:pPr>
          </w:p>
        </w:tc>
        <w:tc>
          <w:tcPr>
            <w:tcW w:w="1299" w:type="dxa"/>
            <w:gridSpan w:val="2"/>
          </w:tcPr>
          <w:p w14:paraId="1D8BDCA8" w14:textId="77777777" w:rsidR="00D25C51" w:rsidRPr="00C56870" w:rsidRDefault="00D25C51" w:rsidP="00D25C51">
            <w:pPr>
              <w:pStyle w:val="tabletextcentered"/>
              <w:rPr>
                <w:sz w:val="18"/>
              </w:rPr>
            </w:pPr>
          </w:p>
        </w:tc>
        <w:tc>
          <w:tcPr>
            <w:tcW w:w="1221" w:type="dxa"/>
            <w:gridSpan w:val="3"/>
          </w:tcPr>
          <w:p w14:paraId="199CE456" w14:textId="77777777" w:rsidR="00D25C51" w:rsidRPr="00C56870" w:rsidRDefault="00D25C51" w:rsidP="00D25C51">
            <w:pPr>
              <w:pStyle w:val="tabletextcentered"/>
              <w:rPr>
                <w:sz w:val="18"/>
              </w:rPr>
            </w:pPr>
          </w:p>
        </w:tc>
        <w:tc>
          <w:tcPr>
            <w:tcW w:w="1235" w:type="dxa"/>
          </w:tcPr>
          <w:p w14:paraId="32F07FC6" w14:textId="77777777" w:rsidR="00D25C51" w:rsidRPr="00C56870" w:rsidRDefault="00D25C51" w:rsidP="00D25C51">
            <w:pPr>
              <w:pStyle w:val="tabletextcentered"/>
              <w:rPr>
                <w:sz w:val="18"/>
              </w:rPr>
            </w:pPr>
          </w:p>
        </w:tc>
      </w:tr>
      <w:tr w:rsidR="004647EE" w:rsidRPr="00C56870" w14:paraId="6E67DF72" w14:textId="77777777" w:rsidTr="00001569">
        <w:trPr>
          <w:cantSplit/>
        </w:trPr>
        <w:tc>
          <w:tcPr>
            <w:tcW w:w="1718" w:type="dxa"/>
            <w:noWrap/>
          </w:tcPr>
          <w:p w14:paraId="15F46A9F" w14:textId="77777777" w:rsidR="00D25C51" w:rsidRPr="00C56870" w:rsidRDefault="00D25C51" w:rsidP="004647EE">
            <w:pPr>
              <w:pStyle w:val="Smalltabletextindented"/>
            </w:pPr>
            <w:r w:rsidRPr="00C56870">
              <w:t>0</w:t>
            </w:r>
          </w:p>
        </w:tc>
        <w:tc>
          <w:tcPr>
            <w:tcW w:w="1143" w:type="dxa"/>
            <w:noWrap/>
          </w:tcPr>
          <w:p w14:paraId="5CAB1A2B" w14:textId="77777777" w:rsidR="00D25C51" w:rsidRPr="00C56870" w:rsidRDefault="00D25C51" w:rsidP="004647EE">
            <w:pPr>
              <w:pStyle w:val="Smalltabletext"/>
              <w:jc w:val="center"/>
            </w:pPr>
            <w:r w:rsidRPr="00C56870">
              <w:t>85.2%</w:t>
            </w:r>
          </w:p>
        </w:tc>
        <w:tc>
          <w:tcPr>
            <w:tcW w:w="990" w:type="dxa"/>
          </w:tcPr>
          <w:p w14:paraId="2B17DD9B" w14:textId="77777777" w:rsidR="00D25C51" w:rsidRPr="00C56870" w:rsidRDefault="00D25C51" w:rsidP="004647EE">
            <w:pPr>
              <w:pStyle w:val="Smalltabletext"/>
              <w:jc w:val="center"/>
            </w:pPr>
            <w:r w:rsidRPr="00C56870">
              <w:t>87.5%</w:t>
            </w:r>
          </w:p>
        </w:tc>
        <w:tc>
          <w:tcPr>
            <w:tcW w:w="1260" w:type="dxa"/>
          </w:tcPr>
          <w:p w14:paraId="4D9D520F" w14:textId="77777777" w:rsidR="00D25C51" w:rsidRPr="00C56870" w:rsidRDefault="00D25C51" w:rsidP="004647EE">
            <w:pPr>
              <w:pStyle w:val="Smalltabletext"/>
              <w:jc w:val="center"/>
            </w:pPr>
            <w:r w:rsidRPr="00C56870">
              <w:t>82.7%</w:t>
            </w:r>
          </w:p>
        </w:tc>
        <w:tc>
          <w:tcPr>
            <w:tcW w:w="1170" w:type="dxa"/>
          </w:tcPr>
          <w:p w14:paraId="2761DF9E" w14:textId="77777777" w:rsidR="00D25C51" w:rsidRPr="00C56870" w:rsidRDefault="00D25C51" w:rsidP="004647EE">
            <w:pPr>
              <w:pStyle w:val="Smalltabletext"/>
              <w:jc w:val="center"/>
            </w:pPr>
            <w:r w:rsidRPr="00C56870">
              <w:t>86.3%</w:t>
            </w:r>
          </w:p>
        </w:tc>
        <w:tc>
          <w:tcPr>
            <w:tcW w:w="1260" w:type="dxa"/>
          </w:tcPr>
          <w:p w14:paraId="70CC85E4" w14:textId="77777777" w:rsidR="00D25C51" w:rsidRPr="00C56870" w:rsidRDefault="00D25C51" w:rsidP="004647EE">
            <w:pPr>
              <w:pStyle w:val="Smalltabletext"/>
              <w:jc w:val="center"/>
            </w:pPr>
            <w:r w:rsidRPr="00C56870">
              <w:t>47.2%</w:t>
            </w:r>
          </w:p>
        </w:tc>
        <w:tc>
          <w:tcPr>
            <w:tcW w:w="1170" w:type="dxa"/>
          </w:tcPr>
          <w:p w14:paraId="71395F55" w14:textId="77777777" w:rsidR="00D25C51" w:rsidRPr="00C56870" w:rsidRDefault="00D25C51" w:rsidP="004647EE">
            <w:pPr>
              <w:pStyle w:val="Smalltabletext"/>
              <w:jc w:val="center"/>
            </w:pPr>
            <w:r w:rsidRPr="00C56870">
              <w:t>46.4%</w:t>
            </w:r>
          </w:p>
        </w:tc>
        <w:tc>
          <w:tcPr>
            <w:tcW w:w="1134" w:type="dxa"/>
          </w:tcPr>
          <w:p w14:paraId="410B221C" w14:textId="77777777" w:rsidR="00D25C51" w:rsidRPr="00C56870" w:rsidRDefault="00D25C51" w:rsidP="004647EE">
            <w:pPr>
              <w:pStyle w:val="Smalltabletext"/>
              <w:jc w:val="center"/>
            </w:pPr>
            <w:r w:rsidRPr="00C56870">
              <w:t>86.7%</w:t>
            </w:r>
          </w:p>
        </w:tc>
        <w:tc>
          <w:tcPr>
            <w:tcW w:w="1299" w:type="dxa"/>
            <w:gridSpan w:val="2"/>
          </w:tcPr>
          <w:p w14:paraId="63286B1B" w14:textId="77777777" w:rsidR="00D25C51" w:rsidRPr="00C56870" w:rsidRDefault="00D25C51" w:rsidP="004647EE">
            <w:pPr>
              <w:pStyle w:val="Smalltabletext"/>
              <w:jc w:val="center"/>
            </w:pPr>
            <w:r w:rsidRPr="00C56870">
              <w:t>88.8%</w:t>
            </w:r>
          </w:p>
        </w:tc>
        <w:tc>
          <w:tcPr>
            <w:tcW w:w="1221" w:type="dxa"/>
            <w:gridSpan w:val="3"/>
          </w:tcPr>
          <w:p w14:paraId="20A1C9F8" w14:textId="77777777" w:rsidR="00D25C51" w:rsidRPr="00C56870" w:rsidRDefault="00D25C51" w:rsidP="004647EE">
            <w:pPr>
              <w:pStyle w:val="Smalltabletext"/>
              <w:jc w:val="center"/>
            </w:pPr>
            <w:r w:rsidRPr="00C56870">
              <w:t>85.4%</w:t>
            </w:r>
          </w:p>
        </w:tc>
        <w:tc>
          <w:tcPr>
            <w:tcW w:w="1235" w:type="dxa"/>
          </w:tcPr>
          <w:p w14:paraId="79CDFCCB" w14:textId="77777777" w:rsidR="00D25C51" w:rsidRPr="00C56870" w:rsidRDefault="00D25C51" w:rsidP="004647EE">
            <w:pPr>
              <w:pStyle w:val="Smalltabletext"/>
              <w:jc w:val="center"/>
            </w:pPr>
            <w:r w:rsidRPr="00C56870">
              <w:t>90.4%</w:t>
            </w:r>
          </w:p>
        </w:tc>
      </w:tr>
      <w:tr w:rsidR="004647EE" w:rsidRPr="00C56870" w14:paraId="4F127A34" w14:textId="77777777" w:rsidTr="00001569">
        <w:trPr>
          <w:cantSplit/>
        </w:trPr>
        <w:tc>
          <w:tcPr>
            <w:tcW w:w="1718" w:type="dxa"/>
            <w:noWrap/>
          </w:tcPr>
          <w:p w14:paraId="21F4013E" w14:textId="77777777" w:rsidR="00D25C51" w:rsidRPr="00C56870" w:rsidRDefault="00D25C51" w:rsidP="004647EE">
            <w:pPr>
              <w:pStyle w:val="Smalltabletextindented"/>
            </w:pPr>
            <w:r w:rsidRPr="00C56870">
              <w:t>1</w:t>
            </w:r>
          </w:p>
        </w:tc>
        <w:tc>
          <w:tcPr>
            <w:tcW w:w="1143" w:type="dxa"/>
            <w:noWrap/>
          </w:tcPr>
          <w:p w14:paraId="28E05F7F" w14:textId="77777777" w:rsidR="00D25C51" w:rsidRPr="00C56870" w:rsidRDefault="00D25C51" w:rsidP="004647EE">
            <w:pPr>
              <w:pStyle w:val="Smalltabletext"/>
              <w:jc w:val="center"/>
            </w:pPr>
            <w:r w:rsidRPr="00C56870">
              <w:t>10.4%</w:t>
            </w:r>
          </w:p>
        </w:tc>
        <w:tc>
          <w:tcPr>
            <w:tcW w:w="990" w:type="dxa"/>
          </w:tcPr>
          <w:p w14:paraId="42BC58EA" w14:textId="77777777" w:rsidR="00D25C51" w:rsidRPr="00C56870" w:rsidRDefault="00D25C51" w:rsidP="004647EE">
            <w:pPr>
              <w:pStyle w:val="Smalltabletext"/>
              <w:jc w:val="center"/>
            </w:pPr>
            <w:r w:rsidRPr="00C56870">
              <w:t>10.1%</w:t>
            </w:r>
          </w:p>
        </w:tc>
        <w:tc>
          <w:tcPr>
            <w:tcW w:w="1260" w:type="dxa"/>
          </w:tcPr>
          <w:p w14:paraId="4EABD150" w14:textId="77777777" w:rsidR="00D25C51" w:rsidRPr="00C56870" w:rsidRDefault="00D25C51" w:rsidP="004647EE">
            <w:pPr>
              <w:pStyle w:val="Smalltabletext"/>
              <w:jc w:val="center"/>
            </w:pPr>
            <w:r w:rsidRPr="00C56870">
              <w:t>13.9%</w:t>
            </w:r>
          </w:p>
        </w:tc>
        <w:tc>
          <w:tcPr>
            <w:tcW w:w="1170" w:type="dxa"/>
          </w:tcPr>
          <w:p w14:paraId="3089CEC4" w14:textId="77777777" w:rsidR="00D25C51" w:rsidRPr="00C56870" w:rsidRDefault="00D25C51" w:rsidP="004647EE">
            <w:pPr>
              <w:pStyle w:val="Smalltabletext"/>
              <w:jc w:val="center"/>
            </w:pPr>
            <w:r w:rsidRPr="00C56870">
              <w:t>11.9%</w:t>
            </w:r>
          </w:p>
        </w:tc>
        <w:tc>
          <w:tcPr>
            <w:tcW w:w="1260" w:type="dxa"/>
          </w:tcPr>
          <w:p w14:paraId="31CE13D7" w14:textId="77777777" w:rsidR="00D25C51" w:rsidRPr="00C56870" w:rsidRDefault="00D25C51" w:rsidP="004647EE">
            <w:pPr>
              <w:pStyle w:val="Smalltabletext"/>
              <w:jc w:val="center"/>
            </w:pPr>
            <w:r w:rsidRPr="00C56870">
              <w:t>41.9%</w:t>
            </w:r>
          </w:p>
        </w:tc>
        <w:tc>
          <w:tcPr>
            <w:tcW w:w="1170" w:type="dxa"/>
          </w:tcPr>
          <w:p w14:paraId="49DBE264" w14:textId="77777777" w:rsidR="00D25C51" w:rsidRPr="00C56870" w:rsidRDefault="00D25C51" w:rsidP="004647EE">
            <w:pPr>
              <w:pStyle w:val="Smalltabletext"/>
              <w:jc w:val="center"/>
            </w:pPr>
            <w:r w:rsidRPr="00C56870">
              <w:t>44.7%</w:t>
            </w:r>
          </w:p>
        </w:tc>
        <w:tc>
          <w:tcPr>
            <w:tcW w:w="1134" w:type="dxa"/>
          </w:tcPr>
          <w:p w14:paraId="1388F484" w14:textId="77777777" w:rsidR="00D25C51" w:rsidRPr="00C56870" w:rsidRDefault="00D25C51" w:rsidP="004647EE">
            <w:pPr>
              <w:pStyle w:val="Smalltabletext"/>
              <w:jc w:val="center"/>
            </w:pPr>
            <w:r w:rsidRPr="00C56870">
              <w:t>9.9%</w:t>
            </w:r>
          </w:p>
        </w:tc>
        <w:tc>
          <w:tcPr>
            <w:tcW w:w="1299" w:type="dxa"/>
            <w:gridSpan w:val="2"/>
          </w:tcPr>
          <w:p w14:paraId="08192BCC" w14:textId="77777777" w:rsidR="00D25C51" w:rsidRPr="00C56870" w:rsidRDefault="00D25C51" w:rsidP="004647EE">
            <w:pPr>
              <w:pStyle w:val="Smalltabletext"/>
              <w:jc w:val="center"/>
            </w:pPr>
            <w:r w:rsidRPr="00C56870">
              <w:t>9.9%</w:t>
            </w:r>
          </w:p>
        </w:tc>
        <w:tc>
          <w:tcPr>
            <w:tcW w:w="1221" w:type="dxa"/>
            <w:gridSpan w:val="3"/>
          </w:tcPr>
          <w:p w14:paraId="48B1DB4B" w14:textId="77777777" w:rsidR="00D25C51" w:rsidRPr="00C56870" w:rsidRDefault="00D25C51" w:rsidP="004647EE">
            <w:pPr>
              <w:pStyle w:val="Smalltabletext"/>
              <w:jc w:val="center"/>
            </w:pPr>
            <w:r w:rsidRPr="00C56870">
              <w:t>9.1%</w:t>
            </w:r>
          </w:p>
        </w:tc>
        <w:tc>
          <w:tcPr>
            <w:tcW w:w="1235" w:type="dxa"/>
          </w:tcPr>
          <w:p w14:paraId="6A36B033" w14:textId="77777777" w:rsidR="00D25C51" w:rsidRPr="00C56870" w:rsidRDefault="00D25C51" w:rsidP="004647EE">
            <w:pPr>
              <w:pStyle w:val="Smalltabletext"/>
              <w:jc w:val="center"/>
            </w:pPr>
            <w:r w:rsidRPr="00C56870">
              <w:t>8.2%</w:t>
            </w:r>
          </w:p>
        </w:tc>
      </w:tr>
      <w:tr w:rsidR="004647EE" w:rsidRPr="00C56870" w14:paraId="53490561" w14:textId="77777777" w:rsidTr="00001569">
        <w:trPr>
          <w:cantSplit/>
        </w:trPr>
        <w:tc>
          <w:tcPr>
            <w:tcW w:w="1718" w:type="dxa"/>
            <w:noWrap/>
          </w:tcPr>
          <w:p w14:paraId="12E70964" w14:textId="77777777" w:rsidR="00D25C51" w:rsidRPr="00C56870" w:rsidRDefault="00D25C51" w:rsidP="004647EE">
            <w:pPr>
              <w:pStyle w:val="Smalltabletextindented"/>
            </w:pPr>
            <w:r w:rsidRPr="00C56870">
              <w:t>2+</w:t>
            </w:r>
          </w:p>
        </w:tc>
        <w:tc>
          <w:tcPr>
            <w:tcW w:w="1143" w:type="dxa"/>
            <w:noWrap/>
          </w:tcPr>
          <w:p w14:paraId="445FF567" w14:textId="77777777" w:rsidR="00D25C51" w:rsidRPr="00C56870" w:rsidRDefault="00D25C51" w:rsidP="004647EE">
            <w:pPr>
              <w:pStyle w:val="Smalltabletext"/>
              <w:jc w:val="center"/>
            </w:pPr>
            <w:r w:rsidRPr="00C56870">
              <w:t>4.4%</w:t>
            </w:r>
          </w:p>
        </w:tc>
        <w:tc>
          <w:tcPr>
            <w:tcW w:w="990" w:type="dxa"/>
          </w:tcPr>
          <w:p w14:paraId="30565379" w14:textId="77777777" w:rsidR="00D25C51" w:rsidRPr="00C56870" w:rsidRDefault="00D25C51" w:rsidP="004647EE">
            <w:pPr>
              <w:pStyle w:val="Smalltabletext"/>
              <w:jc w:val="center"/>
            </w:pPr>
            <w:r w:rsidRPr="00C56870">
              <w:t>2.4%</w:t>
            </w:r>
          </w:p>
        </w:tc>
        <w:tc>
          <w:tcPr>
            <w:tcW w:w="1260" w:type="dxa"/>
          </w:tcPr>
          <w:p w14:paraId="7ACD27BD" w14:textId="77777777" w:rsidR="00D25C51" w:rsidRPr="00C56870" w:rsidRDefault="00D25C51" w:rsidP="004647EE">
            <w:pPr>
              <w:pStyle w:val="Smalltabletext"/>
              <w:jc w:val="center"/>
            </w:pPr>
            <w:r w:rsidRPr="00C56870">
              <w:t>3.4%</w:t>
            </w:r>
          </w:p>
        </w:tc>
        <w:tc>
          <w:tcPr>
            <w:tcW w:w="1170" w:type="dxa"/>
          </w:tcPr>
          <w:p w14:paraId="2B7A753F" w14:textId="77777777" w:rsidR="00D25C51" w:rsidRPr="00C56870" w:rsidRDefault="00D25C51" w:rsidP="004647EE">
            <w:pPr>
              <w:pStyle w:val="Smalltabletext"/>
              <w:jc w:val="center"/>
            </w:pPr>
            <w:r w:rsidRPr="00C56870">
              <w:t>1.7%</w:t>
            </w:r>
          </w:p>
        </w:tc>
        <w:tc>
          <w:tcPr>
            <w:tcW w:w="1260" w:type="dxa"/>
          </w:tcPr>
          <w:p w14:paraId="13F0C7D5" w14:textId="77777777" w:rsidR="00D25C51" w:rsidRPr="00C56870" w:rsidRDefault="00D25C51" w:rsidP="004647EE">
            <w:pPr>
              <w:pStyle w:val="Smalltabletext"/>
              <w:jc w:val="center"/>
            </w:pPr>
            <w:r w:rsidRPr="00C56870">
              <w:t>10.9%</w:t>
            </w:r>
          </w:p>
        </w:tc>
        <w:tc>
          <w:tcPr>
            <w:tcW w:w="1170" w:type="dxa"/>
          </w:tcPr>
          <w:p w14:paraId="172EF6F8" w14:textId="77777777" w:rsidR="00D25C51" w:rsidRPr="00C56870" w:rsidRDefault="00D25C51" w:rsidP="004647EE">
            <w:pPr>
              <w:pStyle w:val="Smalltabletext"/>
              <w:jc w:val="center"/>
            </w:pPr>
            <w:r w:rsidRPr="00C56870">
              <w:t>8.9%</w:t>
            </w:r>
          </w:p>
        </w:tc>
        <w:tc>
          <w:tcPr>
            <w:tcW w:w="1134" w:type="dxa"/>
          </w:tcPr>
          <w:p w14:paraId="7FC55198" w14:textId="77777777" w:rsidR="00D25C51" w:rsidRPr="00C56870" w:rsidRDefault="00D25C51" w:rsidP="004647EE">
            <w:pPr>
              <w:pStyle w:val="Smalltabletext"/>
              <w:jc w:val="center"/>
            </w:pPr>
            <w:r w:rsidRPr="00C56870">
              <w:t>2.8%</w:t>
            </w:r>
          </w:p>
        </w:tc>
        <w:tc>
          <w:tcPr>
            <w:tcW w:w="1299" w:type="dxa"/>
            <w:gridSpan w:val="2"/>
          </w:tcPr>
          <w:p w14:paraId="4FD83BB0" w14:textId="77777777" w:rsidR="00D25C51" w:rsidRPr="00C56870" w:rsidRDefault="00D25C51" w:rsidP="004647EE">
            <w:pPr>
              <w:pStyle w:val="Smalltabletext"/>
              <w:jc w:val="center"/>
            </w:pPr>
            <w:r w:rsidRPr="00C56870">
              <w:t>1.1%</w:t>
            </w:r>
          </w:p>
        </w:tc>
        <w:tc>
          <w:tcPr>
            <w:tcW w:w="1221" w:type="dxa"/>
            <w:gridSpan w:val="3"/>
          </w:tcPr>
          <w:p w14:paraId="3576B85D" w14:textId="77777777" w:rsidR="00D25C51" w:rsidRPr="00C56870" w:rsidRDefault="00D25C51" w:rsidP="004647EE">
            <w:pPr>
              <w:pStyle w:val="Smalltabletext"/>
              <w:jc w:val="center"/>
            </w:pPr>
            <w:r w:rsidRPr="00C56870">
              <w:t>5.5%</w:t>
            </w:r>
          </w:p>
        </w:tc>
        <w:tc>
          <w:tcPr>
            <w:tcW w:w="1235" w:type="dxa"/>
          </w:tcPr>
          <w:p w14:paraId="268B9111" w14:textId="77777777" w:rsidR="00D25C51" w:rsidRPr="00C56870" w:rsidRDefault="00D25C51" w:rsidP="004647EE">
            <w:pPr>
              <w:pStyle w:val="Smalltabletext"/>
              <w:jc w:val="center"/>
            </w:pPr>
            <w:r w:rsidRPr="00C56870">
              <w:t>1.4%</w:t>
            </w:r>
          </w:p>
        </w:tc>
      </w:tr>
      <w:tr w:rsidR="00D25C51" w:rsidRPr="00C56870" w14:paraId="3D63BABC" w14:textId="77777777" w:rsidTr="00001569">
        <w:trPr>
          <w:cantSplit/>
        </w:trPr>
        <w:tc>
          <w:tcPr>
            <w:tcW w:w="6281" w:type="dxa"/>
            <w:gridSpan w:val="5"/>
            <w:noWrap/>
          </w:tcPr>
          <w:p w14:paraId="336029AA" w14:textId="77777777" w:rsidR="00D25C51" w:rsidRPr="00C56870" w:rsidRDefault="00D25C51" w:rsidP="004647EE">
            <w:pPr>
              <w:pStyle w:val="Smalltabletext"/>
            </w:pPr>
            <w:r w:rsidRPr="00C56870">
              <w:t>Number of liver tests performed</w:t>
            </w:r>
          </w:p>
        </w:tc>
        <w:tc>
          <w:tcPr>
            <w:tcW w:w="1260" w:type="dxa"/>
          </w:tcPr>
          <w:p w14:paraId="0B2B26EB" w14:textId="77777777" w:rsidR="00D25C51" w:rsidRPr="00C56870" w:rsidRDefault="00D25C51" w:rsidP="00D25C51">
            <w:pPr>
              <w:pStyle w:val="tabletextcentered"/>
              <w:rPr>
                <w:sz w:val="18"/>
              </w:rPr>
            </w:pPr>
          </w:p>
        </w:tc>
        <w:tc>
          <w:tcPr>
            <w:tcW w:w="1170" w:type="dxa"/>
          </w:tcPr>
          <w:p w14:paraId="1180B5C7" w14:textId="77777777" w:rsidR="00D25C51" w:rsidRPr="00C56870" w:rsidRDefault="00D25C51" w:rsidP="00D25C51">
            <w:pPr>
              <w:pStyle w:val="tabletextcentered"/>
              <w:rPr>
                <w:sz w:val="18"/>
              </w:rPr>
            </w:pPr>
          </w:p>
        </w:tc>
        <w:tc>
          <w:tcPr>
            <w:tcW w:w="1134" w:type="dxa"/>
          </w:tcPr>
          <w:p w14:paraId="11CA53CF" w14:textId="77777777" w:rsidR="00D25C51" w:rsidRPr="00C56870" w:rsidRDefault="00D25C51" w:rsidP="00D25C51">
            <w:pPr>
              <w:pStyle w:val="tabletextcentered"/>
              <w:rPr>
                <w:sz w:val="18"/>
              </w:rPr>
            </w:pPr>
          </w:p>
        </w:tc>
        <w:tc>
          <w:tcPr>
            <w:tcW w:w="1299" w:type="dxa"/>
            <w:gridSpan w:val="2"/>
          </w:tcPr>
          <w:p w14:paraId="19FDEEBD" w14:textId="77777777" w:rsidR="00D25C51" w:rsidRPr="00C56870" w:rsidRDefault="00D25C51" w:rsidP="00D25C51">
            <w:pPr>
              <w:pStyle w:val="tabletextcentered"/>
              <w:rPr>
                <w:sz w:val="18"/>
              </w:rPr>
            </w:pPr>
          </w:p>
        </w:tc>
        <w:tc>
          <w:tcPr>
            <w:tcW w:w="1221" w:type="dxa"/>
            <w:gridSpan w:val="3"/>
          </w:tcPr>
          <w:p w14:paraId="3DBC8787" w14:textId="77777777" w:rsidR="00D25C51" w:rsidRPr="00C56870" w:rsidRDefault="00D25C51" w:rsidP="00D25C51">
            <w:pPr>
              <w:pStyle w:val="tabletextcentered"/>
              <w:rPr>
                <w:sz w:val="18"/>
              </w:rPr>
            </w:pPr>
          </w:p>
        </w:tc>
        <w:tc>
          <w:tcPr>
            <w:tcW w:w="1235" w:type="dxa"/>
          </w:tcPr>
          <w:p w14:paraId="04A808BC" w14:textId="77777777" w:rsidR="00D25C51" w:rsidRPr="00C56870" w:rsidRDefault="00D25C51" w:rsidP="00D25C51">
            <w:pPr>
              <w:pStyle w:val="tabletextcentered"/>
              <w:rPr>
                <w:sz w:val="18"/>
              </w:rPr>
            </w:pPr>
          </w:p>
        </w:tc>
      </w:tr>
      <w:tr w:rsidR="004647EE" w:rsidRPr="00C56870" w14:paraId="430803EA" w14:textId="77777777" w:rsidTr="00001569">
        <w:trPr>
          <w:cantSplit/>
        </w:trPr>
        <w:tc>
          <w:tcPr>
            <w:tcW w:w="1718" w:type="dxa"/>
            <w:noWrap/>
          </w:tcPr>
          <w:p w14:paraId="35FF9F1B" w14:textId="77777777" w:rsidR="00D25C51" w:rsidRPr="00C56870" w:rsidRDefault="00D25C51" w:rsidP="004647EE">
            <w:pPr>
              <w:pStyle w:val="Smalltabletextindented"/>
            </w:pPr>
            <w:r w:rsidRPr="00C56870">
              <w:t>0</w:t>
            </w:r>
          </w:p>
        </w:tc>
        <w:tc>
          <w:tcPr>
            <w:tcW w:w="1143" w:type="dxa"/>
            <w:noWrap/>
          </w:tcPr>
          <w:p w14:paraId="2A879C5C" w14:textId="77777777" w:rsidR="00D25C51" w:rsidRPr="00C56870" w:rsidRDefault="00D25C51" w:rsidP="004647EE">
            <w:pPr>
              <w:pStyle w:val="Smalltabletext"/>
              <w:jc w:val="center"/>
            </w:pPr>
            <w:r w:rsidRPr="00C56870">
              <w:t>65.8%</w:t>
            </w:r>
          </w:p>
        </w:tc>
        <w:tc>
          <w:tcPr>
            <w:tcW w:w="990" w:type="dxa"/>
          </w:tcPr>
          <w:p w14:paraId="2F864F30" w14:textId="77777777" w:rsidR="00D25C51" w:rsidRPr="00C56870" w:rsidRDefault="00D25C51" w:rsidP="004647EE">
            <w:pPr>
              <w:pStyle w:val="Smalltabletext"/>
              <w:jc w:val="center"/>
            </w:pPr>
            <w:r w:rsidRPr="00C56870">
              <w:t>64.2%</w:t>
            </w:r>
          </w:p>
        </w:tc>
        <w:tc>
          <w:tcPr>
            <w:tcW w:w="1260" w:type="dxa"/>
          </w:tcPr>
          <w:p w14:paraId="4E98AF24" w14:textId="77777777" w:rsidR="00D25C51" w:rsidRPr="00C56870" w:rsidRDefault="00D25C51" w:rsidP="004647EE">
            <w:pPr>
              <w:pStyle w:val="Smalltabletext"/>
              <w:jc w:val="center"/>
            </w:pPr>
            <w:r w:rsidRPr="00C56870">
              <w:t>47.1%</w:t>
            </w:r>
          </w:p>
        </w:tc>
        <w:tc>
          <w:tcPr>
            <w:tcW w:w="1170" w:type="dxa"/>
          </w:tcPr>
          <w:p w14:paraId="5283D596" w14:textId="77777777" w:rsidR="00D25C51" w:rsidRPr="00C56870" w:rsidRDefault="00D25C51" w:rsidP="004647EE">
            <w:pPr>
              <w:pStyle w:val="Smalltabletext"/>
              <w:jc w:val="center"/>
            </w:pPr>
            <w:r w:rsidRPr="00C56870">
              <w:t>47.8%</w:t>
            </w:r>
          </w:p>
        </w:tc>
        <w:tc>
          <w:tcPr>
            <w:tcW w:w="1260" w:type="dxa"/>
          </w:tcPr>
          <w:p w14:paraId="26A5CFB5" w14:textId="77777777" w:rsidR="00D25C51" w:rsidRPr="00C56870" w:rsidRDefault="00D25C51" w:rsidP="004647EE">
            <w:pPr>
              <w:pStyle w:val="Smalltabletext"/>
              <w:jc w:val="center"/>
            </w:pPr>
            <w:r w:rsidRPr="00C56870">
              <w:t>47.5%</w:t>
            </w:r>
          </w:p>
        </w:tc>
        <w:tc>
          <w:tcPr>
            <w:tcW w:w="1170" w:type="dxa"/>
          </w:tcPr>
          <w:p w14:paraId="421E2207" w14:textId="77777777" w:rsidR="00D25C51" w:rsidRPr="00C56870" w:rsidRDefault="00D25C51" w:rsidP="004647EE">
            <w:pPr>
              <w:pStyle w:val="Smalltabletext"/>
              <w:jc w:val="center"/>
            </w:pPr>
            <w:r w:rsidRPr="00C56870">
              <w:t>42.7%</w:t>
            </w:r>
          </w:p>
        </w:tc>
        <w:tc>
          <w:tcPr>
            <w:tcW w:w="1134" w:type="dxa"/>
          </w:tcPr>
          <w:p w14:paraId="190C4721" w14:textId="77777777" w:rsidR="00D25C51" w:rsidRPr="00C56870" w:rsidRDefault="00D25C51" w:rsidP="004647EE">
            <w:pPr>
              <w:pStyle w:val="Smalltabletext"/>
              <w:jc w:val="center"/>
            </w:pPr>
            <w:r w:rsidRPr="00C56870">
              <w:t>N.A.</w:t>
            </w:r>
          </w:p>
        </w:tc>
        <w:tc>
          <w:tcPr>
            <w:tcW w:w="1299" w:type="dxa"/>
            <w:gridSpan w:val="2"/>
          </w:tcPr>
          <w:p w14:paraId="071175A3" w14:textId="77777777" w:rsidR="00D25C51" w:rsidRPr="00C56870" w:rsidRDefault="00D25C51" w:rsidP="004647EE">
            <w:pPr>
              <w:pStyle w:val="Smalltabletext"/>
              <w:jc w:val="center"/>
            </w:pPr>
            <w:r w:rsidRPr="00C56870">
              <w:t>N.A.</w:t>
            </w:r>
          </w:p>
        </w:tc>
        <w:tc>
          <w:tcPr>
            <w:tcW w:w="1221" w:type="dxa"/>
            <w:gridSpan w:val="3"/>
          </w:tcPr>
          <w:p w14:paraId="43DAADFB" w14:textId="77777777" w:rsidR="00D25C51" w:rsidRPr="00C56870" w:rsidRDefault="00D25C51" w:rsidP="004647EE">
            <w:pPr>
              <w:pStyle w:val="Smalltabletext"/>
              <w:jc w:val="center"/>
            </w:pPr>
            <w:r w:rsidRPr="00C56870">
              <w:t>N.A.</w:t>
            </w:r>
          </w:p>
        </w:tc>
        <w:tc>
          <w:tcPr>
            <w:tcW w:w="1235" w:type="dxa"/>
          </w:tcPr>
          <w:p w14:paraId="37513FC4" w14:textId="77777777" w:rsidR="00D25C51" w:rsidRPr="00C56870" w:rsidRDefault="00D25C51" w:rsidP="004647EE">
            <w:pPr>
              <w:pStyle w:val="Smalltabletext"/>
              <w:jc w:val="center"/>
            </w:pPr>
            <w:r w:rsidRPr="00C56870">
              <w:t>N.A.</w:t>
            </w:r>
          </w:p>
        </w:tc>
      </w:tr>
      <w:tr w:rsidR="004647EE" w:rsidRPr="00C56870" w14:paraId="17F5292F" w14:textId="77777777" w:rsidTr="00001569">
        <w:trPr>
          <w:cantSplit/>
        </w:trPr>
        <w:tc>
          <w:tcPr>
            <w:tcW w:w="1718" w:type="dxa"/>
            <w:noWrap/>
          </w:tcPr>
          <w:p w14:paraId="258B0D50" w14:textId="77777777" w:rsidR="00D25C51" w:rsidRPr="00C56870" w:rsidRDefault="00D25C51" w:rsidP="004647EE">
            <w:pPr>
              <w:pStyle w:val="Smalltabletextindented"/>
            </w:pPr>
            <w:r w:rsidRPr="00C56870">
              <w:t>1</w:t>
            </w:r>
          </w:p>
        </w:tc>
        <w:tc>
          <w:tcPr>
            <w:tcW w:w="1143" w:type="dxa"/>
            <w:noWrap/>
          </w:tcPr>
          <w:p w14:paraId="628A7FB7" w14:textId="77777777" w:rsidR="00D25C51" w:rsidRPr="00C56870" w:rsidRDefault="00D25C51" w:rsidP="004647EE">
            <w:pPr>
              <w:pStyle w:val="Smalltabletext"/>
              <w:jc w:val="center"/>
            </w:pPr>
            <w:r w:rsidRPr="00C56870">
              <w:t>26.5%</w:t>
            </w:r>
          </w:p>
        </w:tc>
        <w:tc>
          <w:tcPr>
            <w:tcW w:w="990" w:type="dxa"/>
          </w:tcPr>
          <w:p w14:paraId="76527E85" w14:textId="77777777" w:rsidR="00D25C51" w:rsidRPr="00C56870" w:rsidRDefault="00D25C51" w:rsidP="004647EE">
            <w:pPr>
              <w:pStyle w:val="Smalltabletext"/>
              <w:jc w:val="center"/>
            </w:pPr>
            <w:r w:rsidRPr="00C56870">
              <w:t>27.3%</w:t>
            </w:r>
          </w:p>
        </w:tc>
        <w:tc>
          <w:tcPr>
            <w:tcW w:w="1260" w:type="dxa"/>
          </w:tcPr>
          <w:p w14:paraId="55CCBBDC" w14:textId="77777777" w:rsidR="00D25C51" w:rsidRPr="00C56870" w:rsidRDefault="00D25C51" w:rsidP="004647EE">
            <w:pPr>
              <w:pStyle w:val="Smalltabletext"/>
              <w:jc w:val="center"/>
            </w:pPr>
            <w:r w:rsidRPr="00C56870">
              <w:t>39.4%</w:t>
            </w:r>
          </w:p>
        </w:tc>
        <w:tc>
          <w:tcPr>
            <w:tcW w:w="1170" w:type="dxa"/>
          </w:tcPr>
          <w:p w14:paraId="2A4FD764" w14:textId="77777777" w:rsidR="00D25C51" w:rsidRPr="00C56870" w:rsidRDefault="00D25C51" w:rsidP="004647EE">
            <w:pPr>
              <w:pStyle w:val="Smalltabletext"/>
              <w:jc w:val="center"/>
            </w:pPr>
            <w:r w:rsidRPr="00C56870">
              <w:t>37.3%</w:t>
            </w:r>
          </w:p>
        </w:tc>
        <w:tc>
          <w:tcPr>
            <w:tcW w:w="1260" w:type="dxa"/>
          </w:tcPr>
          <w:p w14:paraId="5406E374" w14:textId="77777777" w:rsidR="00D25C51" w:rsidRPr="00C56870" w:rsidRDefault="00D25C51" w:rsidP="004647EE">
            <w:pPr>
              <w:pStyle w:val="Smalltabletext"/>
              <w:jc w:val="center"/>
            </w:pPr>
            <w:r w:rsidRPr="00C56870">
              <w:t>34.1%</w:t>
            </w:r>
          </w:p>
        </w:tc>
        <w:tc>
          <w:tcPr>
            <w:tcW w:w="1170" w:type="dxa"/>
          </w:tcPr>
          <w:p w14:paraId="2750C7F6" w14:textId="77777777" w:rsidR="00D25C51" w:rsidRPr="00C56870" w:rsidRDefault="00D25C51" w:rsidP="004647EE">
            <w:pPr>
              <w:pStyle w:val="Smalltabletext"/>
              <w:jc w:val="center"/>
            </w:pPr>
            <w:r w:rsidRPr="00C56870">
              <w:t>34.9%</w:t>
            </w:r>
          </w:p>
        </w:tc>
        <w:tc>
          <w:tcPr>
            <w:tcW w:w="1134" w:type="dxa"/>
          </w:tcPr>
          <w:p w14:paraId="6113F4A4" w14:textId="77777777" w:rsidR="00D25C51" w:rsidRPr="00C56870" w:rsidRDefault="00D25C51" w:rsidP="004647EE">
            <w:pPr>
              <w:pStyle w:val="Smalltabletext"/>
              <w:jc w:val="center"/>
              <w:rPr>
                <w:szCs w:val="18"/>
              </w:rPr>
            </w:pPr>
            <w:r w:rsidRPr="00C56870">
              <w:rPr>
                <w:szCs w:val="18"/>
              </w:rPr>
              <w:t>N.A.</w:t>
            </w:r>
          </w:p>
        </w:tc>
        <w:tc>
          <w:tcPr>
            <w:tcW w:w="1299" w:type="dxa"/>
            <w:gridSpan w:val="2"/>
          </w:tcPr>
          <w:p w14:paraId="559D3455" w14:textId="77777777" w:rsidR="00D25C51" w:rsidRPr="00C56870" w:rsidRDefault="00D25C51" w:rsidP="004647EE">
            <w:pPr>
              <w:pStyle w:val="Smalltabletext"/>
              <w:jc w:val="center"/>
              <w:rPr>
                <w:szCs w:val="18"/>
              </w:rPr>
            </w:pPr>
            <w:r w:rsidRPr="00C56870">
              <w:rPr>
                <w:szCs w:val="18"/>
              </w:rPr>
              <w:t>N.A.</w:t>
            </w:r>
          </w:p>
        </w:tc>
        <w:tc>
          <w:tcPr>
            <w:tcW w:w="1221" w:type="dxa"/>
            <w:gridSpan w:val="3"/>
          </w:tcPr>
          <w:p w14:paraId="0AED8B48" w14:textId="77777777" w:rsidR="00D25C51" w:rsidRPr="00C56870" w:rsidRDefault="00D25C51" w:rsidP="004647EE">
            <w:pPr>
              <w:pStyle w:val="Smalltabletext"/>
              <w:jc w:val="center"/>
              <w:rPr>
                <w:szCs w:val="18"/>
              </w:rPr>
            </w:pPr>
            <w:r w:rsidRPr="00C56870">
              <w:rPr>
                <w:szCs w:val="18"/>
              </w:rPr>
              <w:t>N.A.</w:t>
            </w:r>
          </w:p>
        </w:tc>
        <w:tc>
          <w:tcPr>
            <w:tcW w:w="1235" w:type="dxa"/>
          </w:tcPr>
          <w:p w14:paraId="5604F9EF" w14:textId="77777777" w:rsidR="00D25C51" w:rsidRPr="00C56870" w:rsidRDefault="00D25C51" w:rsidP="004647EE">
            <w:pPr>
              <w:pStyle w:val="Smalltabletext"/>
              <w:jc w:val="center"/>
              <w:rPr>
                <w:szCs w:val="18"/>
              </w:rPr>
            </w:pPr>
            <w:r w:rsidRPr="00C56870">
              <w:rPr>
                <w:szCs w:val="18"/>
              </w:rPr>
              <w:t>N.A.</w:t>
            </w:r>
          </w:p>
        </w:tc>
      </w:tr>
      <w:tr w:rsidR="004647EE" w:rsidRPr="00C56870" w14:paraId="3B9A8BAC" w14:textId="77777777" w:rsidTr="00001569">
        <w:trPr>
          <w:cantSplit/>
        </w:trPr>
        <w:tc>
          <w:tcPr>
            <w:tcW w:w="1718" w:type="dxa"/>
            <w:noWrap/>
          </w:tcPr>
          <w:p w14:paraId="33399E02" w14:textId="77777777" w:rsidR="00D25C51" w:rsidRPr="00C56870" w:rsidRDefault="00D25C51" w:rsidP="004647EE">
            <w:pPr>
              <w:pStyle w:val="Smalltabletextindented"/>
            </w:pPr>
            <w:r w:rsidRPr="00C56870">
              <w:t>2+</w:t>
            </w:r>
          </w:p>
        </w:tc>
        <w:tc>
          <w:tcPr>
            <w:tcW w:w="1143" w:type="dxa"/>
            <w:noWrap/>
          </w:tcPr>
          <w:p w14:paraId="446F7377" w14:textId="77777777" w:rsidR="00D25C51" w:rsidRPr="00C56870" w:rsidRDefault="00D25C51" w:rsidP="004647EE">
            <w:pPr>
              <w:pStyle w:val="Smalltabletext"/>
              <w:jc w:val="center"/>
            </w:pPr>
            <w:r w:rsidRPr="00C56870">
              <w:t>7.7%</w:t>
            </w:r>
          </w:p>
        </w:tc>
        <w:tc>
          <w:tcPr>
            <w:tcW w:w="990" w:type="dxa"/>
          </w:tcPr>
          <w:p w14:paraId="02AD73AD" w14:textId="77777777" w:rsidR="00D25C51" w:rsidRPr="00C56870" w:rsidRDefault="00D25C51" w:rsidP="004647EE">
            <w:pPr>
              <w:pStyle w:val="Smalltabletext"/>
              <w:jc w:val="center"/>
            </w:pPr>
            <w:r w:rsidRPr="00C56870">
              <w:t>8.5%</w:t>
            </w:r>
          </w:p>
        </w:tc>
        <w:tc>
          <w:tcPr>
            <w:tcW w:w="1260" w:type="dxa"/>
          </w:tcPr>
          <w:p w14:paraId="533B6659" w14:textId="77777777" w:rsidR="00D25C51" w:rsidRPr="00C56870" w:rsidRDefault="00D25C51" w:rsidP="004647EE">
            <w:pPr>
              <w:pStyle w:val="Smalltabletext"/>
              <w:jc w:val="center"/>
            </w:pPr>
            <w:r w:rsidRPr="00C56870">
              <w:t>13.4%</w:t>
            </w:r>
          </w:p>
        </w:tc>
        <w:tc>
          <w:tcPr>
            <w:tcW w:w="1170" w:type="dxa"/>
          </w:tcPr>
          <w:p w14:paraId="28D24E82" w14:textId="77777777" w:rsidR="00D25C51" w:rsidRPr="00C56870" w:rsidRDefault="00D25C51" w:rsidP="004647EE">
            <w:pPr>
              <w:pStyle w:val="Smalltabletext"/>
              <w:jc w:val="center"/>
            </w:pPr>
            <w:r w:rsidRPr="00C56870">
              <w:t>14.9%</w:t>
            </w:r>
          </w:p>
        </w:tc>
        <w:tc>
          <w:tcPr>
            <w:tcW w:w="1260" w:type="dxa"/>
          </w:tcPr>
          <w:p w14:paraId="271AAA78" w14:textId="77777777" w:rsidR="00D25C51" w:rsidRPr="00C56870" w:rsidRDefault="00D25C51" w:rsidP="004647EE">
            <w:pPr>
              <w:pStyle w:val="Smalltabletext"/>
              <w:jc w:val="center"/>
            </w:pPr>
            <w:r w:rsidRPr="00C56870">
              <w:t>18.4%</w:t>
            </w:r>
          </w:p>
        </w:tc>
        <w:tc>
          <w:tcPr>
            <w:tcW w:w="1170" w:type="dxa"/>
          </w:tcPr>
          <w:p w14:paraId="450A7DE2" w14:textId="77777777" w:rsidR="00D25C51" w:rsidRPr="00C56870" w:rsidRDefault="00D25C51" w:rsidP="004647EE">
            <w:pPr>
              <w:pStyle w:val="Smalltabletext"/>
              <w:jc w:val="center"/>
            </w:pPr>
            <w:r w:rsidRPr="00C56870">
              <w:t>22.4%</w:t>
            </w:r>
          </w:p>
        </w:tc>
        <w:tc>
          <w:tcPr>
            <w:tcW w:w="1134" w:type="dxa"/>
          </w:tcPr>
          <w:p w14:paraId="3E8C1B19" w14:textId="77777777" w:rsidR="00D25C51" w:rsidRPr="00C56870" w:rsidRDefault="00D25C51" w:rsidP="004647EE">
            <w:pPr>
              <w:pStyle w:val="Smalltabletext"/>
              <w:jc w:val="center"/>
              <w:rPr>
                <w:szCs w:val="18"/>
              </w:rPr>
            </w:pPr>
            <w:r w:rsidRPr="00C56870">
              <w:rPr>
                <w:szCs w:val="18"/>
              </w:rPr>
              <w:t>N.A.</w:t>
            </w:r>
          </w:p>
        </w:tc>
        <w:tc>
          <w:tcPr>
            <w:tcW w:w="1299" w:type="dxa"/>
            <w:gridSpan w:val="2"/>
          </w:tcPr>
          <w:p w14:paraId="1FF85950" w14:textId="77777777" w:rsidR="00D25C51" w:rsidRPr="00C56870" w:rsidRDefault="00D25C51" w:rsidP="004647EE">
            <w:pPr>
              <w:pStyle w:val="Smalltabletext"/>
              <w:jc w:val="center"/>
              <w:rPr>
                <w:szCs w:val="18"/>
              </w:rPr>
            </w:pPr>
            <w:r w:rsidRPr="00C56870">
              <w:rPr>
                <w:szCs w:val="18"/>
              </w:rPr>
              <w:t>N.A.</w:t>
            </w:r>
          </w:p>
        </w:tc>
        <w:tc>
          <w:tcPr>
            <w:tcW w:w="1221" w:type="dxa"/>
            <w:gridSpan w:val="3"/>
          </w:tcPr>
          <w:p w14:paraId="158713A1" w14:textId="77777777" w:rsidR="00D25C51" w:rsidRPr="00C56870" w:rsidRDefault="00D25C51" w:rsidP="004647EE">
            <w:pPr>
              <w:pStyle w:val="Smalltabletext"/>
              <w:jc w:val="center"/>
              <w:rPr>
                <w:szCs w:val="18"/>
              </w:rPr>
            </w:pPr>
            <w:r w:rsidRPr="00C56870">
              <w:rPr>
                <w:szCs w:val="18"/>
              </w:rPr>
              <w:t>N.A.</w:t>
            </w:r>
          </w:p>
        </w:tc>
        <w:tc>
          <w:tcPr>
            <w:tcW w:w="1235" w:type="dxa"/>
          </w:tcPr>
          <w:p w14:paraId="7A08B87D" w14:textId="77777777" w:rsidR="00D25C51" w:rsidRPr="00C56870" w:rsidRDefault="00D25C51" w:rsidP="004647EE">
            <w:pPr>
              <w:pStyle w:val="Smalltabletext"/>
              <w:jc w:val="center"/>
              <w:rPr>
                <w:szCs w:val="18"/>
              </w:rPr>
            </w:pPr>
            <w:r w:rsidRPr="00C56870">
              <w:rPr>
                <w:szCs w:val="18"/>
              </w:rPr>
              <w:t>N.A.</w:t>
            </w:r>
          </w:p>
        </w:tc>
      </w:tr>
      <w:tr w:rsidR="00D25C51" w:rsidRPr="00C56870" w14:paraId="4579AF74" w14:textId="77777777" w:rsidTr="00001569">
        <w:trPr>
          <w:cantSplit/>
        </w:trPr>
        <w:tc>
          <w:tcPr>
            <w:tcW w:w="6281" w:type="dxa"/>
            <w:gridSpan w:val="5"/>
            <w:noWrap/>
          </w:tcPr>
          <w:p w14:paraId="420E0E03" w14:textId="77777777" w:rsidR="00D25C51" w:rsidRPr="00C56870" w:rsidRDefault="00D25C51" w:rsidP="004647EE">
            <w:pPr>
              <w:pStyle w:val="Smalltabletext"/>
            </w:pPr>
            <w:r w:rsidRPr="00C56870">
              <w:t>Number of antidepressants</w:t>
            </w:r>
          </w:p>
        </w:tc>
        <w:tc>
          <w:tcPr>
            <w:tcW w:w="7319" w:type="dxa"/>
            <w:gridSpan w:val="9"/>
          </w:tcPr>
          <w:p w14:paraId="672D0730" w14:textId="77777777" w:rsidR="00D25C51" w:rsidRPr="00C56870" w:rsidRDefault="00D25C51" w:rsidP="00D25C51">
            <w:pPr>
              <w:pStyle w:val="tabletextcentered"/>
              <w:rPr>
                <w:sz w:val="18"/>
              </w:rPr>
            </w:pPr>
          </w:p>
        </w:tc>
      </w:tr>
      <w:tr w:rsidR="004647EE" w:rsidRPr="00C56870" w14:paraId="5A7926BF" w14:textId="77777777" w:rsidTr="00001569">
        <w:trPr>
          <w:cantSplit/>
        </w:trPr>
        <w:tc>
          <w:tcPr>
            <w:tcW w:w="1718" w:type="dxa"/>
            <w:noWrap/>
          </w:tcPr>
          <w:p w14:paraId="0F8C02D6" w14:textId="77777777" w:rsidR="00D25C51" w:rsidRPr="00C56870" w:rsidRDefault="00D25C51" w:rsidP="004647EE">
            <w:pPr>
              <w:pStyle w:val="Smalltabletextindented"/>
            </w:pPr>
            <w:r w:rsidRPr="00C56870">
              <w:t>0</w:t>
            </w:r>
          </w:p>
        </w:tc>
        <w:tc>
          <w:tcPr>
            <w:tcW w:w="1143" w:type="dxa"/>
            <w:noWrap/>
          </w:tcPr>
          <w:p w14:paraId="09558A3C" w14:textId="77777777" w:rsidR="00D25C51" w:rsidRPr="00C56870" w:rsidRDefault="00D25C51" w:rsidP="004647EE">
            <w:pPr>
              <w:pStyle w:val="Smalltabletext"/>
              <w:jc w:val="center"/>
            </w:pPr>
            <w:r w:rsidRPr="00C56870">
              <w:t>91.3%</w:t>
            </w:r>
          </w:p>
        </w:tc>
        <w:tc>
          <w:tcPr>
            <w:tcW w:w="990" w:type="dxa"/>
          </w:tcPr>
          <w:p w14:paraId="31A4E602" w14:textId="77777777" w:rsidR="00D25C51" w:rsidRPr="00C56870" w:rsidRDefault="00D25C51" w:rsidP="004647EE">
            <w:pPr>
              <w:pStyle w:val="Smalltabletext"/>
              <w:jc w:val="center"/>
            </w:pPr>
            <w:r w:rsidRPr="00C56870">
              <w:t>84.2%</w:t>
            </w:r>
          </w:p>
        </w:tc>
        <w:tc>
          <w:tcPr>
            <w:tcW w:w="1260" w:type="dxa"/>
          </w:tcPr>
          <w:p w14:paraId="1E1895C6" w14:textId="77777777" w:rsidR="00D25C51" w:rsidRPr="00C56870" w:rsidRDefault="00D25C51" w:rsidP="004647EE">
            <w:pPr>
              <w:pStyle w:val="Smalltabletext"/>
              <w:jc w:val="center"/>
            </w:pPr>
            <w:r w:rsidRPr="00C56870">
              <w:t>77.7%</w:t>
            </w:r>
          </w:p>
        </w:tc>
        <w:tc>
          <w:tcPr>
            <w:tcW w:w="1170" w:type="dxa"/>
          </w:tcPr>
          <w:p w14:paraId="30368580" w14:textId="77777777" w:rsidR="00D25C51" w:rsidRPr="00C56870" w:rsidRDefault="00D25C51" w:rsidP="004647EE">
            <w:pPr>
              <w:pStyle w:val="Smalltabletext"/>
              <w:jc w:val="center"/>
            </w:pPr>
            <w:r w:rsidRPr="00C56870">
              <w:t>54.6%</w:t>
            </w:r>
          </w:p>
        </w:tc>
        <w:tc>
          <w:tcPr>
            <w:tcW w:w="1260" w:type="dxa"/>
          </w:tcPr>
          <w:p w14:paraId="36AC5EA9" w14:textId="77777777" w:rsidR="00D25C51" w:rsidRPr="00C56870" w:rsidRDefault="00D25C51" w:rsidP="004647EE">
            <w:pPr>
              <w:pStyle w:val="Smalltabletext"/>
              <w:jc w:val="center"/>
            </w:pPr>
            <w:r w:rsidRPr="00C56870">
              <w:t>65.4%</w:t>
            </w:r>
          </w:p>
        </w:tc>
        <w:tc>
          <w:tcPr>
            <w:tcW w:w="1170" w:type="dxa"/>
          </w:tcPr>
          <w:p w14:paraId="0DB84719" w14:textId="77777777" w:rsidR="00D25C51" w:rsidRPr="00C56870" w:rsidRDefault="00D25C51" w:rsidP="004647EE">
            <w:pPr>
              <w:pStyle w:val="Smalltabletext"/>
              <w:jc w:val="center"/>
            </w:pPr>
            <w:r w:rsidRPr="00C56870">
              <w:t>36.8%</w:t>
            </w:r>
          </w:p>
        </w:tc>
        <w:tc>
          <w:tcPr>
            <w:tcW w:w="1147" w:type="dxa"/>
            <w:gridSpan w:val="2"/>
          </w:tcPr>
          <w:p w14:paraId="718C4B6B" w14:textId="77777777" w:rsidR="00D25C51" w:rsidRPr="00C56870" w:rsidRDefault="00D25C51" w:rsidP="004647EE">
            <w:pPr>
              <w:pStyle w:val="Smalltabletext"/>
              <w:jc w:val="center"/>
            </w:pPr>
            <w:r w:rsidRPr="00C56870">
              <w:t>75.9%</w:t>
            </w:r>
          </w:p>
        </w:tc>
        <w:tc>
          <w:tcPr>
            <w:tcW w:w="1301" w:type="dxa"/>
            <w:gridSpan w:val="2"/>
          </w:tcPr>
          <w:p w14:paraId="2E3630B2" w14:textId="77777777" w:rsidR="00D25C51" w:rsidRPr="00C56870" w:rsidRDefault="00D25C51" w:rsidP="004647EE">
            <w:pPr>
              <w:pStyle w:val="Smalltabletext"/>
              <w:jc w:val="center"/>
            </w:pPr>
            <w:r w:rsidRPr="00C56870">
              <w:t>23.1%</w:t>
            </w:r>
          </w:p>
        </w:tc>
        <w:tc>
          <w:tcPr>
            <w:tcW w:w="1197" w:type="dxa"/>
          </w:tcPr>
          <w:p w14:paraId="6FF6FAFF" w14:textId="77777777" w:rsidR="00D25C51" w:rsidRPr="00C56870" w:rsidRDefault="00D25C51" w:rsidP="004647EE">
            <w:pPr>
              <w:pStyle w:val="Smalltabletext"/>
              <w:jc w:val="center"/>
            </w:pPr>
            <w:r w:rsidRPr="00C56870">
              <w:t>51.0%</w:t>
            </w:r>
          </w:p>
        </w:tc>
        <w:tc>
          <w:tcPr>
            <w:tcW w:w="1244" w:type="dxa"/>
            <w:gridSpan w:val="2"/>
          </w:tcPr>
          <w:p w14:paraId="7107FCC6" w14:textId="77777777" w:rsidR="00D25C51" w:rsidRPr="00C56870" w:rsidRDefault="00D25C51" w:rsidP="004647EE">
            <w:pPr>
              <w:pStyle w:val="Smalltabletext"/>
              <w:jc w:val="center"/>
            </w:pPr>
            <w:r w:rsidRPr="00C56870">
              <w:t>9.0%</w:t>
            </w:r>
          </w:p>
        </w:tc>
      </w:tr>
      <w:tr w:rsidR="004647EE" w:rsidRPr="00C56870" w14:paraId="24AE41A4" w14:textId="77777777" w:rsidTr="00001569">
        <w:trPr>
          <w:cantSplit/>
        </w:trPr>
        <w:tc>
          <w:tcPr>
            <w:tcW w:w="1718" w:type="dxa"/>
            <w:noWrap/>
          </w:tcPr>
          <w:p w14:paraId="71BB336E" w14:textId="77777777" w:rsidR="00D25C51" w:rsidRPr="00C56870" w:rsidRDefault="00D25C51" w:rsidP="004647EE">
            <w:pPr>
              <w:pStyle w:val="Smalltabletextindented"/>
            </w:pPr>
            <w:r w:rsidRPr="00C56870">
              <w:t>1</w:t>
            </w:r>
          </w:p>
        </w:tc>
        <w:tc>
          <w:tcPr>
            <w:tcW w:w="1143" w:type="dxa"/>
            <w:noWrap/>
          </w:tcPr>
          <w:p w14:paraId="35B0E857" w14:textId="77777777" w:rsidR="00D25C51" w:rsidRPr="00C56870" w:rsidRDefault="00D25C51" w:rsidP="004647EE">
            <w:pPr>
              <w:pStyle w:val="Smalltabletext"/>
              <w:jc w:val="center"/>
            </w:pPr>
            <w:r w:rsidRPr="00C56870">
              <w:t>7.9%</w:t>
            </w:r>
          </w:p>
        </w:tc>
        <w:tc>
          <w:tcPr>
            <w:tcW w:w="990" w:type="dxa"/>
          </w:tcPr>
          <w:p w14:paraId="5ECE224D" w14:textId="77777777" w:rsidR="00D25C51" w:rsidRPr="00C56870" w:rsidRDefault="00D25C51" w:rsidP="004647EE">
            <w:pPr>
              <w:pStyle w:val="Smalltabletext"/>
              <w:jc w:val="center"/>
            </w:pPr>
            <w:r w:rsidRPr="00C56870">
              <w:t>13.5%</w:t>
            </w:r>
          </w:p>
        </w:tc>
        <w:tc>
          <w:tcPr>
            <w:tcW w:w="1260" w:type="dxa"/>
          </w:tcPr>
          <w:p w14:paraId="2506D5DE" w14:textId="77777777" w:rsidR="00D25C51" w:rsidRPr="00C56870" w:rsidRDefault="00D25C51" w:rsidP="004647EE">
            <w:pPr>
              <w:pStyle w:val="Smalltabletext"/>
              <w:jc w:val="center"/>
            </w:pPr>
            <w:r w:rsidRPr="00C56870">
              <w:t>17.6%</w:t>
            </w:r>
          </w:p>
        </w:tc>
        <w:tc>
          <w:tcPr>
            <w:tcW w:w="1170" w:type="dxa"/>
          </w:tcPr>
          <w:p w14:paraId="12475CB9" w14:textId="77777777" w:rsidR="00D25C51" w:rsidRPr="00C56870" w:rsidRDefault="00D25C51" w:rsidP="004647EE">
            <w:pPr>
              <w:pStyle w:val="Smalltabletext"/>
              <w:jc w:val="center"/>
            </w:pPr>
            <w:r w:rsidRPr="00C56870">
              <w:t>29.8%</w:t>
            </w:r>
          </w:p>
        </w:tc>
        <w:tc>
          <w:tcPr>
            <w:tcW w:w="1260" w:type="dxa"/>
          </w:tcPr>
          <w:p w14:paraId="56BCEC17" w14:textId="77777777" w:rsidR="00D25C51" w:rsidRPr="00C56870" w:rsidRDefault="00D25C51" w:rsidP="004647EE">
            <w:pPr>
              <w:pStyle w:val="Smalltabletext"/>
              <w:jc w:val="center"/>
            </w:pPr>
            <w:r w:rsidRPr="00C56870">
              <w:t>26.6%</w:t>
            </w:r>
          </w:p>
        </w:tc>
        <w:tc>
          <w:tcPr>
            <w:tcW w:w="1170" w:type="dxa"/>
          </w:tcPr>
          <w:p w14:paraId="28BA01C1" w14:textId="77777777" w:rsidR="00D25C51" w:rsidRPr="00C56870" w:rsidRDefault="00D25C51" w:rsidP="004647EE">
            <w:pPr>
              <w:pStyle w:val="Smalltabletext"/>
              <w:jc w:val="center"/>
            </w:pPr>
            <w:r w:rsidRPr="00C56870">
              <w:t>34.1%</w:t>
            </w:r>
          </w:p>
        </w:tc>
        <w:tc>
          <w:tcPr>
            <w:tcW w:w="1147" w:type="dxa"/>
            <w:gridSpan w:val="2"/>
          </w:tcPr>
          <w:p w14:paraId="02E202F6" w14:textId="77777777" w:rsidR="00D25C51" w:rsidRPr="00C56870" w:rsidRDefault="00D25C51" w:rsidP="004647EE">
            <w:pPr>
              <w:pStyle w:val="Smalltabletext"/>
              <w:jc w:val="center"/>
            </w:pPr>
            <w:r w:rsidRPr="00C56870">
              <w:t>19.7%</w:t>
            </w:r>
          </w:p>
        </w:tc>
        <w:tc>
          <w:tcPr>
            <w:tcW w:w="1301" w:type="dxa"/>
            <w:gridSpan w:val="2"/>
          </w:tcPr>
          <w:p w14:paraId="33985389" w14:textId="77777777" w:rsidR="00D25C51" w:rsidRPr="00C56870" w:rsidRDefault="00D25C51" w:rsidP="004647EE">
            <w:pPr>
              <w:pStyle w:val="Smalltabletext"/>
              <w:jc w:val="center"/>
            </w:pPr>
            <w:r w:rsidRPr="00C56870">
              <w:t>42.8%</w:t>
            </w:r>
          </w:p>
        </w:tc>
        <w:tc>
          <w:tcPr>
            <w:tcW w:w="1197" w:type="dxa"/>
          </w:tcPr>
          <w:p w14:paraId="75C98323" w14:textId="77777777" w:rsidR="00D25C51" w:rsidRPr="00C56870" w:rsidRDefault="00D25C51" w:rsidP="004647EE">
            <w:pPr>
              <w:pStyle w:val="Smalltabletext"/>
              <w:jc w:val="center"/>
            </w:pPr>
            <w:r w:rsidRPr="00C56870">
              <w:t>30.0%</w:t>
            </w:r>
          </w:p>
        </w:tc>
        <w:tc>
          <w:tcPr>
            <w:tcW w:w="1244" w:type="dxa"/>
            <w:gridSpan w:val="2"/>
          </w:tcPr>
          <w:p w14:paraId="4EB8DAC9" w14:textId="77777777" w:rsidR="00D25C51" w:rsidRPr="00C56870" w:rsidRDefault="00D25C51" w:rsidP="004647EE">
            <w:pPr>
              <w:pStyle w:val="Smalltabletext"/>
              <w:jc w:val="center"/>
            </w:pPr>
            <w:r w:rsidRPr="00C56870">
              <w:t>18.5%</w:t>
            </w:r>
          </w:p>
        </w:tc>
      </w:tr>
      <w:tr w:rsidR="004647EE" w:rsidRPr="00C56870" w14:paraId="27382F55" w14:textId="77777777" w:rsidTr="00001569">
        <w:trPr>
          <w:cantSplit/>
        </w:trPr>
        <w:tc>
          <w:tcPr>
            <w:tcW w:w="1718" w:type="dxa"/>
            <w:noWrap/>
          </w:tcPr>
          <w:p w14:paraId="25139828" w14:textId="77777777" w:rsidR="00D25C51" w:rsidRPr="00C56870" w:rsidRDefault="00D25C51" w:rsidP="004647EE">
            <w:pPr>
              <w:pStyle w:val="Smalltabletextindented"/>
            </w:pPr>
            <w:r w:rsidRPr="00C56870">
              <w:t>2+</w:t>
            </w:r>
          </w:p>
        </w:tc>
        <w:tc>
          <w:tcPr>
            <w:tcW w:w="1143" w:type="dxa"/>
            <w:noWrap/>
          </w:tcPr>
          <w:p w14:paraId="7BC0EF79" w14:textId="77777777" w:rsidR="00D25C51" w:rsidRPr="00C56870" w:rsidRDefault="00D25C51" w:rsidP="004647EE">
            <w:pPr>
              <w:pStyle w:val="Smalltabletext"/>
              <w:jc w:val="center"/>
            </w:pPr>
            <w:r w:rsidRPr="00C56870">
              <w:t>0.7%</w:t>
            </w:r>
          </w:p>
        </w:tc>
        <w:tc>
          <w:tcPr>
            <w:tcW w:w="990" w:type="dxa"/>
          </w:tcPr>
          <w:p w14:paraId="33AFF6F5" w14:textId="77777777" w:rsidR="00D25C51" w:rsidRPr="00C56870" w:rsidRDefault="00D25C51" w:rsidP="004647EE">
            <w:pPr>
              <w:pStyle w:val="Smalltabletext"/>
              <w:jc w:val="center"/>
            </w:pPr>
            <w:r w:rsidRPr="00C56870">
              <w:t>2.3%</w:t>
            </w:r>
          </w:p>
        </w:tc>
        <w:tc>
          <w:tcPr>
            <w:tcW w:w="1260" w:type="dxa"/>
          </w:tcPr>
          <w:p w14:paraId="00A1F48B" w14:textId="77777777" w:rsidR="00D25C51" w:rsidRPr="00C56870" w:rsidRDefault="00D25C51" w:rsidP="004647EE">
            <w:pPr>
              <w:pStyle w:val="Smalltabletext"/>
              <w:jc w:val="center"/>
            </w:pPr>
            <w:r w:rsidRPr="00C56870">
              <w:t>4.7%</w:t>
            </w:r>
          </w:p>
        </w:tc>
        <w:tc>
          <w:tcPr>
            <w:tcW w:w="1170" w:type="dxa"/>
          </w:tcPr>
          <w:p w14:paraId="602F1C4F" w14:textId="77777777" w:rsidR="00D25C51" w:rsidRPr="00C56870" w:rsidRDefault="00D25C51" w:rsidP="004647EE">
            <w:pPr>
              <w:pStyle w:val="Smalltabletext"/>
              <w:jc w:val="center"/>
            </w:pPr>
            <w:r w:rsidRPr="00C56870">
              <w:t>15.6%</w:t>
            </w:r>
          </w:p>
        </w:tc>
        <w:tc>
          <w:tcPr>
            <w:tcW w:w="1260" w:type="dxa"/>
          </w:tcPr>
          <w:p w14:paraId="0A5DFC2A" w14:textId="77777777" w:rsidR="00D25C51" w:rsidRPr="00C56870" w:rsidRDefault="00D25C51" w:rsidP="004647EE">
            <w:pPr>
              <w:pStyle w:val="Smalltabletext"/>
              <w:jc w:val="center"/>
            </w:pPr>
            <w:r w:rsidRPr="00C56870">
              <w:t>7.9%</w:t>
            </w:r>
          </w:p>
        </w:tc>
        <w:tc>
          <w:tcPr>
            <w:tcW w:w="1170" w:type="dxa"/>
          </w:tcPr>
          <w:p w14:paraId="529F80B1" w14:textId="77777777" w:rsidR="00D25C51" w:rsidRPr="00C56870" w:rsidRDefault="00D25C51" w:rsidP="004647EE">
            <w:pPr>
              <w:pStyle w:val="Smalltabletext"/>
              <w:jc w:val="center"/>
            </w:pPr>
            <w:r w:rsidRPr="00C56870">
              <w:t>29.1%</w:t>
            </w:r>
          </w:p>
        </w:tc>
        <w:tc>
          <w:tcPr>
            <w:tcW w:w="1147" w:type="dxa"/>
            <w:gridSpan w:val="2"/>
          </w:tcPr>
          <w:p w14:paraId="4C18F14C" w14:textId="77777777" w:rsidR="00D25C51" w:rsidRPr="00C56870" w:rsidRDefault="00D25C51" w:rsidP="004647EE">
            <w:pPr>
              <w:pStyle w:val="Smalltabletext"/>
              <w:jc w:val="center"/>
            </w:pPr>
            <w:r w:rsidRPr="00C56870">
              <w:t>4.4%</w:t>
            </w:r>
          </w:p>
        </w:tc>
        <w:tc>
          <w:tcPr>
            <w:tcW w:w="1301" w:type="dxa"/>
            <w:gridSpan w:val="2"/>
          </w:tcPr>
          <w:p w14:paraId="73EDD922" w14:textId="77777777" w:rsidR="00D25C51" w:rsidRPr="00C56870" w:rsidRDefault="00D25C51" w:rsidP="004647EE">
            <w:pPr>
              <w:pStyle w:val="Smalltabletext"/>
              <w:jc w:val="center"/>
            </w:pPr>
            <w:r w:rsidRPr="00C56870">
              <w:t>34.1%</w:t>
            </w:r>
          </w:p>
        </w:tc>
        <w:tc>
          <w:tcPr>
            <w:tcW w:w="1197" w:type="dxa"/>
          </w:tcPr>
          <w:p w14:paraId="06AFD61B" w14:textId="77777777" w:rsidR="00D25C51" w:rsidRPr="00C56870" w:rsidRDefault="00D25C51" w:rsidP="004647EE">
            <w:pPr>
              <w:pStyle w:val="Smalltabletext"/>
              <w:jc w:val="center"/>
            </w:pPr>
            <w:r w:rsidRPr="00C56870">
              <w:t>19.0%</w:t>
            </w:r>
          </w:p>
        </w:tc>
        <w:tc>
          <w:tcPr>
            <w:tcW w:w="1244" w:type="dxa"/>
            <w:gridSpan w:val="2"/>
          </w:tcPr>
          <w:p w14:paraId="22B57AE4" w14:textId="77777777" w:rsidR="00D25C51" w:rsidRPr="00C56870" w:rsidRDefault="00D25C51" w:rsidP="004647EE">
            <w:pPr>
              <w:pStyle w:val="Smalltabletext"/>
              <w:jc w:val="center"/>
            </w:pPr>
            <w:r w:rsidRPr="00C56870">
              <w:t>72.4%</w:t>
            </w:r>
          </w:p>
        </w:tc>
      </w:tr>
      <w:tr w:rsidR="00D25C51" w:rsidRPr="00C56870" w14:paraId="4576C87D" w14:textId="77777777" w:rsidTr="00001569">
        <w:trPr>
          <w:cantSplit/>
        </w:trPr>
        <w:tc>
          <w:tcPr>
            <w:tcW w:w="5111" w:type="dxa"/>
            <w:gridSpan w:val="4"/>
            <w:noWrap/>
          </w:tcPr>
          <w:p w14:paraId="1F99339B" w14:textId="77777777" w:rsidR="00D25C51" w:rsidRPr="00C56870" w:rsidRDefault="00D25C51" w:rsidP="004647EE">
            <w:pPr>
              <w:pStyle w:val="Smalltabletext"/>
            </w:pPr>
            <w:r w:rsidRPr="00C56870">
              <w:t>Number of hepatotoxic drugs used</w:t>
            </w:r>
          </w:p>
        </w:tc>
        <w:tc>
          <w:tcPr>
            <w:tcW w:w="1170" w:type="dxa"/>
          </w:tcPr>
          <w:p w14:paraId="535D85F1" w14:textId="77777777" w:rsidR="00D25C51" w:rsidRPr="00C56870" w:rsidRDefault="00D25C51" w:rsidP="00D25C51">
            <w:pPr>
              <w:pStyle w:val="tabletextcentered"/>
              <w:rPr>
                <w:sz w:val="18"/>
              </w:rPr>
            </w:pPr>
          </w:p>
        </w:tc>
        <w:tc>
          <w:tcPr>
            <w:tcW w:w="1260" w:type="dxa"/>
          </w:tcPr>
          <w:p w14:paraId="45E85713" w14:textId="77777777" w:rsidR="00D25C51" w:rsidRPr="00C56870" w:rsidRDefault="00D25C51" w:rsidP="00D25C51">
            <w:pPr>
              <w:pStyle w:val="tabletextcentered"/>
              <w:rPr>
                <w:sz w:val="18"/>
              </w:rPr>
            </w:pPr>
          </w:p>
        </w:tc>
        <w:tc>
          <w:tcPr>
            <w:tcW w:w="1170" w:type="dxa"/>
          </w:tcPr>
          <w:p w14:paraId="7D615CA6" w14:textId="77777777" w:rsidR="00D25C51" w:rsidRPr="00C56870" w:rsidRDefault="00D25C51" w:rsidP="00D25C51">
            <w:pPr>
              <w:pStyle w:val="tabletextcentered"/>
              <w:rPr>
                <w:sz w:val="18"/>
              </w:rPr>
            </w:pPr>
          </w:p>
        </w:tc>
        <w:tc>
          <w:tcPr>
            <w:tcW w:w="1147" w:type="dxa"/>
            <w:gridSpan w:val="2"/>
          </w:tcPr>
          <w:p w14:paraId="1B2C49F6" w14:textId="77777777" w:rsidR="00D25C51" w:rsidRPr="00C56870" w:rsidRDefault="00D25C51" w:rsidP="00D25C51">
            <w:pPr>
              <w:pStyle w:val="tabletextcentered"/>
              <w:rPr>
                <w:sz w:val="18"/>
              </w:rPr>
            </w:pPr>
          </w:p>
        </w:tc>
        <w:tc>
          <w:tcPr>
            <w:tcW w:w="1301" w:type="dxa"/>
            <w:gridSpan w:val="2"/>
          </w:tcPr>
          <w:p w14:paraId="0D1E2D60" w14:textId="77777777" w:rsidR="00D25C51" w:rsidRPr="00C56870" w:rsidRDefault="00D25C51" w:rsidP="00D25C51">
            <w:pPr>
              <w:pStyle w:val="tabletextcentered"/>
              <w:rPr>
                <w:sz w:val="18"/>
              </w:rPr>
            </w:pPr>
          </w:p>
        </w:tc>
        <w:tc>
          <w:tcPr>
            <w:tcW w:w="1197" w:type="dxa"/>
          </w:tcPr>
          <w:p w14:paraId="59BF6888" w14:textId="77777777" w:rsidR="00D25C51" w:rsidRPr="00C56870" w:rsidRDefault="00D25C51" w:rsidP="00D25C51">
            <w:pPr>
              <w:pStyle w:val="tabletextcentered"/>
              <w:rPr>
                <w:sz w:val="18"/>
              </w:rPr>
            </w:pPr>
          </w:p>
        </w:tc>
        <w:tc>
          <w:tcPr>
            <w:tcW w:w="1244" w:type="dxa"/>
            <w:gridSpan w:val="2"/>
          </w:tcPr>
          <w:p w14:paraId="1F1A0D23" w14:textId="77777777" w:rsidR="00D25C51" w:rsidRPr="00C56870" w:rsidRDefault="00D25C51" w:rsidP="00D25C51">
            <w:pPr>
              <w:pStyle w:val="tabletextcentered"/>
              <w:rPr>
                <w:sz w:val="18"/>
              </w:rPr>
            </w:pPr>
          </w:p>
        </w:tc>
      </w:tr>
      <w:tr w:rsidR="004647EE" w:rsidRPr="00C56870" w14:paraId="2C206610" w14:textId="77777777" w:rsidTr="00001569">
        <w:trPr>
          <w:cantSplit/>
        </w:trPr>
        <w:tc>
          <w:tcPr>
            <w:tcW w:w="1718" w:type="dxa"/>
            <w:noWrap/>
          </w:tcPr>
          <w:p w14:paraId="6EC57C21" w14:textId="77777777" w:rsidR="00D25C51" w:rsidRPr="00C56870" w:rsidRDefault="00D25C51" w:rsidP="004647EE">
            <w:pPr>
              <w:pStyle w:val="Smalltabletextindented"/>
            </w:pPr>
            <w:r w:rsidRPr="00C56870">
              <w:t>0</w:t>
            </w:r>
          </w:p>
        </w:tc>
        <w:tc>
          <w:tcPr>
            <w:tcW w:w="1143" w:type="dxa"/>
            <w:noWrap/>
          </w:tcPr>
          <w:p w14:paraId="2937E7F0" w14:textId="77777777" w:rsidR="00D25C51" w:rsidRPr="00C56870" w:rsidRDefault="00D25C51" w:rsidP="004647EE">
            <w:pPr>
              <w:pStyle w:val="Smalltabletext"/>
              <w:jc w:val="center"/>
            </w:pPr>
            <w:r w:rsidRPr="00C56870">
              <w:t>15.5%</w:t>
            </w:r>
          </w:p>
        </w:tc>
        <w:tc>
          <w:tcPr>
            <w:tcW w:w="990" w:type="dxa"/>
          </w:tcPr>
          <w:p w14:paraId="60C9B608" w14:textId="77777777" w:rsidR="00D25C51" w:rsidRPr="00C56870" w:rsidRDefault="00D25C51" w:rsidP="004647EE">
            <w:pPr>
              <w:pStyle w:val="Smalltabletext"/>
              <w:jc w:val="center"/>
            </w:pPr>
            <w:r w:rsidRPr="00C56870">
              <w:t>15.2%</w:t>
            </w:r>
          </w:p>
        </w:tc>
        <w:tc>
          <w:tcPr>
            <w:tcW w:w="1260" w:type="dxa"/>
          </w:tcPr>
          <w:p w14:paraId="35593490" w14:textId="77777777" w:rsidR="00D25C51" w:rsidRPr="00C56870" w:rsidRDefault="00D25C51" w:rsidP="004647EE">
            <w:pPr>
              <w:pStyle w:val="Smalltabletext"/>
              <w:jc w:val="center"/>
            </w:pPr>
            <w:r w:rsidRPr="00C56870">
              <w:t>33.9%</w:t>
            </w:r>
          </w:p>
        </w:tc>
        <w:tc>
          <w:tcPr>
            <w:tcW w:w="1170" w:type="dxa"/>
          </w:tcPr>
          <w:p w14:paraId="3A42421E" w14:textId="77777777" w:rsidR="00D25C51" w:rsidRPr="00C56870" w:rsidRDefault="00D25C51" w:rsidP="004647EE">
            <w:pPr>
              <w:pStyle w:val="Smalltabletext"/>
              <w:jc w:val="center"/>
            </w:pPr>
            <w:r w:rsidRPr="00C56870">
              <w:t>75.7%</w:t>
            </w:r>
          </w:p>
        </w:tc>
        <w:tc>
          <w:tcPr>
            <w:tcW w:w="1260" w:type="dxa"/>
          </w:tcPr>
          <w:p w14:paraId="1AEF4F85" w14:textId="77777777" w:rsidR="00D25C51" w:rsidRPr="00C56870" w:rsidRDefault="00D25C51" w:rsidP="004647EE">
            <w:pPr>
              <w:pStyle w:val="Smalltabletext"/>
              <w:jc w:val="center"/>
            </w:pPr>
            <w:r w:rsidRPr="00C56870">
              <w:t>33.0%</w:t>
            </w:r>
          </w:p>
        </w:tc>
        <w:tc>
          <w:tcPr>
            <w:tcW w:w="1170" w:type="dxa"/>
          </w:tcPr>
          <w:p w14:paraId="69CA53E4" w14:textId="77777777" w:rsidR="00D25C51" w:rsidRPr="00C56870" w:rsidRDefault="00D25C51" w:rsidP="004647EE">
            <w:pPr>
              <w:pStyle w:val="Smalltabletext"/>
              <w:jc w:val="center"/>
            </w:pPr>
            <w:r w:rsidRPr="00C56870">
              <w:t>27.5%</w:t>
            </w:r>
          </w:p>
        </w:tc>
        <w:tc>
          <w:tcPr>
            <w:tcW w:w="1147" w:type="dxa"/>
            <w:gridSpan w:val="2"/>
          </w:tcPr>
          <w:p w14:paraId="120142F9" w14:textId="77777777" w:rsidR="00D25C51" w:rsidRPr="00C56870" w:rsidRDefault="00D25C51" w:rsidP="004647EE">
            <w:pPr>
              <w:pStyle w:val="Smalltabletext"/>
              <w:jc w:val="center"/>
            </w:pPr>
            <w:r w:rsidRPr="00C56870">
              <w:t>33.9%</w:t>
            </w:r>
          </w:p>
        </w:tc>
        <w:tc>
          <w:tcPr>
            <w:tcW w:w="1301" w:type="dxa"/>
            <w:gridSpan w:val="2"/>
          </w:tcPr>
          <w:p w14:paraId="55730892" w14:textId="77777777" w:rsidR="00D25C51" w:rsidRPr="00C56870" w:rsidRDefault="00D25C51" w:rsidP="004647EE">
            <w:pPr>
              <w:pStyle w:val="Smalltabletext"/>
              <w:jc w:val="center"/>
            </w:pPr>
            <w:r w:rsidRPr="00C56870">
              <w:t>27.5%</w:t>
            </w:r>
          </w:p>
        </w:tc>
        <w:tc>
          <w:tcPr>
            <w:tcW w:w="1197" w:type="dxa"/>
          </w:tcPr>
          <w:p w14:paraId="391CB922" w14:textId="77777777" w:rsidR="00D25C51" w:rsidRPr="00C56870" w:rsidRDefault="00D25C51" w:rsidP="004647EE">
            <w:pPr>
              <w:pStyle w:val="Smalltabletext"/>
              <w:jc w:val="center"/>
            </w:pPr>
            <w:r w:rsidRPr="00C56870">
              <w:t>26.0%</w:t>
            </w:r>
          </w:p>
        </w:tc>
        <w:tc>
          <w:tcPr>
            <w:tcW w:w="1244" w:type="dxa"/>
            <w:gridSpan w:val="2"/>
          </w:tcPr>
          <w:p w14:paraId="1DF71D01" w14:textId="77777777" w:rsidR="00D25C51" w:rsidRPr="00C56870" w:rsidRDefault="00D25C51" w:rsidP="004647EE">
            <w:pPr>
              <w:pStyle w:val="Smalltabletext"/>
              <w:jc w:val="center"/>
            </w:pPr>
            <w:r w:rsidRPr="00C56870">
              <w:t>26.3%</w:t>
            </w:r>
          </w:p>
        </w:tc>
      </w:tr>
      <w:tr w:rsidR="004647EE" w:rsidRPr="00C56870" w14:paraId="0A716BFA" w14:textId="77777777" w:rsidTr="00001569">
        <w:trPr>
          <w:cantSplit/>
        </w:trPr>
        <w:tc>
          <w:tcPr>
            <w:tcW w:w="1718" w:type="dxa"/>
            <w:noWrap/>
          </w:tcPr>
          <w:p w14:paraId="5F0C9244" w14:textId="77777777" w:rsidR="00D25C51" w:rsidRPr="00C56870" w:rsidRDefault="00D25C51" w:rsidP="004647EE">
            <w:pPr>
              <w:pStyle w:val="Smalltabletextindented"/>
            </w:pPr>
            <w:r w:rsidRPr="00C56870">
              <w:t>1</w:t>
            </w:r>
          </w:p>
        </w:tc>
        <w:tc>
          <w:tcPr>
            <w:tcW w:w="1143" w:type="dxa"/>
            <w:noWrap/>
          </w:tcPr>
          <w:p w14:paraId="005422C8" w14:textId="77777777" w:rsidR="00D25C51" w:rsidRPr="00C56870" w:rsidRDefault="00D25C51" w:rsidP="004647EE">
            <w:pPr>
              <w:pStyle w:val="Smalltabletext"/>
              <w:jc w:val="center"/>
            </w:pPr>
            <w:r w:rsidRPr="00C56870">
              <w:t>18.3%</w:t>
            </w:r>
          </w:p>
        </w:tc>
        <w:tc>
          <w:tcPr>
            <w:tcW w:w="990" w:type="dxa"/>
          </w:tcPr>
          <w:p w14:paraId="36C71199" w14:textId="77777777" w:rsidR="00D25C51" w:rsidRPr="00C56870" w:rsidRDefault="00D25C51" w:rsidP="004647EE">
            <w:pPr>
              <w:pStyle w:val="Smalltabletext"/>
              <w:jc w:val="center"/>
            </w:pPr>
            <w:r w:rsidRPr="00C56870">
              <w:t>18%</w:t>
            </w:r>
          </w:p>
        </w:tc>
        <w:tc>
          <w:tcPr>
            <w:tcW w:w="1260" w:type="dxa"/>
          </w:tcPr>
          <w:p w14:paraId="0DFAE43E" w14:textId="77777777" w:rsidR="00D25C51" w:rsidRPr="00C56870" w:rsidRDefault="00D25C51" w:rsidP="004647EE">
            <w:pPr>
              <w:pStyle w:val="Smalltabletext"/>
              <w:jc w:val="center"/>
            </w:pPr>
            <w:r w:rsidRPr="00C56870">
              <w:t>20.0%</w:t>
            </w:r>
          </w:p>
        </w:tc>
        <w:tc>
          <w:tcPr>
            <w:tcW w:w="1170" w:type="dxa"/>
          </w:tcPr>
          <w:p w14:paraId="6D12CF39" w14:textId="77777777" w:rsidR="00D25C51" w:rsidRPr="00C56870" w:rsidRDefault="00D25C51" w:rsidP="004647EE">
            <w:pPr>
              <w:pStyle w:val="Smalltabletext"/>
              <w:jc w:val="center"/>
            </w:pPr>
            <w:r w:rsidRPr="00C56870">
              <w:t>7.4%</w:t>
            </w:r>
          </w:p>
        </w:tc>
        <w:tc>
          <w:tcPr>
            <w:tcW w:w="1260" w:type="dxa"/>
          </w:tcPr>
          <w:p w14:paraId="05A4C076" w14:textId="77777777" w:rsidR="00D25C51" w:rsidRPr="00C56870" w:rsidRDefault="00D25C51" w:rsidP="004647EE">
            <w:pPr>
              <w:pStyle w:val="Smalltabletext"/>
              <w:jc w:val="center"/>
            </w:pPr>
            <w:r w:rsidRPr="00C56870">
              <w:t>32.0%</w:t>
            </w:r>
          </w:p>
        </w:tc>
        <w:tc>
          <w:tcPr>
            <w:tcW w:w="1170" w:type="dxa"/>
          </w:tcPr>
          <w:p w14:paraId="1C7820FF" w14:textId="77777777" w:rsidR="00D25C51" w:rsidRPr="00C56870" w:rsidRDefault="00D25C51" w:rsidP="004647EE">
            <w:pPr>
              <w:pStyle w:val="Smalltabletext"/>
              <w:jc w:val="center"/>
            </w:pPr>
            <w:r w:rsidRPr="00C56870">
              <w:t>31.7%</w:t>
            </w:r>
          </w:p>
        </w:tc>
        <w:tc>
          <w:tcPr>
            <w:tcW w:w="1147" w:type="dxa"/>
            <w:gridSpan w:val="2"/>
          </w:tcPr>
          <w:p w14:paraId="47969DF8" w14:textId="77777777" w:rsidR="00D25C51" w:rsidRPr="00C56870" w:rsidRDefault="00D25C51" w:rsidP="004647EE">
            <w:pPr>
              <w:pStyle w:val="Smalltabletext"/>
              <w:jc w:val="center"/>
            </w:pPr>
            <w:r w:rsidRPr="00C56870">
              <w:t>28.8%</w:t>
            </w:r>
          </w:p>
        </w:tc>
        <w:tc>
          <w:tcPr>
            <w:tcW w:w="1301" w:type="dxa"/>
            <w:gridSpan w:val="2"/>
          </w:tcPr>
          <w:p w14:paraId="783709EF" w14:textId="77777777" w:rsidR="00D25C51" w:rsidRPr="00C56870" w:rsidRDefault="00D25C51" w:rsidP="004647EE">
            <w:pPr>
              <w:pStyle w:val="Smalltabletext"/>
              <w:jc w:val="center"/>
            </w:pPr>
            <w:r w:rsidRPr="00C56870">
              <w:t>29.2%</w:t>
            </w:r>
          </w:p>
        </w:tc>
        <w:tc>
          <w:tcPr>
            <w:tcW w:w="1197" w:type="dxa"/>
          </w:tcPr>
          <w:p w14:paraId="728503AB" w14:textId="77777777" w:rsidR="00D25C51" w:rsidRPr="00C56870" w:rsidRDefault="00D25C51" w:rsidP="004647EE">
            <w:pPr>
              <w:pStyle w:val="Smalltabletext"/>
              <w:jc w:val="center"/>
            </w:pPr>
            <w:r w:rsidRPr="00C56870">
              <w:t>34.1%</w:t>
            </w:r>
          </w:p>
        </w:tc>
        <w:tc>
          <w:tcPr>
            <w:tcW w:w="1244" w:type="dxa"/>
            <w:gridSpan w:val="2"/>
          </w:tcPr>
          <w:p w14:paraId="73EA9C0C" w14:textId="77777777" w:rsidR="00D25C51" w:rsidRPr="00C56870" w:rsidRDefault="00D25C51" w:rsidP="004647EE">
            <w:pPr>
              <w:pStyle w:val="Smalltabletext"/>
              <w:jc w:val="center"/>
            </w:pPr>
            <w:r w:rsidRPr="00C56870">
              <w:t>26.7%</w:t>
            </w:r>
          </w:p>
        </w:tc>
      </w:tr>
      <w:tr w:rsidR="004647EE" w:rsidRPr="00C56870" w14:paraId="777CEC8C" w14:textId="77777777" w:rsidTr="00001569">
        <w:trPr>
          <w:cantSplit/>
        </w:trPr>
        <w:tc>
          <w:tcPr>
            <w:tcW w:w="1718" w:type="dxa"/>
            <w:noWrap/>
          </w:tcPr>
          <w:p w14:paraId="0C2642D3" w14:textId="77777777" w:rsidR="00D25C51" w:rsidRPr="00C56870" w:rsidRDefault="00D25C51" w:rsidP="004647EE">
            <w:pPr>
              <w:pStyle w:val="Smalltabletextindented"/>
            </w:pPr>
            <w:r w:rsidRPr="00C56870">
              <w:t>2+</w:t>
            </w:r>
          </w:p>
        </w:tc>
        <w:tc>
          <w:tcPr>
            <w:tcW w:w="1143" w:type="dxa"/>
            <w:noWrap/>
          </w:tcPr>
          <w:p w14:paraId="32DE4E4D" w14:textId="77777777" w:rsidR="00D25C51" w:rsidRPr="00C56870" w:rsidRDefault="00D25C51" w:rsidP="004647EE">
            <w:pPr>
              <w:pStyle w:val="Smalltabletext"/>
              <w:jc w:val="center"/>
            </w:pPr>
            <w:r w:rsidRPr="00C56870">
              <w:t>66.3%</w:t>
            </w:r>
          </w:p>
        </w:tc>
        <w:tc>
          <w:tcPr>
            <w:tcW w:w="990" w:type="dxa"/>
          </w:tcPr>
          <w:p w14:paraId="156EBBEA" w14:textId="77777777" w:rsidR="00D25C51" w:rsidRPr="00C56870" w:rsidRDefault="00D25C51" w:rsidP="004647EE">
            <w:pPr>
              <w:pStyle w:val="Smalltabletext"/>
              <w:jc w:val="center"/>
            </w:pPr>
            <w:r w:rsidRPr="00C56870">
              <w:t>66.8%</w:t>
            </w:r>
          </w:p>
        </w:tc>
        <w:tc>
          <w:tcPr>
            <w:tcW w:w="1260" w:type="dxa"/>
          </w:tcPr>
          <w:p w14:paraId="542BAE9D" w14:textId="77777777" w:rsidR="00D25C51" w:rsidRPr="00C56870" w:rsidRDefault="00D25C51" w:rsidP="004647EE">
            <w:pPr>
              <w:pStyle w:val="Smalltabletext"/>
              <w:jc w:val="center"/>
            </w:pPr>
            <w:r w:rsidRPr="00C56870">
              <w:t>46.1%</w:t>
            </w:r>
          </w:p>
        </w:tc>
        <w:tc>
          <w:tcPr>
            <w:tcW w:w="1170" w:type="dxa"/>
          </w:tcPr>
          <w:p w14:paraId="2AD69620" w14:textId="77777777" w:rsidR="00D25C51" w:rsidRPr="00C56870" w:rsidRDefault="00D25C51" w:rsidP="004647EE">
            <w:pPr>
              <w:pStyle w:val="Smalltabletext"/>
              <w:jc w:val="center"/>
            </w:pPr>
            <w:r w:rsidRPr="00C56870">
              <w:t>16.9%</w:t>
            </w:r>
          </w:p>
        </w:tc>
        <w:tc>
          <w:tcPr>
            <w:tcW w:w="1260" w:type="dxa"/>
          </w:tcPr>
          <w:p w14:paraId="054A2258" w14:textId="77777777" w:rsidR="00D25C51" w:rsidRPr="00C56870" w:rsidRDefault="00D25C51" w:rsidP="004647EE">
            <w:pPr>
              <w:pStyle w:val="Smalltabletext"/>
              <w:jc w:val="center"/>
            </w:pPr>
            <w:r w:rsidRPr="00C56870">
              <w:t>34.9%</w:t>
            </w:r>
          </w:p>
        </w:tc>
        <w:tc>
          <w:tcPr>
            <w:tcW w:w="1170" w:type="dxa"/>
          </w:tcPr>
          <w:p w14:paraId="08143FD9" w14:textId="77777777" w:rsidR="00D25C51" w:rsidRPr="00C56870" w:rsidRDefault="00D25C51" w:rsidP="004647EE">
            <w:pPr>
              <w:pStyle w:val="Smalltabletext"/>
              <w:jc w:val="center"/>
            </w:pPr>
            <w:r w:rsidRPr="00C56870">
              <w:t>40.8%</w:t>
            </w:r>
          </w:p>
        </w:tc>
        <w:tc>
          <w:tcPr>
            <w:tcW w:w="1147" w:type="dxa"/>
            <w:gridSpan w:val="2"/>
          </w:tcPr>
          <w:p w14:paraId="0BE20BF3" w14:textId="77777777" w:rsidR="00D25C51" w:rsidRPr="00C56870" w:rsidRDefault="00D25C51" w:rsidP="004647EE">
            <w:pPr>
              <w:pStyle w:val="Smalltabletext"/>
              <w:jc w:val="center"/>
            </w:pPr>
            <w:r w:rsidRPr="00C56870">
              <w:t>37.4%</w:t>
            </w:r>
          </w:p>
        </w:tc>
        <w:tc>
          <w:tcPr>
            <w:tcW w:w="1301" w:type="dxa"/>
            <w:gridSpan w:val="2"/>
          </w:tcPr>
          <w:p w14:paraId="79F131E1" w14:textId="77777777" w:rsidR="00D25C51" w:rsidRPr="00C56870" w:rsidRDefault="00D25C51" w:rsidP="004647EE">
            <w:pPr>
              <w:pStyle w:val="Smalltabletext"/>
              <w:jc w:val="center"/>
            </w:pPr>
            <w:r w:rsidRPr="00C56870">
              <w:t>43.3%</w:t>
            </w:r>
          </w:p>
        </w:tc>
        <w:tc>
          <w:tcPr>
            <w:tcW w:w="1197" w:type="dxa"/>
          </w:tcPr>
          <w:p w14:paraId="35138551" w14:textId="77777777" w:rsidR="00D25C51" w:rsidRPr="00C56870" w:rsidRDefault="00D25C51" w:rsidP="004647EE">
            <w:pPr>
              <w:pStyle w:val="Smalltabletext"/>
              <w:jc w:val="center"/>
            </w:pPr>
            <w:r w:rsidRPr="00C56870">
              <w:t>39.9%</w:t>
            </w:r>
          </w:p>
        </w:tc>
        <w:tc>
          <w:tcPr>
            <w:tcW w:w="1244" w:type="dxa"/>
            <w:gridSpan w:val="2"/>
          </w:tcPr>
          <w:p w14:paraId="48EE4293" w14:textId="77777777" w:rsidR="00D25C51" w:rsidRPr="00C56870" w:rsidRDefault="00D25C51" w:rsidP="004647EE">
            <w:pPr>
              <w:pStyle w:val="Smalltabletext"/>
              <w:jc w:val="center"/>
            </w:pPr>
            <w:r w:rsidRPr="00C56870">
              <w:t>47.1%</w:t>
            </w:r>
          </w:p>
        </w:tc>
      </w:tr>
    </w:tbl>
    <w:p w14:paraId="5359AF64" w14:textId="38683BAF" w:rsidR="002119D1" w:rsidRPr="00583ED3" w:rsidRDefault="00D25C51" w:rsidP="002119D1">
      <w:pPr>
        <w:pStyle w:val="tabfignote"/>
      </w:pPr>
      <w:r w:rsidRPr="00C56870">
        <w:t>IQR = interquartile range; SD = standard deviation</w:t>
      </w:r>
      <w:r w:rsidR="002119D1" w:rsidRPr="002119D1">
        <w:t xml:space="preserve"> </w:t>
      </w:r>
      <w:r w:rsidR="002119D1">
        <w:t>N.A. = not available</w:t>
      </w:r>
      <w:r w:rsidR="005D1394">
        <w:t>.</w:t>
      </w:r>
    </w:p>
    <w:p w14:paraId="4180886E" w14:textId="5B92191E" w:rsidR="00B019B6" w:rsidRPr="00583ED3" w:rsidRDefault="00B019B6" w:rsidP="00001569">
      <w:pPr>
        <w:pStyle w:val="tabfignote"/>
      </w:pPr>
    </w:p>
    <w:p w14:paraId="2283E286" w14:textId="44A6E9F5" w:rsidR="008A0B3D" w:rsidRPr="00583ED3" w:rsidRDefault="00754E2D" w:rsidP="0098272C">
      <w:pPr>
        <w:pStyle w:val="tabfigtitle"/>
      </w:pPr>
      <w:r>
        <w:rPr>
          <w:lang w:val="en-GB"/>
        </w:rPr>
        <w:t>Online Resource</w:t>
      </w:r>
      <w:r w:rsidRPr="00583ED3">
        <w:t xml:space="preserve"> </w:t>
      </w:r>
      <w:r w:rsidR="00746E04">
        <w:t>7</w:t>
      </w:r>
      <w:r>
        <w:t>.</w:t>
      </w:r>
      <w:r w:rsidR="0098272C">
        <w:tab/>
      </w:r>
      <w:r w:rsidR="008A0B3D" w:rsidRPr="00583ED3">
        <w:t xml:space="preserve">Case-Control Analysis: Cases of ALI </w:t>
      </w:r>
      <w:proofErr w:type="spellStart"/>
      <w:r w:rsidR="008A0B3D" w:rsidRPr="00583ED3">
        <w:t>Hospitalisation</w:t>
      </w:r>
      <w:proofErr w:type="spellEnd"/>
      <w:r w:rsidR="008A0B3D" w:rsidRPr="00583ED3">
        <w:t xml:space="preserve"> in the Five Data Sources (Primary Endpoint) and Adjusted Odds Ratios, by Potential Confounding Factors</w:t>
      </w:r>
      <w:bookmarkEnd w:id="6"/>
    </w:p>
    <w:tbl>
      <w:tblPr>
        <w:tblStyle w:val="tableIRIS"/>
        <w:tblW w:w="5000" w:type="pct"/>
        <w:jc w:val="center"/>
        <w:tblBorders>
          <w:top w:val="single" w:sz="12" w:space="0" w:color="000000"/>
          <w:bottom w:val="single" w:sz="12" w:space="0" w:color="000000"/>
          <w:insideH w:val="single" w:sz="2" w:space="0" w:color="DDDDDD"/>
        </w:tblBorders>
        <w:tblLayout w:type="fixed"/>
        <w:tblCellMar>
          <w:left w:w="115" w:type="dxa"/>
          <w:right w:w="115" w:type="dxa"/>
        </w:tblCellMar>
        <w:tblLook w:val="04A0" w:firstRow="1" w:lastRow="0" w:firstColumn="1" w:lastColumn="0" w:noHBand="0" w:noVBand="1"/>
      </w:tblPr>
      <w:tblGrid>
        <w:gridCol w:w="3564"/>
        <w:gridCol w:w="2070"/>
        <w:gridCol w:w="1737"/>
        <w:gridCol w:w="1674"/>
        <w:gridCol w:w="2025"/>
        <w:gridCol w:w="1890"/>
      </w:tblGrid>
      <w:tr w:rsidR="008A0B3D" w:rsidRPr="00583ED3" w14:paraId="4FB1B28A" w14:textId="77777777" w:rsidTr="00AA2A1E">
        <w:trPr>
          <w:cnfStyle w:val="100000000000" w:firstRow="1" w:lastRow="0" w:firstColumn="0" w:lastColumn="0" w:oddVBand="0" w:evenVBand="0" w:oddHBand="0" w:evenHBand="0" w:firstRowFirstColumn="0" w:firstRowLastColumn="0" w:lastRowFirstColumn="0" w:lastRowLastColumn="0"/>
          <w:tblHeader/>
          <w:jc w:val="center"/>
        </w:trPr>
        <w:tc>
          <w:tcPr>
            <w:tcW w:w="3564" w:type="dxa"/>
            <w:tcBorders>
              <w:top w:val="single" w:sz="12" w:space="0" w:color="000000"/>
              <w:bottom w:val="single" w:sz="2" w:space="0" w:color="DDDDDD"/>
            </w:tcBorders>
            <w:shd w:val="clear" w:color="auto" w:fill="E6E6E6"/>
            <w:noWrap/>
            <w:vAlign w:val="center"/>
            <w:hideMark/>
          </w:tcPr>
          <w:p w14:paraId="3895EC0C" w14:textId="77777777" w:rsidR="008A0B3D" w:rsidRPr="00583ED3" w:rsidRDefault="008A0B3D" w:rsidP="00182B42">
            <w:pPr>
              <w:pStyle w:val="Tableheadings"/>
              <w:rPr>
                <w:lang w:val="en-GB"/>
              </w:rPr>
            </w:pPr>
            <w:r w:rsidRPr="00583ED3">
              <w:rPr>
                <w:lang w:val="en-GB"/>
              </w:rPr>
              <w:t> </w:t>
            </w:r>
          </w:p>
        </w:tc>
        <w:tc>
          <w:tcPr>
            <w:tcW w:w="2070" w:type="dxa"/>
            <w:tcBorders>
              <w:top w:val="single" w:sz="12" w:space="0" w:color="000000"/>
              <w:bottom w:val="single" w:sz="2" w:space="0" w:color="DDDDDD"/>
            </w:tcBorders>
            <w:shd w:val="clear" w:color="auto" w:fill="E6E6E6"/>
            <w:noWrap/>
            <w:vAlign w:val="bottom"/>
            <w:hideMark/>
          </w:tcPr>
          <w:p w14:paraId="6A8D5921" w14:textId="77777777" w:rsidR="008A0B3D" w:rsidRPr="00583ED3" w:rsidRDefault="008A0B3D" w:rsidP="00AA2A1E">
            <w:pPr>
              <w:pStyle w:val="Tableheadings"/>
              <w:rPr>
                <w:lang w:val="en-GB"/>
              </w:rPr>
            </w:pPr>
            <w:r w:rsidRPr="00583ED3">
              <w:rPr>
                <w:lang w:val="en-GB"/>
              </w:rPr>
              <w:t>EpiChron</w:t>
            </w:r>
            <w:r w:rsidRPr="00583ED3">
              <w:rPr>
                <w:lang w:val="en-GB"/>
              </w:rPr>
              <w:br/>
              <w:t>OR (95% CI)</w:t>
            </w:r>
          </w:p>
        </w:tc>
        <w:tc>
          <w:tcPr>
            <w:tcW w:w="1737" w:type="dxa"/>
            <w:tcBorders>
              <w:top w:val="single" w:sz="12" w:space="0" w:color="000000"/>
              <w:bottom w:val="single" w:sz="2" w:space="0" w:color="DDDDDD"/>
            </w:tcBorders>
            <w:shd w:val="clear" w:color="auto" w:fill="E6E6E6"/>
            <w:noWrap/>
            <w:vAlign w:val="bottom"/>
            <w:hideMark/>
          </w:tcPr>
          <w:p w14:paraId="4BA13FD9" w14:textId="77777777" w:rsidR="008A0B3D" w:rsidRPr="00583ED3" w:rsidRDefault="008A0B3D" w:rsidP="00AA2A1E">
            <w:pPr>
              <w:pStyle w:val="Tableheadings"/>
              <w:rPr>
                <w:lang w:val="en-GB"/>
              </w:rPr>
            </w:pPr>
            <w:r w:rsidRPr="00583ED3">
              <w:rPr>
                <w:lang w:val="en-GB"/>
              </w:rPr>
              <w:t>SIDIAP</w:t>
            </w:r>
            <w:r w:rsidRPr="00583ED3">
              <w:rPr>
                <w:lang w:val="en-GB"/>
              </w:rPr>
              <w:br/>
              <w:t>OR (95% CI)</w:t>
            </w:r>
          </w:p>
        </w:tc>
        <w:tc>
          <w:tcPr>
            <w:tcW w:w="1674" w:type="dxa"/>
            <w:tcBorders>
              <w:top w:val="single" w:sz="12" w:space="0" w:color="000000"/>
              <w:bottom w:val="single" w:sz="2" w:space="0" w:color="DDDDDD"/>
            </w:tcBorders>
            <w:shd w:val="clear" w:color="auto" w:fill="E6E6E6"/>
            <w:noWrap/>
            <w:vAlign w:val="bottom"/>
            <w:hideMark/>
          </w:tcPr>
          <w:p w14:paraId="041B4127" w14:textId="77777777" w:rsidR="008A0B3D" w:rsidRPr="00583ED3" w:rsidRDefault="008A0B3D" w:rsidP="00AA2A1E">
            <w:pPr>
              <w:pStyle w:val="Tableheadings"/>
              <w:rPr>
                <w:lang w:val="en-GB"/>
              </w:rPr>
            </w:pPr>
            <w:r w:rsidRPr="00583ED3">
              <w:rPr>
                <w:lang w:val="en-GB"/>
              </w:rPr>
              <w:t>GePaRD</w:t>
            </w:r>
            <w:r w:rsidRPr="00583ED3">
              <w:rPr>
                <w:lang w:val="en-GB"/>
              </w:rPr>
              <w:br/>
              <w:t>OR (95% CI)</w:t>
            </w:r>
          </w:p>
        </w:tc>
        <w:tc>
          <w:tcPr>
            <w:tcW w:w="2025" w:type="dxa"/>
            <w:tcBorders>
              <w:top w:val="single" w:sz="12" w:space="0" w:color="000000"/>
              <w:bottom w:val="single" w:sz="2" w:space="0" w:color="DDDDDD"/>
            </w:tcBorders>
            <w:shd w:val="clear" w:color="auto" w:fill="E6E6E6"/>
            <w:vAlign w:val="bottom"/>
          </w:tcPr>
          <w:p w14:paraId="249F1610" w14:textId="77777777" w:rsidR="008A0B3D" w:rsidRPr="00583ED3" w:rsidRDefault="008A0B3D" w:rsidP="00AA2A1E">
            <w:pPr>
              <w:pStyle w:val="Tableheadings"/>
              <w:rPr>
                <w:lang w:val="en-GB"/>
              </w:rPr>
            </w:pPr>
            <w:r w:rsidRPr="00583ED3">
              <w:rPr>
                <w:lang w:val="en-GB"/>
              </w:rPr>
              <w:t>Danish National Health Registers OR (95% CI)</w:t>
            </w:r>
          </w:p>
        </w:tc>
        <w:tc>
          <w:tcPr>
            <w:tcW w:w="1890" w:type="dxa"/>
            <w:tcBorders>
              <w:top w:val="single" w:sz="12" w:space="0" w:color="000000"/>
              <w:bottom w:val="single" w:sz="2" w:space="0" w:color="DDDDDD"/>
            </w:tcBorders>
            <w:shd w:val="clear" w:color="auto" w:fill="E6E6E6"/>
            <w:vAlign w:val="bottom"/>
          </w:tcPr>
          <w:p w14:paraId="061E33B1" w14:textId="77777777" w:rsidR="008A0B3D" w:rsidRPr="00583ED3" w:rsidRDefault="008A0B3D" w:rsidP="00AA2A1E">
            <w:pPr>
              <w:pStyle w:val="Tableheadings"/>
              <w:rPr>
                <w:lang w:val="en-GB"/>
              </w:rPr>
            </w:pPr>
            <w:r w:rsidRPr="00583ED3">
              <w:rPr>
                <w:lang w:val="en-GB"/>
              </w:rPr>
              <w:t>Swedish National Registers OR (95% CI)</w:t>
            </w:r>
          </w:p>
        </w:tc>
      </w:tr>
      <w:tr w:rsidR="008A0B3D" w:rsidRPr="00583ED3" w14:paraId="022DC1C7" w14:textId="77777777" w:rsidTr="00AA2A1E">
        <w:trPr>
          <w:jc w:val="center"/>
        </w:trPr>
        <w:tc>
          <w:tcPr>
            <w:tcW w:w="3564" w:type="dxa"/>
            <w:tcBorders>
              <w:top w:val="single" w:sz="2" w:space="0" w:color="DDDDDD"/>
            </w:tcBorders>
            <w:noWrap/>
            <w:hideMark/>
          </w:tcPr>
          <w:p w14:paraId="6F1B3C89" w14:textId="77777777" w:rsidR="008A0B3D" w:rsidRPr="00583ED3" w:rsidRDefault="008A0B3D" w:rsidP="00182B42">
            <w:pPr>
              <w:pStyle w:val="Tabletext"/>
              <w:rPr>
                <w:lang w:val="en-GB"/>
              </w:rPr>
            </w:pPr>
            <w:r w:rsidRPr="00583ED3">
              <w:rPr>
                <w:lang w:val="en-GB"/>
              </w:rPr>
              <w:t xml:space="preserve">Cases, </w:t>
            </w:r>
            <w:r w:rsidRPr="00583ED3">
              <w:rPr>
                <w:i/>
                <w:iCs/>
                <w:lang w:val="en-GB"/>
              </w:rPr>
              <w:t>n</w:t>
            </w:r>
          </w:p>
        </w:tc>
        <w:tc>
          <w:tcPr>
            <w:tcW w:w="2070" w:type="dxa"/>
            <w:tcBorders>
              <w:top w:val="single" w:sz="2" w:space="0" w:color="DDDDDD"/>
            </w:tcBorders>
            <w:noWrap/>
          </w:tcPr>
          <w:p w14:paraId="02EE3CE6" w14:textId="77777777" w:rsidR="008A0B3D" w:rsidRPr="00583ED3" w:rsidRDefault="008A0B3D" w:rsidP="00AA2A1E">
            <w:pPr>
              <w:pStyle w:val="Tabletext"/>
              <w:jc w:val="center"/>
              <w:rPr>
                <w:lang w:val="en-GB"/>
              </w:rPr>
            </w:pPr>
            <w:r w:rsidRPr="00583ED3">
              <w:rPr>
                <w:lang w:val="en-GB"/>
              </w:rPr>
              <w:t>27</w:t>
            </w:r>
          </w:p>
        </w:tc>
        <w:tc>
          <w:tcPr>
            <w:tcW w:w="1737" w:type="dxa"/>
            <w:tcBorders>
              <w:top w:val="single" w:sz="2" w:space="0" w:color="DDDDDD"/>
            </w:tcBorders>
            <w:noWrap/>
          </w:tcPr>
          <w:p w14:paraId="08A2F10A" w14:textId="77777777" w:rsidR="008A0B3D" w:rsidRPr="00583ED3" w:rsidRDefault="008A0B3D" w:rsidP="00AA2A1E">
            <w:pPr>
              <w:pStyle w:val="Tabletext"/>
              <w:jc w:val="center"/>
              <w:rPr>
                <w:lang w:val="en-GB"/>
              </w:rPr>
            </w:pPr>
            <w:r w:rsidRPr="00583ED3">
              <w:rPr>
                <w:lang w:val="en-GB"/>
              </w:rPr>
              <w:t>19</w:t>
            </w:r>
          </w:p>
        </w:tc>
        <w:tc>
          <w:tcPr>
            <w:tcW w:w="1674" w:type="dxa"/>
            <w:tcBorders>
              <w:top w:val="single" w:sz="2" w:space="0" w:color="DDDDDD"/>
            </w:tcBorders>
            <w:noWrap/>
          </w:tcPr>
          <w:p w14:paraId="6E05C9ED" w14:textId="77777777" w:rsidR="008A0B3D" w:rsidRPr="00583ED3" w:rsidRDefault="008A0B3D" w:rsidP="00AA2A1E">
            <w:pPr>
              <w:pStyle w:val="Tabletext"/>
              <w:jc w:val="center"/>
              <w:rPr>
                <w:lang w:val="en-GB"/>
              </w:rPr>
            </w:pPr>
            <w:r w:rsidRPr="00583ED3">
              <w:rPr>
                <w:lang w:val="en-GB"/>
              </w:rPr>
              <w:t>101</w:t>
            </w:r>
          </w:p>
        </w:tc>
        <w:tc>
          <w:tcPr>
            <w:tcW w:w="2025" w:type="dxa"/>
            <w:tcBorders>
              <w:top w:val="single" w:sz="2" w:space="0" w:color="DDDDDD"/>
            </w:tcBorders>
          </w:tcPr>
          <w:p w14:paraId="6F2069E5" w14:textId="77777777" w:rsidR="008A0B3D" w:rsidRPr="00583ED3" w:rsidRDefault="008A0B3D" w:rsidP="00AA2A1E">
            <w:pPr>
              <w:pStyle w:val="Tabletext"/>
              <w:jc w:val="center"/>
              <w:rPr>
                <w:lang w:val="en-GB"/>
              </w:rPr>
            </w:pPr>
            <w:r w:rsidRPr="00583ED3">
              <w:rPr>
                <w:lang w:val="en-GB"/>
              </w:rPr>
              <w:t>170</w:t>
            </w:r>
          </w:p>
        </w:tc>
        <w:tc>
          <w:tcPr>
            <w:tcW w:w="1890" w:type="dxa"/>
            <w:tcBorders>
              <w:top w:val="single" w:sz="2" w:space="0" w:color="DDDDDD"/>
            </w:tcBorders>
          </w:tcPr>
          <w:p w14:paraId="498B5AF8" w14:textId="77777777" w:rsidR="008A0B3D" w:rsidRPr="00583ED3" w:rsidRDefault="008A0B3D" w:rsidP="00AA2A1E">
            <w:pPr>
              <w:pStyle w:val="Tabletext"/>
              <w:jc w:val="center"/>
              <w:rPr>
                <w:lang w:val="en-GB"/>
              </w:rPr>
            </w:pPr>
            <w:r w:rsidRPr="00583ED3">
              <w:rPr>
                <w:lang w:val="en-GB"/>
              </w:rPr>
              <w:t>155</w:t>
            </w:r>
          </w:p>
        </w:tc>
      </w:tr>
      <w:tr w:rsidR="008A0B3D" w:rsidRPr="00583ED3" w14:paraId="27E3DB25" w14:textId="77777777" w:rsidTr="00AA2A1E">
        <w:trPr>
          <w:jc w:val="center"/>
        </w:trPr>
        <w:tc>
          <w:tcPr>
            <w:tcW w:w="3564" w:type="dxa"/>
            <w:noWrap/>
            <w:hideMark/>
          </w:tcPr>
          <w:p w14:paraId="306F8F10" w14:textId="77777777" w:rsidR="008A0B3D" w:rsidRPr="00583ED3" w:rsidRDefault="008A0B3D" w:rsidP="00182B42">
            <w:pPr>
              <w:pStyle w:val="Tabletext"/>
              <w:rPr>
                <w:lang w:val="en-GB"/>
              </w:rPr>
            </w:pPr>
            <w:r w:rsidRPr="00583ED3">
              <w:rPr>
                <w:lang w:val="en-GB"/>
              </w:rPr>
              <w:t xml:space="preserve">Controls, </w:t>
            </w:r>
            <w:r w:rsidRPr="00583ED3">
              <w:rPr>
                <w:i/>
                <w:iCs/>
                <w:lang w:val="en-GB"/>
              </w:rPr>
              <w:t>n</w:t>
            </w:r>
          </w:p>
        </w:tc>
        <w:tc>
          <w:tcPr>
            <w:tcW w:w="2070" w:type="dxa"/>
            <w:noWrap/>
          </w:tcPr>
          <w:p w14:paraId="42D03341" w14:textId="77777777" w:rsidR="008A0B3D" w:rsidRPr="00583ED3" w:rsidRDefault="008A0B3D" w:rsidP="00AA2A1E">
            <w:pPr>
              <w:pStyle w:val="Tabletext"/>
              <w:jc w:val="center"/>
              <w:rPr>
                <w:lang w:val="en-GB"/>
              </w:rPr>
            </w:pPr>
            <w:r w:rsidRPr="00583ED3">
              <w:rPr>
                <w:lang w:val="en-GB"/>
              </w:rPr>
              <w:t>538</w:t>
            </w:r>
          </w:p>
        </w:tc>
        <w:tc>
          <w:tcPr>
            <w:tcW w:w="1737" w:type="dxa"/>
            <w:noWrap/>
          </w:tcPr>
          <w:p w14:paraId="484B184F" w14:textId="77777777" w:rsidR="008A0B3D" w:rsidRPr="00583ED3" w:rsidRDefault="008A0B3D" w:rsidP="00AA2A1E">
            <w:pPr>
              <w:pStyle w:val="Tabletext"/>
              <w:jc w:val="center"/>
              <w:rPr>
                <w:lang w:val="en-GB"/>
              </w:rPr>
            </w:pPr>
            <w:r w:rsidRPr="00583ED3">
              <w:rPr>
                <w:lang w:val="en-GB"/>
              </w:rPr>
              <w:t>380</w:t>
            </w:r>
          </w:p>
        </w:tc>
        <w:tc>
          <w:tcPr>
            <w:tcW w:w="1674" w:type="dxa"/>
            <w:noWrap/>
          </w:tcPr>
          <w:p w14:paraId="03F0646C" w14:textId="77777777" w:rsidR="008A0B3D" w:rsidRPr="00583ED3" w:rsidRDefault="008A0B3D" w:rsidP="00AA2A1E">
            <w:pPr>
              <w:pStyle w:val="Tabletext"/>
              <w:jc w:val="center"/>
              <w:rPr>
                <w:lang w:val="en-GB"/>
              </w:rPr>
            </w:pPr>
            <w:r w:rsidRPr="00583ED3">
              <w:rPr>
                <w:lang w:val="en-GB"/>
              </w:rPr>
              <w:t>2,020</w:t>
            </w:r>
          </w:p>
        </w:tc>
        <w:tc>
          <w:tcPr>
            <w:tcW w:w="2025" w:type="dxa"/>
          </w:tcPr>
          <w:p w14:paraId="38492EEB" w14:textId="77777777" w:rsidR="008A0B3D" w:rsidRPr="00583ED3" w:rsidRDefault="008A0B3D" w:rsidP="00AA2A1E">
            <w:pPr>
              <w:pStyle w:val="Tabletext"/>
              <w:jc w:val="center"/>
              <w:rPr>
                <w:lang w:val="en-GB"/>
              </w:rPr>
            </w:pPr>
            <w:r w:rsidRPr="00583ED3">
              <w:rPr>
                <w:lang w:val="en-GB"/>
              </w:rPr>
              <w:t>3,400</w:t>
            </w:r>
          </w:p>
        </w:tc>
        <w:tc>
          <w:tcPr>
            <w:tcW w:w="1890" w:type="dxa"/>
          </w:tcPr>
          <w:p w14:paraId="6A99C33D" w14:textId="77777777" w:rsidR="008A0B3D" w:rsidRPr="00583ED3" w:rsidRDefault="008A0B3D" w:rsidP="00AA2A1E">
            <w:pPr>
              <w:pStyle w:val="Tabletext"/>
              <w:jc w:val="center"/>
              <w:rPr>
                <w:lang w:val="en-GB"/>
              </w:rPr>
            </w:pPr>
            <w:r w:rsidRPr="00583ED3">
              <w:rPr>
                <w:lang w:val="en-GB"/>
              </w:rPr>
              <w:t>3,100</w:t>
            </w:r>
          </w:p>
        </w:tc>
      </w:tr>
      <w:tr w:rsidR="008A0B3D" w:rsidRPr="00583ED3" w14:paraId="4F096107" w14:textId="77777777" w:rsidTr="00AA2A1E">
        <w:trPr>
          <w:jc w:val="center"/>
        </w:trPr>
        <w:tc>
          <w:tcPr>
            <w:tcW w:w="12960" w:type="dxa"/>
            <w:gridSpan w:val="6"/>
            <w:hideMark/>
          </w:tcPr>
          <w:p w14:paraId="6333A337" w14:textId="77777777" w:rsidR="008A0B3D" w:rsidRPr="00583ED3" w:rsidRDefault="008A0B3D" w:rsidP="00AA2A1E">
            <w:pPr>
              <w:pStyle w:val="Tabletext"/>
              <w:rPr>
                <w:lang w:val="en-GB"/>
              </w:rPr>
            </w:pPr>
            <w:r w:rsidRPr="00583ED3">
              <w:rPr>
                <w:lang w:val="en-GB"/>
              </w:rPr>
              <w:t>Obesity or overweight</w:t>
            </w:r>
          </w:p>
        </w:tc>
      </w:tr>
      <w:tr w:rsidR="008A0B3D" w:rsidRPr="00583ED3" w14:paraId="71E67385" w14:textId="77777777" w:rsidTr="00AA2A1E">
        <w:trPr>
          <w:jc w:val="center"/>
        </w:trPr>
        <w:tc>
          <w:tcPr>
            <w:tcW w:w="3564" w:type="dxa"/>
            <w:hideMark/>
          </w:tcPr>
          <w:p w14:paraId="35DC2E66" w14:textId="77777777" w:rsidR="008A0B3D" w:rsidRPr="00583ED3" w:rsidRDefault="008A0B3D" w:rsidP="00AA2A1E">
            <w:pPr>
              <w:pStyle w:val="Tabletextindented"/>
              <w:rPr>
                <w:lang w:val="en-GB"/>
              </w:rPr>
            </w:pPr>
            <w:r w:rsidRPr="00583ED3">
              <w:rPr>
                <w:lang w:val="en-GB"/>
              </w:rPr>
              <w:t>No</w:t>
            </w:r>
          </w:p>
        </w:tc>
        <w:tc>
          <w:tcPr>
            <w:tcW w:w="2070" w:type="dxa"/>
          </w:tcPr>
          <w:p w14:paraId="5AECC543" w14:textId="77777777" w:rsidR="008A0B3D" w:rsidRPr="00583ED3" w:rsidRDefault="008A0B3D" w:rsidP="00AA2A1E">
            <w:pPr>
              <w:pStyle w:val="Tabletext"/>
              <w:jc w:val="center"/>
              <w:rPr>
                <w:lang w:val="en-GB"/>
              </w:rPr>
            </w:pPr>
            <w:r w:rsidRPr="00583ED3">
              <w:rPr>
                <w:lang w:val="en-GB"/>
              </w:rPr>
              <w:t>1.0 (Reference)</w:t>
            </w:r>
          </w:p>
        </w:tc>
        <w:tc>
          <w:tcPr>
            <w:tcW w:w="1737" w:type="dxa"/>
          </w:tcPr>
          <w:p w14:paraId="48587CBF" w14:textId="77777777" w:rsidR="008A0B3D" w:rsidRPr="00583ED3" w:rsidRDefault="008A0B3D" w:rsidP="00AA2A1E">
            <w:pPr>
              <w:pStyle w:val="Tabletext"/>
              <w:jc w:val="center"/>
              <w:rPr>
                <w:lang w:val="en-GB"/>
              </w:rPr>
            </w:pPr>
            <w:r w:rsidRPr="00583ED3">
              <w:rPr>
                <w:lang w:val="en-GB"/>
              </w:rPr>
              <w:t>–</w:t>
            </w:r>
          </w:p>
        </w:tc>
        <w:tc>
          <w:tcPr>
            <w:tcW w:w="1674" w:type="dxa"/>
            <w:noWrap/>
          </w:tcPr>
          <w:p w14:paraId="05B68A53" w14:textId="77777777" w:rsidR="008A0B3D" w:rsidRPr="00583ED3" w:rsidRDefault="008A0B3D" w:rsidP="00AA2A1E">
            <w:pPr>
              <w:pStyle w:val="Tabletext"/>
              <w:jc w:val="center"/>
              <w:rPr>
                <w:lang w:val="en-GB"/>
              </w:rPr>
            </w:pPr>
            <w:r w:rsidRPr="00583ED3">
              <w:rPr>
                <w:lang w:val="en-GB"/>
              </w:rPr>
              <w:t>1.0 (Reference)</w:t>
            </w:r>
          </w:p>
        </w:tc>
        <w:tc>
          <w:tcPr>
            <w:tcW w:w="2025" w:type="dxa"/>
          </w:tcPr>
          <w:p w14:paraId="46E54AF3" w14:textId="77777777" w:rsidR="008A0B3D" w:rsidRPr="00583ED3" w:rsidRDefault="008A0B3D" w:rsidP="00AA2A1E">
            <w:pPr>
              <w:pStyle w:val="Tabletext"/>
              <w:jc w:val="center"/>
              <w:rPr>
                <w:lang w:val="en-GB"/>
              </w:rPr>
            </w:pPr>
            <w:r w:rsidRPr="00583ED3">
              <w:rPr>
                <w:lang w:val="en-GB"/>
              </w:rPr>
              <w:t>1.0 (Reference)</w:t>
            </w:r>
          </w:p>
        </w:tc>
        <w:tc>
          <w:tcPr>
            <w:tcW w:w="1890" w:type="dxa"/>
          </w:tcPr>
          <w:p w14:paraId="657919FA" w14:textId="77777777" w:rsidR="008A0B3D" w:rsidRPr="00583ED3" w:rsidRDefault="008A0B3D" w:rsidP="00AA2A1E">
            <w:pPr>
              <w:pStyle w:val="Tabletext"/>
              <w:jc w:val="center"/>
              <w:rPr>
                <w:lang w:val="en-GB"/>
              </w:rPr>
            </w:pPr>
            <w:r w:rsidRPr="00583ED3">
              <w:rPr>
                <w:lang w:val="en-GB"/>
              </w:rPr>
              <w:t>1.00 (Reference)</w:t>
            </w:r>
          </w:p>
        </w:tc>
      </w:tr>
      <w:tr w:rsidR="008A0B3D" w:rsidRPr="00583ED3" w14:paraId="376FE4F3" w14:textId="77777777" w:rsidTr="00AA2A1E">
        <w:trPr>
          <w:jc w:val="center"/>
        </w:trPr>
        <w:tc>
          <w:tcPr>
            <w:tcW w:w="3564" w:type="dxa"/>
            <w:hideMark/>
          </w:tcPr>
          <w:p w14:paraId="30EA9E24" w14:textId="77777777" w:rsidR="008A0B3D" w:rsidRPr="00583ED3" w:rsidRDefault="008A0B3D" w:rsidP="00AA2A1E">
            <w:pPr>
              <w:pStyle w:val="Tabletextindented"/>
              <w:rPr>
                <w:lang w:val="en-GB"/>
              </w:rPr>
            </w:pPr>
            <w:r w:rsidRPr="00583ED3">
              <w:rPr>
                <w:lang w:val="en-GB"/>
              </w:rPr>
              <w:t>Yes</w:t>
            </w:r>
          </w:p>
        </w:tc>
        <w:tc>
          <w:tcPr>
            <w:tcW w:w="2070" w:type="dxa"/>
          </w:tcPr>
          <w:p w14:paraId="33C1A96A" w14:textId="77777777" w:rsidR="008A0B3D" w:rsidRPr="00583ED3" w:rsidRDefault="008A0B3D" w:rsidP="00AA2A1E">
            <w:pPr>
              <w:pStyle w:val="Tabletext"/>
              <w:jc w:val="center"/>
              <w:rPr>
                <w:lang w:val="en-GB"/>
              </w:rPr>
            </w:pPr>
            <w:r w:rsidRPr="00583ED3">
              <w:rPr>
                <w:lang w:val="en-GB"/>
              </w:rPr>
              <w:t>1.28 (0.45-3.61)</w:t>
            </w:r>
          </w:p>
        </w:tc>
        <w:tc>
          <w:tcPr>
            <w:tcW w:w="1737" w:type="dxa"/>
          </w:tcPr>
          <w:p w14:paraId="278D1549" w14:textId="77777777" w:rsidR="008A0B3D" w:rsidRPr="00583ED3" w:rsidRDefault="008A0B3D" w:rsidP="00AA2A1E">
            <w:pPr>
              <w:pStyle w:val="Tabletext"/>
              <w:jc w:val="center"/>
              <w:rPr>
                <w:lang w:val="en-GB"/>
              </w:rPr>
            </w:pPr>
            <w:r w:rsidRPr="00583ED3">
              <w:rPr>
                <w:lang w:val="en-GB"/>
              </w:rPr>
              <w:t>–</w:t>
            </w:r>
          </w:p>
        </w:tc>
        <w:tc>
          <w:tcPr>
            <w:tcW w:w="1674" w:type="dxa"/>
            <w:noWrap/>
          </w:tcPr>
          <w:p w14:paraId="6A7659D3" w14:textId="77777777" w:rsidR="008A0B3D" w:rsidRPr="00583ED3" w:rsidRDefault="008A0B3D" w:rsidP="00AA2A1E">
            <w:pPr>
              <w:pStyle w:val="Tabletext"/>
              <w:jc w:val="center"/>
              <w:rPr>
                <w:lang w:val="en-GB"/>
              </w:rPr>
            </w:pPr>
            <w:r w:rsidRPr="00583ED3">
              <w:rPr>
                <w:lang w:val="en-GB"/>
              </w:rPr>
              <w:t>0.79 (0.45-1.39)</w:t>
            </w:r>
          </w:p>
        </w:tc>
        <w:tc>
          <w:tcPr>
            <w:tcW w:w="2025" w:type="dxa"/>
          </w:tcPr>
          <w:p w14:paraId="5960D85B" w14:textId="77777777" w:rsidR="008A0B3D" w:rsidRPr="00583ED3" w:rsidRDefault="008A0B3D" w:rsidP="00AA2A1E">
            <w:pPr>
              <w:pStyle w:val="Tabletext"/>
              <w:jc w:val="center"/>
              <w:rPr>
                <w:lang w:val="en-GB"/>
              </w:rPr>
            </w:pPr>
            <w:r w:rsidRPr="00583ED3">
              <w:rPr>
                <w:lang w:val="en-GB"/>
              </w:rPr>
              <w:t>1.82 (1.10-3.01)</w:t>
            </w:r>
          </w:p>
        </w:tc>
        <w:tc>
          <w:tcPr>
            <w:tcW w:w="1890" w:type="dxa"/>
          </w:tcPr>
          <w:p w14:paraId="7358F9B1" w14:textId="77777777" w:rsidR="008A0B3D" w:rsidRPr="00583ED3" w:rsidRDefault="008A0B3D" w:rsidP="00AA2A1E">
            <w:pPr>
              <w:pStyle w:val="Tabletext"/>
              <w:jc w:val="center"/>
              <w:rPr>
                <w:lang w:val="en-GB"/>
              </w:rPr>
            </w:pPr>
            <w:r w:rsidRPr="00583ED3">
              <w:rPr>
                <w:lang w:val="en-GB"/>
              </w:rPr>
              <w:t>2.21 (1.11-4.41)</w:t>
            </w:r>
          </w:p>
        </w:tc>
      </w:tr>
      <w:tr w:rsidR="008A0B3D" w:rsidRPr="00583ED3" w14:paraId="12FAAC51" w14:textId="77777777" w:rsidTr="00AA2A1E">
        <w:trPr>
          <w:jc w:val="center"/>
        </w:trPr>
        <w:tc>
          <w:tcPr>
            <w:tcW w:w="3564" w:type="dxa"/>
            <w:hideMark/>
          </w:tcPr>
          <w:p w14:paraId="5AAF1C9C" w14:textId="77777777" w:rsidR="008A0B3D" w:rsidRPr="00583ED3" w:rsidDel="00157F83" w:rsidRDefault="008A0B3D" w:rsidP="00182B42">
            <w:pPr>
              <w:pStyle w:val="Tabletext"/>
              <w:rPr>
                <w:lang w:val="en-GB"/>
              </w:rPr>
            </w:pPr>
            <w:r w:rsidRPr="00583ED3">
              <w:rPr>
                <w:lang w:val="en-GB"/>
              </w:rPr>
              <w:t xml:space="preserve">Acute biliary and pancreatic </w:t>
            </w:r>
            <w:proofErr w:type="spellStart"/>
            <w:r w:rsidRPr="00583ED3">
              <w:rPr>
                <w:bCs/>
                <w:lang w:val="en-GB"/>
              </w:rPr>
              <w:t>disease</w:t>
            </w:r>
            <w:r w:rsidRPr="00583ED3">
              <w:rPr>
                <w:bCs/>
                <w:vertAlign w:val="superscript"/>
                <w:lang w:val="en-GB"/>
              </w:rPr>
              <w:t>a</w:t>
            </w:r>
            <w:proofErr w:type="spellEnd"/>
          </w:p>
        </w:tc>
        <w:tc>
          <w:tcPr>
            <w:tcW w:w="2070" w:type="dxa"/>
            <w:noWrap/>
          </w:tcPr>
          <w:p w14:paraId="0AE980D0" w14:textId="77777777" w:rsidR="008A0B3D" w:rsidRPr="00583ED3" w:rsidRDefault="008A0B3D" w:rsidP="00AA2A1E">
            <w:pPr>
              <w:pStyle w:val="Tabletext"/>
              <w:jc w:val="center"/>
              <w:rPr>
                <w:lang w:val="en-GB"/>
              </w:rPr>
            </w:pPr>
            <w:r w:rsidRPr="00583ED3">
              <w:rPr>
                <w:lang w:val="en-GB"/>
              </w:rPr>
              <w:t>–</w:t>
            </w:r>
          </w:p>
        </w:tc>
        <w:tc>
          <w:tcPr>
            <w:tcW w:w="1737" w:type="dxa"/>
            <w:noWrap/>
          </w:tcPr>
          <w:p w14:paraId="3AFF73DE" w14:textId="77777777" w:rsidR="008A0B3D" w:rsidRPr="00583ED3" w:rsidRDefault="008A0B3D" w:rsidP="00AA2A1E">
            <w:pPr>
              <w:pStyle w:val="Tabletext"/>
              <w:jc w:val="center"/>
              <w:rPr>
                <w:lang w:val="en-GB"/>
              </w:rPr>
            </w:pPr>
            <w:r w:rsidRPr="00583ED3">
              <w:rPr>
                <w:lang w:val="en-GB"/>
              </w:rPr>
              <w:t>–</w:t>
            </w:r>
          </w:p>
        </w:tc>
        <w:tc>
          <w:tcPr>
            <w:tcW w:w="1674" w:type="dxa"/>
            <w:noWrap/>
          </w:tcPr>
          <w:p w14:paraId="750CF059" w14:textId="77777777" w:rsidR="008A0B3D" w:rsidRPr="00583ED3" w:rsidRDefault="008A0B3D" w:rsidP="00AA2A1E">
            <w:pPr>
              <w:pStyle w:val="Tabletext"/>
              <w:jc w:val="center"/>
              <w:rPr>
                <w:lang w:val="en-GB"/>
              </w:rPr>
            </w:pPr>
            <w:r w:rsidRPr="00583ED3">
              <w:rPr>
                <w:lang w:val="en-GB"/>
              </w:rPr>
              <w:t>–</w:t>
            </w:r>
          </w:p>
        </w:tc>
        <w:tc>
          <w:tcPr>
            <w:tcW w:w="2025" w:type="dxa"/>
          </w:tcPr>
          <w:p w14:paraId="0C6D8B55" w14:textId="77777777" w:rsidR="008A0B3D" w:rsidRPr="00583ED3" w:rsidRDefault="008A0B3D" w:rsidP="00AA2A1E">
            <w:pPr>
              <w:pStyle w:val="Tabletext"/>
              <w:jc w:val="center"/>
              <w:rPr>
                <w:lang w:val="en-GB"/>
              </w:rPr>
            </w:pPr>
            <w:r w:rsidRPr="00583ED3">
              <w:rPr>
                <w:lang w:val="en-GB"/>
              </w:rPr>
              <w:t>–</w:t>
            </w:r>
          </w:p>
        </w:tc>
        <w:tc>
          <w:tcPr>
            <w:tcW w:w="1890" w:type="dxa"/>
          </w:tcPr>
          <w:p w14:paraId="6186FF3D" w14:textId="77777777" w:rsidR="008A0B3D" w:rsidRPr="00583ED3" w:rsidRDefault="008A0B3D" w:rsidP="00AA2A1E">
            <w:pPr>
              <w:pStyle w:val="Tabletext"/>
              <w:jc w:val="center"/>
              <w:rPr>
                <w:lang w:val="en-GB"/>
              </w:rPr>
            </w:pPr>
            <w:r w:rsidRPr="00583ED3">
              <w:rPr>
                <w:lang w:val="en-GB"/>
              </w:rPr>
              <w:t>2.35 (1.40-3.94)</w:t>
            </w:r>
          </w:p>
        </w:tc>
      </w:tr>
      <w:tr w:rsidR="008A0B3D" w:rsidRPr="00583ED3" w14:paraId="09BF71BE" w14:textId="77777777" w:rsidTr="00AA2A1E">
        <w:trPr>
          <w:jc w:val="center"/>
        </w:trPr>
        <w:tc>
          <w:tcPr>
            <w:tcW w:w="3564" w:type="dxa"/>
          </w:tcPr>
          <w:p w14:paraId="35B15B25" w14:textId="77777777" w:rsidR="008A0B3D" w:rsidRPr="00583ED3" w:rsidDel="00157F83" w:rsidRDefault="008A0B3D" w:rsidP="00182B42">
            <w:pPr>
              <w:pStyle w:val="Tabletext"/>
              <w:rPr>
                <w:lang w:val="en-GB"/>
              </w:rPr>
            </w:pPr>
            <w:r w:rsidRPr="00583ED3">
              <w:rPr>
                <w:lang w:val="en-GB"/>
              </w:rPr>
              <w:t xml:space="preserve">Acute alcohol </w:t>
            </w:r>
            <w:proofErr w:type="spellStart"/>
            <w:r w:rsidRPr="00583ED3">
              <w:rPr>
                <w:bCs/>
                <w:lang w:val="en-GB"/>
              </w:rPr>
              <w:t>intoxication</w:t>
            </w:r>
            <w:r w:rsidRPr="00583ED3">
              <w:rPr>
                <w:bCs/>
                <w:vertAlign w:val="superscript"/>
                <w:lang w:val="en-GB"/>
              </w:rPr>
              <w:t>a</w:t>
            </w:r>
            <w:proofErr w:type="spellEnd"/>
          </w:p>
        </w:tc>
        <w:tc>
          <w:tcPr>
            <w:tcW w:w="2070" w:type="dxa"/>
            <w:noWrap/>
          </w:tcPr>
          <w:p w14:paraId="70026B5D" w14:textId="77777777" w:rsidR="008A0B3D" w:rsidRPr="00583ED3" w:rsidRDefault="008A0B3D" w:rsidP="00AA2A1E">
            <w:pPr>
              <w:pStyle w:val="Tabletext"/>
              <w:jc w:val="center"/>
              <w:rPr>
                <w:lang w:val="en-GB"/>
              </w:rPr>
            </w:pPr>
            <w:r w:rsidRPr="00583ED3">
              <w:rPr>
                <w:lang w:val="en-GB"/>
              </w:rPr>
              <w:t>–</w:t>
            </w:r>
          </w:p>
        </w:tc>
        <w:tc>
          <w:tcPr>
            <w:tcW w:w="1737" w:type="dxa"/>
            <w:noWrap/>
          </w:tcPr>
          <w:p w14:paraId="27DDAF38" w14:textId="77777777" w:rsidR="008A0B3D" w:rsidRPr="00583ED3" w:rsidRDefault="008A0B3D" w:rsidP="00AA2A1E">
            <w:pPr>
              <w:pStyle w:val="Tabletext"/>
              <w:jc w:val="center"/>
              <w:rPr>
                <w:lang w:val="en-GB"/>
              </w:rPr>
            </w:pPr>
            <w:r w:rsidRPr="00583ED3">
              <w:rPr>
                <w:lang w:val="en-GB"/>
              </w:rPr>
              <w:t>–</w:t>
            </w:r>
          </w:p>
        </w:tc>
        <w:tc>
          <w:tcPr>
            <w:tcW w:w="1674" w:type="dxa"/>
            <w:noWrap/>
          </w:tcPr>
          <w:p w14:paraId="7E97C87D" w14:textId="77777777" w:rsidR="008A0B3D" w:rsidRPr="00583ED3" w:rsidRDefault="008A0B3D" w:rsidP="00AA2A1E">
            <w:pPr>
              <w:pStyle w:val="Tabletext"/>
              <w:jc w:val="center"/>
              <w:rPr>
                <w:lang w:val="en-GB"/>
              </w:rPr>
            </w:pPr>
            <w:r w:rsidRPr="00583ED3">
              <w:rPr>
                <w:lang w:val="en-GB"/>
              </w:rPr>
              <w:t>–</w:t>
            </w:r>
          </w:p>
        </w:tc>
        <w:tc>
          <w:tcPr>
            <w:tcW w:w="2025" w:type="dxa"/>
          </w:tcPr>
          <w:p w14:paraId="1FF358C0" w14:textId="77777777" w:rsidR="008A0B3D" w:rsidRPr="00583ED3" w:rsidRDefault="008A0B3D" w:rsidP="00AA2A1E">
            <w:pPr>
              <w:pStyle w:val="Tabletext"/>
              <w:jc w:val="center"/>
              <w:rPr>
                <w:lang w:val="en-GB"/>
              </w:rPr>
            </w:pPr>
            <w:r w:rsidRPr="00583ED3">
              <w:rPr>
                <w:lang w:val="en-GB"/>
              </w:rPr>
              <w:t>–</w:t>
            </w:r>
          </w:p>
        </w:tc>
        <w:tc>
          <w:tcPr>
            <w:tcW w:w="1890" w:type="dxa"/>
          </w:tcPr>
          <w:p w14:paraId="55A0829C" w14:textId="77777777" w:rsidR="008A0B3D" w:rsidRPr="00583ED3" w:rsidRDefault="008A0B3D" w:rsidP="00AA2A1E">
            <w:pPr>
              <w:pStyle w:val="Tabletext"/>
              <w:jc w:val="center"/>
              <w:rPr>
                <w:lang w:val="en-GB"/>
              </w:rPr>
            </w:pPr>
            <w:r w:rsidRPr="00583ED3">
              <w:rPr>
                <w:lang w:val="en-GB"/>
              </w:rPr>
              <w:t>–</w:t>
            </w:r>
          </w:p>
        </w:tc>
      </w:tr>
      <w:tr w:rsidR="008A0B3D" w:rsidRPr="00583ED3" w14:paraId="1ED52B00" w14:textId="77777777" w:rsidTr="00AA2A1E">
        <w:trPr>
          <w:jc w:val="center"/>
        </w:trPr>
        <w:tc>
          <w:tcPr>
            <w:tcW w:w="3564" w:type="dxa"/>
          </w:tcPr>
          <w:p w14:paraId="107B3C0D" w14:textId="77777777" w:rsidR="008A0B3D" w:rsidRPr="00583ED3" w:rsidDel="00157F83" w:rsidRDefault="008A0B3D" w:rsidP="00182B42">
            <w:pPr>
              <w:pStyle w:val="Tabletext"/>
              <w:rPr>
                <w:lang w:val="en-GB"/>
              </w:rPr>
            </w:pPr>
            <w:r w:rsidRPr="00583ED3">
              <w:rPr>
                <w:lang w:val="en-GB"/>
              </w:rPr>
              <w:t xml:space="preserve">Hyperlipidaemia and </w:t>
            </w:r>
            <w:proofErr w:type="spellStart"/>
            <w:r w:rsidRPr="00583ED3">
              <w:rPr>
                <w:lang w:val="en-GB"/>
              </w:rPr>
              <w:t>hypertriglyceridaemia</w:t>
            </w:r>
            <w:r w:rsidRPr="00583ED3">
              <w:rPr>
                <w:vertAlign w:val="superscript"/>
                <w:lang w:val="en-GB"/>
              </w:rPr>
              <w:t>a</w:t>
            </w:r>
            <w:proofErr w:type="spellEnd"/>
          </w:p>
        </w:tc>
        <w:tc>
          <w:tcPr>
            <w:tcW w:w="2070" w:type="dxa"/>
            <w:noWrap/>
          </w:tcPr>
          <w:p w14:paraId="62BB70C6" w14:textId="77777777" w:rsidR="008A0B3D" w:rsidRPr="00583ED3" w:rsidRDefault="008A0B3D" w:rsidP="00AA2A1E">
            <w:pPr>
              <w:pStyle w:val="Tabletext"/>
              <w:jc w:val="center"/>
              <w:rPr>
                <w:lang w:val="en-GB"/>
              </w:rPr>
            </w:pPr>
            <w:r w:rsidRPr="00583ED3">
              <w:rPr>
                <w:lang w:val="en-GB"/>
              </w:rPr>
              <w:t>0.37 (0.11-1.24)</w:t>
            </w:r>
          </w:p>
        </w:tc>
        <w:tc>
          <w:tcPr>
            <w:tcW w:w="1737" w:type="dxa"/>
            <w:noWrap/>
          </w:tcPr>
          <w:p w14:paraId="4BE242A8" w14:textId="77777777" w:rsidR="008A0B3D" w:rsidRPr="00583ED3" w:rsidRDefault="008A0B3D" w:rsidP="00AA2A1E">
            <w:pPr>
              <w:pStyle w:val="Tabletext"/>
              <w:jc w:val="center"/>
              <w:rPr>
                <w:lang w:val="en-GB"/>
              </w:rPr>
            </w:pPr>
            <w:r w:rsidRPr="00583ED3">
              <w:rPr>
                <w:lang w:val="en-GB"/>
              </w:rPr>
              <w:t>–</w:t>
            </w:r>
          </w:p>
        </w:tc>
        <w:tc>
          <w:tcPr>
            <w:tcW w:w="1674" w:type="dxa"/>
            <w:noWrap/>
          </w:tcPr>
          <w:p w14:paraId="422401FF" w14:textId="77777777" w:rsidR="008A0B3D" w:rsidRPr="00583ED3" w:rsidRDefault="008A0B3D" w:rsidP="00AA2A1E">
            <w:pPr>
              <w:pStyle w:val="Tabletext"/>
              <w:jc w:val="center"/>
              <w:rPr>
                <w:lang w:val="en-GB"/>
              </w:rPr>
            </w:pPr>
            <w:r w:rsidRPr="00583ED3">
              <w:rPr>
                <w:lang w:val="en-GB"/>
              </w:rPr>
              <w:t>1.18 (0.72-1.94)</w:t>
            </w:r>
          </w:p>
        </w:tc>
        <w:tc>
          <w:tcPr>
            <w:tcW w:w="2025" w:type="dxa"/>
          </w:tcPr>
          <w:p w14:paraId="7A6D5ABE" w14:textId="77777777" w:rsidR="008A0B3D" w:rsidRPr="00583ED3" w:rsidRDefault="008A0B3D" w:rsidP="00AA2A1E">
            <w:pPr>
              <w:pStyle w:val="Tabletext"/>
              <w:jc w:val="center"/>
              <w:rPr>
                <w:lang w:val="en-GB"/>
              </w:rPr>
            </w:pPr>
            <w:r w:rsidRPr="00583ED3">
              <w:rPr>
                <w:lang w:val="en-GB"/>
              </w:rPr>
              <w:t>0.90 (0.59-1.36)</w:t>
            </w:r>
          </w:p>
        </w:tc>
        <w:tc>
          <w:tcPr>
            <w:tcW w:w="1890" w:type="dxa"/>
          </w:tcPr>
          <w:p w14:paraId="503F1353" w14:textId="77777777" w:rsidR="008A0B3D" w:rsidRPr="00583ED3" w:rsidRDefault="008A0B3D" w:rsidP="00AA2A1E">
            <w:pPr>
              <w:pStyle w:val="Tabletext"/>
              <w:jc w:val="center"/>
              <w:rPr>
                <w:lang w:val="en-GB"/>
              </w:rPr>
            </w:pPr>
            <w:r w:rsidRPr="00583ED3">
              <w:rPr>
                <w:lang w:val="en-GB"/>
              </w:rPr>
              <w:t>1.04 (0.64-1.69)</w:t>
            </w:r>
          </w:p>
        </w:tc>
      </w:tr>
      <w:tr w:rsidR="008A0B3D" w:rsidRPr="00583ED3" w14:paraId="6D92B1F6" w14:textId="77777777" w:rsidTr="00AA2A1E">
        <w:trPr>
          <w:jc w:val="center"/>
        </w:trPr>
        <w:tc>
          <w:tcPr>
            <w:tcW w:w="3564" w:type="dxa"/>
          </w:tcPr>
          <w:p w14:paraId="72DF5C4A" w14:textId="77777777" w:rsidR="008A0B3D" w:rsidRPr="00583ED3" w:rsidDel="00157F83" w:rsidRDefault="008A0B3D" w:rsidP="00182B42">
            <w:pPr>
              <w:pStyle w:val="Tabletext"/>
              <w:rPr>
                <w:lang w:val="en-GB"/>
              </w:rPr>
            </w:pPr>
            <w:proofErr w:type="spellStart"/>
            <w:r w:rsidRPr="00583ED3">
              <w:rPr>
                <w:lang w:val="en-GB"/>
              </w:rPr>
              <w:t>Diabetes</w:t>
            </w:r>
            <w:r w:rsidRPr="00583ED3">
              <w:rPr>
                <w:vertAlign w:val="superscript"/>
                <w:lang w:val="en-GB"/>
              </w:rPr>
              <w:t>a</w:t>
            </w:r>
            <w:proofErr w:type="spellEnd"/>
          </w:p>
        </w:tc>
        <w:tc>
          <w:tcPr>
            <w:tcW w:w="2070" w:type="dxa"/>
            <w:noWrap/>
          </w:tcPr>
          <w:p w14:paraId="7DE4730C" w14:textId="77777777" w:rsidR="008A0B3D" w:rsidRPr="00583ED3" w:rsidRDefault="008A0B3D" w:rsidP="00AA2A1E">
            <w:pPr>
              <w:pStyle w:val="Tabletext"/>
              <w:jc w:val="center"/>
              <w:rPr>
                <w:lang w:val="en-GB"/>
              </w:rPr>
            </w:pPr>
            <w:r w:rsidRPr="00583ED3">
              <w:rPr>
                <w:lang w:val="en-GB"/>
              </w:rPr>
              <w:t>1.69 (0.25-11.27)</w:t>
            </w:r>
          </w:p>
        </w:tc>
        <w:tc>
          <w:tcPr>
            <w:tcW w:w="1737" w:type="dxa"/>
            <w:noWrap/>
          </w:tcPr>
          <w:p w14:paraId="401E906A" w14:textId="77777777" w:rsidR="008A0B3D" w:rsidRPr="00583ED3" w:rsidRDefault="008A0B3D" w:rsidP="00AA2A1E">
            <w:pPr>
              <w:pStyle w:val="Tabletext"/>
              <w:jc w:val="center"/>
              <w:rPr>
                <w:lang w:val="en-GB"/>
              </w:rPr>
            </w:pPr>
            <w:r w:rsidRPr="00583ED3">
              <w:rPr>
                <w:lang w:val="en-GB"/>
              </w:rPr>
              <w:t>–</w:t>
            </w:r>
          </w:p>
        </w:tc>
        <w:tc>
          <w:tcPr>
            <w:tcW w:w="1674" w:type="dxa"/>
            <w:noWrap/>
          </w:tcPr>
          <w:p w14:paraId="6F97127D" w14:textId="77777777" w:rsidR="008A0B3D" w:rsidRPr="00583ED3" w:rsidRDefault="008A0B3D" w:rsidP="00AA2A1E">
            <w:pPr>
              <w:pStyle w:val="Tabletext"/>
              <w:jc w:val="center"/>
              <w:rPr>
                <w:lang w:val="en-GB"/>
              </w:rPr>
            </w:pPr>
            <w:r w:rsidRPr="00583ED3">
              <w:rPr>
                <w:lang w:val="en-GB"/>
              </w:rPr>
              <w:t>0.39 (0.18-0.85)</w:t>
            </w:r>
          </w:p>
        </w:tc>
        <w:tc>
          <w:tcPr>
            <w:tcW w:w="2025" w:type="dxa"/>
          </w:tcPr>
          <w:p w14:paraId="11AD3967" w14:textId="77777777" w:rsidR="008A0B3D" w:rsidRPr="00583ED3" w:rsidRDefault="008A0B3D" w:rsidP="00AA2A1E">
            <w:pPr>
              <w:pStyle w:val="Tabletext"/>
              <w:jc w:val="center"/>
              <w:rPr>
                <w:lang w:val="en-GB"/>
              </w:rPr>
            </w:pPr>
            <w:r w:rsidRPr="00583ED3">
              <w:rPr>
                <w:lang w:val="en-GB"/>
              </w:rPr>
              <w:t>0.56 (0.30-1.04)</w:t>
            </w:r>
          </w:p>
        </w:tc>
        <w:tc>
          <w:tcPr>
            <w:tcW w:w="1890" w:type="dxa"/>
          </w:tcPr>
          <w:p w14:paraId="3D7FDECA" w14:textId="77777777" w:rsidR="008A0B3D" w:rsidRPr="00583ED3" w:rsidRDefault="008A0B3D" w:rsidP="00AA2A1E">
            <w:pPr>
              <w:pStyle w:val="Tabletext"/>
              <w:jc w:val="center"/>
              <w:rPr>
                <w:lang w:val="en-GB"/>
              </w:rPr>
            </w:pPr>
            <w:r w:rsidRPr="00583ED3">
              <w:rPr>
                <w:lang w:val="en-GB"/>
              </w:rPr>
              <w:t>0.99 (0.53-1.85)</w:t>
            </w:r>
          </w:p>
        </w:tc>
      </w:tr>
      <w:tr w:rsidR="008A0B3D" w:rsidRPr="00583ED3" w14:paraId="4D009BD3" w14:textId="77777777" w:rsidTr="00AA2A1E">
        <w:trPr>
          <w:jc w:val="center"/>
        </w:trPr>
        <w:tc>
          <w:tcPr>
            <w:tcW w:w="3564" w:type="dxa"/>
          </w:tcPr>
          <w:p w14:paraId="2FC22E9E" w14:textId="77777777" w:rsidR="008A0B3D" w:rsidRPr="00583ED3" w:rsidDel="00157F83" w:rsidRDefault="008A0B3D" w:rsidP="00182B42">
            <w:pPr>
              <w:pStyle w:val="Tabletext"/>
              <w:rPr>
                <w:lang w:val="en-GB"/>
              </w:rPr>
            </w:pPr>
            <w:proofErr w:type="spellStart"/>
            <w:r w:rsidRPr="00583ED3">
              <w:rPr>
                <w:lang w:val="en-GB"/>
              </w:rPr>
              <w:t>Hypertension</w:t>
            </w:r>
            <w:r w:rsidRPr="00583ED3">
              <w:rPr>
                <w:vertAlign w:val="superscript"/>
                <w:lang w:val="en-GB"/>
              </w:rPr>
              <w:t>a</w:t>
            </w:r>
            <w:proofErr w:type="spellEnd"/>
          </w:p>
        </w:tc>
        <w:tc>
          <w:tcPr>
            <w:tcW w:w="2070" w:type="dxa"/>
            <w:noWrap/>
          </w:tcPr>
          <w:p w14:paraId="47832DCD" w14:textId="77777777" w:rsidR="008A0B3D" w:rsidRPr="00583ED3" w:rsidRDefault="008A0B3D" w:rsidP="00AA2A1E">
            <w:pPr>
              <w:pStyle w:val="Tabletext"/>
              <w:jc w:val="center"/>
              <w:rPr>
                <w:lang w:val="en-GB"/>
              </w:rPr>
            </w:pPr>
            <w:r w:rsidRPr="00583ED3">
              <w:rPr>
                <w:lang w:val="en-GB"/>
              </w:rPr>
              <w:t>1.09 (0.38-3.12)</w:t>
            </w:r>
          </w:p>
        </w:tc>
        <w:tc>
          <w:tcPr>
            <w:tcW w:w="1737" w:type="dxa"/>
            <w:noWrap/>
          </w:tcPr>
          <w:p w14:paraId="0E80F97A" w14:textId="77777777" w:rsidR="008A0B3D" w:rsidRPr="00583ED3" w:rsidRDefault="008A0B3D" w:rsidP="00AA2A1E">
            <w:pPr>
              <w:pStyle w:val="Tabletext"/>
              <w:jc w:val="center"/>
              <w:rPr>
                <w:lang w:val="en-GB"/>
              </w:rPr>
            </w:pPr>
            <w:r w:rsidRPr="00583ED3">
              <w:rPr>
                <w:lang w:val="en-GB"/>
              </w:rPr>
              <w:t>–</w:t>
            </w:r>
          </w:p>
        </w:tc>
        <w:tc>
          <w:tcPr>
            <w:tcW w:w="1674" w:type="dxa"/>
            <w:noWrap/>
          </w:tcPr>
          <w:p w14:paraId="04EF754C" w14:textId="77777777" w:rsidR="008A0B3D" w:rsidRPr="00583ED3" w:rsidRDefault="008A0B3D" w:rsidP="00AA2A1E">
            <w:pPr>
              <w:pStyle w:val="Tabletext"/>
              <w:jc w:val="center"/>
              <w:rPr>
                <w:lang w:val="en-GB"/>
              </w:rPr>
            </w:pPr>
            <w:r w:rsidRPr="00583ED3">
              <w:rPr>
                <w:lang w:val="en-GB"/>
              </w:rPr>
              <w:t>2.04 (1.18-3.53)</w:t>
            </w:r>
          </w:p>
        </w:tc>
        <w:tc>
          <w:tcPr>
            <w:tcW w:w="2025" w:type="dxa"/>
          </w:tcPr>
          <w:p w14:paraId="71738C05" w14:textId="77777777" w:rsidR="008A0B3D" w:rsidRPr="00583ED3" w:rsidRDefault="008A0B3D" w:rsidP="00AA2A1E">
            <w:pPr>
              <w:pStyle w:val="Tabletext"/>
              <w:jc w:val="center"/>
              <w:rPr>
                <w:lang w:val="en-GB"/>
              </w:rPr>
            </w:pPr>
            <w:r w:rsidRPr="00583ED3">
              <w:rPr>
                <w:lang w:val="en-GB"/>
              </w:rPr>
              <w:t>1.11 (0.74-1.67)</w:t>
            </w:r>
          </w:p>
        </w:tc>
        <w:tc>
          <w:tcPr>
            <w:tcW w:w="1890" w:type="dxa"/>
          </w:tcPr>
          <w:p w14:paraId="78CF8A7B" w14:textId="77777777" w:rsidR="008A0B3D" w:rsidRPr="00583ED3" w:rsidRDefault="008A0B3D" w:rsidP="00AA2A1E">
            <w:pPr>
              <w:pStyle w:val="Tabletext"/>
              <w:jc w:val="center"/>
              <w:rPr>
                <w:lang w:val="en-GB"/>
              </w:rPr>
            </w:pPr>
            <w:r w:rsidRPr="00583ED3">
              <w:rPr>
                <w:lang w:val="en-GB"/>
              </w:rPr>
              <w:t>1.20 (0.79-1.81)</w:t>
            </w:r>
          </w:p>
        </w:tc>
      </w:tr>
      <w:tr w:rsidR="008A0B3D" w:rsidRPr="00583ED3" w14:paraId="6E377BF4" w14:textId="77777777" w:rsidTr="00AA2A1E">
        <w:trPr>
          <w:jc w:val="center"/>
        </w:trPr>
        <w:tc>
          <w:tcPr>
            <w:tcW w:w="3564" w:type="dxa"/>
          </w:tcPr>
          <w:p w14:paraId="2B66D355" w14:textId="77777777" w:rsidR="008A0B3D" w:rsidRPr="00583ED3" w:rsidRDefault="008A0B3D" w:rsidP="00182B42">
            <w:pPr>
              <w:pStyle w:val="Tabletext"/>
              <w:rPr>
                <w:lang w:val="en-GB"/>
              </w:rPr>
            </w:pPr>
            <w:r w:rsidRPr="00583ED3">
              <w:rPr>
                <w:lang w:val="en-GB"/>
              </w:rPr>
              <w:t xml:space="preserve">History of peptic ulcer </w:t>
            </w:r>
            <w:proofErr w:type="spellStart"/>
            <w:r w:rsidRPr="00583ED3">
              <w:rPr>
                <w:bCs/>
                <w:lang w:val="en-GB"/>
              </w:rPr>
              <w:t>disease</w:t>
            </w:r>
            <w:r w:rsidRPr="00583ED3">
              <w:rPr>
                <w:bCs/>
                <w:vertAlign w:val="superscript"/>
                <w:lang w:val="en-GB"/>
              </w:rPr>
              <w:t>a</w:t>
            </w:r>
            <w:proofErr w:type="spellEnd"/>
          </w:p>
        </w:tc>
        <w:tc>
          <w:tcPr>
            <w:tcW w:w="2070" w:type="dxa"/>
            <w:noWrap/>
          </w:tcPr>
          <w:p w14:paraId="22C62A04" w14:textId="77777777" w:rsidR="008A0B3D" w:rsidRPr="00583ED3" w:rsidRDefault="008A0B3D" w:rsidP="00AA2A1E">
            <w:pPr>
              <w:pStyle w:val="Tabletext"/>
              <w:jc w:val="center"/>
              <w:rPr>
                <w:lang w:val="en-GB"/>
              </w:rPr>
            </w:pPr>
            <w:r w:rsidRPr="00583ED3">
              <w:rPr>
                <w:lang w:val="en-GB"/>
              </w:rPr>
              <w:t>–</w:t>
            </w:r>
          </w:p>
        </w:tc>
        <w:tc>
          <w:tcPr>
            <w:tcW w:w="1737" w:type="dxa"/>
            <w:noWrap/>
          </w:tcPr>
          <w:p w14:paraId="27468F88" w14:textId="77777777" w:rsidR="008A0B3D" w:rsidRPr="00583ED3" w:rsidRDefault="008A0B3D" w:rsidP="00AA2A1E">
            <w:pPr>
              <w:pStyle w:val="Tabletext"/>
              <w:jc w:val="center"/>
              <w:rPr>
                <w:lang w:val="en-GB"/>
              </w:rPr>
            </w:pPr>
            <w:r w:rsidRPr="00583ED3">
              <w:rPr>
                <w:lang w:val="en-GB"/>
              </w:rPr>
              <w:t>–</w:t>
            </w:r>
          </w:p>
        </w:tc>
        <w:tc>
          <w:tcPr>
            <w:tcW w:w="1674" w:type="dxa"/>
            <w:noWrap/>
          </w:tcPr>
          <w:p w14:paraId="58FD1119" w14:textId="77777777" w:rsidR="008A0B3D" w:rsidRPr="00583ED3" w:rsidRDefault="008A0B3D" w:rsidP="00AA2A1E">
            <w:pPr>
              <w:pStyle w:val="Tabletext"/>
              <w:jc w:val="center"/>
              <w:rPr>
                <w:lang w:val="en-GB"/>
              </w:rPr>
            </w:pPr>
            <w:r w:rsidRPr="00583ED3">
              <w:rPr>
                <w:lang w:val="en-GB"/>
              </w:rPr>
              <w:t>2.13 (1.00-4.54)</w:t>
            </w:r>
          </w:p>
        </w:tc>
        <w:tc>
          <w:tcPr>
            <w:tcW w:w="2025" w:type="dxa"/>
          </w:tcPr>
          <w:p w14:paraId="7F85CADD" w14:textId="77777777" w:rsidR="008A0B3D" w:rsidRPr="00583ED3" w:rsidRDefault="008A0B3D" w:rsidP="00AA2A1E">
            <w:pPr>
              <w:pStyle w:val="Tabletext"/>
              <w:jc w:val="center"/>
              <w:rPr>
                <w:lang w:val="en-GB"/>
              </w:rPr>
            </w:pPr>
            <w:r w:rsidRPr="00583ED3">
              <w:rPr>
                <w:lang w:val="en-GB"/>
              </w:rPr>
              <w:t>–</w:t>
            </w:r>
          </w:p>
        </w:tc>
        <w:tc>
          <w:tcPr>
            <w:tcW w:w="1890" w:type="dxa"/>
          </w:tcPr>
          <w:p w14:paraId="4AC477DF" w14:textId="77777777" w:rsidR="008A0B3D" w:rsidRPr="00583ED3" w:rsidRDefault="008A0B3D" w:rsidP="00AA2A1E">
            <w:pPr>
              <w:pStyle w:val="Tabletext"/>
              <w:jc w:val="center"/>
              <w:rPr>
                <w:lang w:val="en-GB"/>
              </w:rPr>
            </w:pPr>
            <w:r w:rsidRPr="00583ED3">
              <w:rPr>
                <w:lang w:val="en-GB"/>
              </w:rPr>
              <w:t>–</w:t>
            </w:r>
          </w:p>
        </w:tc>
      </w:tr>
      <w:tr w:rsidR="008A0B3D" w:rsidRPr="00583ED3" w14:paraId="2D8F561A" w14:textId="77777777" w:rsidTr="00AA2A1E">
        <w:trPr>
          <w:jc w:val="center"/>
        </w:trPr>
        <w:tc>
          <w:tcPr>
            <w:tcW w:w="3564" w:type="dxa"/>
          </w:tcPr>
          <w:p w14:paraId="619B2697" w14:textId="77777777" w:rsidR="008A0B3D" w:rsidRPr="00583ED3" w:rsidDel="00157F83" w:rsidRDefault="008A0B3D" w:rsidP="00182B42">
            <w:pPr>
              <w:pStyle w:val="Tabletext"/>
              <w:rPr>
                <w:lang w:val="en-GB"/>
              </w:rPr>
            </w:pPr>
            <w:r w:rsidRPr="00583ED3">
              <w:rPr>
                <w:lang w:val="en-GB"/>
              </w:rPr>
              <w:t xml:space="preserve">History of rheumatic </w:t>
            </w:r>
            <w:proofErr w:type="spellStart"/>
            <w:r w:rsidRPr="00583ED3">
              <w:rPr>
                <w:bCs/>
                <w:lang w:val="en-GB"/>
              </w:rPr>
              <w:t>diseases</w:t>
            </w:r>
            <w:r w:rsidRPr="00583ED3">
              <w:rPr>
                <w:bCs/>
                <w:vertAlign w:val="superscript"/>
                <w:lang w:val="en-GB"/>
              </w:rPr>
              <w:t>a</w:t>
            </w:r>
            <w:proofErr w:type="spellEnd"/>
          </w:p>
        </w:tc>
        <w:tc>
          <w:tcPr>
            <w:tcW w:w="2070" w:type="dxa"/>
            <w:noWrap/>
          </w:tcPr>
          <w:p w14:paraId="18245EE0" w14:textId="77777777" w:rsidR="008A0B3D" w:rsidRPr="00583ED3" w:rsidRDefault="008A0B3D" w:rsidP="00AA2A1E">
            <w:pPr>
              <w:pStyle w:val="Tabletext"/>
              <w:jc w:val="center"/>
              <w:rPr>
                <w:lang w:val="en-GB"/>
              </w:rPr>
            </w:pPr>
            <w:r w:rsidRPr="00583ED3">
              <w:rPr>
                <w:lang w:val="en-GB"/>
              </w:rPr>
              <w:t>–</w:t>
            </w:r>
          </w:p>
        </w:tc>
        <w:tc>
          <w:tcPr>
            <w:tcW w:w="1737" w:type="dxa"/>
            <w:noWrap/>
          </w:tcPr>
          <w:p w14:paraId="4658800E" w14:textId="77777777" w:rsidR="008A0B3D" w:rsidRPr="00583ED3" w:rsidRDefault="008A0B3D" w:rsidP="00AA2A1E">
            <w:pPr>
              <w:pStyle w:val="Tabletext"/>
              <w:jc w:val="center"/>
              <w:rPr>
                <w:lang w:val="en-GB"/>
              </w:rPr>
            </w:pPr>
            <w:r w:rsidRPr="00583ED3">
              <w:rPr>
                <w:lang w:val="en-GB"/>
              </w:rPr>
              <w:t>–</w:t>
            </w:r>
          </w:p>
        </w:tc>
        <w:tc>
          <w:tcPr>
            <w:tcW w:w="1674" w:type="dxa"/>
            <w:noWrap/>
          </w:tcPr>
          <w:p w14:paraId="4C357A44" w14:textId="77777777" w:rsidR="008A0B3D" w:rsidRPr="00583ED3" w:rsidRDefault="008A0B3D" w:rsidP="00AA2A1E">
            <w:pPr>
              <w:pStyle w:val="Tabletext"/>
              <w:jc w:val="center"/>
              <w:rPr>
                <w:lang w:val="en-GB"/>
              </w:rPr>
            </w:pPr>
            <w:r w:rsidRPr="00583ED3">
              <w:rPr>
                <w:lang w:val="en-GB"/>
              </w:rPr>
              <w:t>–</w:t>
            </w:r>
          </w:p>
        </w:tc>
        <w:tc>
          <w:tcPr>
            <w:tcW w:w="2025" w:type="dxa"/>
          </w:tcPr>
          <w:p w14:paraId="3AA07319" w14:textId="77777777" w:rsidR="008A0B3D" w:rsidRPr="00583ED3" w:rsidRDefault="008A0B3D" w:rsidP="00AA2A1E">
            <w:pPr>
              <w:pStyle w:val="Tabletext"/>
              <w:jc w:val="center"/>
              <w:rPr>
                <w:lang w:val="en-GB"/>
              </w:rPr>
            </w:pPr>
            <w:r w:rsidRPr="00583ED3">
              <w:rPr>
                <w:lang w:val="en-GB"/>
              </w:rPr>
              <w:t>–</w:t>
            </w:r>
          </w:p>
        </w:tc>
        <w:tc>
          <w:tcPr>
            <w:tcW w:w="1890" w:type="dxa"/>
          </w:tcPr>
          <w:p w14:paraId="386C4B3E" w14:textId="77777777" w:rsidR="008A0B3D" w:rsidRPr="00583ED3" w:rsidRDefault="008A0B3D" w:rsidP="00AA2A1E">
            <w:pPr>
              <w:pStyle w:val="Tabletext"/>
              <w:jc w:val="center"/>
              <w:rPr>
                <w:lang w:val="en-GB"/>
              </w:rPr>
            </w:pPr>
            <w:r w:rsidRPr="00583ED3">
              <w:rPr>
                <w:lang w:val="en-GB"/>
              </w:rPr>
              <w:t>8.93 (2.38-33.48)</w:t>
            </w:r>
          </w:p>
        </w:tc>
      </w:tr>
      <w:tr w:rsidR="008A0B3D" w:rsidRPr="00583ED3" w14:paraId="040677A6" w14:textId="77777777" w:rsidTr="00AA2A1E">
        <w:trPr>
          <w:jc w:val="center"/>
        </w:trPr>
        <w:tc>
          <w:tcPr>
            <w:tcW w:w="3564" w:type="dxa"/>
          </w:tcPr>
          <w:p w14:paraId="6EE6EF58" w14:textId="77777777" w:rsidR="008A0B3D" w:rsidRPr="00583ED3" w:rsidDel="00157F83" w:rsidRDefault="008A0B3D" w:rsidP="00182B42">
            <w:pPr>
              <w:pStyle w:val="Tabletext"/>
              <w:rPr>
                <w:lang w:val="en-GB"/>
              </w:rPr>
            </w:pPr>
            <w:r w:rsidRPr="00583ED3">
              <w:rPr>
                <w:lang w:val="en-GB"/>
              </w:rPr>
              <w:t xml:space="preserve">Indication for major </w:t>
            </w:r>
            <w:proofErr w:type="spellStart"/>
            <w:r w:rsidRPr="00583ED3">
              <w:rPr>
                <w:bCs/>
                <w:lang w:val="en-GB"/>
              </w:rPr>
              <w:t>depression</w:t>
            </w:r>
            <w:r w:rsidRPr="00583ED3">
              <w:rPr>
                <w:bCs/>
                <w:vertAlign w:val="superscript"/>
                <w:lang w:val="en-GB"/>
              </w:rPr>
              <w:t>a</w:t>
            </w:r>
            <w:proofErr w:type="spellEnd"/>
          </w:p>
        </w:tc>
        <w:tc>
          <w:tcPr>
            <w:tcW w:w="2070" w:type="dxa"/>
            <w:noWrap/>
          </w:tcPr>
          <w:p w14:paraId="2C79033F" w14:textId="77777777" w:rsidR="008A0B3D" w:rsidRPr="00583ED3" w:rsidRDefault="008A0B3D" w:rsidP="00AA2A1E">
            <w:pPr>
              <w:pStyle w:val="Tabletext"/>
              <w:jc w:val="center"/>
              <w:rPr>
                <w:lang w:val="en-GB"/>
              </w:rPr>
            </w:pPr>
            <w:r w:rsidRPr="00583ED3">
              <w:rPr>
                <w:lang w:val="en-GB"/>
              </w:rPr>
              <w:t>0.37 (0.12-1.15)</w:t>
            </w:r>
          </w:p>
        </w:tc>
        <w:tc>
          <w:tcPr>
            <w:tcW w:w="1737" w:type="dxa"/>
            <w:noWrap/>
          </w:tcPr>
          <w:p w14:paraId="397E6087" w14:textId="77777777" w:rsidR="008A0B3D" w:rsidRPr="00583ED3" w:rsidRDefault="008A0B3D" w:rsidP="00AA2A1E">
            <w:pPr>
              <w:pStyle w:val="Tabletext"/>
              <w:jc w:val="center"/>
              <w:rPr>
                <w:lang w:val="en-GB"/>
              </w:rPr>
            </w:pPr>
            <w:r w:rsidRPr="00583ED3">
              <w:rPr>
                <w:lang w:val="en-GB"/>
              </w:rPr>
              <w:t>–</w:t>
            </w:r>
          </w:p>
        </w:tc>
        <w:tc>
          <w:tcPr>
            <w:tcW w:w="1674" w:type="dxa"/>
            <w:noWrap/>
          </w:tcPr>
          <w:p w14:paraId="4049F050" w14:textId="77777777" w:rsidR="008A0B3D" w:rsidRPr="00583ED3" w:rsidRDefault="008A0B3D" w:rsidP="00AA2A1E">
            <w:pPr>
              <w:pStyle w:val="Tabletext"/>
              <w:jc w:val="center"/>
              <w:rPr>
                <w:lang w:val="en-GB"/>
              </w:rPr>
            </w:pPr>
            <w:r w:rsidRPr="00583ED3">
              <w:rPr>
                <w:lang w:val="en-GB"/>
              </w:rPr>
              <w:t>1.14 (0.62-2.10)</w:t>
            </w:r>
          </w:p>
        </w:tc>
        <w:tc>
          <w:tcPr>
            <w:tcW w:w="2025" w:type="dxa"/>
          </w:tcPr>
          <w:p w14:paraId="6F94FBA9" w14:textId="77777777" w:rsidR="008A0B3D" w:rsidRPr="00583ED3" w:rsidRDefault="008A0B3D" w:rsidP="00AA2A1E">
            <w:pPr>
              <w:pStyle w:val="Tabletext"/>
              <w:jc w:val="center"/>
              <w:rPr>
                <w:lang w:val="en-GB"/>
              </w:rPr>
            </w:pPr>
            <w:r w:rsidRPr="00583ED3">
              <w:rPr>
                <w:lang w:val="en-GB"/>
              </w:rPr>
              <w:t>1.74 (1.07-2.82)</w:t>
            </w:r>
          </w:p>
        </w:tc>
        <w:tc>
          <w:tcPr>
            <w:tcW w:w="1890" w:type="dxa"/>
          </w:tcPr>
          <w:p w14:paraId="418770FD" w14:textId="77777777" w:rsidR="008A0B3D" w:rsidRPr="00583ED3" w:rsidRDefault="008A0B3D" w:rsidP="00AA2A1E">
            <w:pPr>
              <w:pStyle w:val="Tabletext"/>
              <w:jc w:val="center"/>
              <w:rPr>
                <w:lang w:val="en-GB"/>
              </w:rPr>
            </w:pPr>
            <w:r w:rsidRPr="00583ED3">
              <w:rPr>
                <w:lang w:val="en-GB"/>
              </w:rPr>
              <w:t>0.93 (0.56-1.55)</w:t>
            </w:r>
          </w:p>
        </w:tc>
      </w:tr>
      <w:tr w:rsidR="008A0B3D" w:rsidRPr="00583ED3" w14:paraId="0B5F0C3C" w14:textId="77777777" w:rsidTr="00AA2A1E">
        <w:trPr>
          <w:jc w:val="center"/>
        </w:trPr>
        <w:tc>
          <w:tcPr>
            <w:tcW w:w="3564" w:type="dxa"/>
          </w:tcPr>
          <w:p w14:paraId="0728D7B3" w14:textId="77777777" w:rsidR="008A0B3D" w:rsidRPr="00583ED3" w:rsidRDefault="008A0B3D" w:rsidP="00182B42">
            <w:pPr>
              <w:pStyle w:val="Tabletext"/>
              <w:rPr>
                <w:lang w:val="en-GB"/>
              </w:rPr>
            </w:pPr>
            <w:r w:rsidRPr="00583ED3">
              <w:rPr>
                <w:lang w:val="en-GB"/>
              </w:rPr>
              <w:t xml:space="preserve">Indication for anxiety </w:t>
            </w:r>
            <w:proofErr w:type="spellStart"/>
            <w:r w:rsidRPr="00583ED3">
              <w:rPr>
                <w:bCs/>
                <w:lang w:val="en-GB"/>
              </w:rPr>
              <w:t>disorders</w:t>
            </w:r>
            <w:r w:rsidRPr="00583ED3">
              <w:rPr>
                <w:bCs/>
                <w:vertAlign w:val="superscript"/>
                <w:lang w:val="en-GB"/>
              </w:rPr>
              <w:t>a</w:t>
            </w:r>
            <w:proofErr w:type="spellEnd"/>
          </w:p>
        </w:tc>
        <w:tc>
          <w:tcPr>
            <w:tcW w:w="2070" w:type="dxa"/>
            <w:noWrap/>
          </w:tcPr>
          <w:p w14:paraId="44E7B0F0" w14:textId="77777777" w:rsidR="008A0B3D" w:rsidRPr="00583ED3" w:rsidRDefault="008A0B3D" w:rsidP="00AA2A1E">
            <w:pPr>
              <w:pStyle w:val="Tabletext"/>
              <w:jc w:val="center"/>
              <w:rPr>
                <w:lang w:val="en-GB"/>
              </w:rPr>
            </w:pPr>
            <w:r w:rsidRPr="00583ED3">
              <w:rPr>
                <w:lang w:val="en-GB"/>
              </w:rPr>
              <w:t>0.56 (0.07-4.49)</w:t>
            </w:r>
          </w:p>
        </w:tc>
        <w:tc>
          <w:tcPr>
            <w:tcW w:w="1737" w:type="dxa"/>
            <w:noWrap/>
          </w:tcPr>
          <w:p w14:paraId="077BC8E6" w14:textId="77777777" w:rsidR="008A0B3D" w:rsidRPr="00583ED3" w:rsidRDefault="008A0B3D" w:rsidP="00AA2A1E">
            <w:pPr>
              <w:pStyle w:val="Tabletext"/>
              <w:jc w:val="center"/>
              <w:rPr>
                <w:lang w:val="en-GB"/>
              </w:rPr>
            </w:pPr>
            <w:r w:rsidRPr="00583ED3">
              <w:rPr>
                <w:lang w:val="en-GB"/>
              </w:rPr>
              <w:t>–</w:t>
            </w:r>
          </w:p>
        </w:tc>
        <w:tc>
          <w:tcPr>
            <w:tcW w:w="1674" w:type="dxa"/>
            <w:noWrap/>
          </w:tcPr>
          <w:p w14:paraId="32D6CDA3" w14:textId="77777777" w:rsidR="008A0B3D" w:rsidRPr="00583ED3" w:rsidRDefault="008A0B3D" w:rsidP="00AA2A1E">
            <w:pPr>
              <w:pStyle w:val="Tabletext"/>
              <w:jc w:val="center"/>
              <w:rPr>
                <w:lang w:val="en-GB"/>
              </w:rPr>
            </w:pPr>
            <w:r w:rsidRPr="00583ED3">
              <w:rPr>
                <w:lang w:val="en-GB"/>
              </w:rPr>
              <w:t>0.80 (0.47-1.34)</w:t>
            </w:r>
          </w:p>
        </w:tc>
        <w:tc>
          <w:tcPr>
            <w:tcW w:w="2025" w:type="dxa"/>
          </w:tcPr>
          <w:p w14:paraId="759BB4E3" w14:textId="77777777" w:rsidR="008A0B3D" w:rsidRPr="00583ED3" w:rsidRDefault="008A0B3D" w:rsidP="00AA2A1E">
            <w:pPr>
              <w:pStyle w:val="Tabletext"/>
              <w:jc w:val="center"/>
              <w:rPr>
                <w:lang w:val="en-GB"/>
              </w:rPr>
            </w:pPr>
            <w:r w:rsidRPr="00583ED3">
              <w:rPr>
                <w:lang w:val="en-GB"/>
              </w:rPr>
              <w:t>0.66 (0.09-4.96)</w:t>
            </w:r>
          </w:p>
        </w:tc>
        <w:tc>
          <w:tcPr>
            <w:tcW w:w="1890" w:type="dxa"/>
          </w:tcPr>
          <w:p w14:paraId="71775E06" w14:textId="77777777" w:rsidR="008A0B3D" w:rsidRPr="00583ED3" w:rsidRDefault="008A0B3D" w:rsidP="00AA2A1E">
            <w:pPr>
              <w:pStyle w:val="Tabletext"/>
              <w:jc w:val="center"/>
              <w:rPr>
                <w:lang w:val="en-GB"/>
              </w:rPr>
            </w:pPr>
            <w:r w:rsidRPr="00583ED3">
              <w:rPr>
                <w:lang w:val="en-GB"/>
              </w:rPr>
              <w:t>1.88 (1.01-3.51)</w:t>
            </w:r>
          </w:p>
        </w:tc>
      </w:tr>
      <w:tr w:rsidR="008A0B3D" w:rsidRPr="00583ED3" w14:paraId="6583D5C0" w14:textId="77777777" w:rsidTr="00AA2A1E">
        <w:trPr>
          <w:jc w:val="center"/>
        </w:trPr>
        <w:tc>
          <w:tcPr>
            <w:tcW w:w="3564" w:type="dxa"/>
          </w:tcPr>
          <w:p w14:paraId="58651D9B" w14:textId="77777777" w:rsidR="008A0B3D" w:rsidRPr="00583ED3" w:rsidRDefault="008A0B3D" w:rsidP="00182B42">
            <w:pPr>
              <w:pStyle w:val="Tabletext"/>
              <w:rPr>
                <w:lang w:val="en-GB"/>
              </w:rPr>
            </w:pPr>
            <w:r w:rsidRPr="00583ED3">
              <w:rPr>
                <w:lang w:val="en-GB"/>
              </w:rPr>
              <w:t xml:space="preserve">Indication for other mental and behavioural </w:t>
            </w:r>
            <w:proofErr w:type="spellStart"/>
            <w:r w:rsidRPr="00583ED3">
              <w:rPr>
                <w:bCs/>
                <w:lang w:val="en-GB"/>
              </w:rPr>
              <w:t>disorders</w:t>
            </w:r>
            <w:r w:rsidRPr="00583ED3">
              <w:rPr>
                <w:bCs/>
                <w:vertAlign w:val="superscript"/>
                <w:lang w:val="en-GB"/>
              </w:rPr>
              <w:t>a</w:t>
            </w:r>
            <w:proofErr w:type="spellEnd"/>
          </w:p>
        </w:tc>
        <w:tc>
          <w:tcPr>
            <w:tcW w:w="2070" w:type="dxa"/>
            <w:noWrap/>
          </w:tcPr>
          <w:p w14:paraId="3A2DABE9" w14:textId="77777777" w:rsidR="008A0B3D" w:rsidRPr="00583ED3" w:rsidRDefault="008A0B3D" w:rsidP="00AA2A1E">
            <w:pPr>
              <w:pStyle w:val="Tabletext"/>
              <w:jc w:val="center"/>
              <w:rPr>
                <w:lang w:val="en-GB"/>
              </w:rPr>
            </w:pPr>
            <w:r w:rsidRPr="00583ED3">
              <w:rPr>
                <w:lang w:val="en-GB"/>
              </w:rPr>
              <w:t>0.95 (0.12-7.83)</w:t>
            </w:r>
          </w:p>
        </w:tc>
        <w:tc>
          <w:tcPr>
            <w:tcW w:w="1737" w:type="dxa"/>
            <w:noWrap/>
          </w:tcPr>
          <w:p w14:paraId="0528D301" w14:textId="77777777" w:rsidR="008A0B3D" w:rsidRPr="00583ED3" w:rsidRDefault="008A0B3D" w:rsidP="00AA2A1E">
            <w:pPr>
              <w:pStyle w:val="Tabletext"/>
              <w:jc w:val="center"/>
              <w:rPr>
                <w:lang w:val="en-GB"/>
              </w:rPr>
            </w:pPr>
            <w:r w:rsidRPr="00583ED3">
              <w:rPr>
                <w:lang w:val="en-GB"/>
              </w:rPr>
              <w:t>–</w:t>
            </w:r>
          </w:p>
        </w:tc>
        <w:tc>
          <w:tcPr>
            <w:tcW w:w="1674" w:type="dxa"/>
            <w:noWrap/>
          </w:tcPr>
          <w:p w14:paraId="0A337A2D" w14:textId="77777777" w:rsidR="008A0B3D" w:rsidRPr="00583ED3" w:rsidRDefault="008A0B3D" w:rsidP="00AA2A1E">
            <w:pPr>
              <w:pStyle w:val="Tabletext"/>
              <w:jc w:val="center"/>
              <w:rPr>
                <w:lang w:val="en-GB"/>
              </w:rPr>
            </w:pPr>
            <w:r w:rsidRPr="00583ED3">
              <w:rPr>
                <w:lang w:val="en-GB"/>
              </w:rPr>
              <w:t>0.84 (0.53-1.33)</w:t>
            </w:r>
          </w:p>
        </w:tc>
        <w:tc>
          <w:tcPr>
            <w:tcW w:w="2025" w:type="dxa"/>
          </w:tcPr>
          <w:p w14:paraId="73E2B549" w14:textId="77777777" w:rsidR="008A0B3D" w:rsidRPr="00583ED3" w:rsidRDefault="008A0B3D" w:rsidP="00AA2A1E">
            <w:pPr>
              <w:pStyle w:val="Tabletext"/>
              <w:jc w:val="center"/>
              <w:rPr>
                <w:lang w:val="en-GB"/>
              </w:rPr>
            </w:pPr>
            <w:r w:rsidRPr="00583ED3">
              <w:rPr>
                <w:lang w:val="en-GB"/>
              </w:rPr>
              <w:t>2.69 (1.10-6.55)</w:t>
            </w:r>
          </w:p>
        </w:tc>
        <w:tc>
          <w:tcPr>
            <w:tcW w:w="1890" w:type="dxa"/>
          </w:tcPr>
          <w:p w14:paraId="5B51A069" w14:textId="77777777" w:rsidR="008A0B3D" w:rsidRPr="00583ED3" w:rsidRDefault="008A0B3D" w:rsidP="00AA2A1E">
            <w:pPr>
              <w:pStyle w:val="Tabletext"/>
              <w:jc w:val="center"/>
              <w:rPr>
                <w:lang w:val="en-GB"/>
              </w:rPr>
            </w:pPr>
            <w:r w:rsidRPr="00583ED3">
              <w:rPr>
                <w:lang w:val="en-GB"/>
              </w:rPr>
              <w:t>1.16 (0.63-2.16)</w:t>
            </w:r>
          </w:p>
        </w:tc>
      </w:tr>
      <w:tr w:rsidR="008A0B3D" w:rsidRPr="00583ED3" w14:paraId="6D23B05D" w14:textId="77777777" w:rsidTr="00AA2A1E">
        <w:trPr>
          <w:jc w:val="center"/>
        </w:trPr>
        <w:tc>
          <w:tcPr>
            <w:tcW w:w="3564" w:type="dxa"/>
          </w:tcPr>
          <w:p w14:paraId="0DAC1F63" w14:textId="77777777" w:rsidR="008A0B3D" w:rsidRPr="00583ED3" w:rsidRDefault="008A0B3D" w:rsidP="00182B42">
            <w:pPr>
              <w:pStyle w:val="Tabletext"/>
              <w:rPr>
                <w:vertAlign w:val="superscript"/>
                <w:lang w:val="en-GB"/>
              </w:rPr>
            </w:pPr>
            <w:r w:rsidRPr="00583ED3">
              <w:rPr>
                <w:lang w:val="en-GB"/>
              </w:rPr>
              <w:t xml:space="preserve">Indication for neuropathic </w:t>
            </w:r>
            <w:proofErr w:type="spellStart"/>
            <w:r w:rsidRPr="00583ED3">
              <w:rPr>
                <w:lang w:val="en-GB"/>
              </w:rPr>
              <w:t>pain</w:t>
            </w:r>
            <w:r w:rsidRPr="00583ED3">
              <w:rPr>
                <w:vertAlign w:val="superscript"/>
                <w:lang w:val="en-GB"/>
              </w:rPr>
              <w:t>a</w:t>
            </w:r>
            <w:proofErr w:type="spellEnd"/>
          </w:p>
        </w:tc>
        <w:tc>
          <w:tcPr>
            <w:tcW w:w="2070" w:type="dxa"/>
            <w:noWrap/>
          </w:tcPr>
          <w:p w14:paraId="1F3CDD60" w14:textId="77777777" w:rsidR="008A0B3D" w:rsidRPr="00583ED3" w:rsidRDefault="008A0B3D" w:rsidP="00AA2A1E">
            <w:pPr>
              <w:pStyle w:val="Tabletext"/>
              <w:jc w:val="center"/>
              <w:rPr>
                <w:lang w:val="en-GB"/>
              </w:rPr>
            </w:pPr>
            <w:r w:rsidRPr="00583ED3">
              <w:rPr>
                <w:lang w:val="en-GB"/>
              </w:rPr>
              <w:t>–</w:t>
            </w:r>
          </w:p>
        </w:tc>
        <w:tc>
          <w:tcPr>
            <w:tcW w:w="1737" w:type="dxa"/>
            <w:noWrap/>
          </w:tcPr>
          <w:p w14:paraId="7D057F7E" w14:textId="77777777" w:rsidR="008A0B3D" w:rsidRPr="00583ED3" w:rsidRDefault="008A0B3D" w:rsidP="00AA2A1E">
            <w:pPr>
              <w:pStyle w:val="Tabletext"/>
              <w:jc w:val="center"/>
              <w:rPr>
                <w:lang w:val="en-GB"/>
              </w:rPr>
            </w:pPr>
            <w:r w:rsidRPr="00583ED3">
              <w:rPr>
                <w:lang w:val="en-GB"/>
              </w:rPr>
              <w:t>–</w:t>
            </w:r>
          </w:p>
        </w:tc>
        <w:tc>
          <w:tcPr>
            <w:tcW w:w="1674" w:type="dxa"/>
            <w:noWrap/>
          </w:tcPr>
          <w:p w14:paraId="56F8F9E3" w14:textId="77777777" w:rsidR="008A0B3D" w:rsidRPr="00583ED3" w:rsidRDefault="008A0B3D" w:rsidP="00AA2A1E">
            <w:pPr>
              <w:pStyle w:val="Tabletext"/>
              <w:jc w:val="center"/>
              <w:rPr>
                <w:lang w:val="en-GB"/>
              </w:rPr>
            </w:pPr>
            <w:r w:rsidRPr="00583ED3">
              <w:rPr>
                <w:lang w:val="en-GB"/>
              </w:rPr>
              <w:t>–</w:t>
            </w:r>
          </w:p>
        </w:tc>
        <w:tc>
          <w:tcPr>
            <w:tcW w:w="2025" w:type="dxa"/>
          </w:tcPr>
          <w:p w14:paraId="28974FB6" w14:textId="77777777" w:rsidR="008A0B3D" w:rsidRPr="00583ED3" w:rsidRDefault="008A0B3D" w:rsidP="00AA2A1E">
            <w:pPr>
              <w:pStyle w:val="Tabletext"/>
              <w:jc w:val="center"/>
              <w:rPr>
                <w:lang w:val="en-GB"/>
              </w:rPr>
            </w:pPr>
            <w:r w:rsidRPr="00583ED3">
              <w:rPr>
                <w:lang w:val="en-GB"/>
              </w:rPr>
              <w:t>1.97 (0.54-7.13)</w:t>
            </w:r>
          </w:p>
        </w:tc>
        <w:tc>
          <w:tcPr>
            <w:tcW w:w="1890" w:type="dxa"/>
          </w:tcPr>
          <w:p w14:paraId="4FD9AF37" w14:textId="77777777" w:rsidR="008A0B3D" w:rsidRPr="00583ED3" w:rsidRDefault="008A0B3D" w:rsidP="00AA2A1E">
            <w:pPr>
              <w:pStyle w:val="Tabletext"/>
              <w:jc w:val="center"/>
              <w:rPr>
                <w:lang w:val="en-GB"/>
              </w:rPr>
            </w:pPr>
            <w:r w:rsidRPr="00583ED3">
              <w:rPr>
                <w:lang w:val="en-GB"/>
              </w:rPr>
              <w:t>–</w:t>
            </w:r>
          </w:p>
        </w:tc>
      </w:tr>
      <w:tr w:rsidR="008A0B3D" w:rsidRPr="00583ED3" w14:paraId="48FB51AA" w14:textId="77777777" w:rsidTr="00AA2A1E">
        <w:trPr>
          <w:jc w:val="center"/>
        </w:trPr>
        <w:tc>
          <w:tcPr>
            <w:tcW w:w="12960" w:type="dxa"/>
            <w:gridSpan w:val="6"/>
          </w:tcPr>
          <w:p w14:paraId="0D31C265" w14:textId="11A1E3FE" w:rsidR="008A0B3D" w:rsidRPr="00583ED3" w:rsidRDefault="008A0B3D" w:rsidP="00AA2A1E">
            <w:pPr>
              <w:pStyle w:val="Tabletext"/>
              <w:keepNext/>
              <w:keepLines/>
              <w:rPr>
                <w:lang w:val="en-GB"/>
              </w:rPr>
            </w:pPr>
            <w:r w:rsidRPr="00583ED3">
              <w:rPr>
                <w:lang w:val="en-GB"/>
              </w:rPr>
              <w:lastRenderedPageBreak/>
              <w:t xml:space="preserve">Charlson Comorbidity Index </w:t>
            </w:r>
            <w:r w:rsidRPr="00583ED3">
              <w:rPr>
                <w:bCs/>
                <w:lang w:val="en-GB"/>
              </w:rPr>
              <w:t>score</w:t>
            </w:r>
          </w:p>
        </w:tc>
      </w:tr>
      <w:tr w:rsidR="008A0B3D" w:rsidRPr="00583ED3" w14:paraId="323AF9CE" w14:textId="77777777" w:rsidTr="00AA2A1E">
        <w:trPr>
          <w:jc w:val="center"/>
        </w:trPr>
        <w:tc>
          <w:tcPr>
            <w:tcW w:w="3564" w:type="dxa"/>
          </w:tcPr>
          <w:p w14:paraId="6C78D0B4" w14:textId="77777777" w:rsidR="008A0B3D" w:rsidRPr="00583ED3" w:rsidRDefault="008A0B3D" w:rsidP="00AA2A1E">
            <w:pPr>
              <w:pStyle w:val="Tabletextindented"/>
              <w:rPr>
                <w:lang w:val="en-GB"/>
              </w:rPr>
            </w:pPr>
            <w:r w:rsidRPr="00583ED3">
              <w:rPr>
                <w:lang w:val="en-GB"/>
              </w:rPr>
              <w:t>0</w:t>
            </w:r>
          </w:p>
        </w:tc>
        <w:tc>
          <w:tcPr>
            <w:tcW w:w="2070" w:type="dxa"/>
            <w:noWrap/>
          </w:tcPr>
          <w:p w14:paraId="71EB8372" w14:textId="77777777" w:rsidR="008A0B3D" w:rsidRPr="00583ED3" w:rsidRDefault="008A0B3D" w:rsidP="00AA2A1E">
            <w:pPr>
              <w:pStyle w:val="Tabletext"/>
              <w:keepNext/>
              <w:keepLines/>
              <w:jc w:val="center"/>
              <w:rPr>
                <w:lang w:val="en-GB"/>
              </w:rPr>
            </w:pPr>
            <w:r w:rsidRPr="00583ED3">
              <w:rPr>
                <w:lang w:val="en-GB"/>
              </w:rPr>
              <w:t>1.0 (Reference)</w:t>
            </w:r>
          </w:p>
        </w:tc>
        <w:tc>
          <w:tcPr>
            <w:tcW w:w="1737" w:type="dxa"/>
            <w:noWrap/>
          </w:tcPr>
          <w:p w14:paraId="731EA891" w14:textId="77777777" w:rsidR="008A0B3D" w:rsidRPr="00583ED3" w:rsidRDefault="008A0B3D" w:rsidP="00AA2A1E">
            <w:pPr>
              <w:pStyle w:val="Tabletext"/>
              <w:keepNext/>
              <w:keepLines/>
              <w:jc w:val="center"/>
              <w:rPr>
                <w:lang w:val="en-GB"/>
              </w:rPr>
            </w:pPr>
            <w:r w:rsidRPr="00583ED3">
              <w:rPr>
                <w:lang w:val="en-GB"/>
              </w:rPr>
              <w:t>1.0 (Reference)</w:t>
            </w:r>
          </w:p>
        </w:tc>
        <w:tc>
          <w:tcPr>
            <w:tcW w:w="1674" w:type="dxa"/>
            <w:noWrap/>
          </w:tcPr>
          <w:p w14:paraId="7A35C220" w14:textId="77777777" w:rsidR="008A0B3D" w:rsidRPr="00583ED3" w:rsidRDefault="008A0B3D" w:rsidP="00AA2A1E">
            <w:pPr>
              <w:pStyle w:val="Tabletext"/>
              <w:keepNext/>
              <w:keepLines/>
              <w:jc w:val="center"/>
              <w:rPr>
                <w:lang w:val="en-GB"/>
              </w:rPr>
            </w:pPr>
            <w:r w:rsidRPr="00583ED3">
              <w:rPr>
                <w:lang w:val="en-GB"/>
              </w:rPr>
              <w:t>1.0 (Reference)</w:t>
            </w:r>
          </w:p>
        </w:tc>
        <w:tc>
          <w:tcPr>
            <w:tcW w:w="2025" w:type="dxa"/>
          </w:tcPr>
          <w:p w14:paraId="7B6544C6" w14:textId="77777777" w:rsidR="008A0B3D" w:rsidRPr="00583ED3" w:rsidRDefault="008A0B3D" w:rsidP="00AA2A1E">
            <w:pPr>
              <w:pStyle w:val="Tabletext"/>
              <w:keepNext/>
              <w:keepLines/>
              <w:jc w:val="center"/>
              <w:rPr>
                <w:lang w:val="en-GB"/>
              </w:rPr>
            </w:pPr>
            <w:r w:rsidRPr="00583ED3">
              <w:rPr>
                <w:lang w:val="en-GB"/>
              </w:rPr>
              <w:t>1.0 (Reference)</w:t>
            </w:r>
          </w:p>
        </w:tc>
        <w:tc>
          <w:tcPr>
            <w:tcW w:w="1890" w:type="dxa"/>
          </w:tcPr>
          <w:p w14:paraId="770C6992" w14:textId="77777777" w:rsidR="008A0B3D" w:rsidRPr="00583ED3" w:rsidRDefault="008A0B3D" w:rsidP="00AA2A1E">
            <w:pPr>
              <w:pStyle w:val="Tabletext"/>
              <w:keepNext/>
              <w:keepLines/>
              <w:jc w:val="center"/>
              <w:rPr>
                <w:lang w:val="en-GB"/>
              </w:rPr>
            </w:pPr>
            <w:r w:rsidRPr="00583ED3">
              <w:rPr>
                <w:lang w:val="en-GB"/>
              </w:rPr>
              <w:t>1.00 (Reference)</w:t>
            </w:r>
          </w:p>
        </w:tc>
      </w:tr>
      <w:tr w:rsidR="008A0B3D" w:rsidRPr="00583ED3" w14:paraId="0B9F716A" w14:textId="77777777" w:rsidTr="00AA2A1E">
        <w:trPr>
          <w:jc w:val="center"/>
        </w:trPr>
        <w:tc>
          <w:tcPr>
            <w:tcW w:w="3564" w:type="dxa"/>
          </w:tcPr>
          <w:p w14:paraId="1B8E1FBE" w14:textId="77777777" w:rsidR="008A0B3D" w:rsidRPr="00583ED3" w:rsidRDefault="008A0B3D" w:rsidP="00AA2A1E">
            <w:pPr>
              <w:pStyle w:val="Tabletextindented"/>
              <w:rPr>
                <w:lang w:val="en-GB"/>
              </w:rPr>
            </w:pPr>
            <w:r w:rsidRPr="00583ED3">
              <w:rPr>
                <w:lang w:val="en-GB"/>
              </w:rPr>
              <w:t>1</w:t>
            </w:r>
          </w:p>
        </w:tc>
        <w:tc>
          <w:tcPr>
            <w:tcW w:w="2070" w:type="dxa"/>
            <w:noWrap/>
          </w:tcPr>
          <w:p w14:paraId="36646F93" w14:textId="77777777" w:rsidR="008A0B3D" w:rsidRPr="00583ED3" w:rsidRDefault="008A0B3D" w:rsidP="00AA2A1E">
            <w:pPr>
              <w:pStyle w:val="Tabletext"/>
              <w:jc w:val="center"/>
              <w:rPr>
                <w:lang w:val="en-GB"/>
              </w:rPr>
            </w:pPr>
            <w:r w:rsidRPr="00583ED3">
              <w:rPr>
                <w:lang w:val="en-GB"/>
              </w:rPr>
              <w:t>0.53 (0.1-2.9)</w:t>
            </w:r>
          </w:p>
        </w:tc>
        <w:tc>
          <w:tcPr>
            <w:tcW w:w="1737" w:type="dxa"/>
            <w:noWrap/>
          </w:tcPr>
          <w:p w14:paraId="4619330B" w14:textId="77777777" w:rsidR="008A0B3D" w:rsidRPr="00583ED3" w:rsidRDefault="008A0B3D" w:rsidP="00AA2A1E">
            <w:pPr>
              <w:pStyle w:val="Tabletext"/>
              <w:jc w:val="center"/>
              <w:rPr>
                <w:lang w:val="en-GB"/>
              </w:rPr>
            </w:pPr>
            <w:r w:rsidRPr="00583ED3">
              <w:rPr>
                <w:lang w:val="en-GB"/>
              </w:rPr>
              <w:t>0.98 (0.26-3.69)</w:t>
            </w:r>
          </w:p>
        </w:tc>
        <w:tc>
          <w:tcPr>
            <w:tcW w:w="1674" w:type="dxa"/>
            <w:noWrap/>
          </w:tcPr>
          <w:p w14:paraId="4FC80244" w14:textId="77777777" w:rsidR="008A0B3D" w:rsidRPr="00583ED3" w:rsidRDefault="008A0B3D" w:rsidP="00AA2A1E">
            <w:pPr>
              <w:pStyle w:val="Tabletext"/>
              <w:jc w:val="center"/>
              <w:rPr>
                <w:lang w:val="en-GB"/>
              </w:rPr>
            </w:pPr>
            <w:r w:rsidRPr="00583ED3">
              <w:rPr>
                <w:lang w:val="en-GB"/>
              </w:rPr>
              <w:t>0.64 (0.38-1.08)</w:t>
            </w:r>
          </w:p>
        </w:tc>
        <w:tc>
          <w:tcPr>
            <w:tcW w:w="2025" w:type="dxa"/>
          </w:tcPr>
          <w:p w14:paraId="470BB94E" w14:textId="77777777" w:rsidR="008A0B3D" w:rsidRPr="00583ED3" w:rsidRDefault="008A0B3D" w:rsidP="00AA2A1E">
            <w:pPr>
              <w:pStyle w:val="Tabletext"/>
              <w:jc w:val="center"/>
              <w:rPr>
                <w:lang w:val="en-GB"/>
              </w:rPr>
            </w:pPr>
            <w:r w:rsidRPr="00583ED3">
              <w:rPr>
                <w:lang w:val="en-GB"/>
              </w:rPr>
              <w:t>1.15 (0.74-1.80)</w:t>
            </w:r>
          </w:p>
        </w:tc>
        <w:tc>
          <w:tcPr>
            <w:tcW w:w="1890" w:type="dxa"/>
          </w:tcPr>
          <w:p w14:paraId="27D0AD92" w14:textId="77777777" w:rsidR="008A0B3D" w:rsidRPr="00583ED3" w:rsidRDefault="008A0B3D" w:rsidP="00AA2A1E">
            <w:pPr>
              <w:pStyle w:val="Tabletext"/>
              <w:jc w:val="center"/>
              <w:rPr>
                <w:lang w:val="en-GB"/>
              </w:rPr>
            </w:pPr>
            <w:r w:rsidRPr="00583ED3">
              <w:rPr>
                <w:lang w:val="en-GB"/>
              </w:rPr>
              <w:t>0.95 (0.54-1.70)</w:t>
            </w:r>
          </w:p>
        </w:tc>
      </w:tr>
      <w:tr w:rsidR="008A0B3D" w:rsidRPr="00583ED3" w14:paraId="2CA2BC7A" w14:textId="77777777" w:rsidTr="00AA2A1E">
        <w:trPr>
          <w:jc w:val="center"/>
        </w:trPr>
        <w:tc>
          <w:tcPr>
            <w:tcW w:w="3564" w:type="dxa"/>
          </w:tcPr>
          <w:p w14:paraId="7ECEABE6" w14:textId="77777777" w:rsidR="008A0B3D" w:rsidRPr="00583ED3" w:rsidRDefault="008A0B3D" w:rsidP="00AA2A1E">
            <w:pPr>
              <w:pStyle w:val="Tabletextindented"/>
              <w:rPr>
                <w:lang w:val="en-GB"/>
              </w:rPr>
            </w:pPr>
            <w:r w:rsidRPr="00583ED3">
              <w:rPr>
                <w:lang w:val="en-GB"/>
              </w:rPr>
              <w:t>2+</w:t>
            </w:r>
          </w:p>
        </w:tc>
        <w:tc>
          <w:tcPr>
            <w:tcW w:w="2070" w:type="dxa"/>
            <w:noWrap/>
          </w:tcPr>
          <w:p w14:paraId="59A57FD4" w14:textId="77777777" w:rsidR="008A0B3D" w:rsidRPr="00583ED3" w:rsidRDefault="008A0B3D" w:rsidP="00AA2A1E">
            <w:pPr>
              <w:pStyle w:val="Tabletext"/>
              <w:jc w:val="center"/>
              <w:rPr>
                <w:lang w:val="en-GB"/>
              </w:rPr>
            </w:pPr>
            <w:r w:rsidRPr="00583ED3">
              <w:rPr>
                <w:lang w:val="en-GB"/>
              </w:rPr>
              <w:t>0.61 (0.08-4.46)</w:t>
            </w:r>
          </w:p>
        </w:tc>
        <w:tc>
          <w:tcPr>
            <w:tcW w:w="1737" w:type="dxa"/>
            <w:noWrap/>
          </w:tcPr>
          <w:p w14:paraId="3D25C9CC" w14:textId="77777777" w:rsidR="008A0B3D" w:rsidRPr="00583ED3" w:rsidRDefault="008A0B3D" w:rsidP="00AA2A1E">
            <w:pPr>
              <w:pStyle w:val="Tabletext"/>
              <w:jc w:val="center"/>
              <w:rPr>
                <w:lang w:val="en-GB"/>
              </w:rPr>
            </w:pPr>
          </w:p>
        </w:tc>
        <w:tc>
          <w:tcPr>
            <w:tcW w:w="1674" w:type="dxa"/>
            <w:noWrap/>
          </w:tcPr>
          <w:p w14:paraId="6DBB7285" w14:textId="77777777" w:rsidR="008A0B3D" w:rsidRPr="00583ED3" w:rsidRDefault="008A0B3D" w:rsidP="00AA2A1E">
            <w:pPr>
              <w:pStyle w:val="Tabletext"/>
              <w:jc w:val="center"/>
              <w:rPr>
                <w:lang w:val="en-GB"/>
              </w:rPr>
            </w:pPr>
            <w:r w:rsidRPr="00583ED3">
              <w:rPr>
                <w:lang w:val="en-GB"/>
              </w:rPr>
              <w:t>1.01 (0.55-1.86)</w:t>
            </w:r>
          </w:p>
        </w:tc>
        <w:tc>
          <w:tcPr>
            <w:tcW w:w="2025" w:type="dxa"/>
          </w:tcPr>
          <w:p w14:paraId="4B25493C" w14:textId="77777777" w:rsidR="008A0B3D" w:rsidRPr="00583ED3" w:rsidRDefault="008A0B3D" w:rsidP="00AA2A1E">
            <w:pPr>
              <w:pStyle w:val="Tabletext"/>
              <w:jc w:val="center"/>
              <w:rPr>
                <w:lang w:val="en-GB"/>
              </w:rPr>
            </w:pPr>
            <w:r w:rsidRPr="00583ED3">
              <w:rPr>
                <w:lang w:val="en-GB"/>
              </w:rPr>
              <w:t>1.43 (0.78-2.63)</w:t>
            </w:r>
          </w:p>
        </w:tc>
        <w:tc>
          <w:tcPr>
            <w:tcW w:w="1890" w:type="dxa"/>
          </w:tcPr>
          <w:p w14:paraId="70775271" w14:textId="77777777" w:rsidR="008A0B3D" w:rsidRPr="00583ED3" w:rsidRDefault="008A0B3D" w:rsidP="00AA2A1E">
            <w:pPr>
              <w:pStyle w:val="Tabletext"/>
              <w:jc w:val="center"/>
              <w:rPr>
                <w:lang w:val="en-GB"/>
              </w:rPr>
            </w:pPr>
            <w:r w:rsidRPr="00583ED3">
              <w:rPr>
                <w:lang w:val="en-GB"/>
              </w:rPr>
              <w:t>0.79 (0.34-1.82)</w:t>
            </w:r>
          </w:p>
        </w:tc>
      </w:tr>
      <w:tr w:rsidR="008A0B3D" w:rsidRPr="00583ED3" w14:paraId="06B586F4" w14:textId="77777777" w:rsidTr="00AA2A1E">
        <w:trPr>
          <w:jc w:val="center"/>
        </w:trPr>
        <w:tc>
          <w:tcPr>
            <w:tcW w:w="12960" w:type="dxa"/>
            <w:gridSpan w:val="6"/>
            <w:vAlign w:val="bottom"/>
          </w:tcPr>
          <w:p w14:paraId="7A255EDF" w14:textId="77777777" w:rsidR="008A0B3D" w:rsidRPr="00583ED3" w:rsidRDefault="008A0B3D" w:rsidP="00AA2A1E">
            <w:pPr>
              <w:pStyle w:val="Tabletext"/>
              <w:rPr>
                <w:lang w:val="en-GB"/>
              </w:rPr>
            </w:pPr>
            <w:r w:rsidRPr="00583ED3">
              <w:rPr>
                <w:lang w:val="en-GB"/>
              </w:rPr>
              <w:t>Number of outpatient visits (to GP or outpatient hospital clinic)</w:t>
            </w:r>
          </w:p>
        </w:tc>
      </w:tr>
      <w:tr w:rsidR="008A0B3D" w:rsidRPr="00583ED3" w14:paraId="312CB480" w14:textId="77777777" w:rsidTr="00AA2A1E">
        <w:trPr>
          <w:jc w:val="center"/>
        </w:trPr>
        <w:tc>
          <w:tcPr>
            <w:tcW w:w="3564" w:type="dxa"/>
          </w:tcPr>
          <w:p w14:paraId="7D06EE84" w14:textId="77777777" w:rsidR="008A0B3D" w:rsidRPr="00583ED3" w:rsidRDefault="008A0B3D" w:rsidP="00AA2A1E">
            <w:pPr>
              <w:pStyle w:val="Tabletextindented"/>
              <w:rPr>
                <w:szCs w:val="18"/>
                <w:lang w:val="en-GB"/>
              </w:rPr>
            </w:pPr>
            <w:r w:rsidRPr="00583ED3">
              <w:rPr>
                <w:lang w:val="en-GB"/>
              </w:rPr>
              <w:t>0</w:t>
            </w:r>
          </w:p>
        </w:tc>
        <w:tc>
          <w:tcPr>
            <w:tcW w:w="2070" w:type="dxa"/>
            <w:noWrap/>
          </w:tcPr>
          <w:p w14:paraId="0DF940C8" w14:textId="77777777" w:rsidR="008A0B3D" w:rsidRPr="00583ED3" w:rsidRDefault="008A0B3D" w:rsidP="00AA2A1E">
            <w:pPr>
              <w:pStyle w:val="Tabletext"/>
              <w:jc w:val="center"/>
              <w:rPr>
                <w:lang w:val="en-GB"/>
              </w:rPr>
            </w:pPr>
            <w:r w:rsidRPr="00583ED3">
              <w:rPr>
                <w:lang w:val="en-GB"/>
              </w:rPr>
              <w:t>–</w:t>
            </w:r>
          </w:p>
        </w:tc>
        <w:tc>
          <w:tcPr>
            <w:tcW w:w="1737" w:type="dxa"/>
            <w:noWrap/>
          </w:tcPr>
          <w:p w14:paraId="2E36F1D4" w14:textId="77777777" w:rsidR="008A0B3D" w:rsidRPr="00583ED3" w:rsidRDefault="008A0B3D" w:rsidP="00AA2A1E">
            <w:pPr>
              <w:pStyle w:val="Tabletext"/>
              <w:jc w:val="center"/>
              <w:rPr>
                <w:lang w:val="en-GB"/>
              </w:rPr>
            </w:pPr>
            <w:r w:rsidRPr="00583ED3">
              <w:rPr>
                <w:lang w:val="en-GB"/>
              </w:rPr>
              <w:t>–</w:t>
            </w:r>
          </w:p>
        </w:tc>
        <w:tc>
          <w:tcPr>
            <w:tcW w:w="1674" w:type="dxa"/>
            <w:noWrap/>
          </w:tcPr>
          <w:p w14:paraId="0CE81C33" w14:textId="77777777" w:rsidR="008A0B3D" w:rsidRPr="00583ED3" w:rsidRDefault="008A0B3D" w:rsidP="00AA2A1E">
            <w:pPr>
              <w:pStyle w:val="Tabletext"/>
              <w:jc w:val="center"/>
              <w:rPr>
                <w:vertAlign w:val="superscript"/>
                <w:lang w:val="en-GB"/>
              </w:rPr>
            </w:pPr>
            <w:r w:rsidRPr="00583ED3">
              <w:rPr>
                <w:lang w:val="en-GB"/>
              </w:rPr>
              <w:t>1.0 (Reference)</w:t>
            </w:r>
            <w:r w:rsidRPr="00583ED3">
              <w:rPr>
                <w:vertAlign w:val="superscript"/>
                <w:lang w:val="en-GB"/>
              </w:rPr>
              <w:t>b</w:t>
            </w:r>
          </w:p>
        </w:tc>
        <w:tc>
          <w:tcPr>
            <w:tcW w:w="2025" w:type="dxa"/>
          </w:tcPr>
          <w:p w14:paraId="3F8E7D43" w14:textId="77777777" w:rsidR="008A0B3D" w:rsidRPr="00583ED3" w:rsidRDefault="008A0B3D" w:rsidP="00AA2A1E">
            <w:pPr>
              <w:pStyle w:val="Tabletext"/>
              <w:jc w:val="center"/>
              <w:rPr>
                <w:lang w:val="en-GB"/>
              </w:rPr>
            </w:pPr>
            <w:r w:rsidRPr="00583ED3">
              <w:rPr>
                <w:lang w:val="en-GB"/>
              </w:rPr>
              <w:t>–</w:t>
            </w:r>
          </w:p>
        </w:tc>
        <w:tc>
          <w:tcPr>
            <w:tcW w:w="1890" w:type="dxa"/>
          </w:tcPr>
          <w:p w14:paraId="586837AC" w14:textId="77777777" w:rsidR="008A0B3D" w:rsidRPr="00583ED3" w:rsidRDefault="008A0B3D" w:rsidP="00AA2A1E">
            <w:pPr>
              <w:pStyle w:val="Tabletext"/>
              <w:jc w:val="center"/>
              <w:rPr>
                <w:lang w:val="en-GB"/>
              </w:rPr>
            </w:pPr>
            <w:r w:rsidRPr="00583ED3">
              <w:rPr>
                <w:lang w:val="en-GB"/>
              </w:rPr>
              <w:t>NA</w:t>
            </w:r>
          </w:p>
        </w:tc>
      </w:tr>
      <w:tr w:rsidR="008A0B3D" w:rsidRPr="00583ED3" w14:paraId="1F9A7E61" w14:textId="77777777" w:rsidTr="00AA2A1E">
        <w:trPr>
          <w:jc w:val="center"/>
        </w:trPr>
        <w:tc>
          <w:tcPr>
            <w:tcW w:w="3564" w:type="dxa"/>
          </w:tcPr>
          <w:p w14:paraId="1B156560" w14:textId="77777777" w:rsidR="008A0B3D" w:rsidRPr="00583ED3" w:rsidRDefault="008A0B3D" w:rsidP="00AA2A1E">
            <w:pPr>
              <w:pStyle w:val="Tabletextindented"/>
              <w:rPr>
                <w:szCs w:val="18"/>
                <w:lang w:val="en-GB"/>
              </w:rPr>
            </w:pPr>
            <w:r w:rsidRPr="00583ED3">
              <w:rPr>
                <w:lang w:val="en-GB"/>
              </w:rPr>
              <w:t>1</w:t>
            </w:r>
          </w:p>
        </w:tc>
        <w:tc>
          <w:tcPr>
            <w:tcW w:w="2070" w:type="dxa"/>
            <w:noWrap/>
          </w:tcPr>
          <w:p w14:paraId="1EDEC34F" w14:textId="77777777" w:rsidR="008A0B3D" w:rsidRPr="00583ED3" w:rsidRDefault="008A0B3D" w:rsidP="00AA2A1E">
            <w:pPr>
              <w:pStyle w:val="Tabletext"/>
              <w:jc w:val="center"/>
              <w:rPr>
                <w:lang w:val="en-GB"/>
              </w:rPr>
            </w:pPr>
            <w:r w:rsidRPr="00583ED3">
              <w:rPr>
                <w:lang w:val="en-GB"/>
              </w:rPr>
              <w:t>–</w:t>
            </w:r>
          </w:p>
        </w:tc>
        <w:tc>
          <w:tcPr>
            <w:tcW w:w="1737" w:type="dxa"/>
            <w:noWrap/>
          </w:tcPr>
          <w:p w14:paraId="62F76059" w14:textId="77777777" w:rsidR="008A0B3D" w:rsidRPr="00583ED3" w:rsidRDefault="008A0B3D" w:rsidP="00AA2A1E">
            <w:pPr>
              <w:pStyle w:val="Tabletext"/>
              <w:jc w:val="center"/>
              <w:rPr>
                <w:lang w:val="en-GB"/>
              </w:rPr>
            </w:pPr>
            <w:r w:rsidRPr="00583ED3">
              <w:rPr>
                <w:lang w:val="en-GB"/>
              </w:rPr>
              <w:t>–</w:t>
            </w:r>
          </w:p>
        </w:tc>
        <w:tc>
          <w:tcPr>
            <w:tcW w:w="1674" w:type="dxa"/>
            <w:noWrap/>
          </w:tcPr>
          <w:p w14:paraId="47382E71" w14:textId="77777777" w:rsidR="008A0B3D" w:rsidRPr="00583ED3" w:rsidRDefault="008A0B3D" w:rsidP="00AA2A1E">
            <w:pPr>
              <w:pStyle w:val="Tabletext"/>
              <w:jc w:val="center"/>
              <w:rPr>
                <w:vertAlign w:val="superscript"/>
                <w:lang w:val="en-GB"/>
              </w:rPr>
            </w:pPr>
            <w:r w:rsidRPr="00583ED3">
              <w:rPr>
                <w:lang w:val="en-GB"/>
              </w:rPr>
              <w:t>1.18 (0.48-2.</w:t>
            </w:r>
            <w:proofErr w:type="gramStart"/>
            <w:r w:rsidRPr="00583ED3">
              <w:rPr>
                <w:lang w:val="en-GB"/>
              </w:rPr>
              <w:t>93)</w:t>
            </w:r>
            <w:r w:rsidRPr="00583ED3">
              <w:rPr>
                <w:vertAlign w:val="superscript"/>
                <w:lang w:val="en-GB"/>
              </w:rPr>
              <w:t>b</w:t>
            </w:r>
            <w:proofErr w:type="gramEnd"/>
          </w:p>
        </w:tc>
        <w:tc>
          <w:tcPr>
            <w:tcW w:w="2025" w:type="dxa"/>
          </w:tcPr>
          <w:p w14:paraId="515A8568" w14:textId="77777777" w:rsidR="008A0B3D" w:rsidRPr="00583ED3" w:rsidRDefault="008A0B3D" w:rsidP="00AA2A1E">
            <w:pPr>
              <w:pStyle w:val="Tabletext"/>
              <w:jc w:val="center"/>
              <w:rPr>
                <w:lang w:val="en-GB"/>
              </w:rPr>
            </w:pPr>
            <w:r w:rsidRPr="00583ED3">
              <w:rPr>
                <w:lang w:val="en-GB"/>
              </w:rPr>
              <w:t>–</w:t>
            </w:r>
          </w:p>
        </w:tc>
        <w:tc>
          <w:tcPr>
            <w:tcW w:w="1890" w:type="dxa"/>
          </w:tcPr>
          <w:p w14:paraId="18BCD740" w14:textId="77777777" w:rsidR="008A0B3D" w:rsidRPr="00583ED3" w:rsidRDefault="008A0B3D" w:rsidP="00AA2A1E">
            <w:pPr>
              <w:pStyle w:val="Tabletext"/>
              <w:jc w:val="center"/>
              <w:rPr>
                <w:lang w:val="en-GB"/>
              </w:rPr>
            </w:pPr>
            <w:r w:rsidRPr="00583ED3">
              <w:rPr>
                <w:lang w:val="en-GB"/>
              </w:rPr>
              <w:t>NA</w:t>
            </w:r>
          </w:p>
        </w:tc>
      </w:tr>
      <w:tr w:rsidR="008A0B3D" w:rsidRPr="00583ED3" w14:paraId="35242784" w14:textId="77777777" w:rsidTr="00AA2A1E">
        <w:trPr>
          <w:jc w:val="center"/>
        </w:trPr>
        <w:tc>
          <w:tcPr>
            <w:tcW w:w="3564" w:type="dxa"/>
          </w:tcPr>
          <w:p w14:paraId="04EF17B3" w14:textId="77777777" w:rsidR="008A0B3D" w:rsidRPr="00583ED3" w:rsidRDefault="008A0B3D" w:rsidP="00AA2A1E">
            <w:pPr>
              <w:pStyle w:val="Tabletextindented"/>
              <w:rPr>
                <w:szCs w:val="18"/>
                <w:lang w:val="en-GB"/>
              </w:rPr>
            </w:pPr>
            <w:r w:rsidRPr="00583ED3">
              <w:rPr>
                <w:lang w:val="en-GB"/>
              </w:rPr>
              <w:t>2-3</w:t>
            </w:r>
          </w:p>
        </w:tc>
        <w:tc>
          <w:tcPr>
            <w:tcW w:w="2070" w:type="dxa"/>
            <w:noWrap/>
          </w:tcPr>
          <w:p w14:paraId="636CD3F0" w14:textId="77777777" w:rsidR="008A0B3D" w:rsidRPr="00583ED3" w:rsidRDefault="008A0B3D" w:rsidP="00AA2A1E">
            <w:pPr>
              <w:pStyle w:val="Tabletext"/>
              <w:jc w:val="center"/>
              <w:rPr>
                <w:lang w:val="en-GB"/>
              </w:rPr>
            </w:pPr>
            <w:r w:rsidRPr="00583ED3">
              <w:rPr>
                <w:lang w:val="en-GB"/>
              </w:rPr>
              <w:t>–</w:t>
            </w:r>
          </w:p>
        </w:tc>
        <w:tc>
          <w:tcPr>
            <w:tcW w:w="1737" w:type="dxa"/>
            <w:noWrap/>
          </w:tcPr>
          <w:p w14:paraId="610B9AF1" w14:textId="77777777" w:rsidR="008A0B3D" w:rsidRPr="00583ED3" w:rsidRDefault="008A0B3D" w:rsidP="00AA2A1E">
            <w:pPr>
              <w:pStyle w:val="Tabletext"/>
              <w:jc w:val="center"/>
              <w:rPr>
                <w:lang w:val="en-GB"/>
              </w:rPr>
            </w:pPr>
            <w:r w:rsidRPr="00583ED3">
              <w:rPr>
                <w:lang w:val="en-GB"/>
              </w:rPr>
              <w:t>–</w:t>
            </w:r>
          </w:p>
        </w:tc>
        <w:tc>
          <w:tcPr>
            <w:tcW w:w="1674" w:type="dxa"/>
            <w:noWrap/>
          </w:tcPr>
          <w:p w14:paraId="1543F9F4" w14:textId="77777777" w:rsidR="008A0B3D" w:rsidRPr="00583ED3" w:rsidRDefault="008A0B3D" w:rsidP="00AA2A1E">
            <w:pPr>
              <w:pStyle w:val="Tabletext"/>
              <w:jc w:val="center"/>
              <w:rPr>
                <w:vertAlign w:val="superscript"/>
                <w:lang w:val="en-GB"/>
              </w:rPr>
            </w:pPr>
            <w:r w:rsidRPr="00583ED3">
              <w:rPr>
                <w:lang w:val="en-GB"/>
              </w:rPr>
              <w:t>1.90 (0.79-4.</w:t>
            </w:r>
            <w:proofErr w:type="gramStart"/>
            <w:r w:rsidRPr="00583ED3">
              <w:rPr>
                <w:lang w:val="en-GB"/>
              </w:rPr>
              <w:t>55)</w:t>
            </w:r>
            <w:r w:rsidRPr="00583ED3">
              <w:rPr>
                <w:vertAlign w:val="superscript"/>
                <w:lang w:val="en-GB"/>
              </w:rPr>
              <w:t>b</w:t>
            </w:r>
            <w:proofErr w:type="gramEnd"/>
          </w:p>
        </w:tc>
        <w:tc>
          <w:tcPr>
            <w:tcW w:w="2025" w:type="dxa"/>
          </w:tcPr>
          <w:p w14:paraId="6BD8B66B" w14:textId="77777777" w:rsidR="008A0B3D" w:rsidRPr="00583ED3" w:rsidRDefault="008A0B3D" w:rsidP="00AA2A1E">
            <w:pPr>
              <w:pStyle w:val="Tabletext"/>
              <w:jc w:val="center"/>
              <w:rPr>
                <w:lang w:val="en-GB"/>
              </w:rPr>
            </w:pPr>
            <w:r w:rsidRPr="00583ED3">
              <w:rPr>
                <w:lang w:val="en-GB"/>
              </w:rPr>
              <w:t>–</w:t>
            </w:r>
          </w:p>
        </w:tc>
        <w:tc>
          <w:tcPr>
            <w:tcW w:w="1890" w:type="dxa"/>
          </w:tcPr>
          <w:p w14:paraId="73DB0A39" w14:textId="77777777" w:rsidR="008A0B3D" w:rsidRPr="00583ED3" w:rsidRDefault="008A0B3D" w:rsidP="00AA2A1E">
            <w:pPr>
              <w:pStyle w:val="Tabletext"/>
              <w:jc w:val="center"/>
              <w:rPr>
                <w:lang w:val="en-GB"/>
              </w:rPr>
            </w:pPr>
            <w:r w:rsidRPr="00583ED3">
              <w:rPr>
                <w:lang w:val="en-GB"/>
              </w:rPr>
              <w:t>NA</w:t>
            </w:r>
          </w:p>
        </w:tc>
      </w:tr>
      <w:tr w:rsidR="008A0B3D" w:rsidRPr="00583ED3" w14:paraId="03EFE15D" w14:textId="77777777" w:rsidTr="00AA2A1E">
        <w:trPr>
          <w:jc w:val="center"/>
        </w:trPr>
        <w:tc>
          <w:tcPr>
            <w:tcW w:w="3564" w:type="dxa"/>
          </w:tcPr>
          <w:p w14:paraId="470CC1B4" w14:textId="77777777" w:rsidR="008A0B3D" w:rsidRPr="00583ED3" w:rsidRDefault="008A0B3D" w:rsidP="00AA2A1E">
            <w:pPr>
              <w:pStyle w:val="Tabletextindented"/>
              <w:rPr>
                <w:szCs w:val="18"/>
                <w:lang w:val="en-GB"/>
              </w:rPr>
            </w:pPr>
            <w:r w:rsidRPr="00583ED3">
              <w:rPr>
                <w:lang w:val="en-GB"/>
              </w:rPr>
              <w:t>4+</w:t>
            </w:r>
          </w:p>
        </w:tc>
        <w:tc>
          <w:tcPr>
            <w:tcW w:w="2070" w:type="dxa"/>
            <w:noWrap/>
          </w:tcPr>
          <w:p w14:paraId="4F6FEC8F" w14:textId="77777777" w:rsidR="008A0B3D" w:rsidRPr="00583ED3" w:rsidRDefault="008A0B3D" w:rsidP="00AA2A1E">
            <w:pPr>
              <w:pStyle w:val="Tabletext"/>
              <w:jc w:val="center"/>
              <w:rPr>
                <w:lang w:val="en-GB"/>
              </w:rPr>
            </w:pPr>
            <w:r w:rsidRPr="00583ED3">
              <w:rPr>
                <w:lang w:val="en-GB"/>
              </w:rPr>
              <w:t>–</w:t>
            </w:r>
          </w:p>
        </w:tc>
        <w:tc>
          <w:tcPr>
            <w:tcW w:w="1737" w:type="dxa"/>
            <w:noWrap/>
          </w:tcPr>
          <w:p w14:paraId="13D2FF72" w14:textId="77777777" w:rsidR="008A0B3D" w:rsidRPr="00583ED3" w:rsidRDefault="008A0B3D" w:rsidP="00AA2A1E">
            <w:pPr>
              <w:pStyle w:val="Tabletext"/>
              <w:jc w:val="center"/>
              <w:rPr>
                <w:lang w:val="en-GB"/>
              </w:rPr>
            </w:pPr>
            <w:r w:rsidRPr="00583ED3">
              <w:rPr>
                <w:lang w:val="en-GB"/>
              </w:rPr>
              <w:t>–</w:t>
            </w:r>
          </w:p>
        </w:tc>
        <w:tc>
          <w:tcPr>
            <w:tcW w:w="1674" w:type="dxa"/>
            <w:noWrap/>
          </w:tcPr>
          <w:p w14:paraId="209E758F" w14:textId="77777777" w:rsidR="008A0B3D" w:rsidRPr="00583ED3" w:rsidRDefault="008A0B3D" w:rsidP="00AA2A1E">
            <w:pPr>
              <w:pStyle w:val="Tabletext"/>
              <w:jc w:val="center"/>
              <w:rPr>
                <w:vertAlign w:val="superscript"/>
                <w:lang w:val="en-GB"/>
              </w:rPr>
            </w:pPr>
            <w:r w:rsidRPr="00583ED3">
              <w:rPr>
                <w:lang w:val="en-GB"/>
              </w:rPr>
              <w:t>4.46 (1.83-10.</w:t>
            </w:r>
            <w:proofErr w:type="gramStart"/>
            <w:r w:rsidRPr="00583ED3">
              <w:rPr>
                <w:lang w:val="en-GB"/>
              </w:rPr>
              <w:t>85)</w:t>
            </w:r>
            <w:r w:rsidRPr="00583ED3">
              <w:rPr>
                <w:vertAlign w:val="superscript"/>
                <w:lang w:val="en-GB"/>
              </w:rPr>
              <w:t>b</w:t>
            </w:r>
            <w:proofErr w:type="gramEnd"/>
          </w:p>
        </w:tc>
        <w:tc>
          <w:tcPr>
            <w:tcW w:w="2025" w:type="dxa"/>
          </w:tcPr>
          <w:p w14:paraId="7A10AAD0" w14:textId="77777777" w:rsidR="008A0B3D" w:rsidRPr="00583ED3" w:rsidRDefault="008A0B3D" w:rsidP="00AA2A1E">
            <w:pPr>
              <w:pStyle w:val="Tabletext"/>
              <w:jc w:val="center"/>
              <w:rPr>
                <w:lang w:val="en-GB"/>
              </w:rPr>
            </w:pPr>
            <w:r w:rsidRPr="00583ED3">
              <w:rPr>
                <w:lang w:val="en-GB"/>
              </w:rPr>
              <w:t>–</w:t>
            </w:r>
          </w:p>
        </w:tc>
        <w:tc>
          <w:tcPr>
            <w:tcW w:w="1890" w:type="dxa"/>
          </w:tcPr>
          <w:p w14:paraId="6C75F2C8" w14:textId="77777777" w:rsidR="008A0B3D" w:rsidRPr="00583ED3" w:rsidRDefault="008A0B3D" w:rsidP="00AA2A1E">
            <w:pPr>
              <w:pStyle w:val="Tabletext"/>
              <w:jc w:val="center"/>
              <w:rPr>
                <w:lang w:val="en-GB"/>
              </w:rPr>
            </w:pPr>
            <w:r w:rsidRPr="00583ED3">
              <w:rPr>
                <w:lang w:val="en-GB"/>
              </w:rPr>
              <w:t>NA</w:t>
            </w:r>
          </w:p>
        </w:tc>
      </w:tr>
      <w:tr w:rsidR="008A0B3D" w:rsidRPr="00583ED3" w14:paraId="7850B1AA" w14:textId="77777777" w:rsidTr="00AA2A1E">
        <w:trPr>
          <w:jc w:val="center"/>
        </w:trPr>
        <w:tc>
          <w:tcPr>
            <w:tcW w:w="12960" w:type="dxa"/>
            <w:gridSpan w:val="6"/>
          </w:tcPr>
          <w:p w14:paraId="24A56642" w14:textId="77777777" w:rsidR="008A0B3D" w:rsidRPr="00583ED3" w:rsidRDefault="008A0B3D" w:rsidP="00AA2A1E">
            <w:pPr>
              <w:pStyle w:val="Tabletext"/>
              <w:rPr>
                <w:lang w:val="en-GB"/>
              </w:rPr>
            </w:pPr>
            <w:r w:rsidRPr="00583ED3">
              <w:rPr>
                <w:lang w:val="en-GB"/>
              </w:rPr>
              <w:t>Number of hospitalisations</w:t>
            </w:r>
          </w:p>
        </w:tc>
      </w:tr>
      <w:tr w:rsidR="008A0B3D" w:rsidRPr="00583ED3" w14:paraId="7CFDE95E" w14:textId="77777777" w:rsidTr="00AA2A1E">
        <w:trPr>
          <w:jc w:val="center"/>
        </w:trPr>
        <w:tc>
          <w:tcPr>
            <w:tcW w:w="3564" w:type="dxa"/>
          </w:tcPr>
          <w:p w14:paraId="4ABCAFBB" w14:textId="77777777" w:rsidR="008A0B3D" w:rsidRPr="00583ED3" w:rsidRDefault="008A0B3D" w:rsidP="00AA2A1E">
            <w:pPr>
              <w:pStyle w:val="Tabletextindented"/>
              <w:rPr>
                <w:szCs w:val="18"/>
                <w:lang w:val="en-GB"/>
              </w:rPr>
            </w:pPr>
            <w:r w:rsidRPr="00583ED3">
              <w:rPr>
                <w:lang w:val="en-GB"/>
              </w:rPr>
              <w:t>0</w:t>
            </w:r>
          </w:p>
        </w:tc>
        <w:tc>
          <w:tcPr>
            <w:tcW w:w="2070" w:type="dxa"/>
            <w:noWrap/>
          </w:tcPr>
          <w:p w14:paraId="43AE8534" w14:textId="77777777" w:rsidR="008A0B3D" w:rsidRPr="00583ED3" w:rsidRDefault="008A0B3D" w:rsidP="00AA2A1E">
            <w:pPr>
              <w:pStyle w:val="Tabletext"/>
              <w:jc w:val="center"/>
              <w:rPr>
                <w:lang w:val="en-GB"/>
              </w:rPr>
            </w:pPr>
            <w:r w:rsidRPr="00583ED3">
              <w:rPr>
                <w:lang w:val="en-GB"/>
              </w:rPr>
              <w:t>–</w:t>
            </w:r>
          </w:p>
        </w:tc>
        <w:tc>
          <w:tcPr>
            <w:tcW w:w="1737" w:type="dxa"/>
            <w:noWrap/>
          </w:tcPr>
          <w:p w14:paraId="193907CA" w14:textId="77777777" w:rsidR="008A0B3D" w:rsidRPr="00583ED3" w:rsidRDefault="008A0B3D" w:rsidP="00AA2A1E">
            <w:pPr>
              <w:pStyle w:val="Tabletext"/>
              <w:jc w:val="center"/>
              <w:rPr>
                <w:lang w:val="en-GB"/>
              </w:rPr>
            </w:pPr>
            <w:r w:rsidRPr="00583ED3">
              <w:rPr>
                <w:lang w:val="en-GB"/>
              </w:rPr>
              <w:t>–</w:t>
            </w:r>
          </w:p>
        </w:tc>
        <w:tc>
          <w:tcPr>
            <w:tcW w:w="1674" w:type="dxa"/>
            <w:noWrap/>
          </w:tcPr>
          <w:p w14:paraId="3BEC9970" w14:textId="77777777" w:rsidR="008A0B3D" w:rsidRPr="00583ED3" w:rsidRDefault="008A0B3D" w:rsidP="00AA2A1E">
            <w:pPr>
              <w:pStyle w:val="Tabletext"/>
              <w:jc w:val="center"/>
              <w:rPr>
                <w:vertAlign w:val="superscript"/>
                <w:lang w:val="en-GB"/>
              </w:rPr>
            </w:pPr>
            <w:r w:rsidRPr="00583ED3">
              <w:rPr>
                <w:lang w:val="en-GB"/>
              </w:rPr>
              <w:t>1.0 (Reference)</w:t>
            </w:r>
            <w:r w:rsidRPr="00583ED3">
              <w:rPr>
                <w:vertAlign w:val="superscript"/>
                <w:lang w:val="en-GB"/>
              </w:rPr>
              <w:t>c</w:t>
            </w:r>
          </w:p>
        </w:tc>
        <w:tc>
          <w:tcPr>
            <w:tcW w:w="2025" w:type="dxa"/>
          </w:tcPr>
          <w:p w14:paraId="7EC73B58" w14:textId="77777777" w:rsidR="008A0B3D" w:rsidRPr="00583ED3" w:rsidRDefault="008A0B3D" w:rsidP="00AA2A1E">
            <w:pPr>
              <w:pStyle w:val="Tabletext"/>
              <w:jc w:val="center"/>
              <w:rPr>
                <w:lang w:val="en-GB"/>
              </w:rPr>
            </w:pPr>
            <w:r w:rsidRPr="00583ED3">
              <w:rPr>
                <w:lang w:val="en-GB"/>
              </w:rPr>
              <w:t>–</w:t>
            </w:r>
          </w:p>
        </w:tc>
        <w:tc>
          <w:tcPr>
            <w:tcW w:w="1890" w:type="dxa"/>
          </w:tcPr>
          <w:p w14:paraId="3C3CA11F" w14:textId="77777777" w:rsidR="008A0B3D" w:rsidRPr="00583ED3" w:rsidRDefault="008A0B3D" w:rsidP="00AA2A1E">
            <w:pPr>
              <w:pStyle w:val="Tabletext"/>
              <w:jc w:val="center"/>
              <w:rPr>
                <w:lang w:val="en-GB"/>
              </w:rPr>
            </w:pPr>
            <w:r w:rsidRPr="00583ED3">
              <w:rPr>
                <w:lang w:val="en-GB"/>
              </w:rPr>
              <w:t>1.00 (Reference)</w:t>
            </w:r>
          </w:p>
        </w:tc>
      </w:tr>
      <w:tr w:rsidR="008A0B3D" w:rsidRPr="00583ED3" w14:paraId="53896CA7" w14:textId="77777777" w:rsidTr="00AA2A1E">
        <w:trPr>
          <w:jc w:val="center"/>
        </w:trPr>
        <w:tc>
          <w:tcPr>
            <w:tcW w:w="3564" w:type="dxa"/>
          </w:tcPr>
          <w:p w14:paraId="33EEA373" w14:textId="77777777" w:rsidR="008A0B3D" w:rsidRPr="00583ED3" w:rsidRDefault="008A0B3D" w:rsidP="00AA2A1E">
            <w:pPr>
              <w:pStyle w:val="Tabletextindented"/>
              <w:rPr>
                <w:lang w:val="en-GB"/>
              </w:rPr>
            </w:pPr>
            <w:r w:rsidRPr="00583ED3">
              <w:rPr>
                <w:lang w:val="en-GB"/>
              </w:rPr>
              <w:t>1</w:t>
            </w:r>
          </w:p>
        </w:tc>
        <w:tc>
          <w:tcPr>
            <w:tcW w:w="2070" w:type="dxa"/>
            <w:noWrap/>
          </w:tcPr>
          <w:p w14:paraId="6501469F" w14:textId="77777777" w:rsidR="008A0B3D" w:rsidRPr="00583ED3" w:rsidRDefault="008A0B3D" w:rsidP="00AA2A1E">
            <w:pPr>
              <w:pStyle w:val="Tabletext"/>
              <w:jc w:val="center"/>
              <w:rPr>
                <w:lang w:val="en-GB"/>
              </w:rPr>
            </w:pPr>
            <w:r w:rsidRPr="00583ED3">
              <w:rPr>
                <w:lang w:val="en-GB"/>
              </w:rPr>
              <w:t>–</w:t>
            </w:r>
          </w:p>
        </w:tc>
        <w:tc>
          <w:tcPr>
            <w:tcW w:w="1737" w:type="dxa"/>
            <w:noWrap/>
          </w:tcPr>
          <w:p w14:paraId="7CFF256A" w14:textId="77777777" w:rsidR="008A0B3D" w:rsidRPr="00583ED3" w:rsidRDefault="008A0B3D" w:rsidP="00AA2A1E">
            <w:pPr>
              <w:pStyle w:val="Tabletext"/>
              <w:jc w:val="center"/>
              <w:rPr>
                <w:lang w:val="en-GB"/>
              </w:rPr>
            </w:pPr>
            <w:r w:rsidRPr="00583ED3">
              <w:rPr>
                <w:lang w:val="en-GB"/>
              </w:rPr>
              <w:t>–</w:t>
            </w:r>
          </w:p>
        </w:tc>
        <w:tc>
          <w:tcPr>
            <w:tcW w:w="1674" w:type="dxa"/>
            <w:noWrap/>
          </w:tcPr>
          <w:p w14:paraId="634B43AC" w14:textId="77777777" w:rsidR="008A0B3D" w:rsidRPr="00583ED3" w:rsidRDefault="008A0B3D" w:rsidP="00AA2A1E">
            <w:pPr>
              <w:pStyle w:val="Tabletext"/>
              <w:jc w:val="center"/>
              <w:rPr>
                <w:vertAlign w:val="superscript"/>
                <w:lang w:val="en-GB"/>
              </w:rPr>
            </w:pPr>
            <w:r w:rsidRPr="00583ED3">
              <w:rPr>
                <w:lang w:val="en-GB"/>
              </w:rPr>
              <w:t>3.56 (2.25-5.</w:t>
            </w:r>
            <w:proofErr w:type="gramStart"/>
            <w:r w:rsidRPr="00583ED3">
              <w:rPr>
                <w:lang w:val="en-GB"/>
              </w:rPr>
              <w:t>64)</w:t>
            </w:r>
            <w:r w:rsidRPr="00583ED3">
              <w:rPr>
                <w:vertAlign w:val="superscript"/>
                <w:lang w:val="en-GB"/>
              </w:rPr>
              <w:t>c</w:t>
            </w:r>
            <w:proofErr w:type="gramEnd"/>
          </w:p>
        </w:tc>
        <w:tc>
          <w:tcPr>
            <w:tcW w:w="2025" w:type="dxa"/>
          </w:tcPr>
          <w:p w14:paraId="59701A8A" w14:textId="77777777" w:rsidR="008A0B3D" w:rsidRPr="00583ED3" w:rsidRDefault="008A0B3D" w:rsidP="00AA2A1E">
            <w:pPr>
              <w:pStyle w:val="Tabletext"/>
              <w:jc w:val="center"/>
              <w:rPr>
                <w:lang w:val="en-GB"/>
              </w:rPr>
            </w:pPr>
            <w:r w:rsidRPr="00583ED3">
              <w:rPr>
                <w:lang w:val="en-GB"/>
              </w:rPr>
              <w:t>–</w:t>
            </w:r>
          </w:p>
        </w:tc>
        <w:tc>
          <w:tcPr>
            <w:tcW w:w="1890" w:type="dxa"/>
          </w:tcPr>
          <w:p w14:paraId="3CB7000B" w14:textId="77777777" w:rsidR="008A0B3D" w:rsidRPr="00583ED3" w:rsidRDefault="008A0B3D" w:rsidP="00AA2A1E">
            <w:pPr>
              <w:pStyle w:val="Tabletext"/>
              <w:jc w:val="center"/>
              <w:rPr>
                <w:lang w:val="en-GB"/>
              </w:rPr>
            </w:pPr>
            <w:r w:rsidRPr="00583ED3">
              <w:rPr>
                <w:lang w:val="en-GB"/>
              </w:rPr>
              <w:t>1.08 (0.64-1.81)</w:t>
            </w:r>
          </w:p>
        </w:tc>
      </w:tr>
      <w:tr w:rsidR="008A0B3D" w:rsidRPr="00583ED3" w14:paraId="32471169" w14:textId="77777777" w:rsidTr="00AA2A1E">
        <w:trPr>
          <w:jc w:val="center"/>
        </w:trPr>
        <w:tc>
          <w:tcPr>
            <w:tcW w:w="3564" w:type="dxa"/>
          </w:tcPr>
          <w:p w14:paraId="5A1A2785" w14:textId="77777777" w:rsidR="008A0B3D" w:rsidRPr="00583ED3" w:rsidRDefault="008A0B3D" w:rsidP="00AA2A1E">
            <w:pPr>
              <w:pStyle w:val="Tabletextindented"/>
              <w:rPr>
                <w:lang w:val="en-GB"/>
              </w:rPr>
            </w:pPr>
            <w:r w:rsidRPr="00583ED3">
              <w:rPr>
                <w:lang w:val="en-GB"/>
              </w:rPr>
              <w:t>2-3</w:t>
            </w:r>
          </w:p>
        </w:tc>
        <w:tc>
          <w:tcPr>
            <w:tcW w:w="2070" w:type="dxa"/>
            <w:noWrap/>
          </w:tcPr>
          <w:p w14:paraId="386B05E3" w14:textId="77777777" w:rsidR="008A0B3D" w:rsidRPr="00583ED3" w:rsidRDefault="008A0B3D" w:rsidP="00AA2A1E">
            <w:pPr>
              <w:pStyle w:val="Tabletext"/>
              <w:jc w:val="center"/>
              <w:rPr>
                <w:lang w:val="en-GB"/>
              </w:rPr>
            </w:pPr>
            <w:r w:rsidRPr="00583ED3">
              <w:rPr>
                <w:lang w:val="en-GB"/>
              </w:rPr>
              <w:t>–</w:t>
            </w:r>
          </w:p>
        </w:tc>
        <w:tc>
          <w:tcPr>
            <w:tcW w:w="1737" w:type="dxa"/>
            <w:noWrap/>
          </w:tcPr>
          <w:p w14:paraId="7CCDB6DE" w14:textId="77777777" w:rsidR="008A0B3D" w:rsidRPr="00583ED3" w:rsidRDefault="008A0B3D" w:rsidP="00AA2A1E">
            <w:pPr>
              <w:pStyle w:val="Tabletext"/>
              <w:jc w:val="center"/>
              <w:rPr>
                <w:lang w:val="en-GB"/>
              </w:rPr>
            </w:pPr>
            <w:r w:rsidRPr="00583ED3">
              <w:rPr>
                <w:lang w:val="en-GB"/>
              </w:rPr>
              <w:t>–</w:t>
            </w:r>
          </w:p>
        </w:tc>
        <w:tc>
          <w:tcPr>
            <w:tcW w:w="1674" w:type="dxa"/>
            <w:noWrap/>
          </w:tcPr>
          <w:p w14:paraId="7AED67F1" w14:textId="77777777" w:rsidR="008A0B3D" w:rsidRPr="00583ED3" w:rsidRDefault="008A0B3D" w:rsidP="00AA2A1E">
            <w:pPr>
              <w:pStyle w:val="Tabletext"/>
              <w:jc w:val="center"/>
              <w:rPr>
                <w:sz w:val="18"/>
                <w:lang w:val="en-GB"/>
              </w:rPr>
            </w:pPr>
            <w:r w:rsidRPr="00583ED3">
              <w:rPr>
                <w:sz w:val="18"/>
                <w:lang w:val="en-GB"/>
              </w:rPr>
              <w:t>NA</w:t>
            </w:r>
          </w:p>
        </w:tc>
        <w:tc>
          <w:tcPr>
            <w:tcW w:w="2025" w:type="dxa"/>
          </w:tcPr>
          <w:p w14:paraId="00B98E27" w14:textId="77777777" w:rsidR="008A0B3D" w:rsidRPr="00583ED3" w:rsidRDefault="008A0B3D" w:rsidP="00AA2A1E">
            <w:pPr>
              <w:pStyle w:val="Tabletext"/>
              <w:jc w:val="center"/>
              <w:rPr>
                <w:sz w:val="18"/>
                <w:lang w:val="en-GB"/>
              </w:rPr>
            </w:pPr>
            <w:r w:rsidRPr="00583ED3">
              <w:rPr>
                <w:lang w:val="en-GB"/>
              </w:rPr>
              <w:t>–</w:t>
            </w:r>
          </w:p>
        </w:tc>
        <w:tc>
          <w:tcPr>
            <w:tcW w:w="1890" w:type="dxa"/>
          </w:tcPr>
          <w:p w14:paraId="698F1C8C" w14:textId="77777777" w:rsidR="008A0B3D" w:rsidRPr="00583ED3" w:rsidRDefault="008A0B3D" w:rsidP="00AA2A1E">
            <w:pPr>
              <w:pStyle w:val="Tabletext"/>
              <w:jc w:val="center"/>
              <w:rPr>
                <w:lang w:val="en-GB"/>
              </w:rPr>
            </w:pPr>
            <w:r w:rsidRPr="00583ED3">
              <w:rPr>
                <w:lang w:val="en-GB"/>
              </w:rPr>
              <w:t>1.81 (1.00-3.30)</w:t>
            </w:r>
          </w:p>
        </w:tc>
      </w:tr>
      <w:tr w:rsidR="008A0B3D" w:rsidRPr="00583ED3" w14:paraId="6029CA17" w14:textId="77777777" w:rsidTr="00AA2A1E">
        <w:trPr>
          <w:jc w:val="center"/>
        </w:trPr>
        <w:tc>
          <w:tcPr>
            <w:tcW w:w="3564" w:type="dxa"/>
          </w:tcPr>
          <w:p w14:paraId="6B73B352" w14:textId="77777777" w:rsidR="008A0B3D" w:rsidRPr="00583ED3" w:rsidRDefault="008A0B3D" w:rsidP="00AA2A1E">
            <w:pPr>
              <w:pStyle w:val="Tabletextindented"/>
              <w:rPr>
                <w:lang w:val="en-GB"/>
              </w:rPr>
            </w:pPr>
            <w:r w:rsidRPr="00583ED3">
              <w:rPr>
                <w:lang w:val="en-GB"/>
              </w:rPr>
              <w:t>4+</w:t>
            </w:r>
          </w:p>
        </w:tc>
        <w:tc>
          <w:tcPr>
            <w:tcW w:w="2070" w:type="dxa"/>
            <w:noWrap/>
          </w:tcPr>
          <w:p w14:paraId="50B34A3F" w14:textId="77777777" w:rsidR="008A0B3D" w:rsidRPr="00583ED3" w:rsidRDefault="008A0B3D" w:rsidP="00AA2A1E">
            <w:pPr>
              <w:pStyle w:val="Tabletext"/>
              <w:jc w:val="center"/>
              <w:rPr>
                <w:lang w:val="en-GB"/>
              </w:rPr>
            </w:pPr>
            <w:r w:rsidRPr="00583ED3">
              <w:rPr>
                <w:lang w:val="en-GB"/>
              </w:rPr>
              <w:t>–</w:t>
            </w:r>
          </w:p>
        </w:tc>
        <w:tc>
          <w:tcPr>
            <w:tcW w:w="1737" w:type="dxa"/>
            <w:noWrap/>
          </w:tcPr>
          <w:p w14:paraId="09343DAA" w14:textId="77777777" w:rsidR="008A0B3D" w:rsidRPr="00583ED3" w:rsidRDefault="008A0B3D" w:rsidP="00AA2A1E">
            <w:pPr>
              <w:pStyle w:val="Tabletext"/>
              <w:jc w:val="center"/>
              <w:rPr>
                <w:lang w:val="en-GB"/>
              </w:rPr>
            </w:pPr>
            <w:r w:rsidRPr="00583ED3">
              <w:rPr>
                <w:lang w:val="en-GB"/>
              </w:rPr>
              <w:t>–</w:t>
            </w:r>
          </w:p>
        </w:tc>
        <w:tc>
          <w:tcPr>
            <w:tcW w:w="1674" w:type="dxa"/>
            <w:noWrap/>
          </w:tcPr>
          <w:p w14:paraId="342E5004" w14:textId="77777777" w:rsidR="008A0B3D" w:rsidRPr="00583ED3" w:rsidRDefault="008A0B3D" w:rsidP="00AA2A1E">
            <w:pPr>
              <w:pStyle w:val="Tabletext"/>
              <w:jc w:val="center"/>
              <w:rPr>
                <w:sz w:val="18"/>
                <w:lang w:val="en-GB"/>
              </w:rPr>
            </w:pPr>
            <w:r w:rsidRPr="00583ED3">
              <w:rPr>
                <w:sz w:val="18"/>
                <w:lang w:val="en-GB"/>
              </w:rPr>
              <w:t>NA</w:t>
            </w:r>
          </w:p>
        </w:tc>
        <w:tc>
          <w:tcPr>
            <w:tcW w:w="2025" w:type="dxa"/>
          </w:tcPr>
          <w:p w14:paraId="6FC07833" w14:textId="77777777" w:rsidR="008A0B3D" w:rsidRPr="00583ED3" w:rsidRDefault="008A0B3D" w:rsidP="00AA2A1E">
            <w:pPr>
              <w:pStyle w:val="Tabletext"/>
              <w:jc w:val="center"/>
              <w:rPr>
                <w:sz w:val="18"/>
                <w:lang w:val="en-GB"/>
              </w:rPr>
            </w:pPr>
            <w:r w:rsidRPr="00583ED3">
              <w:rPr>
                <w:lang w:val="en-GB"/>
              </w:rPr>
              <w:t>–</w:t>
            </w:r>
          </w:p>
        </w:tc>
        <w:tc>
          <w:tcPr>
            <w:tcW w:w="1890" w:type="dxa"/>
          </w:tcPr>
          <w:p w14:paraId="45D0390F" w14:textId="77777777" w:rsidR="008A0B3D" w:rsidRPr="00583ED3" w:rsidRDefault="008A0B3D" w:rsidP="00AA2A1E">
            <w:pPr>
              <w:pStyle w:val="Tabletext"/>
              <w:jc w:val="center"/>
              <w:rPr>
                <w:lang w:val="en-GB"/>
              </w:rPr>
            </w:pPr>
            <w:r w:rsidRPr="00583ED3">
              <w:rPr>
                <w:lang w:val="en-GB"/>
              </w:rPr>
              <w:t>2.48 (1.10-5.59)</w:t>
            </w:r>
          </w:p>
        </w:tc>
      </w:tr>
      <w:tr w:rsidR="008A0B3D" w:rsidRPr="00583ED3" w14:paraId="6FC2FD18" w14:textId="77777777" w:rsidTr="00AA2A1E">
        <w:trPr>
          <w:jc w:val="center"/>
        </w:trPr>
        <w:tc>
          <w:tcPr>
            <w:tcW w:w="12960" w:type="dxa"/>
            <w:gridSpan w:val="6"/>
          </w:tcPr>
          <w:p w14:paraId="3E3AC5CC" w14:textId="77777777" w:rsidR="008A0B3D" w:rsidRPr="00583ED3" w:rsidRDefault="008A0B3D" w:rsidP="00AA2A1E">
            <w:pPr>
              <w:pStyle w:val="Tabletext"/>
              <w:keepNext/>
              <w:keepLines/>
              <w:rPr>
                <w:lang w:val="en-GB"/>
              </w:rPr>
            </w:pPr>
            <w:r w:rsidRPr="00583ED3">
              <w:rPr>
                <w:lang w:val="en-GB"/>
              </w:rPr>
              <w:lastRenderedPageBreak/>
              <w:t>Number of emergency department visits</w:t>
            </w:r>
          </w:p>
        </w:tc>
      </w:tr>
      <w:tr w:rsidR="008A0B3D" w:rsidRPr="00583ED3" w14:paraId="2B9D4430" w14:textId="77777777" w:rsidTr="00AA2A1E">
        <w:trPr>
          <w:jc w:val="center"/>
        </w:trPr>
        <w:tc>
          <w:tcPr>
            <w:tcW w:w="3564" w:type="dxa"/>
          </w:tcPr>
          <w:p w14:paraId="267487B1" w14:textId="77777777" w:rsidR="008A0B3D" w:rsidRPr="00583ED3" w:rsidRDefault="008A0B3D" w:rsidP="00AA2A1E">
            <w:pPr>
              <w:pStyle w:val="Tabletextindented"/>
              <w:keepNext/>
              <w:keepLines/>
              <w:rPr>
                <w:lang w:val="en-GB"/>
              </w:rPr>
            </w:pPr>
            <w:r w:rsidRPr="00583ED3">
              <w:rPr>
                <w:lang w:val="en-GB"/>
              </w:rPr>
              <w:t>0</w:t>
            </w:r>
          </w:p>
        </w:tc>
        <w:tc>
          <w:tcPr>
            <w:tcW w:w="2070" w:type="dxa"/>
            <w:noWrap/>
          </w:tcPr>
          <w:p w14:paraId="5F866272" w14:textId="77777777" w:rsidR="008A0B3D" w:rsidRPr="00583ED3" w:rsidRDefault="008A0B3D" w:rsidP="00AA2A1E">
            <w:pPr>
              <w:pStyle w:val="Tabletext"/>
              <w:keepNext/>
              <w:keepLines/>
              <w:jc w:val="center"/>
              <w:rPr>
                <w:lang w:val="en-GB"/>
              </w:rPr>
            </w:pPr>
            <w:r w:rsidRPr="00583ED3">
              <w:rPr>
                <w:lang w:val="en-GB"/>
              </w:rPr>
              <w:t>–</w:t>
            </w:r>
          </w:p>
        </w:tc>
        <w:tc>
          <w:tcPr>
            <w:tcW w:w="1737" w:type="dxa"/>
            <w:noWrap/>
          </w:tcPr>
          <w:p w14:paraId="417BA4C1" w14:textId="77777777" w:rsidR="008A0B3D" w:rsidRPr="00583ED3" w:rsidRDefault="008A0B3D" w:rsidP="00AA2A1E">
            <w:pPr>
              <w:pStyle w:val="Tabletext"/>
              <w:keepNext/>
              <w:keepLines/>
              <w:jc w:val="center"/>
              <w:rPr>
                <w:vertAlign w:val="superscript"/>
                <w:lang w:val="en-GB"/>
              </w:rPr>
            </w:pPr>
            <w:r w:rsidRPr="00583ED3">
              <w:rPr>
                <w:lang w:val="en-GB"/>
              </w:rPr>
              <w:t>–</w:t>
            </w:r>
          </w:p>
        </w:tc>
        <w:tc>
          <w:tcPr>
            <w:tcW w:w="1674" w:type="dxa"/>
            <w:noWrap/>
          </w:tcPr>
          <w:p w14:paraId="3F6C44D3" w14:textId="77777777" w:rsidR="008A0B3D" w:rsidRPr="00583ED3" w:rsidRDefault="008A0B3D" w:rsidP="00AA2A1E">
            <w:pPr>
              <w:pStyle w:val="Tabletext"/>
              <w:keepNext/>
              <w:keepLines/>
              <w:jc w:val="center"/>
              <w:rPr>
                <w:lang w:val="en-GB"/>
              </w:rPr>
            </w:pPr>
            <w:r w:rsidRPr="00583ED3">
              <w:rPr>
                <w:lang w:val="en-GB"/>
              </w:rPr>
              <w:t>NA</w:t>
            </w:r>
          </w:p>
        </w:tc>
        <w:tc>
          <w:tcPr>
            <w:tcW w:w="2025" w:type="dxa"/>
          </w:tcPr>
          <w:p w14:paraId="37991BC8" w14:textId="77777777" w:rsidR="008A0B3D" w:rsidRPr="00583ED3" w:rsidRDefault="008A0B3D" w:rsidP="00AA2A1E">
            <w:pPr>
              <w:pStyle w:val="Tabletext"/>
              <w:keepNext/>
              <w:keepLines/>
              <w:jc w:val="center"/>
              <w:rPr>
                <w:lang w:val="en-GB"/>
              </w:rPr>
            </w:pPr>
            <w:r w:rsidRPr="00583ED3">
              <w:rPr>
                <w:lang w:val="en-GB"/>
              </w:rPr>
              <w:t>–</w:t>
            </w:r>
          </w:p>
        </w:tc>
        <w:tc>
          <w:tcPr>
            <w:tcW w:w="1890" w:type="dxa"/>
          </w:tcPr>
          <w:p w14:paraId="07CBAC4A" w14:textId="77777777" w:rsidR="008A0B3D" w:rsidRPr="00583ED3" w:rsidRDefault="008A0B3D" w:rsidP="00AA2A1E">
            <w:pPr>
              <w:pStyle w:val="Tabletext"/>
              <w:keepNext/>
              <w:keepLines/>
              <w:jc w:val="center"/>
              <w:rPr>
                <w:lang w:val="en-GB"/>
              </w:rPr>
            </w:pPr>
            <w:r w:rsidRPr="00583ED3">
              <w:rPr>
                <w:lang w:val="en-GB"/>
              </w:rPr>
              <w:t>NA</w:t>
            </w:r>
          </w:p>
        </w:tc>
      </w:tr>
      <w:tr w:rsidR="008A0B3D" w:rsidRPr="00583ED3" w14:paraId="51597A47" w14:textId="77777777" w:rsidTr="00AA2A1E">
        <w:trPr>
          <w:jc w:val="center"/>
        </w:trPr>
        <w:tc>
          <w:tcPr>
            <w:tcW w:w="3564" w:type="dxa"/>
          </w:tcPr>
          <w:p w14:paraId="4B4DACD8" w14:textId="77777777" w:rsidR="008A0B3D" w:rsidRPr="00583ED3" w:rsidRDefault="008A0B3D" w:rsidP="00AA2A1E">
            <w:pPr>
              <w:pStyle w:val="Tabletextindented"/>
              <w:keepNext/>
              <w:keepLines/>
              <w:rPr>
                <w:lang w:val="en-GB"/>
              </w:rPr>
            </w:pPr>
            <w:r w:rsidRPr="00583ED3">
              <w:rPr>
                <w:lang w:val="en-GB"/>
              </w:rPr>
              <w:t>1</w:t>
            </w:r>
          </w:p>
        </w:tc>
        <w:tc>
          <w:tcPr>
            <w:tcW w:w="2070" w:type="dxa"/>
            <w:noWrap/>
          </w:tcPr>
          <w:p w14:paraId="7DECB847" w14:textId="77777777" w:rsidR="008A0B3D" w:rsidRPr="00583ED3" w:rsidRDefault="008A0B3D" w:rsidP="00AA2A1E">
            <w:pPr>
              <w:pStyle w:val="Tabletext"/>
              <w:keepNext/>
              <w:keepLines/>
              <w:jc w:val="center"/>
              <w:rPr>
                <w:lang w:val="en-GB"/>
              </w:rPr>
            </w:pPr>
            <w:r w:rsidRPr="00583ED3">
              <w:rPr>
                <w:lang w:val="en-GB"/>
              </w:rPr>
              <w:t>–</w:t>
            </w:r>
          </w:p>
        </w:tc>
        <w:tc>
          <w:tcPr>
            <w:tcW w:w="1737" w:type="dxa"/>
            <w:noWrap/>
          </w:tcPr>
          <w:p w14:paraId="7D666583" w14:textId="77777777" w:rsidR="008A0B3D" w:rsidRPr="00583ED3" w:rsidRDefault="008A0B3D" w:rsidP="00AA2A1E">
            <w:pPr>
              <w:pStyle w:val="Tabletext"/>
              <w:keepNext/>
              <w:keepLines/>
              <w:jc w:val="center"/>
              <w:rPr>
                <w:vertAlign w:val="superscript"/>
                <w:lang w:val="en-GB"/>
              </w:rPr>
            </w:pPr>
            <w:r w:rsidRPr="00583ED3">
              <w:rPr>
                <w:lang w:val="en-GB"/>
              </w:rPr>
              <w:t>–</w:t>
            </w:r>
          </w:p>
        </w:tc>
        <w:tc>
          <w:tcPr>
            <w:tcW w:w="1674" w:type="dxa"/>
            <w:noWrap/>
          </w:tcPr>
          <w:p w14:paraId="5C515E2E" w14:textId="77777777" w:rsidR="008A0B3D" w:rsidRPr="00583ED3" w:rsidRDefault="008A0B3D" w:rsidP="00AA2A1E">
            <w:pPr>
              <w:pStyle w:val="Tabletext"/>
              <w:keepNext/>
              <w:keepLines/>
              <w:jc w:val="center"/>
              <w:rPr>
                <w:sz w:val="18"/>
                <w:lang w:val="en-GB"/>
              </w:rPr>
            </w:pPr>
            <w:r w:rsidRPr="00583ED3">
              <w:rPr>
                <w:sz w:val="18"/>
                <w:lang w:val="en-GB"/>
              </w:rPr>
              <w:t>NA</w:t>
            </w:r>
          </w:p>
        </w:tc>
        <w:tc>
          <w:tcPr>
            <w:tcW w:w="2025" w:type="dxa"/>
          </w:tcPr>
          <w:p w14:paraId="3896F3D6" w14:textId="77777777" w:rsidR="008A0B3D" w:rsidRPr="00583ED3" w:rsidRDefault="008A0B3D" w:rsidP="00AA2A1E">
            <w:pPr>
              <w:pStyle w:val="Tabletext"/>
              <w:keepNext/>
              <w:keepLines/>
              <w:jc w:val="center"/>
              <w:rPr>
                <w:sz w:val="18"/>
                <w:lang w:val="en-GB"/>
              </w:rPr>
            </w:pPr>
            <w:r w:rsidRPr="00583ED3">
              <w:rPr>
                <w:lang w:val="en-GB"/>
              </w:rPr>
              <w:t>–</w:t>
            </w:r>
          </w:p>
        </w:tc>
        <w:tc>
          <w:tcPr>
            <w:tcW w:w="1890" w:type="dxa"/>
          </w:tcPr>
          <w:p w14:paraId="12152C84" w14:textId="77777777" w:rsidR="008A0B3D" w:rsidRPr="00583ED3" w:rsidRDefault="008A0B3D" w:rsidP="00AA2A1E">
            <w:pPr>
              <w:pStyle w:val="Tabletext"/>
              <w:keepNext/>
              <w:keepLines/>
              <w:jc w:val="center"/>
              <w:rPr>
                <w:sz w:val="18"/>
                <w:lang w:val="en-GB"/>
              </w:rPr>
            </w:pPr>
            <w:r w:rsidRPr="00583ED3">
              <w:rPr>
                <w:sz w:val="18"/>
                <w:lang w:val="en-GB"/>
              </w:rPr>
              <w:t>NA</w:t>
            </w:r>
          </w:p>
        </w:tc>
      </w:tr>
      <w:tr w:rsidR="008A0B3D" w:rsidRPr="00583ED3" w14:paraId="22194DC0" w14:textId="77777777" w:rsidTr="00AA2A1E">
        <w:trPr>
          <w:jc w:val="center"/>
        </w:trPr>
        <w:tc>
          <w:tcPr>
            <w:tcW w:w="3564" w:type="dxa"/>
          </w:tcPr>
          <w:p w14:paraId="70B4C3B7" w14:textId="77777777" w:rsidR="008A0B3D" w:rsidRPr="00583ED3" w:rsidRDefault="008A0B3D" w:rsidP="00AA2A1E">
            <w:pPr>
              <w:pStyle w:val="Tabletextindented"/>
              <w:keepNext/>
              <w:keepLines/>
              <w:rPr>
                <w:lang w:val="en-GB"/>
              </w:rPr>
            </w:pPr>
            <w:r w:rsidRPr="00583ED3">
              <w:rPr>
                <w:lang w:val="en-GB"/>
              </w:rPr>
              <w:t>2-3</w:t>
            </w:r>
          </w:p>
        </w:tc>
        <w:tc>
          <w:tcPr>
            <w:tcW w:w="2070" w:type="dxa"/>
            <w:noWrap/>
          </w:tcPr>
          <w:p w14:paraId="61C54016" w14:textId="77777777" w:rsidR="008A0B3D" w:rsidRPr="00583ED3" w:rsidRDefault="008A0B3D" w:rsidP="00AA2A1E">
            <w:pPr>
              <w:pStyle w:val="Tabletext"/>
              <w:keepNext/>
              <w:keepLines/>
              <w:jc w:val="center"/>
              <w:rPr>
                <w:lang w:val="en-GB"/>
              </w:rPr>
            </w:pPr>
            <w:r w:rsidRPr="00583ED3">
              <w:rPr>
                <w:lang w:val="en-GB"/>
              </w:rPr>
              <w:t>–</w:t>
            </w:r>
          </w:p>
        </w:tc>
        <w:tc>
          <w:tcPr>
            <w:tcW w:w="1737" w:type="dxa"/>
            <w:noWrap/>
          </w:tcPr>
          <w:p w14:paraId="67386887" w14:textId="77777777" w:rsidR="008A0B3D" w:rsidRPr="00583ED3" w:rsidRDefault="008A0B3D" w:rsidP="00AA2A1E">
            <w:pPr>
              <w:pStyle w:val="Tabletext"/>
              <w:keepNext/>
              <w:keepLines/>
              <w:jc w:val="center"/>
              <w:rPr>
                <w:lang w:val="en-GB"/>
              </w:rPr>
            </w:pPr>
            <w:r w:rsidRPr="00583ED3">
              <w:rPr>
                <w:lang w:val="en-GB"/>
              </w:rPr>
              <w:t>–</w:t>
            </w:r>
          </w:p>
        </w:tc>
        <w:tc>
          <w:tcPr>
            <w:tcW w:w="1674" w:type="dxa"/>
            <w:noWrap/>
          </w:tcPr>
          <w:p w14:paraId="7A0EE964" w14:textId="77777777" w:rsidR="008A0B3D" w:rsidRPr="00583ED3" w:rsidRDefault="008A0B3D" w:rsidP="00AA2A1E">
            <w:pPr>
              <w:pStyle w:val="Tabletext"/>
              <w:keepNext/>
              <w:keepLines/>
              <w:jc w:val="center"/>
              <w:rPr>
                <w:sz w:val="18"/>
                <w:lang w:val="en-GB"/>
              </w:rPr>
            </w:pPr>
            <w:r w:rsidRPr="00583ED3">
              <w:rPr>
                <w:sz w:val="18"/>
                <w:lang w:val="en-GB"/>
              </w:rPr>
              <w:t>NA</w:t>
            </w:r>
          </w:p>
        </w:tc>
        <w:tc>
          <w:tcPr>
            <w:tcW w:w="2025" w:type="dxa"/>
          </w:tcPr>
          <w:p w14:paraId="291CA62D" w14:textId="77777777" w:rsidR="008A0B3D" w:rsidRPr="00583ED3" w:rsidRDefault="008A0B3D" w:rsidP="00AA2A1E">
            <w:pPr>
              <w:pStyle w:val="Tabletext"/>
              <w:keepNext/>
              <w:keepLines/>
              <w:jc w:val="center"/>
              <w:rPr>
                <w:sz w:val="18"/>
                <w:lang w:val="en-GB"/>
              </w:rPr>
            </w:pPr>
            <w:r w:rsidRPr="00583ED3">
              <w:rPr>
                <w:lang w:val="en-GB"/>
              </w:rPr>
              <w:t>–</w:t>
            </w:r>
          </w:p>
        </w:tc>
        <w:tc>
          <w:tcPr>
            <w:tcW w:w="1890" w:type="dxa"/>
          </w:tcPr>
          <w:p w14:paraId="4B1FE822" w14:textId="77777777" w:rsidR="008A0B3D" w:rsidRPr="00583ED3" w:rsidRDefault="008A0B3D" w:rsidP="00AA2A1E">
            <w:pPr>
              <w:pStyle w:val="Tabletext"/>
              <w:keepNext/>
              <w:keepLines/>
              <w:jc w:val="center"/>
              <w:rPr>
                <w:sz w:val="18"/>
                <w:lang w:val="en-GB"/>
              </w:rPr>
            </w:pPr>
            <w:r w:rsidRPr="00583ED3">
              <w:rPr>
                <w:sz w:val="18"/>
                <w:lang w:val="en-GB"/>
              </w:rPr>
              <w:t>NA</w:t>
            </w:r>
          </w:p>
        </w:tc>
      </w:tr>
      <w:tr w:rsidR="008A0B3D" w:rsidRPr="00583ED3" w14:paraId="67725F5A" w14:textId="77777777" w:rsidTr="00AA2A1E">
        <w:trPr>
          <w:jc w:val="center"/>
        </w:trPr>
        <w:tc>
          <w:tcPr>
            <w:tcW w:w="3564" w:type="dxa"/>
          </w:tcPr>
          <w:p w14:paraId="3FC879B8" w14:textId="77777777" w:rsidR="008A0B3D" w:rsidRPr="00583ED3" w:rsidRDefault="008A0B3D" w:rsidP="00AA2A1E">
            <w:pPr>
              <w:pStyle w:val="Tabletextindented"/>
              <w:rPr>
                <w:lang w:val="en-GB"/>
              </w:rPr>
            </w:pPr>
            <w:r w:rsidRPr="00583ED3">
              <w:rPr>
                <w:lang w:val="en-GB"/>
              </w:rPr>
              <w:t>4+</w:t>
            </w:r>
          </w:p>
        </w:tc>
        <w:tc>
          <w:tcPr>
            <w:tcW w:w="2070" w:type="dxa"/>
            <w:noWrap/>
          </w:tcPr>
          <w:p w14:paraId="08F25FD0" w14:textId="77777777" w:rsidR="008A0B3D" w:rsidRPr="00583ED3" w:rsidRDefault="008A0B3D" w:rsidP="00AA2A1E">
            <w:pPr>
              <w:pStyle w:val="Tabletext"/>
              <w:jc w:val="center"/>
              <w:rPr>
                <w:lang w:val="en-GB"/>
              </w:rPr>
            </w:pPr>
            <w:r w:rsidRPr="00583ED3">
              <w:rPr>
                <w:lang w:val="en-GB"/>
              </w:rPr>
              <w:t>–</w:t>
            </w:r>
          </w:p>
        </w:tc>
        <w:tc>
          <w:tcPr>
            <w:tcW w:w="1737" w:type="dxa"/>
            <w:noWrap/>
          </w:tcPr>
          <w:p w14:paraId="55526B7A" w14:textId="77777777" w:rsidR="008A0B3D" w:rsidRPr="00583ED3" w:rsidRDefault="008A0B3D" w:rsidP="00AA2A1E">
            <w:pPr>
              <w:pStyle w:val="Tabletext"/>
              <w:jc w:val="center"/>
              <w:rPr>
                <w:lang w:val="en-GB"/>
              </w:rPr>
            </w:pPr>
            <w:r w:rsidRPr="00583ED3">
              <w:rPr>
                <w:lang w:val="en-GB"/>
              </w:rPr>
              <w:t>–</w:t>
            </w:r>
          </w:p>
        </w:tc>
        <w:tc>
          <w:tcPr>
            <w:tcW w:w="1674" w:type="dxa"/>
            <w:noWrap/>
          </w:tcPr>
          <w:p w14:paraId="55F21B02" w14:textId="77777777" w:rsidR="008A0B3D" w:rsidRPr="00583ED3" w:rsidRDefault="008A0B3D" w:rsidP="00AA2A1E">
            <w:pPr>
              <w:pStyle w:val="Tabletext"/>
              <w:jc w:val="center"/>
              <w:rPr>
                <w:sz w:val="18"/>
                <w:lang w:val="en-GB"/>
              </w:rPr>
            </w:pPr>
            <w:r w:rsidRPr="00583ED3">
              <w:rPr>
                <w:sz w:val="18"/>
                <w:lang w:val="en-GB"/>
              </w:rPr>
              <w:t>NA</w:t>
            </w:r>
          </w:p>
        </w:tc>
        <w:tc>
          <w:tcPr>
            <w:tcW w:w="2025" w:type="dxa"/>
          </w:tcPr>
          <w:p w14:paraId="440306F3" w14:textId="77777777" w:rsidR="008A0B3D" w:rsidRPr="00583ED3" w:rsidRDefault="008A0B3D" w:rsidP="00AA2A1E">
            <w:pPr>
              <w:pStyle w:val="Tabletext"/>
              <w:jc w:val="center"/>
              <w:rPr>
                <w:sz w:val="18"/>
                <w:lang w:val="en-GB"/>
              </w:rPr>
            </w:pPr>
            <w:r w:rsidRPr="00583ED3">
              <w:rPr>
                <w:lang w:val="en-GB"/>
              </w:rPr>
              <w:t>–</w:t>
            </w:r>
          </w:p>
        </w:tc>
        <w:tc>
          <w:tcPr>
            <w:tcW w:w="1890" w:type="dxa"/>
          </w:tcPr>
          <w:p w14:paraId="432E6F58" w14:textId="77777777" w:rsidR="008A0B3D" w:rsidRPr="00583ED3" w:rsidRDefault="008A0B3D" w:rsidP="00AA2A1E">
            <w:pPr>
              <w:pStyle w:val="Tabletext"/>
              <w:jc w:val="center"/>
              <w:rPr>
                <w:sz w:val="18"/>
                <w:lang w:val="en-GB"/>
              </w:rPr>
            </w:pPr>
            <w:r w:rsidRPr="00583ED3">
              <w:rPr>
                <w:sz w:val="18"/>
                <w:lang w:val="en-GB"/>
              </w:rPr>
              <w:t>NA</w:t>
            </w:r>
          </w:p>
        </w:tc>
      </w:tr>
      <w:tr w:rsidR="008A0B3D" w:rsidRPr="00583ED3" w14:paraId="6BEF4EAE" w14:textId="77777777" w:rsidTr="00182B42">
        <w:trPr>
          <w:jc w:val="center"/>
        </w:trPr>
        <w:tc>
          <w:tcPr>
            <w:tcW w:w="12960" w:type="dxa"/>
            <w:gridSpan w:val="6"/>
          </w:tcPr>
          <w:p w14:paraId="29C0FE7A" w14:textId="77777777" w:rsidR="008A0B3D" w:rsidRPr="00583ED3" w:rsidRDefault="008A0B3D" w:rsidP="00182B42">
            <w:pPr>
              <w:pStyle w:val="Tabletext"/>
              <w:rPr>
                <w:lang w:val="en-GB"/>
              </w:rPr>
            </w:pPr>
            <w:r w:rsidRPr="00583ED3">
              <w:rPr>
                <w:lang w:val="en-GB"/>
              </w:rPr>
              <w:t>Number of liver tests performed</w:t>
            </w:r>
          </w:p>
        </w:tc>
      </w:tr>
      <w:tr w:rsidR="008A0B3D" w:rsidRPr="00583ED3" w14:paraId="1B333BBB" w14:textId="77777777" w:rsidTr="00AA2A1E">
        <w:trPr>
          <w:jc w:val="center"/>
        </w:trPr>
        <w:tc>
          <w:tcPr>
            <w:tcW w:w="3564" w:type="dxa"/>
          </w:tcPr>
          <w:p w14:paraId="56AA6A89" w14:textId="77777777" w:rsidR="008A0B3D" w:rsidRPr="00583ED3" w:rsidRDefault="008A0B3D" w:rsidP="00AA2A1E">
            <w:pPr>
              <w:pStyle w:val="Tabletextindented"/>
              <w:rPr>
                <w:szCs w:val="18"/>
                <w:lang w:val="en-GB"/>
              </w:rPr>
            </w:pPr>
            <w:r w:rsidRPr="00583ED3">
              <w:rPr>
                <w:lang w:val="en-GB"/>
              </w:rPr>
              <w:t>0</w:t>
            </w:r>
          </w:p>
        </w:tc>
        <w:tc>
          <w:tcPr>
            <w:tcW w:w="2070" w:type="dxa"/>
            <w:noWrap/>
          </w:tcPr>
          <w:p w14:paraId="62C5F763" w14:textId="77777777" w:rsidR="008A0B3D" w:rsidRPr="00583ED3" w:rsidRDefault="008A0B3D" w:rsidP="00AA2A1E">
            <w:pPr>
              <w:pStyle w:val="Tabletext"/>
              <w:jc w:val="center"/>
              <w:rPr>
                <w:lang w:val="en-GB"/>
              </w:rPr>
            </w:pPr>
            <w:r w:rsidRPr="00583ED3">
              <w:rPr>
                <w:lang w:val="en-GB"/>
              </w:rPr>
              <w:t>1.0 (Reference)</w:t>
            </w:r>
          </w:p>
        </w:tc>
        <w:tc>
          <w:tcPr>
            <w:tcW w:w="1737" w:type="dxa"/>
            <w:noWrap/>
          </w:tcPr>
          <w:p w14:paraId="5FB08733" w14:textId="77777777" w:rsidR="008A0B3D" w:rsidRPr="00583ED3" w:rsidRDefault="008A0B3D" w:rsidP="00AA2A1E">
            <w:pPr>
              <w:pStyle w:val="Tabletext"/>
              <w:jc w:val="center"/>
              <w:rPr>
                <w:lang w:val="en-GB"/>
              </w:rPr>
            </w:pPr>
            <w:r w:rsidRPr="00583ED3">
              <w:rPr>
                <w:lang w:val="en-GB"/>
              </w:rPr>
              <w:t>–</w:t>
            </w:r>
          </w:p>
        </w:tc>
        <w:tc>
          <w:tcPr>
            <w:tcW w:w="1674" w:type="dxa"/>
            <w:noWrap/>
          </w:tcPr>
          <w:p w14:paraId="123FA17F" w14:textId="77777777" w:rsidR="008A0B3D" w:rsidRPr="00583ED3" w:rsidRDefault="008A0B3D" w:rsidP="00AA2A1E">
            <w:pPr>
              <w:pStyle w:val="Tabletext"/>
              <w:jc w:val="center"/>
              <w:rPr>
                <w:lang w:val="en-GB"/>
              </w:rPr>
            </w:pPr>
            <w:r w:rsidRPr="00583ED3">
              <w:rPr>
                <w:lang w:val="en-GB"/>
              </w:rPr>
              <w:t>1.0 (Reference)</w:t>
            </w:r>
          </w:p>
        </w:tc>
        <w:tc>
          <w:tcPr>
            <w:tcW w:w="2025" w:type="dxa"/>
          </w:tcPr>
          <w:p w14:paraId="2E23432E" w14:textId="77777777" w:rsidR="008A0B3D" w:rsidRPr="00583ED3" w:rsidRDefault="008A0B3D" w:rsidP="00AA2A1E">
            <w:pPr>
              <w:pStyle w:val="Tabletext"/>
              <w:jc w:val="center"/>
              <w:rPr>
                <w:lang w:val="en-GB"/>
              </w:rPr>
            </w:pPr>
            <w:r w:rsidRPr="00583ED3">
              <w:rPr>
                <w:lang w:val="en-GB"/>
              </w:rPr>
              <w:t>NA</w:t>
            </w:r>
          </w:p>
        </w:tc>
        <w:tc>
          <w:tcPr>
            <w:tcW w:w="1890" w:type="dxa"/>
          </w:tcPr>
          <w:p w14:paraId="19D4FE7A" w14:textId="77777777" w:rsidR="008A0B3D" w:rsidRPr="00583ED3" w:rsidRDefault="008A0B3D" w:rsidP="00AA2A1E">
            <w:pPr>
              <w:pStyle w:val="Tabletext"/>
              <w:jc w:val="center"/>
              <w:rPr>
                <w:lang w:val="en-GB"/>
              </w:rPr>
            </w:pPr>
            <w:r w:rsidRPr="00583ED3">
              <w:rPr>
                <w:lang w:val="en-GB"/>
              </w:rPr>
              <w:t>NA</w:t>
            </w:r>
          </w:p>
        </w:tc>
      </w:tr>
      <w:tr w:rsidR="008A0B3D" w:rsidRPr="00583ED3" w14:paraId="387CD05F" w14:textId="77777777" w:rsidTr="00AA2A1E">
        <w:trPr>
          <w:jc w:val="center"/>
        </w:trPr>
        <w:tc>
          <w:tcPr>
            <w:tcW w:w="3564" w:type="dxa"/>
          </w:tcPr>
          <w:p w14:paraId="17872B42" w14:textId="77777777" w:rsidR="008A0B3D" w:rsidRPr="00583ED3" w:rsidRDefault="008A0B3D" w:rsidP="00AA2A1E">
            <w:pPr>
              <w:pStyle w:val="Tabletextindented"/>
              <w:rPr>
                <w:lang w:val="en-GB"/>
              </w:rPr>
            </w:pPr>
            <w:r w:rsidRPr="00583ED3">
              <w:rPr>
                <w:lang w:val="en-GB"/>
              </w:rPr>
              <w:t>1</w:t>
            </w:r>
          </w:p>
        </w:tc>
        <w:tc>
          <w:tcPr>
            <w:tcW w:w="2070" w:type="dxa"/>
            <w:noWrap/>
          </w:tcPr>
          <w:p w14:paraId="379350E7" w14:textId="77777777" w:rsidR="008A0B3D" w:rsidRPr="00583ED3" w:rsidRDefault="008A0B3D" w:rsidP="00AA2A1E">
            <w:pPr>
              <w:pStyle w:val="Tabletext"/>
              <w:jc w:val="center"/>
              <w:rPr>
                <w:lang w:val="en-GB"/>
              </w:rPr>
            </w:pPr>
            <w:r w:rsidRPr="00583ED3">
              <w:rPr>
                <w:lang w:val="en-GB"/>
              </w:rPr>
              <w:t>1.17 (0.35-3.89)</w:t>
            </w:r>
          </w:p>
        </w:tc>
        <w:tc>
          <w:tcPr>
            <w:tcW w:w="1737" w:type="dxa"/>
            <w:noWrap/>
          </w:tcPr>
          <w:p w14:paraId="2993842A" w14:textId="77777777" w:rsidR="008A0B3D" w:rsidRPr="00583ED3" w:rsidRDefault="008A0B3D" w:rsidP="00AA2A1E">
            <w:pPr>
              <w:pStyle w:val="Tabletext"/>
              <w:jc w:val="center"/>
              <w:rPr>
                <w:lang w:val="en-GB"/>
              </w:rPr>
            </w:pPr>
            <w:r w:rsidRPr="00583ED3">
              <w:rPr>
                <w:lang w:val="en-GB"/>
              </w:rPr>
              <w:t>–</w:t>
            </w:r>
          </w:p>
        </w:tc>
        <w:tc>
          <w:tcPr>
            <w:tcW w:w="1674" w:type="dxa"/>
            <w:noWrap/>
          </w:tcPr>
          <w:p w14:paraId="1B41F55C" w14:textId="77777777" w:rsidR="008A0B3D" w:rsidRPr="00583ED3" w:rsidRDefault="008A0B3D" w:rsidP="00AA2A1E">
            <w:pPr>
              <w:pStyle w:val="Tabletext"/>
              <w:jc w:val="center"/>
              <w:rPr>
                <w:lang w:val="en-GB"/>
              </w:rPr>
            </w:pPr>
            <w:r w:rsidRPr="00583ED3">
              <w:rPr>
                <w:lang w:val="en-GB"/>
              </w:rPr>
              <w:t>2.06 (1.07-3.94)</w:t>
            </w:r>
          </w:p>
        </w:tc>
        <w:tc>
          <w:tcPr>
            <w:tcW w:w="2025" w:type="dxa"/>
          </w:tcPr>
          <w:p w14:paraId="4C6E8371" w14:textId="77777777" w:rsidR="008A0B3D" w:rsidRPr="00583ED3" w:rsidRDefault="008A0B3D" w:rsidP="00AA2A1E">
            <w:pPr>
              <w:pStyle w:val="Tabletext"/>
              <w:jc w:val="center"/>
              <w:rPr>
                <w:lang w:val="en-GB"/>
              </w:rPr>
            </w:pPr>
            <w:r w:rsidRPr="00583ED3">
              <w:rPr>
                <w:lang w:val="en-GB"/>
              </w:rPr>
              <w:t>NA</w:t>
            </w:r>
          </w:p>
        </w:tc>
        <w:tc>
          <w:tcPr>
            <w:tcW w:w="1890" w:type="dxa"/>
          </w:tcPr>
          <w:p w14:paraId="46B568A8" w14:textId="77777777" w:rsidR="008A0B3D" w:rsidRPr="00583ED3" w:rsidRDefault="008A0B3D" w:rsidP="00AA2A1E">
            <w:pPr>
              <w:pStyle w:val="Tabletext"/>
              <w:jc w:val="center"/>
              <w:rPr>
                <w:lang w:val="en-GB"/>
              </w:rPr>
            </w:pPr>
            <w:r w:rsidRPr="00583ED3">
              <w:rPr>
                <w:lang w:val="en-GB"/>
              </w:rPr>
              <w:t>NA</w:t>
            </w:r>
          </w:p>
        </w:tc>
      </w:tr>
      <w:tr w:rsidR="008A0B3D" w:rsidRPr="00583ED3" w14:paraId="03BD792A" w14:textId="77777777" w:rsidTr="00AA2A1E">
        <w:trPr>
          <w:jc w:val="center"/>
        </w:trPr>
        <w:tc>
          <w:tcPr>
            <w:tcW w:w="3564" w:type="dxa"/>
          </w:tcPr>
          <w:p w14:paraId="27529019" w14:textId="77777777" w:rsidR="008A0B3D" w:rsidRPr="00583ED3" w:rsidRDefault="008A0B3D" w:rsidP="00AA2A1E">
            <w:pPr>
              <w:pStyle w:val="Tabletextindented"/>
              <w:rPr>
                <w:lang w:val="en-GB"/>
              </w:rPr>
            </w:pPr>
            <w:r w:rsidRPr="00583ED3">
              <w:rPr>
                <w:lang w:val="en-GB"/>
              </w:rPr>
              <w:t>2+</w:t>
            </w:r>
          </w:p>
        </w:tc>
        <w:tc>
          <w:tcPr>
            <w:tcW w:w="2070" w:type="dxa"/>
            <w:noWrap/>
          </w:tcPr>
          <w:p w14:paraId="256EE2C7" w14:textId="77777777" w:rsidR="008A0B3D" w:rsidRPr="00583ED3" w:rsidRDefault="008A0B3D" w:rsidP="00AA2A1E">
            <w:pPr>
              <w:pStyle w:val="Tabletext"/>
              <w:jc w:val="center"/>
              <w:rPr>
                <w:lang w:val="en-GB"/>
              </w:rPr>
            </w:pPr>
            <w:r w:rsidRPr="00583ED3">
              <w:rPr>
                <w:lang w:val="en-GB"/>
              </w:rPr>
              <w:t>1.47 (0.36-5.93)</w:t>
            </w:r>
          </w:p>
        </w:tc>
        <w:tc>
          <w:tcPr>
            <w:tcW w:w="1737" w:type="dxa"/>
            <w:noWrap/>
          </w:tcPr>
          <w:p w14:paraId="29FEC203" w14:textId="77777777" w:rsidR="008A0B3D" w:rsidRPr="00583ED3" w:rsidRDefault="008A0B3D" w:rsidP="00AA2A1E">
            <w:pPr>
              <w:pStyle w:val="Tabletext"/>
              <w:jc w:val="center"/>
              <w:rPr>
                <w:lang w:val="en-GB"/>
              </w:rPr>
            </w:pPr>
            <w:r w:rsidRPr="00583ED3">
              <w:rPr>
                <w:lang w:val="en-GB"/>
              </w:rPr>
              <w:t>–</w:t>
            </w:r>
          </w:p>
        </w:tc>
        <w:tc>
          <w:tcPr>
            <w:tcW w:w="1674" w:type="dxa"/>
            <w:noWrap/>
          </w:tcPr>
          <w:p w14:paraId="2D65BF23" w14:textId="77777777" w:rsidR="008A0B3D" w:rsidRPr="00583ED3" w:rsidRDefault="008A0B3D" w:rsidP="00AA2A1E">
            <w:pPr>
              <w:pStyle w:val="Tabletext"/>
              <w:jc w:val="center"/>
              <w:rPr>
                <w:lang w:val="en-GB"/>
              </w:rPr>
            </w:pPr>
            <w:r w:rsidRPr="00583ED3">
              <w:rPr>
                <w:lang w:val="en-GB"/>
              </w:rPr>
              <w:t>5.28 (2.83-9.84)</w:t>
            </w:r>
          </w:p>
        </w:tc>
        <w:tc>
          <w:tcPr>
            <w:tcW w:w="2025" w:type="dxa"/>
          </w:tcPr>
          <w:p w14:paraId="33627795" w14:textId="77777777" w:rsidR="008A0B3D" w:rsidRPr="00583ED3" w:rsidRDefault="008A0B3D" w:rsidP="00AA2A1E">
            <w:pPr>
              <w:pStyle w:val="Tabletext"/>
              <w:jc w:val="center"/>
              <w:rPr>
                <w:lang w:val="en-GB"/>
              </w:rPr>
            </w:pPr>
            <w:r w:rsidRPr="00583ED3">
              <w:rPr>
                <w:lang w:val="en-GB"/>
              </w:rPr>
              <w:t>NA</w:t>
            </w:r>
          </w:p>
        </w:tc>
        <w:tc>
          <w:tcPr>
            <w:tcW w:w="1890" w:type="dxa"/>
          </w:tcPr>
          <w:p w14:paraId="63926F1C" w14:textId="77777777" w:rsidR="008A0B3D" w:rsidRPr="00583ED3" w:rsidRDefault="008A0B3D" w:rsidP="00AA2A1E">
            <w:pPr>
              <w:pStyle w:val="Tabletext"/>
              <w:jc w:val="center"/>
              <w:rPr>
                <w:lang w:val="en-GB"/>
              </w:rPr>
            </w:pPr>
            <w:r w:rsidRPr="00583ED3">
              <w:rPr>
                <w:lang w:val="en-GB"/>
              </w:rPr>
              <w:t>NA</w:t>
            </w:r>
          </w:p>
        </w:tc>
      </w:tr>
      <w:tr w:rsidR="008A0B3D" w:rsidRPr="00583ED3" w14:paraId="5CE4B912" w14:textId="77777777" w:rsidTr="00182B42">
        <w:trPr>
          <w:jc w:val="center"/>
        </w:trPr>
        <w:tc>
          <w:tcPr>
            <w:tcW w:w="12960" w:type="dxa"/>
            <w:gridSpan w:val="6"/>
          </w:tcPr>
          <w:p w14:paraId="16DDFAA1" w14:textId="77777777" w:rsidR="008A0B3D" w:rsidRPr="00583ED3" w:rsidRDefault="008A0B3D" w:rsidP="00182B42">
            <w:pPr>
              <w:pStyle w:val="Tabletext"/>
              <w:rPr>
                <w:lang w:val="en-GB"/>
              </w:rPr>
            </w:pPr>
            <w:r w:rsidRPr="00583ED3">
              <w:rPr>
                <w:lang w:val="en-GB"/>
              </w:rPr>
              <w:t>Concurrent use of hepatotoxic drugs</w:t>
            </w:r>
          </w:p>
        </w:tc>
      </w:tr>
      <w:tr w:rsidR="008A0B3D" w:rsidRPr="00583ED3" w14:paraId="3395F6B6" w14:textId="77777777" w:rsidTr="00AA2A1E">
        <w:trPr>
          <w:jc w:val="center"/>
        </w:trPr>
        <w:tc>
          <w:tcPr>
            <w:tcW w:w="3564" w:type="dxa"/>
          </w:tcPr>
          <w:p w14:paraId="4D9CC56C" w14:textId="77777777" w:rsidR="008A0B3D" w:rsidRPr="00583ED3" w:rsidRDefault="008A0B3D" w:rsidP="00AA2A1E">
            <w:pPr>
              <w:pStyle w:val="Tabletextindented"/>
              <w:rPr>
                <w:szCs w:val="18"/>
                <w:lang w:val="en-GB"/>
              </w:rPr>
            </w:pPr>
            <w:r w:rsidRPr="00583ED3">
              <w:rPr>
                <w:lang w:val="en-GB"/>
              </w:rPr>
              <w:t>None</w:t>
            </w:r>
          </w:p>
        </w:tc>
        <w:tc>
          <w:tcPr>
            <w:tcW w:w="2070" w:type="dxa"/>
            <w:noWrap/>
          </w:tcPr>
          <w:p w14:paraId="124EB0EE" w14:textId="77777777" w:rsidR="008A0B3D" w:rsidRPr="00583ED3" w:rsidRDefault="008A0B3D" w:rsidP="00AA2A1E">
            <w:pPr>
              <w:pStyle w:val="Tabletext"/>
              <w:jc w:val="center"/>
              <w:rPr>
                <w:lang w:val="en-GB"/>
              </w:rPr>
            </w:pPr>
            <w:r w:rsidRPr="00583ED3">
              <w:rPr>
                <w:lang w:val="en-GB"/>
              </w:rPr>
              <w:t>1.0 (Reference)</w:t>
            </w:r>
          </w:p>
        </w:tc>
        <w:tc>
          <w:tcPr>
            <w:tcW w:w="1737" w:type="dxa"/>
            <w:noWrap/>
          </w:tcPr>
          <w:p w14:paraId="6FE65521" w14:textId="77777777" w:rsidR="008A0B3D" w:rsidRPr="00583ED3" w:rsidRDefault="008A0B3D" w:rsidP="00AA2A1E">
            <w:pPr>
              <w:pStyle w:val="Tabletext"/>
              <w:jc w:val="center"/>
              <w:rPr>
                <w:lang w:val="en-GB"/>
              </w:rPr>
            </w:pPr>
            <w:r w:rsidRPr="00583ED3">
              <w:rPr>
                <w:lang w:val="en-GB"/>
              </w:rPr>
              <w:t>–</w:t>
            </w:r>
          </w:p>
        </w:tc>
        <w:tc>
          <w:tcPr>
            <w:tcW w:w="1674" w:type="dxa"/>
            <w:noWrap/>
          </w:tcPr>
          <w:p w14:paraId="725CB571" w14:textId="77777777" w:rsidR="008A0B3D" w:rsidRPr="00583ED3" w:rsidRDefault="008A0B3D" w:rsidP="00AA2A1E">
            <w:pPr>
              <w:pStyle w:val="Tabletext"/>
              <w:jc w:val="center"/>
              <w:rPr>
                <w:lang w:val="en-GB"/>
              </w:rPr>
            </w:pPr>
            <w:r w:rsidRPr="00583ED3">
              <w:rPr>
                <w:lang w:val="en-GB"/>
              </w:rPr>
              <w:t>1.0 (Reference)</w:t>
            </w:r>
          </w:p>
        </w:tc>
        <w:tc>
          <w:tcPr>
            <w:tcW w:w="2025" w:type="dxa"/>
          </w:tcPr>
          <w:p w14:paraId="69A9A3F6" w14:textId="77777777" w:rsidR="008A0B3D" w:rsidRPr="00583ED3" w:rsidRDefault="008A0B3D" w:rsidP="00AA2A1E">
            <w:pPr>
              <w:pStyle w:val="Tabletext"/>
              <w:jc w:val="center"/>
              <w:rPr>
                <w:lang w:val="en-GB"/>
              </w:rPr>
            </w:pPr>
            <w:r w:rsidRPr="00583ED3">
              <w:rPr>
                <w:lang w:val="en-GB"/>
              </w:rPr>
              <w:t>1.0 (Reference)</w:t>
            </w:r>
          </w:p>
        </w:tc>
        <w:tc>
          <w:tcPr>
            <w:tcW w:w="1890" w:type="dxa"/>
          </w:tcPr>
          <w:p w14:paraId="2C041492" w14:textId="77777777" w:rsidR="008A0B3D" w:rsidRPr="00583ED3" w:rsidRDefault="008A0B3D" w:rsidP="00AA2A1E">
            <w:pPr>
              <w:pStyle w:val="Tabletext"/>
              <w:jc w:val="center"/>
              <w:rPr>
                <w:lang w:val="en-GB"/>
              </w:rPr>
            </w:pPr>
            <w:r w:rsidRPr="00583ED3">
              <w:rPr>
                <w:lang w:val="en-GB"/>
              </w:rPr>
              <w:t>1.00 (Reference)</w:t>
            </w:r>
          </w:p>
        </w:tc>
      </w:tr>
      <w:tr w:rsidR="008A0B3D" w:rsidRPr="00583ED3" w14:paraId="62B8E43E" w14:textId="77777777" w:rsidTr="00AA2A1E">
        <w:trPr>
          <w:jc w:val="center"/>
        </w:trPr>
        <w:tc>
          <w:tcPr>
            <w:tcW w:w="3564" w:type="dxa"/>
            <w:hideMark/>
          </w:tcPr>
          <w:p w14:paraId="1B267D82" w14:textId="77777777" w:rsidR="008A0B3D" w:rsidRPr="00583ED3" w:rsidRDefault="008A0B3D" w:rsidP="00AA2A1E">
            <w:pPr>
              <w:pStyle w:val="Tabletextindented"/>
              <w:rPr>
                <w:szCs w:val="18"/>
                <w:lang w:val="en-GB"/>
              </w:rPr>
            </w:pPr>
            <w:r w:rsidRPr="00583ED3">
              <w:rPr>
                <w:lang w:val="en-GB"/>
              </w:rPr>
              <w:t>1</w:t>
            </w:r>
          </w:p>
        </w:tc>
        <w:tc>
          <w:tcPr>
            <w:tcW w:w="2070" w:type="dxa"/>
          </w:tcPr>
          <w:p w14:paraId="2EA9B274" w14:textId="77777777" w:rsidR="008A0B3D" w:rsidRPr="00583ED3" w:rsidRDefault="008A0B3D" w:rsidP="00AA2A1E">
            <w:pPr>
              <w:pStyle w:val="Tabletext"/>
              <w:jc w:val="center"/>
              <w:rPr>
                <w:lang w:val="en-GB"/>
              </w:rPr>
            </w:pPr>
            <w:r w:rsidRPr="00583ED3">
              <w:rPr>
                <w:lang w:val="en-GB"/>
              </w:rPr>
              <w:t>1.9 (0.48-7.5)</w:t>
            </w:r>
          </w:p>
        </w:tc>
        <w:tc>
          <w:tcPr>
            <w:tcW w:w="1737" w:type="dxa"/>
            <w:noWrap/>
          </w:tcPr>
          <w:p w14:paraId="3F2FD7E5" w14:textId="77777777" w:rsidR="008A0B3D" w:rsidRPr="00583ED3" w:rsidRDefault="008A0B3D" w:rsidP="00AA2A1E">
            <w:pPr>
              <w:pStyle w:val="Tabletext"/>
              <w:jc w:val="center"/>
              <w:rPr>
                <w:lang w:val="en-GB"/>
              </w:rPr>
            </w:pPr>
            <w:r w:rsidRPr="00583ED3">
              <w:rPr>
                <w:lang w:val="en-GB"/>
              </w:rPr>
              <w:t>–</w:t>
            </w:r>
          </w:p>
        </w:tc>
        <w:tc>
          <w:tcPr>
            <w:tcW w:w="1674" w:type="dxa"/>
            <w:noWrap/>
          </w:tcPr>
          <w:p w14:paraId="297A382C" w14:textId="77777777" w:rsidR="008A0B3D" w:rsidRPr="00583ED3" w:rsidRDefault="008A0B3D" w:rsidP="00AA2A1E">
            <w:pPr>
              <w:pStyle w:val="Tabletext"/>
              <w:jc w:val="center"/>
              <w:rPr>
                <w:lang w:val="en-GB"/>
              </w:rPr>
            </w:pPr>
            <w:r w:rsidRPr="00583ED3">
              <w:rPr>
                <w:lang w:val="en-GB"/>
              </w:rPr>
              <w:t>0.87 (0.49-1.57)</w:t>
            </w:r>
          </w:p>
        </w:tc>
        <w:tc>
          <w:tcPr>
            <w:tcW w:w="2025" w:type="dxa"/>
          </w:tcPr>
          <w:p w14:paraId="50C9AA81" w14:textId="77777777" w:rsidR="008A0B3D" w:rsidRPr="00583ED3" w:rsidRDefault="008A0B3D" w:rsidP="00AA2A1E">
            <w:pPr>
              <w:pStyle w:val="Tabletext"/>
              <w:jc w:val="center"/>
              <w:rPr>
                <w:lang w:val="en-GB"/>
              </w:rPr>
            </w:pPr>
            <w:r w:rsidRPr="00583ED3">
              <w:rPr>
                <w:lang w:val="en-GB"/>
              </w:rPr>
              <w:t>1.22 (0.78-1.91)</w:t>
            </w:r>
          </w:p>
        </w:tc>
        <w:tc>
          <w:tcPr>
            <w:tcW w:w="1890" w:type="dxa"/>
          </w:tcPr>
          <w:p w14:paraId="639EEB61" w14:textId="77777777" w:rsidR="008A0B3D" w:rsidRPr="00583ED3" w:rsidRDefault="008A0B3D" w:rsidP="00AA2A1E">
            <w:pPr>
              <w:pStyle w:val="Tabletext"/>
              <w:jc w:val="center"/>
              <w:rPr>
                <w:lang w:val="en-GB"/>
              </w:rPr>
            </w:pPr>
            <w:r w:rsidRPr="00583ED3">
              <w:rPr>
                <w:lang w:val="en-GB"/>
              </w:rPr>
              <w:t>0.92 (0.57-1.48)</w:t>
            </w:r>
          </w:p>
        </w:tc>
      </w:tr>
      <w:tr w:rsidR="008A0B3D" w:rsidRPr="00583ED3" w14:paraId="68E849FB" w14:textId="77777777" w:rsidTr="00AA2A1E">
        <w:trPr>
          <w:jc w:val="center"/>
        </w:trPr>
        <w:tc>
          <w:tcPr>
            <w:tcW w:w="3564" w:type="dxa"/>
            <w:noWrap/>
            <w:hideMark/>
          </w:tcPr>
          <w:p w14:paraId="6A190FF6" w14:textId="77777777" w:rsidR="008A0B3D" w:rsidRPr="00583ED3" w:rsidRDefault="008A0B3D" w:rsidP="00AA2A1E">
            <w:pPr>
              <w:pStyle w:val="Tabletextindented"/>
              <w:rPr>
                <w:szCs w:val="18"/>
                <w:lang w:val="en-GB"/>
              </w:rPr>
            </w:pPr>
            <w:r w:rsidRPr="00583ED3">
              <w:rPr>
                <w:lang w:val="en-GB"/>
              </w:rPr>
              <w:t>2+</w:t>
            </w:r>
          </w:p>
        </w:tc>
        <w:tc>
          <w:tcPr>
            <w:tcW w:w="2070" w:type="dxa"/>
            <w:noWrap/>
          </w:tcPr>
          <w:p w14:paraId="5E8650B8" w14:textId="77777777" w:rsidR="008A0B3D" w:rsidRPr="00583ED3" w:rsidRDefault="008A0B3D" w:rsidP="00AA2A1E">
            <w:pPr>
              <w:pStyle w:val="Tabletext"/>
              <w:jc w:val="center"/>
              <w:rPr>
                <w:lang w:val="en-GB"/>
              </w:rPr>
            </w:pPr>
            <w:r w:rsidRPr="00583ED3">
              <w:rPr>
                <w:lang w:val="en-GB"/>
              </w:rPr>
              <w:t>1.68 (0.47-6.05)</w:t>
            </w:r>
          </w:p>
        </w:tc>
        <w:tc>
          <w:tcPr>
            <w:tcW w:w="1737" w:type="dxa"/>
            <w:noWrap/>
          </w:tcPr>
          <w:p w14:paraId="61D38273" w14:textId="77777777" w:rsidR="008A0B3D" w:rsidRPr="00583ED3" w:rsidRDefault="008A0B3D" w:rsidP="00AA2A1E">
            <w:pPr>
              <w:pStyle w:val="Tabletext"/>
              <w:jc w:val="center"/>
              <w:rPr>
                <w:b/>
                <w:lang w:val="en-GB"/>
              </w:rPr>
            </w:pPr>
            <w:r w:rsidRPr="00583ED3">
              <w:rPr>
                <w:lang w:val="en-GB"/>
              </w:rPr>
              <w:t>–</w:t>
            </w:r>
          </w:p>
        </w:tc>
        <w:tc>
          <w:tcPr>
            <w:tcW w:w="1674" w:type="dxa"/>
            <w:noWrap/>
          </w:tcPr>
          <w:p w14:paraId="0A406D4B" w14:textId="77777777" w:rsidR="008A0B3D" w:rsidRPr="00583ED3" w:rsidRDefault="008A0B3D" w:rsidP="00AA2A1E">
            <w:pPr>
              <w:pStyle w:val="Tabletext"/>
              <w:jc w:val="center"/>
              <w:rPr>
                <w:lang w:val="en-GB"/>
              </w:rPr>
            </w:pPr>
            <w:r w:rsidRPr="00583ED3">
              <w:rPr>
                <w:lang w:val="en-GB"/>
              </w:rPr>
              <w:t>1.20 (0.65-2.19)</w:t>
            </w:r>
          </w:p>
        </w:tc>
        <w:tc>
          <w:tcPr>
            <w:tcW w:w="2025" w:type="dxa"/>
          </w:tcPr>
          <w:p w14:paraId="64AD7EDB" w14:textId="77777777" w:rsidR="008A0B3D" w:rsidRPr="00583ED3" w:rsidRDefault="008A0B3D" w:rsidP="00AA2A1E">
            <w:pPr>
              <w:pStyle w:val="Tabletext"/>
              <w:jc w:val="center"/>
              <w:rPr>
                <w:lang w:val="en-GB"/>
              </w:rPr>
            </w:pPr>
            <w:r w:rsidRPr="00583ED3">
              <w:rPr>
                <w:lang w:val="en-GB"/>
              </w:rPr>
              <w:t>1.57 (0.99-2.47)</w:t>
            </w:r>
          </w:p>
        </w:tc>
        <w:tc>
          <w:tcPr>
            <w:tcW w:w="1890" w:type="dxa"/>
          </w:tcPr>
          <w:p w14:paraId="6EE882A1" w14:textId="77777777" w:rsidR="008A0B3D" w:rsidRPr="00583ED3" w:rsidRDefault="008A0B3D" w:rsidP="00AA2A1E">
            <w:pPr>
              <w:pStyle w:val="Tabletext"/>
              <w:jc w:val="center"/>
              <w:rPr>
                <w:lang w:val="en-GB"/>
              </w:rPr>
            </w:pPr>
            <w:r w:rsidRPr="00583ED3">
              <w:rPr>
                <w:lang w:val="en-GB"/>
              </w:rPr>
              <w:t>0.84 (0.53-1.34)</w:t>
            </w:r>
          </w:p>
        </w:tc>
      </w:tr>
      <w:tr w:rsidR="008A0B3D" w:rsidRPr="00583ED3" w14:paraId="4EF1313A" w14:textId="77777777" w:rsidTr="00182B42">
        <w:trPr>
          <w:jc w:val="center"/>
        </w:trPr>
        <w:tc>
          <w:tcPr>
            <w:tcW w:w="12960" w:type="dxa"/>
            <w:gridSpan w:val="6"/>
          </w:tcPr>
          <w:p w14:paraId="326B06D0" w14:textId="72347454" w:rsidR="008A0B3D" w:rsidRPr="00583ED3" w:rsidRDefault="008A0B3D" w:rsidP="00182B42">
            <w:pPr>
              <w:pStyle w:val="Tabletext"/>
              <w:rPr>
                <w:lang w:val="en-GB"/>
              </w:rPr>
            </w:pPr>
            <w:r w:rsidRPr="00583ED3">
              <w:rPr>
                <w:lang w:val="en-GB"/>
              </w:rPr>
              <w:t xml:space="preserve">Concurrent use of other </w:t>
            </w:r>
            <w:r w:rsidR="00B01AE4">
              <w:rPr>
                <w:lang w:val="en-GB"/>
              </w:rPr>
              <w:t>drugs for depression</w:t>
            </w:r>
          </w:p>
        </w:tc>
      </w:tr>
      <w:tr w:rsidR="008A0B3D" w:rsidRPr="00583ED3" w14:paraId="744F9715" w14:textId="77777777" w:rsidTr="00AA2A1E">
        <w:trPr>
          <w:jc w:val="center"/>
        </w:trPr>
        <w:tc>
          <w:tcPr>
            <w:tcW w:w="3564" w:type="dxa"/>
            <w:hideMark/>
          </w:tcPr>
          <w:p w14:paraId="15FA6BD8" w14:textId="77777777" w:rsidR="008A0B3D" w:rsidRPr="00583ED3" w:rsidRDefault="008A0B3D" w:rsidP="00AA2A1E">
            <w:pPr>
              <w:pStyle w:val="Tabletextindented"/>
              <w:rPr>
                <w:szCs w:val="18"/>
                <w:lang w:val="en-GB"/>
              </w:rPr>
            </w:pPr>
            <w:r w:rsidRPr="00583ED3">
              <w:rPr>
                <w:lang w:val="en-GB"/>
              </w:rPr>
              <w:t>No</w:t>
            </w:r>
          </w:p>
        </w:tc>
        <w:tc>
          <w:tcPr>
            <w:tcW w:w="2070" w:type="dxa"/>
            <w:noWrap/>
          </w:tcPr>
          <w:p w14:paraId="4307F4EA" w14:textId="77777777" w:rsidR="008A0B3D" w:rsidRPr="00583ED3" w:rsidRDefault="008A0B3D" w:rsidP="00AA2A1E">
            <w:pPr>
              <w:pStyle w:val="Tabletext"/>
              <w:jc w:val="center"/>
              <w:rPr>
                <w:lang w:val="en-GB"/>
              </w:rPr>
            </w:pPr>
            <w:r w:rsidRPr="00583ED3">
              <w:rPr>
                <w:lang w:val="en-GB"/>
              </w:rPr>
              <w:t>1.0 (Reference)</w:t>
            </w:r>
          </w:p>
        </w:tc>
        <w:tc>
          <w:tcPr>
            <w:tcW w:w="1737" w:type="dxa"/>
            <w:noWrap/>
          </w:tcPr>
          <w:p w14:paraId="234B9EBC" w14:textId="77777777" w:rsidR="008A0B3D" w:rsidRPr="00583ED3" w:rsidRDefault="008A0B3D" w:rsidP="00AA2A1E">
            <w:pPr>
              <w:pStyle w:val="Tabletext"/>
              <w:jc w:val="center"/>
              <w:rPr>
                <w:lang w:val="en-GB"/>
              </w:rPr>
            </w:pPr>
            <w:r w:rsidRPr="00583ED3">
              <w:rPr>
                <w:lang w:val="en-GB"/>
              </w:rPr>
              <w:t>–</w:t>
            </w:r>
          </w:p>
        </w:tc>
        <w:tc>
          <w:tcPr>
            <w:tcW w:w="1674" w:type="dxa"/>
            <w:noWrap/>
          </w:tcPr>
          <w:p w14:paraId="27155117" w14:textId="77777777" w:rsidR="008A0B3D" w:rsidRPr="00583ED3" w:rsidRDefault="008A0B3D" w:rsidP="00AA2A1E">
            <w:pPr>
              <w:pStyle w:val="Tabletext"/>
              <w:jc w:val="center"/>
              <w:rPr>
                <w:lang w:val="en-GB"/>
              </w:rPr>
            </w:pPr>
            <w:r w:rsidRPr="00583ED3">
              <w:rPr>
                <w:lang w:val="en-GB"/>
              </w:rPr>
              <w:t>–</w:t>
            </w:r>
          </w:p>
        </w:tc>
        <w:tc>
          <w:tcPr>
            <w:tcW w:w="2025" w:type="dxa"/>
          </w:tcPr>
          <w:p w14:paraId="77D49B12" w14:textId="77777777" w:rsidR="008A0B3D" w:rsidRPr="00583ED3" w:rsidRDefault="008A0B3D" w:rsidP="00AA2A1E">
            <w:pPr>
              <w:pStyle w:val="Tabletext"/>
              <w:jc w:val="center"/>
              <w:rPr>
                <w:lang w:val="en-GB"/>
              </w:rPr>
            </w:pPr>
            <w:r w:rsidRPr="00583ED3">
              <w:rPr>
                <w:lang w:val="en-GB"/>
              </w:rPr>
              <w:t>1.0 (Reference)</w:t>
            </w:r>
          </w:p>
        </w:tc>
        <w:tc>
          <w:tcPr>
            <w:tcW w:w="1890" w:type="dxa"/>
          </w:tcPr>
          <w:p w14:paraId="324DF8D3" w14:textId="77777777" w:rsidR="008A0B3D" w:rsidRPr="00583ED3" w:rsidRDefault="008A0B3D" w:rsidP="00AA2A1E">
            <w:pPr>
              <w:pStyle w:val="Tabletext"/>
              <w:jc w:val="center"/>
              <w:rPr>
                <w:lang w:val="en-GB"/>
              </w:rPr>
            </w:pPr>
            <w:r w:rsidRPr="00583ED3">
              <w:rPr>
                <w:lang w:val="en-GB"/>
              </w:rPr>
              <w:t>1.00 (Reference)</w:t>
            </w:r>
          </w:p>
        </w:tc>
      </w:tr>
      <w:tr w:rsidR="008A0B3D" w:rsidRPr="00583ED3" w14:paraId="3D3DE0CA" w14:textId="77777777" w:rsidTr="00AA2A1E">
        <w:trPr>
          <w:jc w:val="center"/>
        </w:trPr>
        <w:tc>
          <w:tcPr>
            <w:tcW w:w="3564" w:type="dxa"/>
            <w:hideMark/>
          </w:tcPr>
          <w:p w14:paraId="2C63F811" w14:textId="77777777" w:rsidR="008A0B3D" w:rsidRPr="00583ED3" w:rsidRDefault="008A0B3D" w:rsidP="00AA2A1E">
            <w:pPr>
              <w:pStyle w:val="Tabletextindented"/>
              <w:rPr>
                <w:szCs w:val="18"/>
                <w:lang w:val="en-GB"/>
              </w:rPr>
            </w:pPr>
            <w:r w:rsidRPr="00583ED3">
              <w:rPr>
                <w:lang w:val="en-GB"/>
              </w:rPr>
              <w:t>Yes</w:t>
            </w:r>
          </w:p>
        </w:tc>
        <w:tc>
          <w:tcPr>
            <w:tcW w:w="2070" w:type="dxa"/>
            <w:noWrap/>
          </w:tcPr>
          <w:p w14:paraId="12306C56" w14:textId="77777777" w:rsidR="008A0B3D" w:rsidRPr="00583ED3" w:rsidRDefault="008A0B3D" w:rsidP="00AA2A1E">
            <w:pPr>
              <w:pStyle w:val="Tabletext"/>
              <w:jc w:val="center"/>
              <w:rPr>
                <w:lang w:val="en-GB"/>
              </w:rPr>
            </w:pPr>
            <w:r w:rsidRPr="00583ED3">
              <w:rPr>
                <w:lang w:val="en-GB"/>
              </w:rPr>
              <w:t>1.68 (0.60-4.73)</w:t>
            </w:r>
          </w:p>
        </w:tc>
        <w:tc>
          <w:tcPr>
            <w:tcW w:w="1737" w:type="dxa"/>
            <w:noWrap/>
          </w:tcPr>
          <w:p w14:paraId="66B8CFA5" w14:textId="77777777" w:rsidR="008A0B3D" w:rsidRPr="00583ED3" w:rsidRDefault="008A0B3D" w:rsidP="00AA2A1E">
            <w:pPr>
              <w:pStyle w:val="Tabletext"/>
              <w:jc w:val="center"/>
              <w:rPr>
                <w:lang w:val="en-GB"/>
              </w:rPr>
            </w:pPr>
            <w:r w:rsidRPr="00583ED3">
              <w:rPr>
                <w:lang w:val="en-GB"/>
              </w:rPr>
              <w:t>–</w:t>
            </w:r>
          </w:p>
        </w:tc>
        <w:tc>
          <w:tcPr>
            <w:tcW w:w="1674" w:type="dxa"/>
            <w:noWrap/>
          </w:tcPr>
          <w:p w14:paraId="5B02D3D1" w14:textId="77777777" w:rsidR="008A0B3D" w:rsidRPr="00583ED3" w:rsidRDefault="008A0B3D" w:rsidP="00AA2A1E">
            <w:pPr>
              <w:pStyle w:val="Tabletext"/>
              <w:jc w:val="center"/>
              <w:rPr>
                <w:lang w:val="en-GB"/>
              </w:rPr>
            </w:pPr>
            <w:r w:rsidRPr="00583ED3">
              <w:rPr>
                <w:lang w:val="en-GB"/>
              </w:rPr>
              <w:t>–</w:t>
            </w:r>
          </w:p>
        </w:tc>
        <w:tc>
          <w:tcPr>
            <w:tcW w:w="2025" w:type="dxa"/>
          </w:tcPr>
          <w:p w14:paraId="1684E1D4" w14:textId="77777777" w:rsidR="008A0B3D" w:rsidRPr="00583ED3" w:rsidRDefault="008A0B3D" w:rsidP="00AA2A1E">
            <w:pPr>
              <w:pStyle w:val="Tabletext"/>
              <w:jc w:val="center"/>
              <w:rPr>
                <w:lang w:val="en-GB"/>
              </w:rPr>
            </w:pPr>
            <w:r w:rsidRPr="00583ED3">
              <w:rPr>
                <w:lang w:val="en-GB"/>
              </w:rPr>
              <w:t>0.67 (0.43-1.05)</w:t>
            </w:r>
          </w:p>
        </w:tc>
        <w:tc>
          <w:tcPr>
            <w:tcW w:w="1890" w:type="dxa"/>
          </w:tcPr>
          <w:p w14:paraId="02D840E2" w14:textId="77777777" w:rsidR="008A0B3D" w:rsidRPr="00583ED3" w:rsidRDefault="008A0B3D" w:rsidP="00AA2A1E">
            <w:pPr>
              <w:pStyle w:val="Tabletext"/>
              <w:jc w:val="center"/>
              <w:rPr>
                <w:lang w:val="en-GB"/>
              </w:rPr>
            </w:pPr>
            <w:r w:rsidRPr="00583ED3">
              <w:rPr>
                <w:lang w:val="en-GB"/>
              </w:rPr>
              <w:t>0.93 (0.56-1.54)</w:t>
            </w:r>
          </w:p>
        </w:tc>
      </w:tr>
      <w:tr w:rsidR="008A0B3D" w:rsidRPr="00583ED3" w14:paraId="425A6CE2" w14:textId="77777777" w:rsidTr="00182B42">
        <w:trPr>
          <w:jc w:val="center"/>
        </w:trPr>
        <w:tc>
          <w:tcPr>
            <w:tcW w:w="12960" w:type="dxa"/>
            <w:gridSpan w:val="6"/>
          </w:tcPr>
          <w:p w14:paraId="09E57231" w14:textId="71952A03" w:rsidR="008A0B3D" w:rsidRPr="00583ED3" w:rsidRDefault="008A0B3D" w:rsidP="00182B42">
            <w:pPr>
              <w:pStyle w:val="Tabletext"/>
              <w:rPr>
                <w:lang w:val="en-GB"/>
              </w:rPr>
            </w:pPr>
            <w:r w:rsidRPr="00583ED3">
              <w:rPr>
                <w:lang w:val="en-GB"/>
              </w:rPr>
              <w:t xml:space="preserve">Concurrent use of other </w:t>
            </w:r>
            <w:r w:rsidR="00B01AE4">
              <w:rPr>
                <w:lang w:val="en-GB"/>
              </w:rPr>
              <w:t>drugs for depression</w:t>
            </w:r>
          </w:p>
        </w:tc>
      </w:tr>
      <w:tr w:rsidR="008A0B3D" w:rsidRPr="00583ED3" w14:paraId="61310DD7" w14:textId="77777777" w:rsidTr="00AA2A1E">
        <w:trPr>
          <w:jc w:val="center"/>
        </w:trPr>
        <w:tc>
          <w:tcPr>
            <w:tcW w:w="3564" w:type="dxa"/>
          </w:tcPr>
          <w:p w14:paraId="221004F4" w14:textId="77777777" w:rsidR="008A0B3D" w:rsidRPr="00583ED3" w:rsidRDefault="008A0B3D" w:rsidP="00AA2A1E">
            <w:pPr>
              <w:pStyle w:val="Tabletextindented"/>
              <w:rPr>
                <w:szCs w:val="18"/>
                <w:lang w:val="en-GB"/>
              </w:rPr>
            </w:pPr>
            <w:r w:rsidRPr="00583ED3">
              <w:rPr>
                <w:lang w:val="en-GB"/>
              </w:rPr>
              <w:t>None</w:t>
            </w:r>
          </w:p>
        </w:tc>
        <w:tc>
          <w:tcPr>
            <w:tcW w:w="2070" w:type="dxa"/>
          </w:tcPr>
          <w:p w14:paraId="5B9AB8DD" w14:textId="77777777" w:rsidR="008A0B3D" w:rsidRPr="00583ED3" w:rsidRDefault="008A0B3D" w:rsidP="00AA2A1E">
            <w:pPr>
              <w:pStyle w:val="Tabletext"/>
              <w:jc w:val="center"/>
              <w:rPr>
                <w:lang w:val="en-GB"/>
              </w:rPr>
            </w:pPr>
            <w:r w:rsidRPr="00583ED3">
              <w:rPr>
                <w:lang w:val="en-GB"/>
              </w:rPr>
              <w:t>–</w:t>
            </w:r>
          </w:p>
        </w:tc>
        <w:tc>
          <w:tcPr>
            <w:tcW w:w="1737" w:type="dxa"/>
            <w:noWrap/>
          </w:tcPr>
          <w:p w14:paraId="59B2E747" w14:textId="77777777" w:rsidR="008A0B3D" w:rsidRPr="00583ED3" w:rsidRDefault="008A0B3D" w:rsidP="00AA2A1E">
            <w:pPr>
              <w:pStyle w:val="Tabletext"/>
              <w:jc w:val="center"/>
              <w:rPr>
                <w:lang w:val="en-GB"/>
              </w:rPr>
            </w:pPr>
            <w:r w:rsidRPr="00583ED3">
              <w:rPr>
                <w:lang w:val="en-GB"/>
              </w:rPr>
              <w:t>–</w:t>
            </w:r>
          </w:p>
        </w:tc>
        <w:tc>
          <w:tcPr>
            <w:tcW w:w="1674" w:type="dxa"/>
            <w:noWrap/>
          </w:tcPr>
          <w:p w14:paraId="3F5F6556" w14:textId="77777777" w:rsidR="008A0B3D" w:rsidRPr="00583ED3" w:rsidRDefault="008A0B3D" w:rsidP="00AA2A1E">
            <w:pPr>
              <w:pStyle w:val="Tabletext"/>
              <w:jc w:val="center"/>
              <w:rPr>
                <w:lang w:val="en-GB"/>
              </w:rPr>
            </w:pPr>
            <w:r w:rsidRPr="00583ED3">
              <w:rPr>
                <w:lang w:val="en-GB"/>
              </w:rPr>
              <w:t>1.0 (Reference)</w:t>
            </w:r>
          </w:p>
        </w:tc>
        <w:tc>
          <w:tcPr>
            <w:tcW w:w="2025" w:type="dxa"/>
          </w:tcPr>
          <w:p w14:paraId="49BF6637" w14:textId="77777777" w:rsidR="008A0B3D" w:rsidRPr="00583ED3" w:rsidRDefault="008A0B3D" w:rsidP="00AA2A1E">
            <w:pPr>
              <w:pStyle w:val="Tabletext"/>
              <w:jc w:val="center"/>
              <w:rPr>
                <w:lang w:val="en-GB"/>
              </w:rPr>
            </w:pPr>
            <w:r w:rsidRPr="00583ED3">
              <w:rPr>
                <w:lang w:val="en-GB"/>
              </w:rPr>
              <w:t>–</w:t>
            </w:r>
          </w:p>
        </w:tc>
        <w:tc>
          <w:tcPr>
            <w:tcW w:w="1890" w:type="dxa"/>
          </w:tcPr>
          <w:p w14:paraId="4EC11AE1" w14:textId="77777777" w:rsidR="008A0B3D" w:rsidRPr="00583ED3" w:rsidRDefault="008A0B3D" w:rsidP="00AA2A1E">
            <w:pPr>
              <w:pStyle w:val="Tabletext"/>
              <w:jc w:val="center"/>
              <w:rPr>
                <w:lang w:val="en-GB"/>
              </w:rPr>
            </w:pPr>
            <w:r w:rsidRPr="00583ED3">
              <w:rPr>
                <w:lang w:val="en-GB"/>
              </w:rPr>
              <w:t>–</w:t>
            </w:r>
          </w:p>
        </w:tc>
      </w:tr>
      <w:tr w:rsidR="008A0B3D" w:rsidRPr="00583ED3" w14:paraId="1C73AF04" w14:textId="77777777" w:rsidTr="00AA2A1E">
        <w:trPr>
          <w:jc w:val="center"/>
        </w:trPr>
        <w:tc>
          <w:tcPr>
            <w:tcW w:w="3564" w:type="dxa"/>
          </w:tcPr>
          <w:p w14:paraId="31ECE4B9" w14:textId="77777777" w:rsidR="008A0B3D" w:rsidRPr="00583ED3" w:rsidRDefault="008A0B3D" w:rsidP="00AA2A1E">
            <w:pPr>
              <w:pStyle w:val="Tabletextindented"/>
              <w:rPr>
                <w:szCs w:val="18"/>
                <w:lang w:val="en-GB"/>
              </w:rPr>
            </w:pPr>
            <w:r w:rsidRPr="00583ED3">
              <w:rPr>
                <w:lang w:val="en-GB"/>
              </w:rPr>
              <w:t>1</w:t>
            </w:r>
          </w:p>
        </w:tc>
        <w:tc>
          <w:tcPr>
            <w:tcW w:w="2070" w:type="dxa"/>
          </w:tcPr>
          <w:p w14:paraId="680F4B18" w14:textId="77777777" w:rsidR="008A0B3D" w:rsidRPr="00583ED3" w:rsidRDefault="008A0B3D" w:rsidP="00AA2A1E">
            <w:pPr>
              <w:pStyle w:val="Tabletext"/>
              <w:jc w:val="center"/>
              <w:rPr>
                <w:lang w:val="en-GB"/>
              </w:rPr>
            </w:pPr>
            <w:r w:rsidRPr="00583ED3">
              <w:rPr>
                <w:lang w:val="en-GB"/>
              </w:rPr>
              <w:t>–</w:t>
            </w:r>
          </w:p>
        </w:tc>
        <w:tc>
          <w:tcPr>
            <w:tcW w:w="1737" w:type="dxa"/>
            <w:noWrap/>
          </w:tcPr>
          <w:p w14:paraId="2DC0D945" w14:textId="77777777" w:rsidR="008A0B3D" w:rsidRPr="00583ED3" w:rsidRDefault="008A0B3D" w:rsidP="00AA2A1E">
            <w:pPr>
              <w:pStyle w:val="Tabletext"/>
              <w:jc w:val="center"/>
              <w:rPr>
                <w:lang w:val="en-GB"/>
              </w:rPr>
            </w:pPr>
            <w:r w:rsidRPr="00583ED3">
              <w:rPr>
                <w:lang w:val="en-GB"/>
              </w:rPr>
              <w:t>–</w:t>
            </w:r>
          </w:p>
        </w:tc>
        <w:tc>
          <w:tcPr>
            <w:tcW w:w="1674" w:type="dxa"/>
            <w:noWrap/>
          </w:tcPr>
          <w:p w14:paraId="5A5C0814" w14:textId="77777777" w:rsidR="008A0B3D" w:rsidRPr="00583ED3" w:rsidRDefault="008A0B3D" w:rsidP="00AA2A1E">
            <w:pPr>
              <w:pStyle w:val="Tabletext"/>
              <w:jc w:val="center"/>
              <w:rPr>
                <w:lang w:val="en-GB"/>
              </w:rPr>
            </w:pPr>
            <w:r w:rsidRPr="00583ED3">
              <w:rPr>
                <w:lang w:val="en-GB"/>
              </w:rPr>
              <w:t>0.96 (0.49-1.85)</w:t>
            </w:r>
          </w:p>
        </w:tc>
        <w:tc>
          <w:tcPr>
            <w:tcW w:w="2025" w:type="dxa"/>
          </w:tcPr>
          <w:p w14:paraId="17AEC335" w14:textId="77777777" w:rsidR="008A0B3D" w:rsidRPr="00583ED3" w:rsidRDefault="008A0B3D" w:rsidP="00AA2A1E">
            <w:pPr>
              <w:pStyle w:val="Tabletext"/>
              <w:jc w:val="center"/>
              <w:rPr>
                <w:lang w:val="en-GB"/>
              </w:rPr>
            </w:pPr>
            <w:r w:rsidRPr="00583ED3">
              <w:rPr>
                <w:lang w:val="en-GB"/>
              </w:rPr>
              <w:t>–</w:t>
            </w:r>
          </w:p>
        </w:tc>
        <w:tc>
          <w:tcPr>
            <w:tcW w:w="1890" w:type="dxa"/>
          </w:tcPr>
          <w:p w14:paraId="268376DC" w14:textId="77777777" w:rsidR="008A0B3D" w:rsidRPr="00583ED3" w:rsidRDefault="008A0B3D" w:rsidP="00AA2A1E">
            <w:pPr>
              <w:pStyle w:val="Tabletext"/>
              <w:jc w:val="center"/>
              <w:rPr>
                <w:lang w:val="en-GB"/>
              </w:rPr>
            </w:pPr>
            <w:r w:rsidRPr="00583ED3">
              <w:rPr>
                <w:lang w:val="en-GB"/>
              </w:rPr>
              <w:t>–</w:t>
            </w:r>
          </w:p>
        </w:tc>
      </w:tr>
      <w:tr w:rsidR="008A0B3D" w:rsidRPr="00583ED3" w14:paraId="108E042D" w14:textId="77777777" w:rsidTr="00AA2A1E">
        <w:trPr>
          <w:jc w:val="center"/>
        </w:trPr>
        <w:tc>
          <w:tcPr>
            <w:tcW w:w="3564" w:type="dxa"/>
          </w:tcPr>
          <w:p w14:paraId="1D0DDECF" w14:textId="77777777" w:rsidR="008A0B3D" w:rsidRPr="00583ED3" w:rsidRDefault="008A0B3D" w:rsidP="00AA2A1E">
            <w:pPr>
              <w:pStyle w:val="Tabletextindented"/>
              <w:rPr>
                <w:szCs w:val="18"/>
                <w:lang w:val="en-GB"/>
              </w:rPr>
            </w:pPr>
            <w:r w:rsidRPr="00583ED3">
              <w:rPr>
                <w:lang w:val="en-GB"/>
              </w:rPr>
              <w:t>2+</w:t>
            </w:r>
          </w:p>
        </w:tc>
        <w:tc>
          <w:tcPr>
            <w:tcW w:w="2070" w:type="dxa"/>
          </w:tcPr>
          <w:p w14:paraId="38296113" w14:textId="77777777" w:rsidR="008A0B3D" w:rsidRPr="00583ED3" w:rsidRDefault="008A0B3D" w:rsidP="00AA2A1E">
            <w:pPr>
              <w:pStyle w:val="Tabletext"/>
              <w:jc w:val="center"/>
              <w:rPr>
                <w:lang w:val="en-GB"/>
              </w:rPr>
            </w:pPr>
            <w:r w:rsidRPr="00583ED3">
              <w:rPr>
                <w:lang w:val="en-GB"/>
              </w:rPr>
              <w:t>–</w:t>
            </w:r>
          </w:p>
        </w:tc>
        <w:tc>
          <w:tcPr>
            <w:tcW w:w="1737" w:type="dxa"/>
            <w:noWrap/>
          </w:tcPr>
          <w:p w14:paraId="267DE062" w14:textId="77777777" w:rsidR="008A0B3D" w:rsidRPr="00583ED3" w:rsidRDefault="008A0B3D" w:rsidP="00AA2A1E">
            <w:pPr>
              <w:pStyle w:val="Tabletext"/>
              <w:jc w:val="center"/>
              <w:rPr>
                <w:lang w:val="en-GB"/>
              </w:rPr>
            </w:pPr>
            <w:r w:rsidRPr="00583ED3">
              <w:rPr>
                <w:lang w:val="en-GB"/>
              </w:rPr>
              <w:t>–</w:t>
            </w:r>
          </w:p>
        </w:tc>
        <w:tc>
          <w:tcPr>
            <w:tcW w:w="1674" w:type="dxa"/>
            <w:noWrap/>
          </w:tcPr>
          <w:p w14:paraId="4615D835" w14:textId="77777777" w:rsidR="008A0B3D" w:rsidRPr="00583ED3" w:rsidRDefault="008A0B3D" w:rsidP="00AA2A1E">
            <w:pPr>
              <w:pStyle w:val="Tabletext"/>
              <w:jc w:val="center"/>
              <w:rPr>
                <w:lang w:val="en-GB"/>
              </w:rPr>
            </w:pPr>
            <w:r w:rsidRPr="00583ED3">
              <w:rPr>
                <w:lang w:val="en-GB"/>
              </w:rPr>
              <w:t>0.90 (0.37-2.19)</w:t>
            </w:r>
          </w:p>
        </w:tc>
        <w:tc>
          <w:tcPr>
            <w:tcW w:w="2025" w:type="dxa"/>
          </w:tcPr>
          <w:p w14:paraId="4F144378" w14:textId="77777777" w:rsidR="008A0B3D" w:rsidRPr="00583ED3" w:rsidRDefault="008A0B3D" w:rsidP="00AA2A1E">
            <w:pPr>
              <w:pStyle w:val="Tabletext"/>
              <w:jc w:val="center"/>
              <w:rPr>
                <w:lang w:val="en-GB"/>
              </w:rPr>
            </w:pPr>
            <w:r w:rsidRPr="00583ED3">
              <w:rPr>
                <w:lang w:val="en-GB"/>
              </w:rPr>
              <w:t>–</w:t>
            </w:r>
          </w:p>
        </w:tc>
        <w:tc>
          <w:tcPr>
            <w:tcW w:w="1890" w:type="dxa"/>
          </w:tcPr>
          <w:p w14:paraId="576D20BE" w14:textId="77777777" w:rsidR="008A0B3D" w:rsidRPr="00583ED3" w:rsidRDefault="008A0B3D" w:rsidP="00AA2A1E">
            <w:pPr>
              <w:pStyle w:val="Tabletext"/>
              <w:jc w:val="center"/>
              <w:rPr>
                <w:lang w:val="en-GB"/>
              </w:rPr>
            </w:pPr>
            <w:r w:rsidRPr="00583ED3">
              <w:rPr>
                <w:lang w:val="en-GB"/>
              </w:rPr>
              <w:t>–</w:t>
            </w:r>
          </w:p>
        </w:tc>
      </w:tr>
    </w:tbl>
    <w:p w14:paraId="3342DC15" w14:textId="77777777" w:rsidR="008A0B3D" w:rsidRPr="00583ED3" w:rsidRDefault="008A0B3D" w:rsidP="008A0B3D">
      <w:pPr>
        <w:pStyle w:val="tabfignote"/>
        <w:rPr>
          <w:lang w:val="en-GB"/>
        </w:rPr>
      </w:pPr>
      <w:r w:rsidRPr="00583ED3">
        <w:rPr>
          <w:lang w:val="en-GB"/>
        </w:rPr>
        <w:t>ALI = acute liver injury; CI = confidence interval; GP = general practitioner; NA = not applicable; OR = odds ratio.</w:t>
      </w:r>
    </w:p>
    <w:p w14:paraId="2701F223" w14:textId="77777777" w:rsidR="008A0B3D" w:rsidRPr="00583ED3" w:rsidRDefault="008A0B3D" w:rsidP="008A0B3D">
      <w:pPr>
        <w:pStyle w:val="tabfignote"/>
        <w:rPr>
          <w:lang w:val="en-GB"/>
        </w:rPr>
      </w:pPr>
      <w:r w:rsidRPr="00583ED3">
        <w:rPr>
          <w:lang w:val="en-GB"/>
        </w:rPr>
        <w:t>"-" indicates that the variable was not included in the final multivariable model.</w:t>
      </w:r>
    </w:p>
    <w:p w14:paraId="10B300C2" w14:textId="77777777" w:rsidR="008A0B3D" w:rsidRPr="00583ED3" w:rsidRDefault="008A0B3D" w:rsidP="008A0B3D">
      <w:pPr>
        <w:pStyle w:val="tabfignote"/>
        <w:rPr>
          <w:lang w:val="en-GB"/>
        </w:rPr>
      </w:pPr>
      <w:r w:rsidRPr="00583ED3">
        <w:rPr>
          <w:lang w:val="en-GB"/>
        </w:rPr>
        <w:lastRenderedPageBreak/>
        <w:t>NOTE: Confounders included in the final multivariable model were those with reported adjusted ORs in this table. Age, sex, and calendar year are not reported for either the crude or the adjusted analysis because these variables were used for matching. Prespecified variables that were not included in the final multivariable model in any of the five data sources are not presented.</w:t>
      </w:r>
    </w:p>
    <w:p w14:paraId="3E30D65D" w14:textId="77777777" w:rsidR="008A0B3D" w:rsidRPr="00583ED3" w:rsidRDefault="008A0B3D" w:rsidP="008A0B3D">
      <w:pPr>
        <w:pStyle w:val="tabfignote"/>
        <w:rPr>
          <w:lang w:val="en-GB"/>
        </w:rPr>
      </w:pPr>
      <w:r w:rsidRPr="00583ED3">
        <w:rPr>
          <w:vertAlign w:val="superscript"/>
          <w:lang w:val="en-GB"/>
        </w:rPr>
        <w:t>a</w:t>
      </w:r>
      <w:r w:rsidRPr="00583ED3">
        <w:rPr>
          <w:lang w:val="en-GB"/>
        </w:rPr>
        <w:t xml:space="preserve"> Binary variable (yes/no). Only the presence of the condition is presented. The reference category was not having the condition.</w:t>
      </w:r>
    </w:p>
    <w:p w14:paraId="729C76FD" w14:textId="77777777" w:rsidR="008A0B3D" w:rsidRPr="00583ED3" w:rsidRDefault="008A0B3D" w:rsidP="008A0B3D">
      <w:pPr>
        <w:pStyle w:val="tabfignote"/>
        <w:rPr>
          <w:lang w:val="en-GB"/>
        </w:rPr>
      </w:pPr>
      <w:r w:rsidRPr="00583ED3">
        <w:rPr>
          <w:vertAlign w:val="superscript"/>
          <w:lang w:val="en-GB"/>
        </w:rPr>
        <w:t>b</w:t>
      </w:r>
      <w:r w:rsidRPr="00583ED3">
        <w:rPr>
          <w:lang w:val="en-GB"/>
        </w:rPr>
        <w:t xml:space="preserve"> Categories for number of outpatient visits: 0-4, 5-9, 10-19, and 20+.</w:t>
      </w:r>
    </w:p>
    <w:p w14:paraId="778DB381" w14:textId="77777777" w:rsidR="008A0B3D" w:rsidRPr="00583ED3" w:rsidRDefault="008A0B3D" w:rsidP="008A0B3D">
      <w:pPr>
        <w:pStyle w:val="tabfignote"/>
        <w:rPr>
          <w:lang w:val="en-GB"/>
        </w:rPr>
      </w:pPr>
      <w:r w:rsidRPr="00583ED3">
        <w:rPr>
          <w:vertAlign w:val="superscript"/>
          <w:lang w:val="en-GB"/>
        </w:rPr>
        <w:t>c</w:t>
      </w:r>
      <w:r w:rsidRPr="00583ED3">
        <w:rPr>
          <w:lang w:val="en-GB"/>
        </w:rPr>
        <w:t xml:space="preserve"> Categories for number of hospitalisations: 0 and 1 or more.</w:t>
      </w:r>
    </w:p>
    <w:p w14:paraId="122C55C6" w14:textId="77777777" w:rsidR="008A0B3D" w:rsidRPr="00583ED3" w:rsidRDefault="008A0B3D" w:rsidP="008A0B3D">
      <w:pPr>
        <w:pStyle w:val="CorpsdetexteSuite"/>
        <w:rPr>
          <w:lang w:val="en-GB"/>
        </w:rPr>
        <w:sectPr w:rsidR="008A0B3D" w:rsidRPr="00583ED3" w:rsidSect="00182B42">
          <w:pgSz w:w="15840" w:h="12240" w:orient="landscape"/>
          <w:pgMar w:top="1440" w:right="1440" w:bottom="1440" w:left="1440" w:header="720" w:footer="720" w:gutter="0"/>
          <w:cols w:space="720"/>
          <w:docGrid w:linePitch="360"/>
        </w:sectPr>
      </w:pPr>
    </w:p>
    <w:p w14:paraId="49E354C9" w14:textId="773CAC68" w:rsidR="008A0B3D" w:rsidRPr="00583ED3" w:rsidRDefault="00754E2D" w:rsidP="0098272C">
      <w:pPr>
        <w:pStyle w:val="tabfigtitle"/>
      </w:pPr>
      <w:bookmarkStart w:id="11" w:name="_Ref515895563"/>
      <w:r>
        <w:rPr>
          <w:lang w:val="en-GB"/>
        </w:rPr>
        <w:lastRenderedPageBreak/>
        <w:t>Online Resource</w:t>
      </w:r>
      <w:r w:rsidRPr="00583ED3">
        <w:t xml:space="preserve"> </w:t>
      </w:r>
      <w:r w:rsidR="00746E04">
        <w:t>8</w:t>
      </w:r>
      <w:r>
        <w:t>.</w:t>
      </w:r>
      <w:r w:rsidR="0098272C">
        <w:tab/>
      </w:r>
      <w:r w:rsidR="008A0B3D" w:rsidRPr="00583ED3">
        <w:t>Age- and Sex-</w:t>
      </w:r>
      <w:proofErr w:type="spellStart"/>
      <w:r w:rsidR="00433218" w:rsidRPr="00583ED3">
        <w:t>S</w:t>
      </w:r>
      <w:r w:rsidR="008A0B3D" w:rsidRPr="00583ED3">
        <w:t>tandardised</w:t>
      </w:r>
      <w:proofErr w:type="spellEnd"/>
      <w:r w:rsidR="008A0B3D" w:rsidRPr="00583ED3">
        <w:t xml:space="preserve"> Incidence Rates of ALI (Primary Endpoint) for Current Use of Each </w:t>
      </w:r>
      <w:r w:rsidR="00B01AE4">
        <w:t>Drug for Depression</w:t>
      </w:r>
      <w:r w:rsidR="008A0B3D" w:rsidRPr="00583ED3">
        <w:t xml:space="preserve"> in the Five Data Sources</w:t>
      </w:r>
      <w:bookmarkEnd w:id="11"/>
    </w:p>
    <w:tbl>
      <w:tblPr>
        <w:tblStyle w:val="TableServier1"/>
        <w:tblW w:w="5150" w:type="pct"/>
        <w:tblBorders>
          <w:top w:val="single" w:sz="12" w:space="0" w:color="000000"/>
          <w:bottom w:val="single" w:sz="12" w:space="0" w:color="000000"/>
          <w:insideH w:val="single" w:sz="2" w:space="0" w:color="DDDDDD"/>
        </w:tblBorders>
        <w:tblLayout w:type="fixed"/>
        <w:tblCellMar>
          <w:left w:w="115" w:type="dxa"/>
          <w:right w:w="115" w:type="dxa"/>
        </w:tblCellMar>
        <w:tblLook w:val="04A0" w:firstRow="1" w:lastRow="0" w:firstColumn="1" w:lastColumn="0" w:noHBand="0" w:noVBand="1"/>
      </w:tblPr>
      <w:tblGrid>
        <w:gridCol w:w="1066"/>
        <w:gridCol w:w="1166"/>
        <w:gridCol w:w="1278"/>
        <w:gridCol w:w="1170"/>
        <w:gridCol w:w="1117"/>
        <w:gridCol w:w="1105"/>
        <w:gridCol w:w="1334"/>
        <w:gridCol w:w="1334"/>
        <w:gridCol w:w="1293"/>
        <w:gridCol w:w="1146"/>
        <w:gridCol w:w="1340"/>
      </w:tblGrid>
      <w:tr w:rsidR="008A0B3D" w:rsidRPr="00182B42" w14:paraId="1EEC25DE" w14:textId="77777777" w:rsidTr="00042048">
        <w:trPr>
          <w:cantSplit/>
          <w:tblHeader/>
        </w:trPr>
        <w:tc>
          <w:tcPr>
            <w:tcW w:w="1066" w:type="dxa"/>
            <w:tcBorders>
              <w:top w:val="single" w:sz="12" w:space="0" w:color="000000"/>
              <w:bottom w:val="single" w:sz="2" w:space="0" w:color="DDDDDD"/>
            </w:tcBorders>
            <w:shd w:val="clear" w:color="auto" w:fill="E6E6E6"/>
            <w:noWrap/>
            <w:vAlign w:val="bottom"/>
            <w:hideMark/>
          </w:tcPr>
          <w:p w14:paraId="31388447" w14:textId="77777777" w:rsidR="008A0B3D" w:rsidRPr="00182B42" w:rsidRDefault="008A0B3D" w:rsidP="00182B42">
            <w:pPr>
              <w:pStyle w:val="Tableheadings"/>
              <w:spacing w:before="120" w:after="120"/>
              <w:jc w:val="left"/>
              <w:rPr>
                <w:rFonts w:cs="Arial"/>
                <w:sz w:val="18"/>
                <w:szCs w:val="18"/>
                <w:lang w:val="en-GB"/>
              </w:rPr>
            </w:pPr>
            <w:r w:rsidRPr="00182B42">
              <w:rPr>
                <w:rFonts w:cs="Arial"/>
                <w:sz w:val="18"/>
                <w:szCs w:val="18"/>
                <w:lang w:val="en-GB"/>
              </w:rPr>
              <w:fldChar w:fldCharType="begin"/>
            </w:r>
            <w:r w:rsidRPr="00182B42">
              <w:rPr>
                <w:rFonts w:cs="Arial"/>
                <w:sz w:val="18"/>
                <w:szCs w:val="18"/>
                <w:lang w:val="en-GB"/>
              </w:rPr>
              <w:instrText xml:space="preserve"> SEQ SeqAste \h \r 0 </w:instrText>
            </w:r>
            <w:r w:rsidRPr="00182B42">
              <w:rPr>
                <w:rFonts w:cs="Arial"/>
                <w:sz w:val="18"/>
                <w:szCs w:val="18"/>
                <w:lang w:val="en-GB"/>
              </w:rPr>
              <w:fldChar w:fldCharType="end"/>
            </w:r>
            <w:r w:rsidRPr="00182B42">
              <w:rPr>
                <w:rFonts w:cs="Arial"/>
                <w:sz w:val="18"/>
                <w:szCs w:val="18"/>
                <w:lang w:val="en-GB"/>
              </w:rPr>
              <w:t>Data Source</w:t>
            </w:r>
          </w:p>
        </w:tc>
        <w:tc>
          <w:tcPr>
            <w:tcW w:w="1166" w:type="dxa"/>
            <w:tcBorders>
              <w:top w:val="single" w:sz="12" w:space="0" w:color="000000"/>
              <w:bottom w:val="single" w:sz="2" w:space="0" w:color="DDDDDD"/>
            </w:tcBorders>
            <w:shd w:val="clear" w:color="auto" w:fill="E6E6E6"/>
            <w:vAlign w:val="bottom"/>
          </w:tcPr>
          <w:p w14:paraId="603768CA" w14:textId="77777777" w:rsidR="008A0B3D" w:rsidRPr="00182B42" w:rsidRDefault="008A0B3D" w:rsidP="00182B42">
            <w:pPr>
              <w:pStyle w:val="Tableheadings"/>
              <w:spacing w:before="120" w:after="120"/>
              <w:rPr>
                <w:rFonts w:cs="Arial"/>
                <w:sz w:val="18"/>
                <w:szCs w:val="18"/>
                <w:lang w:val="en-GB"/>
              </w:rPr>
            </w:pPr>
            <w:r w:rsidRPr="00042048">
              <w:rPr>
                <w:rFonts w:cs="Arial"/>
                <w:spacing w:val="-4"/>
                <w:sz w:val="18"/>
                <w:szCs w:val="18"/>
                <w:lang w:val="en-GB"/>
              </w:rPr>
              <w:t>Citalopram</w:t>
            </w:r>
            <w:r w:rsidRPr="00182B42">
              <w:rPr>
                <w:rFonts w:cs="Arial"/>
                <w:sz w:val="18"/>
                <w:szCs w:val="18"/>
                <w:lang w:val="en-GB"/>
              </w:rPr>
              <w:t xml:space="preserve"> IR (95% CI)</w:t>
            </w:r>
          </w:p>
        </w:tc>
        <w:tc>
          <w:tcPr>
            <w:tcW w:w="1278" w:type="dxa"/>
            <w:tcBorders>
              <w:top w:val="single" w:sz="12" w:space="0" w:color="000000"/>
              <w:bottom w:val="single" w:sz="2" w:space="0" w:color="DDDDDD"/>
            </w:tcBorders>
            <w:shd w:val="clear" w:color="auto" w:fill="E6E6E6"/>
            <w:noWrap/>
            <w:vAlign w:val="bottom"/>
            <w:hideMark/>
          </w:tcPr>
          <w:p w14:paraId="48BBF4C9" w14:textId="2EE3C3B0" w:rsidR="008A0B3D" w:rsidRPr="00182B42" w:rsidRDefault="00042048" w:rsidP="00182B42">
            <w:pPr>
              <w:pStyle w:val="Tableheadings"/>
              <w:spacing w:before="120" w:after="120"/>
              <w:rPr>
                <w:rFonts w:cs="Arial"/>
                <w:sz w:val="18"/>
                <w:szCs w:val="18"/>
                <w:lang w:val="en-GB"/>
              </w:rPr>
            </w:pPr>
            <w:r>
              <w:rPr>
                <w:rFonts w:cs="Arial"/>
                <w:spacing w:val="-8"/>
                <w:sz w:val="18"/>
                <w:szCs w:val="18"/>
                <w:lang w:val="en-GB"/>
              </w:rPr>
              <w:t>Agomelatin</w:t>
            </w:r>
            <w:r w:rsidR="008A0B3D" w:rsidRPr="00042048">
              <w:rPr>
                <w:rFonts w:cs="Arial"/>
                <w:spacing w:val="-8"/>
                <w:sz w:val="18"/>
                <w:szCs w:val="18"/>
                <w:lang w:val="en-GB"/>
              </w:rPr>
              <w:t>e</w:t>
            </w:r>
            <w:r w:rsidR="008A0B3D" w:rsidRPr="00182B42">
              <w:rPr>
                <w:rFonts w:cs="Arial"/>
                <w:sz w:val="18"/>
                <w:szCs w:val="18"/>
                <w:lang w:val="en-GB"/>
              </w:rPr>
              <w:t xml:space="preserve"> </w:t>
            </w:r>
            <w:r>
              <w:rPr>
                <w:rFonts w:cs="Arial"/>
                <w:sz w:val="18"/>
                <w:szCs w:val="18"/>
                <w:lang w:val="en-GB"/>
              </w:rPr>
              <w:br/>
            </w:r>
            <w:r w:rsidR="008A0B3D" w:rsidRPr="00182B42">
              <w:rPr>
                <w:rFonts w:cs="Arial"/>
                <w:sz w:val="18"/>
                <w:szCs w:val="18"/>
                <w:lang w:val="en-GB"/>
              </w:rPr>
              <w:t xml:space="preserve">IR </w:t>
            </w:r>
            <w:r>
              <w:rPr>
                <w:rFonts w:cs="Arial"/>
                <w:sz w:val="18"/>
                <w:szCs w:val="18"/>
                <w:lang w:val="en-GB"/>
              </w:rPr>
              <w:br/>
            </w:r>
            <w:r w:rsidR="008A0B3D" w:rsidRPr="00182B42">
              <w:rPr>
                <w:rFonts w:cs="Arial"/>
                <w:sz w:val="18"/>
                <w:szCs w:val="18"/>
                <w:lang w:val="en-GB"/>
              </w:rPr>
              <w:t>(95% CI)</w:t>
            </w:r>
          </w:p>
        </w:tc>
        <w:tc>
          <w:tcPr>
            <w:tcW w:w="1170" w:type="dxa"/>
            <w:tcBorders>
              <w:top w:val="single" w:sz="12" w:space="0" w:color="000000"/>
              <w:bottom w:val="single" w:sz="2" w:space="0" w:color="DDDDDD"/>
            </w:tcBorders>
            <w:shd w:val="clear" w:color="auto" w:fill="E6E6E6"/>
            <w:noWrap/>
            <w:vAlign w:val="bottom"/>
            <w:hideMark/>
          </w:tcPr>
          <w:p w14:paraId="6DAA8FF8" w14:textId="77777777" w:rsidR="008A0B3D" w:rsidRPr="00182B42" w:rsidRDefault="008A0B3D" w:rsidP="00182B42">
            <w:pPr>
              <w:pStyle w:val="Tableheadings"/>
              <w:spacing w:before="120" w:after="120"/>
              <w:rPr>
                <w:rFonts w:cs="Arial"/>
                <w:sz w:val="18"/>
                <w:szCs w:val="18"/>
                <w:lang w:val="en-GB"/>
              </w:rPr>
            </w:pPr>
            <w:r w:rsidRPr="00042048">
              <w:rPr>
                <w:rFonts w:cs="Arial"/>
                <w:spacing w:val="-4"/>
                <w:sz w:val="18"/>
                <w:szCs w:val="18"/>
                <w:lang w:val="en-GB"/>
              </w:rPr>
              <w:t>Fluoxetine</w:t>
            </w:r>
            <w:r w:rsidRPr="00182B42">
              <w:rPr>
                <w:rFonts w:cs="Arial"/>
                <w:sz w:val="18"/>
                <w:szCs w:val="18"/>
                <w:lang w:val="en-GB"/>
              </w:rPr>
              <w:t xml:space="preserve"> </w:t>
            </w:r>
            <w:r w:rsidRPr="00182B42">
              <w:rPr>
                <w:rFonts w:cs="Arial"/>
                <w:sz w:val="18"/>
                <w:szCs w:val="18"/>
                <w:lang w:val="en-GB"/>
              </w:rPr>
              <w:br/>
              <w:t>IR (95% CI)</w:t>
            </w:r>
          </w:p>
        </w:tc>
        <w:tc>
          <w:tcPr>
            <w:tcW w:w="1117" w:type="dxa"/>
            <w:tcBorders>
              <w:top w:val="single" w:sz="12" w:space="0" w:color="000000"/>
              <w:bottom w:val="single" w:sz="2" w:space="0" w:color="DDDDDD"/>
            </w:tcBorders>
            <w:shd w:val="clear" w:color="auto" w:fill="E6E6E6"/>
            <w:noWrap/>
            <w:vAlign w:val="bottom"/>
            <w:hideMark/>
          </w:tcPr>
          <w:p w14:paraId="43620BD7" w14:textId="77777777" w:rsidR="008A0B3D" w:rsidRPr="00182B42" w:rsidRDefault="008A0B3D" w:rsidP="00182B42">
            <w:pPr>
              <w:pStyle w:val="Tableheadings"/>
              <w:spacing w:before="120" w:after="120"/>
              <w:rPr>
                <w:rFonts w:cs="Arial"/>
                <w:sz w:val="18"/>
                <w:szCs w:val="18"/>
                <w:lang w:val="en-GB"/>
              </w:rPr>
            </w:pPr>
            <w:r w:rsidRPr="00042048">
              <w:rPr>
                <w:rFonts w:cs="Arial"/>
                <w:spacing w:val="-6"/>
                <w:sz w:val="18"/>
                <w:szCs w:val="18"/>
                <w:lang w:val="en-GB"/>
              </w:rPr>
              <w:t>Paroxetine</w:t>
            </w:r>
            <w:r w:rsidRPr="00182B42">
              <w:rPr>
                <w:rFonts w:cs="Arial"/>
                <w:sz w:val="18"/>
                <w:szCs w:val="18"/>
                <w:lang w:val="en-GB"/>
              </w:rPr>
              <w:t xml:space="preserve"> </w:t>
            </w:r>
            <w:r w:rsidRPr="00182B42">
              <w:rPr>
                <w:rFonts w:cs="Arial"/>
                <w:sz w:val="18"/>
                <w:szCs w:val="18"/>
                <w:lang w:val="en-GB"/>
              </w:rPr>
              <w:br/>
              <w:t>IR (95% CI)</w:t>
            </w:r>
          </w:p>
        </w:tc>
        <w:tc>
          <w:tcPr>
            <w:tcW w:w="1105" w:type="dxa"/>
            <w:tcBorders>
              <w:top w:val="single" w:sz="12" w:space="0" w:color="000000"/>
              <w:bottom w:val="single" w:sz="2" w:space="0" w:color="DDDDDD"/>
            </w:tcBorders>
            <w:shd w:val="clear" w:color="auto" w:fill="E6E6E6"/>
            <w:noWrap/>
            <w:vAlign w:val="bottom"/>
            <w:hideMark/>
          </w:tcPr>
          <w:p w14:paraId="236CFC91" w14:textId="77777777" w:rsidR="008A0B3D" w:rsidRPr="00182B42" w:rsidRDefault="008A0B3D" w:rsidP="00182B42">
            <w:pPr>
              <w:pStyle w:val="Tableheadings"/>
              <w:spacing w:before="120" w:after="120"/>
              <w:rPr>
                <w:rFonts w:cs="Arial"/>
                <w:sz w:val="18"/>
                <w:szCs w:val="18"/>
                <w:lang w:val="en-GB"/>
              </w:rPr>
            </w:pPr>
            <w:r w:rsidRPr="00042048">
              <w:rPr>
                <w:rFonts w:cs="Arial"/>
                <w:spacing w:val="2"/>
                <w:sz w:val="18"/>
                <w:szCs w:val="18"/>
                <w:lang w:val="en-GB"/>
              </w:rPr>
              <w:t>Sertraline</w:t>
            </w:r>
            <w:r w:rsidRPr="00182B42">
              <w:rPr>
                <w:rFonts w:cs="Arial"/>
                <w:sz w:val="18"/>
                <w:szCs w:val="18"/>
                <w:lang w:val="en-GB"/>
              </w:rPr>
              <w:t xml:space="preserve"> </w:t>
            </w:r>
            <w:r w:rsidRPr="00182B42">
              <w:rPr>
                <w:rFonts w:cs="Arial"/>
                <w:sz w:val="18"/>
                <w:szCs w:val="18"/>
                <w:lang w:val="en-GB"/>
              </w:rPr>
              <w:br/>
              <w:t>IR (95% CI)</w:t>
            </w:r>
          </w:p>
        </w:tc>
        <w:tc>
          <w:tcPr>
            <w:tcW w:w="1334" w:type="dxa"/>
            <w:tcBorders>
              <w:top w:val="single" w:sz="12" w:space="0" w:color="000000"/>
              <w:bottom w:val="single" w:sz="2" w:space="0" w:color="DDDDDD"/>
            </w:tcBorders>
            <w:shd w:val="clear" w:color="auto" w:fill="E6E6E6"/>
            <w:noWrap/>
            <w:vAlign w:val="bottom"/>
            <w:hideMark/>
          </w:tcPr>
          <w:p w14:paraId="272208C4" w14:textId="006F58D6" w:rsidR="008A0B3D" w:rsidRPr="00182B42" w:rsidRDefault="008A0B3D" w:rsidP="00182B42">
            <w:pPr>
              <w:pStyle w:val="Tableheadings"/>
              <w:spacing w:before="120" w:after="120"/>
              <w:rPr>
                <w:rFonts w:cs="Arial"/>
                <w:sz w:val="18"/>
                <w:szCs w:val="18"/>
                <w:lang w:val="en-GB"/>
              </w:rPr>
            </w:pPr>
            <w:r w:rsidRPr="00042048">
              <w:rPr>
                <w:rFonts w:cs="Arial"/>
                <w:spacing w:val="-4"/>
                <w:sz w:val="18"/>
                <w:szCs w:val="18"/>
                <w:lang w:val="en-GB"/>
              </w:rPr>
              <w:t>Escitalopram</w:t>
            </w:r>
            <w:r w:rsidRPr="00182B42">
              <w:rPr>
                <w:rFonts w:cs="Arial"/>
                <w:sz w:val="18"/>
                <w:szCs w:val="18"/>
                <w:lang w:val="en-GB"/>
              </w:rPr>
              <w:t xml:space="preserve"> </w:t>
            </w:r>
            <w:r w:rsidRPr="00182B42">
              <w:rPr>
                <w:rFonts w:cs="Arial"/>
                <w:sz w:val="18"/>
                <w:szCs w:val="18"/>
                <w:lang w:val="en-GB"/>
              </w:rPr>
              <w:br/>
              <w:t xml:space="preserve">IR </w:t>
            </w:r>
            <w:r w:rsidR="00042048">
              <w:rPr>
                <w:rFonts w:cs="Arial"/>
                <w:sz w:val="18"/>
                <w:szCs w:val="18"/>
                <w:lang w:val="en-GB"/>
              </w:rPr>
              <w:br/>
            </w:r>
            <w:r w:rsidRPr="00182B42">
              <w:rPr>
                <w:rFonts w:cs="Arial"/>
                <w:sz w:val="18"/>
                <w:szCs w:val="18"/>
                <w:lang w:val="en-GB"/>
              </w:rPr>
              <w:t>(95% CI)</w:t>
            </w:r>
          </w:p>
        </w:tc>
        <w:tc>
          <w:tcPr>
            <w:tcW w:w="1334" w:type="dxa"/>
            <w:tcBorders>
              <w:top w:val="single" w:sz="12" w:space="0" w:color="000000"/>
              <w:bottom w:val="single" w:sz="2" w:space="0" w:color="DDDDDD"/>
            </w:tcBorders>
            <w:shd w:val="clear" w:color="auto" w:fill="E6E6E6"/>
            <w:noWrap/>
            <w:vAlign w:val="bottom"/>
            <w:hideMark/>
          </w:tcPr>
          <w:p w14:paraId="5FB7029F" w14:textId="4AAFBEA4" w:rsidR="008A0B3D" w:rsidRPr="00182B42" w:rsidRDefault="008A0B3D" w:rsidP="00182B42">
            <w:pPr>
              <w:pStyle w:val="Tableheadings"/>
              <w:spacing w:before="120" w:after="120"/>
              <w:rPr>
                <w:rFonts w:cs="Arial"/>
                <w:sz w:val="18"/>
                <w:szCs w:val="18"/>
                <w:lang w:val="en-GB"/>
              </w:rPr>
            </w:pPr>
            <w:r w:rsidRPr="00042048">
              <w:rPr>
                <w:rFonts w:cs="Arial"/>
                <w:spacing w:val="6"/>
                <w:sz w:val="18"/>
                <w:szCs w:val="18"/>
                <w:lang w:val="en-GB"/>
              </w:rPr>
              <w:t>Mirtazapine</w:t>
            </w:r>
            <w:r w:rsidRPr="00182B42">
              <w:rPr>
                <w:rFonts w:cs="Arial"/>
                <w:sz w:val="18"/>
                <w:szCs w:val="18"/>
                <w:lang w:val="en-GB"/>
              </w:rPr>
              <w:t xml:space="preserve"> </w:t>
            </w:r>
            <w:r w:rsidRPr="00182B42">
              <w:rPr>
                <w:rFonts w:cs="Arial"/>
                <w:sz w:val="18"/>
                <w:szCs w:val="18"/>
                <w:lang w:val="en-GB"/>
              </w:rPr>
              <w:br/>
              <w:t xml:space="preserve">IR </w:t>
            </w:r>
            <w:r w:rsidR="00042048">
              <w:rPr>
                <w:rFonts w:cs="Arial"/>
                <w:sz w:val="18"/>
                <w:szCs w:val="18"/>
                <w:lang w:val="en-GB"/>
              </w:rPr>
              <w:br/>
            </w:r>
            <w:r w:rsidRPr="00182B42">
              <w:rPr>
                <w:rFonts w:cs="Arial"/>
                <w:sz w:val="18"/>
                <w:szCs w:val="18"/>
                <w:lang w:val="en-GB"/>
              </w:rPr>
              <w:t>(95% CI)</w:t>
            </w:r>
          </w:p>
        </w:tc>
        <w:tc>
          <w:tcPr>
            <w:tcW w:w="1293" w:type="dxa"/>
            <w:tcBorders>
              <w:top w:val="single" w:sz="12" w:space="0" w:color="000000"/>
              <w:bottom w:val="single" w:sz="2" w:space="0" w:color="DDDDDD"/>
            </w:tcBorders>
            <w:shd w:val="clear" w:color="auto" w:fill="E6E6E6"/>
            <w:noWrap/>
            <w:vAlign w:val="bottom"/>
            <w:hideMark/>
          </w:tcPr>
          <w:p w14:paraId="0AEC692E" w14:textId="53317C8F" w:rsidR="008A0B3D" w:rsidRPr="00182B42" w:rsidRDefault="008A0B3D" w:rsidP="00182B42">
            <w:pPr>
              <w:pStyle w:val="Tableheadings"/>
              <w:spacing w:before="120" w:after="120"/>
              <w:rPr>
                <w:rFonts w:cs="Arial"/>
                <w:sz w:val="18"/>
                <w:szCs w:val="18"/>
                <w:lang w:val="en-GB"/>
              </w:rPr>
            </w:pPr>
            <w:r w:rsidRPr="00182B42">
              <w:rPr>
                <w:rFonts w:cs="Arial"/>
                <w:spacing w:val="-2"/>
                <w:sz w:val="18"/>
                <w:szCs w:val="18"/>
                <w:lang w:val="en-GB"/>
              </w:rPr>
              <w:t>Venlafaxine</w:t>
            </w:r>
            <w:r w:rsidRPr="00182B42">
              <w:rPr>
                <w:rFonts w:cs="Arial"/>
                <w:sz w:val="18"/>
                <w:szCs w:val="18"/>
                <w:lang w:val="en-GB"/>
              </w:rPr>
              <w:t xml:space="preserve"> </w:t>
            </w:r>
            <w:r w:rsidRPr="00182B42">
              <w:rPr>
                <w:rFonts w:cs="Arial"/>
                <w:sz w:val="18"/>
                <w:szCs w:val="18"/>
                <w:lang w:val="en-GB"/>
              </w:rPr>
              <w:br/>
              <w:t xml:space="preserve">IR </w:t>
            </w:r>
            <w:r w:rsidR="00042048">
              <w:rPr>
                <w:rFonts w:cs="Arial"/>
                <w:sz w:val="18"/>
                <w:szCs w:val="18"/>
                <w:lang w:val="en-GB"/>
              </w:rPr>
              <w:br/>
            </w:r>
            <w:r w:rsidRPr="00182B42">
              <w:rPr>
                <w:rFonts w:cs="Arial"/>
                <w:sz w:val="18"/>
                <w:szCs w:val="18"/>
                <w:lang w:val="en-GB"/>
              </w:rPr>
              <w:t>(95% CI)</w:t>
            </w:r>
          </w:p>
        </w:tc>
        <w:tc>
          <w:tcPr>
            <w:tcW w:w="1146" w:type="dxa"/>
            <w:tcBorders>
              <w:top w:val="single" w:sz="12" w:space="0" w:color="000000"/>
              <w:bottom w:val="single" w:sz="2" w:space="0" w:color="DDDDDD"/>
            </w:tcBorders>
            <w:shd w:val="clear" w:color="auto" w:fill="E6E6E6"/>
            <w:noWrap/>
            <w:vAlign w:val="bottom"/>
            <w:hideMark/>
          </w:tcPr>
          <w:p w14:paraId="2A8BADE7" w14:textId="77777777" w:rsidR="008A0B3D" w:rsidRPr="00182B42" w:rsidRDefault="008A0B3D" w:rsidP="00182B42">
            <w:pPr>
              <w:pStyle w:val="Tableheadings"/>
              <w:spacing w:before="120" w:after="120"/>
              <w:rPr>
                <w:rFonts w:cs="Arial"/>
                <w:sz w:val="18"/>
                <w:szCs w:val="18"/>
                <w:lang w:val="en-GB"/>
              </w:rPr>
            </w:pPr>
            <w:r w:rsidRPr="00042048">
              <w:rPr>
                <w:rFonts w:cs="Arial"/>
                <w:spacing w:val="-4"/>
                <w:sz w:val="18"/>
                <w:szCs w:val="18"/>
                <w:lang w:val="en-GB"/>
              </w:rPr>
              <w:t>Duloxetine</w:t>
            </w:r>
            <w:r w:rsidRPr="00182B42">
              <w:rPr>
                <w:rFonts w:cs="Arial"/>
                <w:sz w:val="18"/>
                <w:szCs w:val="18"/>
                <w:lang w:val="en-GB"/>
              </w:rPr>
              <w:t xml:space="preserve"> </w:t>
            </w:r>
            <w:r w:rsidRPr="00182B42">
              <w:rPr>
                <w:rFonts w:cs="Arial"/>
                <w:sz w:val="18"/>
                <w:szCs w:val="18"/>
                <w:lang w:val="en-GB"/>
              </w:rPr>
              <w:br/>
              <w:t>IR (95% CI)</w:t>
            </w:r>
          </w:p>
        </w:tc>
        <w:tc>
          <w:tcPr>
            <w:tcW w:w="1340" w:type="dxa"/>
            <w:tcBorders>
              <w:top w:val="single" w:sz="12" w:space="0" w:color="000000"/>
              <w:bottom w:val="single" w:sz="2" w:space="0" w:color="DDDDDD"/>
            </w:tcBorders>
            <w:shd w:val="clear" w:color="auto" w:fill="E6E6E6"/>
            <w:noWrap/>
            <w:vAlign w:val="bottom"/>
            <w:hideMark/>
          </w:tcPr>
          <w:p w14:paraId="4B9B467E" w14:textId="2C845D3B" w:rsidR="008A0B3D" w:rsidRPr="00182B42" w:rsidRDefault="008A0B3D" w:rsidP="00182B42">
            <w:pPr>
              <w:pStyle w:val="Tableheadings"/>
              <w:spacing w:before="120" w:after="120"/>
              <w:rPr>
                <w:rFonts w:cs="Arial"/>
                <w:sz w:val="18"/>
                <w:szCs w:val="18"/>
                <w:lang w:val="en-GB"/>
              </w:rPr>
            </w:pPr>
            <w:r w:rsidRPr="00042048">
              <w:rPr>
                <w:rFonts w:cs="Arial"/>
                <w:spacing w:val="-4"/>
                <w:sz w:val="18"/>
                <w:szCs w:val="18"/>
                <w:lang w:val="en-GB"/>
              </w:rPr>
              <w:t>Amitriptyline</w:t>
            </w:r>
            <w:r w:rsidRPr="00182B42">
              <w:rPr>
                <w:rFonts w:cs="Arial"/>
                <w:sz w:val="18"/>
                <w:szCs w:val="18"/>
                <w:lang w:val="en-GB"/>
              </w:rPr>
              <w:t xml:space="preserve"> </w:t>
            </w:r>
            <w:r w:rsidRPr="00182B42">
              <w:rPr>
                <w:rFonts w:cs="Arial"/>
                <w:sz w:val="18"/>
                <w:szCs w:val="18"/>
                <w:lang w:val="en-GB"/>
              </w:rPr>
              <w:br/>
              <w:t xml:space="preserve">IR </w:t>
            </w:r>
            <w:r w:rsidR="00042048">
              <w:rPr>
                <w:rFonts w:cs="Arial"/>
                <w:sz w:val="18"/>
                <w:szCs w:val="18"/>
                <w:lang w:val="en-GB"/>
              </w:rPr>
              <w:br/>
            </w:r>
            <w:r w:rsidRPr="00182B42">
              <w:rPr>
                <w:rFonts w:cs="Arial"/>
                <w:sz w:val="18"/>
                <w:szCs w:val="18"/>
                <w:lang w:val="en-GB"/>
              </w:rPr>
              <w:t>(95% CI)</w:t>
            </w:r>
          </w:p>
        </w:tc>
      </w:tr>
      <w:tr w:rsidR="008A0B3D" w:rsidRPr="00583ED3" w14:paraId="030E5D95" w14:textId="77777777" w:rsidTr="00042048">
        <w:trPr>
          <w:cantSplit/>
        </w:trPr>
        <w:tc>
          <w:tcPr>
            <w:tcW w:w="1066" w:type="dxa"/>
            <w:tcBorders>
              <w:top w:val="single" w:sz="2" w:space="0" w:color="DDDDDD"/>
            </w:tcBorders>
            <w:shd w:val="clear" w:color="auto" w:fill="auto"/>
          </w:tcPr>
          <w:p w14:paraId="6475842C" w14:textId="77777777" w:rsidR="008A0B3D" w:rsidRPr="00182B42" w:rsidRDefault="008A0B3D" w:rsidP="00182B42">
            <w:pPr>
              <w:pStyle w:val="Tabletext"/>
              <w:rPr>
                <w:sz w:val="18"/>
                <w:szCs w:val="18"/>
                <w:lang w:val="en-GB"/>
              </w:rPr>
            </w:pPr>
            <w:r w:rsidRPr="00182B42">
              <w:rPr>
                <w:sz w:val="18"/>
                <w:szCs w:val="18"/>
                <w:lang w:val="en-GB"/>
              </w:rPr>
              <w:t>EpiChron</w:t>
            </w:r>
          </w:p>
        </w:tc>
        <w:tc>
          <w:tcPr>
            <w:tcW w:w="1166" w:type="dxa"/>
            <w:tcBorders>
              <w:top w:val="single" w:sz="2" w:space="0" w:color="DDDDDD"/>
            </w:tcBorders>
            <w:shd w:val="clear" w:color="auto" w:fill="auto"/>
          </w:tcPr>
          <w:p w14:paraId="0B5C739D" w14:textId="77777777" w:rsidR="008A0B3D" w:rsidRPr="00182B42" w:rsidRDefault="008A0B3D" w:rsidP="00182B42">
            <w:pPr>
              <w:pStyle w:val="Tabletext"/>
              <w:jc w:val="center"/>
              <w:rPr>
                <w:sz w:val="18"/>
                <w:szCs w:val="18"/>
                <w:lang w:val="en-GB"/>
              </w:rPr>
            </w:pPr>
            <w:r w:rsidRPr="00182B42">
              <w:rPr>
                <w:sz w:val="18"/>
                <w:szCs w:val="18"/>
                <w:lang w:val="en-GB"/>
              </w:rPr>
              <w:t>16.13</w:t>
            </w:r>
            <w:r w:rsidRPr="00182B42">
              <w:rPr>
                <w:sz w:val="18"/>
                <w:szCs w:val="18"/>
                <w:lang w:val="en-GB"/>
              </w:rPr>
              <w:br/>
              <w:t>(0-38.6)</w:t>
            </w:r>
          </w:p>
        </w:tc>
        <w:tc>
          <w:tcPr>
            <w:tcW w:w="1278" w:type="dxa"/>
            <w:tcBorders>
              <w:top w:val="single" w:sz="2" w:space="0" w:color="DDDDDD"/>
            </w:tcBorders>
            <w:shd w:val="clear" w:color="auto" w:fill="auto"/>
            <w:noWrap/>
          </w:tcPr>
          <w:p w14:paraId="74CC0986" w14:textId="77777777" w:rsidR="008A0B3D" w:rsidRPr="00182B42" w:rsidRDefault="008A0B3D" w:rsidP="00182B42">
            <w:pPr>
              <w:pStyle w:val="Tabletext"/>
              <w:jc w:val="center"/>
              <w:rPr>
                <w:sz w:val="18"/>
                <w:szCs w:val="18"/>
                <w:lang w:val="en-GB"/>
              </w:rPr>
            </w:pPr>
            <w:r w:rsidRPr="00182B42">
              <w:rPr>
                <w:sz w:val="18"/>
                <w:szCs w:val="18"/>
                <w:lang w:val="en-GB"/>
              </w:rPr>
              <w:t>27.14</w:t>
            </w:r>
            <w:r w:rsidRPr="00182B42">
              <w:rPr>
                <w:sz w:val="18"/>
                <w:szCs w:val="18"/>
                <w:lang w:val="en-GB"/>
              </w:rPr>
              <w:br/>
              <w:t>(0-80.3)</w:t>
            </w:r>
          </w:p>
        </w:tc>
        <w:tc>
          <w:tcPr>
            <w:tcW w:w="1170" w:type="dxa"/>
            <w:tcBorders>
              <w:top w:val="single" w:sz="2" w:space="0" w:color="DDDDDD"/>
            </w:tcBorders>
            <w:shd w:val="clear" w:color="auto" w:fill="auto"/>
            <w:noWrap/>
          </w:tcPr>
          <w:p w14:paraId="5296626C" w14:textId="77777777" w:rsidR="008A0B3D" w:rsidRPr="00182B42" w:rsidRDefault="008A0B3D" w:rsidP="00182B42">
            <w:pPr>
              <w:pStyle w:val="Tabletext"/>
              <w:jc w:val="center"/>
              <w:rPr>
                <w:sz w:val="18"/>
                <w:szCs w:val="18"/>
                <w:lang w:val="en-GB"/>
              </w:rPr>
            </w:pPr>
            <w:r w:rsidRPr="00182B42">
              <w:rPr>
                <w:sz w:val="18"/>
                <w:szCs w:val="18"/>
                <w:lang w:val="en-GB"/>
              </w:rPr>
              <w:t>21.15</w:t>
            </w:r>
            <w:r w:rsidRPr="00182B42">
              <w:rPr>
                <w:sz w:val="18"/>
                <w:szCs w:val="18"/>
                <w:lang w:val="en-GB"/>
              </w:rPr>
              <w:br/>
              <w:t>(0-62.6)</w:t>
            </w:r>
          </w:p>
        </w:tc>
        <w:tc>
          <w:tcPr>
            <w:tcW w:w="1117" w:type="dxa"/>
            <w:tcBorders>
              <w:top w:val="single" w:sz="2" w:space="0" w:color="DDDDDD"/>
            </w:tcBorders>
            <w:shd w:val="clear" w:color="auto" w:fill="auto"/>
            <w:noWrap/>
          </w:tcPr>
          <w:p w14:paraId="6E4AB61A" w14:textId="77777777" w:rsidR="008A0B3D" w:rsidRPr="00182B42" w:rsidRDefault="008A0B3D" w:rsidP="00182B42">
            <w:pPr>
              <w:pStyle w:val="Tabletext"/>
              <w:jc w:val="center"/>
              <w:rPr>
                <w:sz w:val="18"/>
                <w:szCs w:val="18"/>
                <w:lang w:val="en-GB"/>
              </w:rPr>
            </w:pPr>
            <w:r w:rsidRPr="00182B42">
              <w:rPr>
                <w:sz w:val="18"/>
                <w:szCs w:val="18"/>
                <w:lang w:val="en-GB"/>
              </w:rPr>
              <w:t>10.88</w:t>
            </w:r>
            <w:r w:rsidRPr="00182B42">
              <w:rPr>
                <w:sz w:val="18"/>
                <w:szCs w:val="18"/>
                <w:lang w:val="en-GB"/>
              </w:rPr>
              <w:br/>
              <w:t>(0-26.3)</w:t>
            </w:r>
          </w:p>
        </w:tc>
        <w:tc>
          <w:tcPr>
            <w:tcW w:w="1105" w:type="dxa"/>
            <w:tcBorders>
              <w:top w:val="single" w:sz="2" w:space="0" w:color="DDDDDD"/>
            </w:tcBorders>
            <w:shd w:val="clear" w:color="auto" w:fill="auto"/>
            <w:noWrap/>
          </w:tcPr>
          <w:p w14:paraId="433900BA" w14:textId="77777777" w:rsidR="008A0B3D" w:rsidRPr="00182B42" w:rsidRDefault="008A0B3D" w:rsidP="00182B42">
            <w:pPr>
              <w:pStyle w:val="Tabletext"/>
              <w:jc w:val="center"/>
              <w:rPr>
                <w:sz w:val="18"/>
                <w:szCs w:val="18"/>
                <w:lang w:val="en-GB"/>
              </w:rPr>
            </w:pPr>
            <w:r w:rsidRPr="00182B42">
              <w:rPr>
                <w:sz w:val="18"/>
                <w:szCs w:val="18"/>
                <w:lang w:val="en-GB"/>
              </w:rPr>
              <w:t>14.42</w:t>
            </w:r>
            <w:r w:rsidRPr="00182B42">
              <w:rPr>
                <w:sz w:val="18"/>
                <w:szCs w:val="18"/>
                <w:lang w:val="en-GB"/>
              </w:rPr>
              <w:br/>
              <w:t>(0-42.7)</w:t>
            </w:r>
          </w:p>
        </w:tc>
        <w:tc>
          <w:tcPr>
            <w:tcW w:w="1334" w:type="dxa"/>
            <w:tcBorders>
              <w:top w:val="single" w:sz="2" w:space="0" w:color="DDDDDD"/>
            </w:tcBorders>
            <w:shd w:val="clear" w:color="auto" w:fill="auto"/>
            <w:noWrap/>
          </w:tcPr>
          <w:p w14:paraId="7CDDAE04" w14:textId="77777777" w:rsidR="008A0B3D" w:rsidRPr="00182B42" w:rsidRDefault="008A0B3D" w:rsidP="00182B42">
            <w:pPr>
              <w:pStyle w:val="Tabletext"/>
              <w:jc w:val="center"/>
              <w:rPr>
                <w:sz w:val="18"/>
                <w:szCs w:val="18"/>
                <w:lang w:val="en-GB"/>
              </w:rPr>
            </w:pPr>
            <w:r w:rsidRPr="00182B42">
              <w:rPr>
                <w:sz w:val="18"/>
                <w:szCs w:val="18"/>
                <w:lang w:val="en-GB"/>
              </w:rPr>
              <w:t>13.76</w:t>
            </w:r>
            <w:r w:rsidRPr="00182B42">
              <w:rPr>
                <w:sz w:val="18"/>
                <w:szCs w:val="18"/>
                <w:lang w:val="en-GB"/>
              </w:rPr>
              <w:br/>
              <w:t>(0.3-24.8)</w:t>
            </w:r>
          </w:p>
        </w:tc>
        <w:tc>
          <w:tcPr>
            <w:tcW w:w="1334" w:type="dxa"/>
            <w:tcBorders>
              <w:top w:val="single" w:sz="2" w:space="0" w:color="DDDDDD"/>
            </w:tcBorders>
            <w:shd w:val="clear" w:color="auto" w:fill="auto"/>
            <w:noWrap/>
          </w:tcPr>
          <w:p w14:paraId="5F69D679" w14:textId="77777777" w:rsidR="008A0B3D" w:rsidRPr="00182B42" w:rsidRDefault="008A0B3D" w:rsidP="00182B42">
            <w:pPr>
              <w:pStyle w:val="Tabletext"/>
              <w:jc w:val="center"/>
              <w:rPr>
                <w:sz w:val="18"/>
                <w:szCs w:val="18"/>
                <w:lang w:val="en-GB"/>
              </w:rPr>
            </w:pPr>
            <w:r w:rsidRPr="00182B42">
              <w:rPr>
                <w:sz w:val="18"/>
                <w:szCs w:val="18"/>
                <w:lang w:val="en-GB"/>
              </w:rPr>
              <w:t>16.29</w:t>
            </w:r>
            <w:r w:rsidRPr="00182B42">
              <w:rPr>
                <w:sz w:val="18"/>
                <w:szCs w:val="18"/>
                <w:lang w:val="en-GB"/>
              </w:rPr>
              <w:br/>
              <w:t>(0-41.4)</w:t>
            </w:r>
          </w:p>
        </w:tc>
        <w:tc>
          <w:tcPr>
            <w:tcW w:w="1293" w:type="dxa"/>
            <w:tcBorders>
              <w:top w:val="single" w:sz="2" w:space="0" w:color="DDDDDD"/>
            </w:tcBorders>
            <w:shd w:val="clear" w:color="auto" w:fill="auto"/>
            <w:noWrap/>
          </w:tcPr>
          <w:p w14:paraId="7A55C615" w14:textId="77777777" w:rsidR="008A0B3D" w:rsidRPr="00182B42" w:rsidRDefault="008A0B3D" w:rsidP="00182B42">
            <w:pPr>
              <w:pStyle w:val="Tabletext"/>
              <w:jc w:val="center"/>
              <w:rPr>
                <w:sz w:val="18"/>
                <w:szCs w:val="18"/>
                <w:lang w:val="en-GB"/>
              </w:rPr>
            </w:pPr>
            <w:r w:rsidRPr="00182B42">
              <w:rPr>
                <w:sz w:val="18"/>
                <w:szCs w:val="18"/>
                <w:lang w:val="en-GB"/>
              </w:rPr>
              <w:t>-</w:t>
            </w:r>
          </w:p>
        </w:tc>
        <w:tc>
          <w:tcPr>
            <w:tcW w:w="1146" w:type="dxa"/>
            <w:tcBorders>
              <w:top w:val="single" w:sz="2" w:space="0" w:color="DDDDDD"/>
            </w:tcBorders>
            <w:shd w:val="clear" w:color="auto" w:fill="auto"/>
            <w:noWrap/>
          </w:tcPr>
          <w:p w14:paraId="479D0392" w14:textId="77777777" w:rsidR="008A0B3D" w:rsidRPr="00182B42" w:rsidRDefault="008A0B3D" w:rsidP="00182B42">
            <w:pPr>
              <w:pStyle w:val="Tabletext"/>
              <w:jc w:val="center"/>
              <w:rPr>
                <w:sz w:val="18"/>
                <w:szCs w:val="18"/>
                <w:lang w:val="en-GB"/>
              </w:rPr>
            </w:pPr>
            <w:r w:rsidRPr="00182B42">
              <w:rPr>
                <w:sz w:val="18"/>
                <w:szCs w:val="18"/>
                <w:lang w:val="en-GB"/>
              </w:rPr>
              <w:t>9.26</w:t>
            </w:r>
            <w:r w:rsidRPr="00182B42">
              <w:rPr>
                <w:sz w:val="18"/>
                <w:szCs w:val="18"/>
                <w:lang w:val="en-GB"/>
              </w:rPr>
              <w:br/>
              <w:t>(0-22.1)</w:t>
            </w:r>
          </w:p>
        </w:tc>
        <w:tc>
          <w:tcPr>
            <w:tcW w:w="1340" w:type="dxa"/>
            <w:tcBorders>
              <w:top w:val="single" w:sz="2" w:space="0" w:color="DDDDDD"/>
            </w:tcBorders>
            <w:shd w:val="clear" w:color="auto" w:fill="auto"/>
            <w:noWrap/>
          </w:tcPr>
          <w:p w14:paraId="6D9EE043" w14:textId="77777777" w:rsidR="008A0B3D" w:rsidRPr="00182B42" w:rsidRDefault="008A0B3D" w:rsidP="00182B42">
            <w:pPr>
              <w:pStyle w:val="Tabletext"/>
              <w:jc w:val="center"/>
              <w:rPr>
                <w:sz w:val="18"/>
                <w:szCs w:val="18"/>
                <w:lang w:val="en-GB"/>
              </w:rPr>
            </w:pPr>
            <w:r w:rsidRPr="00182B42">
              <w:rPr>
                <w:sz w:val="18"/>
                <w:szCs w:val="18"/>
                <w:lang w:val="en-GB"/>
              </w:rPr>
              <w:t>13.34</w:t>
            </w:r>
            <w:r w:rsidRPr="00182B42">
              <w:rPr>
                <w:sz w:val="18"/>
                <w:szCs w:val="18"/>
                <w:lang w:val="en-GB"/>
              </w:rPr>
              <w:br/>
              <w:t>(0-32.1)</w:t>
            </w:r>
          </w:p>
        </w:tc>
      </w:tr>
      <w:tr w:rsidR="008A0B3D" w:rsidRPr="00583ED3" w14:paraId="5DE5B859" w14:textId="77777777" w:rsidTr="00042048">
        <w:trPr>
          <w:cantSplit/>
        </w:trPr>
        <w:tc>
          <w:tcPr>
            <w:tcW w:w="1066" w:type="dxa"/>
            <w:shd w:val="clear" w:color="auto" w:fill="auto"/>
          </w:tcPr>
          <w:p w14:paraId="5928DEB1" w14:textId="77777777" w:rsidR="008A0B3D" w:rsidRPr="00182B42" w:rsidRDefault="008A0B3D" w:rsidP="00182B42">
            <w:pPr>
              <w:pStyle w:val="Tabletext"/>
              <w:rPr>
                <w:sz w:val="18"/>
                <w:szCs w:val="18"/>
                <w:lang w:val="en-GB"/>
              </w:rPr>
            </w:pPr>
            <w:r w:rsidRPr="00182B42">
              <w:rPr>
                <w:sz w:val="18"/>
                <w:szCs w:val="18"/>
                <w:lang w:val="en-GB"/>
              </w:rPr>
              <w:t>SIDIAP</w:t>
            </w:r>
          </w:p>
        </w:tc>
        <w:tc>
          <w:tcPr>
            <w:tcW w:w="1166" w:type="dxa"/>
            <w:shd w:val="clear" w:color="auto" w:fill="auto"/>
          </w:tcPr>
          <w:p w14:paraId="0FF403AC" w14:textId="77777777" w:rsidR="008A0B3D" w:rsidRPr="00182B42" w:rsidRDefault="008A0B3D" w:rsidP="00182B42">
            <w:pPr>
              <w:pStyle w:val="Tabletext"/>
              <w:jc w:val="center"/>
              <w:rPr>
                <w:sz w:val="18"/>
                <w:szCs w:val="18"/>
                <w:lang w:val="en-GB"/>
              </w:rPr>
            </w:pPr>
            <w:r w:rsidRPr="00182B42">
              <w:rPr>
                <w:sz w:val="18"/>
                <w:szCs w:val="18"/>
                <w:lang w:val="en-GB"/>
              </w:rPr>
              <w:t>5.56</w:t>
            </w:r>
            <w:r w:rsidRPr="00182B42">
              <w:rPr>
                <w:sz w:val="18"/>
                <w:szCs w:val="18"/>
                <w:lang w:val="en-GB"/>
              </w:rPr>
              <w:br/>
            </w:r>
            <w:r w:rsidRPr="00182B42">
              <w:rPr>
                <w:spacing w:val="-4"/>
                <w:sz w:val="18"/>
                <w:szCs w:val="18"/>
                <w:lang w:val="en-GB"/>
              </w:rPr>
              <w:t>(0.0</w:t>
            </w:r>
            <w:r w:rsidRPr="00182B42">
              <w:rPr>
                <w:spacing w:val="-4"/>
                <w:sz w:val="18"/>
                <w:szCs w:val="18"/>
                <w:lang w:val="en-GB"/>
              </w:rPr>
              <w:noBreakHyphen/>
              <w:t>12.0)</w:t>
            </w:r>
          </w:p>
        </w:tc>
        <w:tc>
          <w:tcPr>
            <w:tcW w:w="1278" w:type="dxa"/>
            <w:shd w:val="clear" w:color="auto" w:fill="auto"/>
            <w:noWrap/>
          </w:tcPr>
          <w:p w14:paraId="1F3DA006" w14:textId="77777777" w:rsidR="008A0B3D" w:rsidRPr="00182B42" w:rsidRDefault="008A0B3D" w:rsidP="00182B42">
            <w:pPr>
              <w:pStyle w:val="Tabletext"/>
              <w:jc w:val="center"/>
              <w:rPr>
                <w:sz w:val="18"/>
                <w:szCs w:val="18"/>
                <w:lang w:val="en-GB"/>
              </w:rPr>
            </w:pPr>
            <w:r w:rsidRPr="00182B42">
              <w:rPr>
                <w:sz w:val="18"/>
                <w:szCs w:val="18"/>
                <w:lang w:val="en-GB"/>
              </w:rPr>
              <w:t>-</w:t>
            </w:r>
          </w:p>
        </w:tc>
        <w:tc>
          <w:tcPr>
            <w:tcW w:w="1170" w:type="dxa"/>
            <w:shd w:val="clear" w:color="auto" w:fill="auto"/>
            <w:noWrap/>
          </w:tcPr>
          <w:p w14:paraId="1A30C50C" w14:textId="77777777" w:rsidR="008A0B3D" w:rsidRPr="00182B42" w:rsidRDefault="008A0B3D" w:rsidP="00182B42">
            <w:pPr>
              <w:pStyle w:val="Tabletext"/>
              <w:jc w:val="center"/>
              <w:rPr>
                <w:sz w:val="18"/>
                <w:szCs w:val="18"/>
                <w:lang w:val="en-GB"/>
              </w:rPr>
            </w:pPr>
            <w:r w:rsidRPr="00182B42">
              <w:rPr>
                <w:sz w:val="18"/>
                <w:szCs w:val="18"/>
                <w:lang w:val="en-GB"/>
              </w:rPr>
              <w:t>-</w:t>
            </w:r>
          </w:p>
        </w:tc>
        <w:tc>
          <w:tcPr>
            <w:tcW w:w="1117" w:type="dxa"/>
            <w:shd w:val="clear" w:color="auto" w:fill="auto"/>
            <w:noWrap/>
          </w:tcPr>
          <w:p w14:paraId="5C04200B" w14:textId="77777777" w:rsidR="008A0B3D" w:rsidRPr="00182B42" w:rsidRDefault="008A0B3D" w:rsidP="00182B42">
            <w:pPr>
              <w:pStyle w:val="Tabletext"/>
              <w:jc w:val="center"/>
              <w:rPr>
                <w:sz w:val="18"/>
                <w:szCs w:val="18"/>
                <w:lang w:val="en-GB"/>
              </w:rPr>
            </w:pPr>
            <w:r w:rsidRPr="00182B42">
              <w:rPr>
                <w:sz w:val="18"/>
                <w:szCs w:val="18"/>
                <w:lang w:val="en-GB"/>
              </w:rPr>
              <w:t>5.95</w:t>
            </w:r>
            <w:r w:rsidRPr="00182B42">
              <w:rPr>
                <w:sz w:val="18"/>
                <w:szCs w:val="18"/>
                <w:lang w:val="en-GB"/>
              </w:rPr>
              <w:br/>
            </w:r>
            <w:r w:rsidRPr="00182B42">
              <w:rPr>
                <w:spacing w:val="-4"/>
                <w:sz w:val="18"/>
                <w:szCs w:val="18"/>
                <w:lang w:val="en-GB"/>
              </w:rPr>
              <w:t>(0.0</w:t>
            </w:r>
            <w:r w:rsidRPr="00182B42">
              <w:rPr>
                <w:spacing w:val="-4"/>
                <w:sz w:val="18"/>
                <w:szCs w:val="18"/>
                <w:lang w:val="en-GB"/>
              </w:rPr>
              <w:noBreakHyphen/>
              <w:t>14.2)</w:t>
            </w:r>
          </w:p>
        </w:tc>
        <w:tc>
          <w:tcPr>
            <w:tcW w:w="1105" w:type="dxa"/>
            <w:shd w:val="clear" w:color="auto" w:fill="auto"/>
            <w:noWrap/>
          </w:tcPr>
          <w:p w14:paraId="254E392A" w14:textId="77777777" w:rsidR="008A0B3D" w:rsidRPr="00182B42" w:rsidRDefault="008A0B3D" w:rsidP="00182B42">
            <w:pPr>
              <w:pStyle w:val="Tabletext"/>
              <w:jc w:val="center"/>
              <w:rPr>
                <w:sz w:val="18"/>
                <w:szCs w:val="18"/>
                <w:lang w:val="en-GB"/>
              </w:rPr>
            </w:pPr>
            <w:r w:rsidRPr="00182B42">
              <w:rPr>
                <w:sz w:val="18"/>
                <w:szCs w:val="18"/>
                <w:lang w:val="en-GB"/>
              </w:rPr>
              <w:t>5.94</w:t>
            </w:r>
            <w:r w:rsidRPr="00182B42">
              <w:rPr>
                <w:sz w:val="18"/>
                <w:szCs w:val="18"/>
                <w:lang w:val="en-GB"/>
              </w:rPr>
              <w:br/>
            </w:r>
            <w:r w:rsidRPr="00182B42">
              <w:rPr>
                <w:spacing w:val="-4"/>
                <w:sz w:val="18"/>
                <w:szCs w:val="18"/>
                <w:lang w:val="en-GB"/>
              </w:rPr>
              <w:t>(0.0</w:t>
            </w:r>
            <w:r w:rsidRPr="00182B42">
              <w:rPr>
                <w:spacing w:val="-4"/>
                <w:sz w:val="18"/>
                <w:szCs w:val="18"/>
                <w:lang w:val="en-GB"/>
              </w:rPr>
              <w:noBreakHyphen/>
              <w:t>17.6)</w:t>
            </w:r>
          </w:p>
        </w:tc>
        <w:tc>
          <w:tcPr>
            <w:tcW w:w="1334" w:type="dxa"/>
            <w:shd w:val="clear" w:color="auto" w:fill="auto"/>
            <w:noWrap/>
          </w:tcPr>
          <w:p w14:paraId="44F3BAB4" w14:textId="77777777" w:rsidR="008A0B3D" w:rsidRPr="00182B42" w:rsidRDefault="008A0B3D" w:rsidP="00182B42">
            <w:pPr>
              <w:pStyle w:val="Tabletext"/>
              <w:jc w:val="center"/>
              <w:rPr>
                <w:sz w:val="18"/>
                <w:szCs w:val="18"/>
                <w:lang w:val="en-GB"/>
              </w:rPr>
            </w:pPr>
            <w:r w:rsidRPr="00182B42">
              <w:rPr>
                <w:sz w:val="18"/>
                <w:szCs w:val="18"/>
                <w:lang w:val="en-GB"/>
              </w:rPr>
              <w:t>9.77</w:t>
            </w:r>
            <w:r w:rsidRPr="00182B42">
              <w:rPr>
                <w:sz w:val="18"/>
                <w:szCs w:val="18"/>
                <w:lang w:val="en-GB"/>
              </w:rPr>
              <w:br/>
              <w:t>(0.0-20.9)</w:t>
            </w:r>
          </w:p>
        </w:tc>
        <w:tc>
          <w:tcPr>
            <w:tcW w:w="1334" w:type="dxa"/>
            <w:shd w:val="clear" w:color="auto" w:fill="auto"/>
            <w:noWrap/>
          </w:tcPr>
          <w:p w14:paraId="554E58F1" w14:textId="77777777" w:rsidR="008A0B3D" w:rsidRPr="00182B42" w:rsidRDefault="008A0B3D" w:rsidP="00182B42">
            <w:pPr>
              <w:pStyle w:val="Tabletext"/>
              <w:jc w:val="center"/>
              <w:rPr>
                <w:sz w:val="18"/>
                <w:szCs w:val="18"/>
                <w:lang w:val="en-GB"/>
              </w:rPr>
            </w:pPr>
            <w:r w:rsidRPr="00182B42">
              <w:rPr>
                <w:sz w:val="18"/>
                <w:szCs w:val="18"/>
                <w:lang w:val="en-GB"/>
              </w:rPr>
              <w:t>11.59</w:t>
            </w:r>
            <w:r w:rsidRPr="00182B42">
              <w:rPr>
                <w:sz w:val="18"/>
                <w:szCs w:val="18"/>
                <w:lang w:val="en-GB"/>
              </w:rPr>
              <w:br/>
              <w:t>(0.0-34.3)</w:t>
            </w:r>
          </w:p>
        </w:tc>
        <w:tc>
          <w:tcPr>
            <w:tcW w:w="1293" w:type="dxa"/>
            <w:shd w:val="clear" w:color="auto" w:fill="auto"/>
            <w:noWrap/>
          </w:tcPr>
          <w:p w14:paraId="39B6EF51" w14:textId="77777777" w:rsidR="008A0B3D" w:rsidRPr="00182B42" w:rsidRDefault="008A0B3D" w:rsidP="00182B42">
            <w:pPr>
              <w:pStyle w:val="Tabletext"/>
              <w:jc w:val="center"/>
              <w:rPr>
                <w:sz w:val="18"/>
                <w:szCs w:val="18"/>
                <w:lang w:val="en-GB"/>
              </w:rPr>
            </w:pPr>
            <w:r w:rsidRPr="00182B42">
              <w:rPr>
                <w:sz w:val="18"/>
                <w:szCs w:val="18"/>
                <w:lang w:val="en-GB"/>
              </w:rPr>
              <w:t>8.35</w:t>
            </w:r>
            <w:r w:rsidRPr="00182B42">
              <w:rPr>
                <w:sz w:val="18"/>
                <w:szCs w:val="18"/>
                <w:lang w:val="en-GB"/>
              </w:rPr>
              <w:br/>
              <w:t>(0.0-24.7)</w:t>
            </w:r>
          </w:p>
        </w:tc>
        <w:tc>
          <w:tcPr>
            <w:tcW w:w="1146" w:type="dxa"/>
            <w:shd w:val="clear" w:color="auto" w:fill="auto"/>
            <w:noWrap/>
          </w:tcPr>
          <w:p w14:paraId="3A07C121" w14:textId="77777777" w:rsidR="008A0B3D" w:rsidRPr="00182B42" w:rsidRDefault="008A0B3D" w:rsidP="00182B42">
            <w:pPr>
              <w:pStyle w:val="Tabletext"/>
              <w:jc w:val="center"/>
              <w:rPr>
                <w:sz w:val="18"/>
                <w:szCs w:val="18"/>
                <w:lang w:val="en-GB"/>
              </w:rPr>
            </w:pPr>
            <w:r w:rsidRPr="00182B42">
              <w:rPr>
                <w:sz w:val="18"/>
                <w:szCs w:val="18"/>
                <w:lang w:val="en-GB"/>
              </w:rPr>
              <w:t>-</w:t>
            </w:r>
          </w:p>
        </w:tc>
        <w:tc>
          <w:tcPr>
            <w:tcW w:w="1340" w:type="dxa"/>
            <w:shd w:val="clear" w:color="auto" w:fill="auto"/>
            <w:noWrap/>
          </w:tcPr>
          <w:p w14:paraId="5688EC7F" w14:textId="77777777" w:rsidR="008A0B3D" w:rsidRPr="00182B42" w:rsidRDefault="008A0B3D" w:rsidP="00182B42">
            <w:pPr>
              <w:pStyle w:val="Tabletext"/>
              <w:jc w:val="center"/>
              <w:rPr>
                <w:sz w:val="18"/>
                <w:szCs w:val="18"/>
                <w:lang w:val="en-GB"/>
              </w:rPr>
            </w:pPr>
            <w:r w:rsidRPr="00182B42">
              <w:rPr>
                <w:sz w:val="18"/>
                <w:szCs w:val="18"/>
                <w:lang w:val="en-GB"/>
              </w:rPr>
              <w:t>6.36</w:t>
            </w:r>
            <w:r w:rsidRPr="00182B42">
              <w:rPr>
                <w:sz w:val="18"/>
                <w:szCs w:val="18"/>
                <w:lang w:val="en-GB"/>
              </w:rPr>
              <w:br/>
              <w:t>(0.0-18.8)</w:t>
            </w:r>
          </w:p>
        </w:tc>
      </w:tr>
      <w:tr w:rsidR="008A0B3D" w:rsidRPr="00583ED3" w14:paraId="18C74D77" w14:textId="77777777" w:rsidTr="00042048">
        <w:trPr>
          <w:cantSplit/>
        </w:trPr>
        <w:tc>
          <w:tcPr>
            <w:tcW w:w="1066" w:type="dxa"/>
            <w:shd w:val="clear" w:color="auto" w:fill="auto"/>
          </w:tcPr>
          <w:p w14:paraId="50DE23F8" w14:textId="77777777" w:rsidR="008A0B3D" w:rsidRPr="00182B42" w:rsidRDefault="008A0B3D" w:rsidP="00182B42">
            <w:pPr>
              <w:pStyle w:val="Tabletext"/>
              <w:rPr>
                <w:sz w:val="18"/>
                <w:szCs w:val="18"/>
                <w:lang w:val="en-GB"/>
              </w:rPr>
            </w:pPr>
            <w:r w:rsidRPr="00182B42">
              <w:rPr>
                <w:sz w:val="18"/>
                <w:szCs w:val="18"/>
                <w:lang w:val="en-GB"/>
              </w:rPr>
              <w:t>GePaRD</w:t>
            </w:r>
          </w:p>
        </w:tc>
        <w:tc>
          <w:tcPr>
            <w:tcW w:w="1166" w:type="dxa"/>
            <w:shd w:val="clear" w:color="auto" w:fill="auto"/>
          </w:tcPr>
          <w:p w14:paraId="7516C1AC" w14:textId="77777777" w:rsidR="008A0B3D" w:rsidRPr="00182B42" w:rsidRDefault="008A0B3D" w:rsidP="00182B42">
            <w:pPr>
              <w:pStyle w:val="Tabletext"/>
              <w:jc w:val="center"/>
              <w:rPr>
                <w:sz w:val="18"/>
                <w:szCs w:val="18"/>
                <w:lang w:val="en-GB"/>
              </w:rPr>
            </w:pPr>
            <w:r w:rsidRPr="00182B42">
              <w:rPr>
                <w:sz w:val="18"/>
                <w:szCs w:val="18"/>
                <w:lang w:val="en-GB"/>
              </w:rPr>
              <w:t>9.63</w:t>
            </w:r>
            <w:r w:rsidRPr="00182B42">
              <w:rPr>
                <w:sz w:val="18"/>
                <w:szCs w:val="18"/>
                <w:lang w:val="en-GB"/>
              </w:rPr>
              <w:br/>
            </w:r>
            <w:r w:rsidRPr="00182B42">
              <w:rPr>
                <w:spacing w:val="-4"/>
                <w:sz w:val="18"/>
                <w:szCs w:val="18"/>
                <w:lang w:val="en-GB"/>
              </w:rPr>
              <w:t>(6.5</w:t>
            </w:r>
            <w:r w:rsidRPr="00182B42">
              <w:rPr>
                <w:spacing w:val="-4"/>
                <w:sz w:val="18"/>
                <w:szCs w:val="18"/>
                <w:lang w:val="en-GB"/>
              </w:rPr>
              <w:noBreakHyphen/>
              <w:t>12.8)</w:t>
            </w:r>
          </w:p>
        </w:tc>
        <w:tc>
          <w:tcPr>
            <w:tcW w:w="1278" w:type="dxa"/>
            <w:shd w:val="clear" w:color="auto" w:fill="auto"/>
            <w:noWrap/>
          </w:tcPr>
          <w:p w14:paraId="0510E8DC" w14:textId="77777777" w:rsidR="008A0B3D" w:rsidRPr="00182B42" w:rsidRDefault="008A0B3D" w:rsidP="00182B42">
            <w:pPr>
              <w:pStyle w:val="Tabletext"/>
              <w:jc w:val="center"/>
              <w:rPr>
                <w:sz w:val="18"/>
                <w:szCs w:val="18"/>
                <w:lang w:val="en-GB"/>
              </w:rPr>
            </w:pPr>
            <w:r w:rsidRPr="00182B42">
              <w:rPr>
                <w:sz w:val="18"/>
                <w:szCs w:val="18"/>
                <w:lang w:val="en-GB"/>
              </w:rPr>
              <w:t>5.87</w:t>
            </w:r>
            <w:r w:rsidRPr="00182B42">
              <w:rPr>
                <w:sz w:val="18"/>
                <w:szCs w:val="18"/>
                <w:lang w:val="en-GB"/>
              </w:rPr>
              <w:br/>
              <w:t>(0.0-13.4)</w:t>
            </w:r>
          </w:p>
        </w:tc>
        <w:tc>
          <w:tcPr>
            <w:tcW w:w="1170" w:type="dxa"/>
            <w:shd w:val="clear" w:color="auto" w:fill="auto"/>
            <w:noWrap/>
          </w:tcPr>
          <w:p w14:paraId="74C1FFAF" w14:textId="77777777" w:rsidR="008A0B3D" w:rsidRPr="00182B42" w:rsidRDefault="008A0B3D" w:rsidP="00182B42">
            <w:pPr>
              <w:pStyle w:val="Tabletext"/>
              <w:jc w:val="center"/>
              <w:rPr>
                <w:sz w:val="18"/>
                <w:szCs w:val="18"/>
                <w:lang w:val="en-GB"/>
              </w:rPr>
            </w:pPr>
            <w:r w:rsidRPr="00182B42">
              <w:rPr>
                <w:sz w:val="18"/>
                <w:szCs w:val="18"/>
                <w:lang w:val="en-GB"/>
              </w:rPr>
              <w:t>8.12</w:t>
            </w:r>
            <w:r w:rsidRPr="00182B42">
              <w:rPr>
                <w:sz w:val="18"/>
                <w:szCs w:val="18"/>
                <w:lang w:val="en-GB"/>
              </w:rPr>
              <w:br/>
            </w:r>
            <w:r w:rsidRPr="00182B42">
              <w:rPr>
                <w:spacing w:val="-4"/>
                <w:sz w:val="18"/>
                <w:szCs w:val="18"/>
                <w:lang w:val="en-GB"/>
              </w:rPr>
              <w:t>(2.1</w:t>
            </w:r>
            <w:r w:rsidRPr="00182B42">
              <w:rPr>
                <w:spacing w:val="-4"/>
                <w:sz w:val="18"/>
                <w:szCs w:val="18"/>
                <w:lang w:val="en-GB"/>
              </w:rPr>
              <w:noBreakHyphen/>
              <w:t>14.1)</w:t>
            </w:r>
          </w:p>
        </w:tc>
        <w:tc>
          <w:tcPr>
            <w:tcW w:w="1117" w:type="dxa"/>
            <w:shd w:val="clear" w:color="auto" w:fill="auto"/>
            <w:noWrap/>
          </w:tcPr>
          <w:p w14:paraId="517ACC84" w14:textId="77777777" w:rsidR="008A0B3D" w:rsidRPr="00182B42" w:rsidRDefault="008A0B3D" w:rsidP="00182B42">
            <w:pPr>
              <w:pStyle w:val="Tabletext"/>
              <w:jc w:val="center"/>
              <w:rPr>
                <w:sz w:val="18"/>
                <w:szCs w:val="18"/>
                <w:lang w:val="en-GB"/>
              </w:rPr>
            </w:pPr>
            <w:r w:rsidRPr="00182B42">
              <w:rPr>
                <w:sz w:val="18"/>
                <w:szCs w:val="18"/>
                <w:lang w:val="en-GB"/>
              </w:rPr>
              <w:t>19.22</w:t>
            </w:r>
            <w:r w:rsidRPr="00182B42">
              <w:rPr>
                <w:sz w:val="18"/>
                <w:szCs w:val="18"/>
                <w:lang w:val="en-GB"/>
              </w:rPr>
              <w:br/>
            </w:r>
            <w:r w:rsidRPr="00182B42">
              <w:rPr>
                <w:spacing w:val="-4"/>
                <w:sz w:val="18"/>
                <w:szCs w:val="18"/>
                <w:lang w:val="en-GB"/>
              </w:rPr>
              <w:t>(3.6</w:t>
            </w:r>
            <w:r w:rsidRPr="00182B42">
              <w:rPr>
                <w:spacing w:val="-4"/>
                <w:sz w:val="18"/>
                <w:szCs w:val="18"/>
                <w:lang w:val="en-GB"/>
              </w:rPr>
              <w:noBreakHyphen/>
              <w:t>34.9)</w:t>
            </w:r>
          </w:p>
        </w:tc>
        <w:tc>
          <w:tcPr>
            <w:tcW w:w="1105" w:type="dxa"/>
            <w:shd w:val="clear" w:color="auto" w:fill="auto"/>
            <w:noWrap/>
          </w:tcPr>
          <w:p w14:paraId="6F04CC2D" w14:textId="77777777" w:rsidR="008A0B3D" w:rsidRPr="00182B42" w:rsidRDefault="008A0B3D" w:rsidP="00182B42">
            <w:pPr>
              <w:pStyle w:val="Tabletext"/>
              <w:jc w:val="center"/>
              <w:rPr>
                <w:sz w:val="18"/>
                <w:szCs w:val="18"/>
                <w:lang w:val="en-GB"/>
              </w:rPr>
            </w:pPr>
            <w:r w:rsidRPr="00182B42">
              <w:rPr>
                <w:sz w:val="18"/>
                <w:szCs w:val="18"/>
                <w:lang w:val="en-GB"/>
              </w:rPr>
              <w:t>11.47</w:t>
            </w:r>
            <w:r w:rsidRPr="00182B42">
              <w:rPr>
                <w:sz w:val="18"/>
                <w:szCs w:val="18"/>
                <w:lang w:val="en-GB"/>
              </w:rPr>
              <w:br/>
            </w:r>
            <w:r w:rsidRPr="00182B42">
              <w:rPr>
                <w:spacing w:val="-4"/>
                <w:sz w:val="18"/>
                <w:szCs w:val="18"/>
                <w:lang w:val="en-GB"/>
              </w:rPr>
              <w:t>(3.0</w:t>
            </w:r>
            <w:r w:rsidRPr="00182B42">
              <w:rPr>
                <w:spacing w:val="-4"/>
                <w:sz w:val="18"/>
                <w:szCs w:val="18"/>
                <w:lang w:val="en-GB"/>
              </w:rPr>
              <w:noBreakHyphen/>
              <w:t>19.9)</w:t>
            </w:r>
          </w:p>
        </w:tc>
        <w:tc>
          <w:tcPr>
            <w:tcW w:w="1334" w:type="dxa"/>
            <w:shd w:val="clear" w:color="auto" w:fill="auto"/>
            <w:noWrap/>
          </w:tcPr>
          <w:p w14:paraId="2619CD97" w14:textId="77777777" w:rsidR="008A0B3D" w:rsidRPr="00182B42" w:rsidRDefault="008A0B3D" w:rsidP="00182B42">
            <w:pPr>
              <w:pStyle w:val="Tabletext"/>
              <w:jc w:val="center"/>
              <w:rPr>
                <w:sz w:val="18"/>
                <w:szCs w:val="18"/>
                <w:lang w:val="en-GB"/>
              </w:rPr>
            </w:pPr>
            <w:r w:rsidRPr="00182B42">
              <w:rPr>
                <w:sz w:val="18"/>
                <w:szCs w:val="18"/>
                <w:lang w:val="en-GB"/>
              </w:rPr>
              <w:t>3.61</w:t>
            </w:r>
            <w:r w:rsidRPr="00182B42">
              <w:rPr>
                <w:sz w:val="18"/>
                <w:szCs w:val="18"/>
                <w:lang w:val="en-GB"/>
              </w:rPr>
              <w:br/>
              <w:t>(0.0-8.2)</w:t>
            </w:r>
          </w:p>
        </w:tc>
        <w:tc>
          <w:tcPr>
            <w:tcW w:w="1334" w:type="dxa"/>
            <w:shd w:val="clear" w:color="auto" w:fill="auto"/>
            <w:noWrap/>
          </w:tcPr>
          <w:p w14:paraId="46F0DB6B" w14:textId="77777777" w:rsidR="008A0B3D" w:rsidRPr="00182B42" w:rsidRDefault="008A0B3D" w:rsidP="00182B42">
            <w:pPr>
              <w:pStyle w:val="Tabletext"/>
              <w:jc w:val="center"/>
              <w:rPr>
                <w:sz w:val="18"/>
                <w:szCs w:val="18"/>
                <w:lang w:val="en-GB"/>
              </w:rPr>
            </w:pPr>
            <w:r w:rsidRPr="00182B42">
              <w:rPr>
                <w:sz w:val="18"/>
                <w:szCs w:val="18"/>
                <w:lang w:val="en-GB"/>
              </w:rPr>
              <w:t>4.58</w:t>
            </w:r>
            <w:r w:rsidRPr="00182B42">
              <w:rPr>
                <w:sz w:val="18"/>
                <w:szCs w:val="18"/>
                <w:lang w:val="en-GB"/>
              </w:rPr>
              <w:br/>
              <w:t>(2.0-7.1)</w:t>
            </w:r>
          </w:p>
        </w:tc>
        <w:tc>
          <w:tcPr>
            <w:tcW w:w="1293" w:type="dxa"/>
            <w:shd w:val="clear" w:color="auto" w:fill="auto"/>
            <w:noWrap/>
          </w:tcPr>
          <w:p w14:paraId="211E6F3D" w14:textId="77777777" w:rsidR="008A0B3D" w:rsidRPr="00182B42" w:rsidRDefault="008A0B3D" w:rsidP="00182B42">
            <w:pPr>
              <w:pStyle w:val="Tabletext"/>
              <w:jc w:val="center"/>
              <w:rPr>
                <w:sz w:val="18"/>
                <w:szCs w:val="18"/>
                <w:lang w:val="en-GB"/>
              </w:rPr>
            </w:pPr>
            <w:r w:rsidRPr="00182B42">
              <w:rPr>
                <w:sz w:val="18"/>
                <w:szCs w:val="18"/>
                <w:lang w:val="en-GB"/>
              </w:rPr>
              <w:t>2.74</w:t>
            </w:r>
            <w:r w:rsidRPr="00182B42">
              <w:rPr>
                <w:sz w:val="18"/>
                <w:szCs w:val="18"/>
                <w:lang w:val="en-GB"/>
              </w:rPr>
              <w:br/>
              <w:t>(0.0-5.9)</w:t>
            </w:r>
          </w:p>
        </w:tc>
        <w:tc>
          <w:tcPr>
            <w:tcW w:w="1146" w:type="dxa"/>
            <w:shd w:val="clear" w:color="auto" w:fill="auto"/>
            <w:noWrap/>
          </w:tcPr>
          <w:p w14:paraId="279E490F" w14:textId="77777777" w:rsidR="008A0B3D" w:rsidRPr="00182B42" w:rsidRDefault="008A0B3D" w:rsidP="00182B42">
            <w:pPr>
              <w:pStyle w:val="Tabletext"/>
              <w:jc w:val="center"/>
              <w:rPr>
                <w:sz w:val="18"/>
                <w:szCs w:val="18"/>
                <w:lang w:val="en-GB"/>
              </w:rPr>
            </w:pPr>
            <w:r w:rsidRPr="00182B42">
              <w:rPr>
                <w:sz w:val="18"/>
                <w:szCs w:val="18"/>
                <w:lang w:val="en-GB"/>
              </w:rPr>
              <w:t>8.51</w:t>
            </w:r>
            <w:r w:rsidRPr="00182B42">
              <w:rPr>
                <w:sz w:val="18"/>
                <w:szCs w:val="18"/>
                <w:lang w:val="en-GB"/>
              </w:rPr>
              <w:br/>
            </w:r>
            <w:r w:rsidRPr="00182B42">
              <w:rPr>
                <w:spacing w:val="-4"/>
                <w:sz w:val="18"/>
                <w:szCs w:val="18"/>
                <w:lang w:val="en-GB"/>
              </w:rPr>
              <w:t>(0.0</w:t>
            </w:r>
            <w:r w:rsidRPr="00182B42">
              <w:rPr>
                <w:spacing w:val="-4"/>
                <w:sz w:val="18"/>
                <w:szCs w:val="18"/>
                <w:lang w:val="en-GB"/>
              </w:rPr>
              <w:noBreakHyphen/>
              <w:t>17.4)</w:t>
            </w:r>
          </w:p>
        </w:tc>
        <w:tc>
          <w:tcPr>
            <w:tcW w:w="1340" w:type="dxa"/>
            <w:shd w:val="clear" w:color="auto" w:fill="auto"/>
            <w:noWrap/>
          </w:tcPr>
          <w:p w14:paraId="7E658C60" w14:textId="77777777" w:rsidR="008A0B3D" w:rsidRPr="00182B42" w:rsidRDefault="008A0B3D" w:rsidP="00182B42">
            <w:pPr>
              <w:pStyle w:val="Tabletext"/>
              <w:jc w:val="center"/>
              <w:rPr>
                <w:sz w:val="18"/>
                <w:szCs w:val="18"/>
                <w:lang w:val="en-GB"/>
              </w:rPr>
            </w:pPr>
            <w:r w:rsidRPr="00182B42">
              <w:rPr>
                <w:sz w:val="18"/>
                <w:szCs w:val="18"/>
                <w:lang w:val="en-GB"/>
              </w:rPr>
              <w:t>22.98</w:t>
            </w:r>
            <w:r w:rsidRPr="00182B42">
              <w:rPr>
                <w:sz w:val="18"/>
                <w:szCs w:val="18"/>
                <w:lang w:val="en-GB"/>
              </w:rPr>
              <w:br/>
              <w:t>(12.9-33.1)</w:t>
            </w:r>
          </w:p>
        </w:tc>
      </w:tr>
      <w:tr w:rsidR="008A0B3D" w:rsidRPr="00583ED3" w14:paraId="1150B176" w14:textId="77777777" w:rsidTr="00042048">
        <w:trPr>
          <w:cantSplit/>
        </w:trPr>
        <w:tc>
          <w:tcPr>
            <w:tcW w:w="1066" w:type="dxa"/>
            <w:shd w:val="clear" w:color="auto" w:fill="auto"/>
          </w:tcPr>
          <w:p w14:paraId="30F39B2F" w14:textId="77777777" w:rsidR="008A0B3D" w:rsidRPr="00182B42" w:rsidRDefault="008A0B3D" w:rsidP="00182B42">
            <w:pPr>
              <w:pStyle w:val="Tabletext"/>
              <w:rPr>
                <w:sz w:val="18"/>
                <w:szCs w:val="18"/>
                <w:lang w:val="en-GB"/>
              </w:rPr>
            </w:pPr>
            <w:r w:rsidRPr="00182B42">
              <w:rPr>
                <w:sz w:val="18"/>
                <w:szCs w:val="18"/>
                <w:lang w:val="en-GB"/>
              </w:rPr>
              <w:t>Denmark</w:t>
            </w:r>
          </w:p>
        </w:tc>
        <w:tc>
          <w:tcPr>
            <w:tcW w:w="1166" w:type="dxa"/>
            <w:shd w:val="clear" w:color="auto" w:fill="auto"/>
          </w:tcPr>
          <w:p w14:paraId="0C952275" w14:textId="77777777" w:rsidR="008A0B3D" w:rsidRPr="00182B42" w:rsidRDefault="008A0B3D" w:rsidP="00182B42">
            <w:pPr>
              <w:pStyle w:val="Tabletext"/>
              <w:jc w:val="center"/>
              <w:rPr>
                <w:sz w:val="18"/>
                <w:szCs w:val="18"/>
                <w:lang w:val="en-GB"/>
              </w:rPr>
            </w:pPr>
            <w:r w:rsidRPr="00182B42">
              <w:rPr>
                <w:sz w:val="18"/>
                <w:szCs w:val="18"/>
                <w:lang w:val="en-GB"/>
              </w:rPr>
              <w:t>14.63</w:t>
            </w:r>
            <w:r w:rsidRPr="00182B42">
              <w:rPr>
                <w:sz w:val="18"/>
                <w:szCs w:val="18"/>
                <w:lang w:val="en-GB"/>
              </w:rPr>
              <w:br/>
            </w:r>
            <w:r w:rsidRPr="00182B42">
              <w:rPr>
                <w:spacing w:val="-14"/>
                <w:sz w:val="18"/>
                <w:szCs w:val="18"/>
                <w:lang w:val="en-GB"/>
              </w:rPr>
              <w:t>(11.3</w:t>
            </w:r>
            <w:r w:rsidRPr="00182B42">
              <w:rPr>
                <w:spacing w:val="-14"/>
                <w:sz w:val="18"/>
                <w:szCs w:val="18"/>
                <w:lang w:val="en-GB"/>
              </w:rPr>
              <w:noBreakHyphen/>
              <w:t>21.6)</w:t>
            </w:r>
          </w:p>
        </w:tc>
        <w:tc>
          <w:tcPr>
            <w:tcW w:w="1278" w:type="dxa"/>
            <w:shd w:val="clear" w:color="auto" w:fill="auto"/>
            <w:noWrap/>
          </w:tcPr>
          <w:p w14:paraId="5057A7D0" w14:textId="77777777" w:rsidR="008A0B3D" w:rsidRPr="00182B42" w:rsidRDefault="008A0B3D" w:rsidP="00182B42">
            <w:pPr>
              <w:pStyle w:val="Tabletext"/>
              <w:jc w:val="center"/>
              <w:rPr>
                <w:sz w:val="18"/>
                <w:szCs w:val="18"/>
                <w:lang w:val="en-GB"/>
              </w:rPr>
            </w:pPr>
            <w:r w:rsidRPr="00182B42">
              <w:rPr>
                <w:sz w:val="18"/>
                <w:szCs w:val="18"/>
                <w:lang w:val="en-GB"/>
              </w:rPr>
              <w:t>4.80</w:t>
            </w:r>
            <w:r w:rsidRPr="00182B42">
              <w:rPr>
                <w:sz w:val="18"/>
                <w:szCs w:val="18"/>
                <w:lang w:val="en-GB"/>
              </w:rPr>
              <w:br/>
              <w:t>(0.1-30.7)</w:t>
            </w:r>
          </w:p>
        </w:tc>
        <w:tc>
          <w:tcPr>
            <w:tcW w:w="1170" w:type="dxa"/>
            <w:shd w:val="clear" w:color="auto" w:fill="auto"/>
            <w:noWrap/>
          </w:tcPr>
          <w:p w14:paraId="4DCDB113" w14:textId="77777777" w:rsidR="008A0B3D" w:rsidRPr="00182B42" w:rsidRDefault="008A0B3D" w:rsidP="00182B42">
            <w:pPr>
              <w:pStyle w:val="Tabletext"/>
              <w:jc w:val="center"/>
              <w:rPr>
                <w:sz w:val="18"/>
                <w:szCs w:val="18"/>
                <w:lang w:val="en-GB"/>
              </w:rPr>
            </w:pPr>
            <w:r w:rsidRPr="00182B42">
              <w:rPr>
                <w:sz w:val="18"/>
                <w:szCs w:val="18"/>
                <w:lang w:val="en-GB"/>
              </w:rPr>
              <w:t>18.15</w:t>
            </w:r>
            <w:r w:rsidRPr="00182B42">
              <w:rPr>
                <w:sz w:val="18"/>
                <w:szCs w:val="18"/>
                <w:lang w:val="en-GB"/>
              </w:rPr>
              <w:br/>
            </w:r>
            <w:r w:rsidRPr="00182B42">
              <w:rPr>
                <w:spacing w:val="-4"/>
                <w:sz w:val="18"/>
                <w:szCs w:val="18"/>
                <w:lang w:val="en-GB"/>
              </w:rPr>
              <w:t>(6.1</w:t>
            </w:r>
            <w:r w:rsidRPr="00182B42">
              <w:rPr>
                <w:spacing w:val="-4"/>
                <w:sz w:val="18"/>
                <w:szCs w:val="18"/>
                <w:lang w:val="en-GB"/>
              </w:rPr>
              <w:noBreakHyphen/>
              <w:t>57.8)</w:t>
            </w:r>
          </w:p>
        </w:tc>
        <w:tc>
          <w:tcPr>
            <w:tcW w:w="1117" w:type="dxa"/>
            <w:shd w:val="clear" w:color="auto" w:fill="auto"/>
            <w:noWrap/>
          </w:tcPr>
          <w:p w14:paraId="670F0FEC" w14:textId="77777777" w:rsidR="008A0B3D" w:rsidRPr="00182B42" w:rsidRDefault="008A0B3D" w:rsidP="00182B42">
            <w:pPr>
              <w:pStyle w:val="Tabletext"/>
              <w:jc w:val="center"/>
              <w:rPr>
                <w:sz w:val="18"/>
                <w:szCs w:val="18"/>
                <w:lang w:val="en-GB"/>
              </w:rPr>
            </w:pPr>
            <w:r w:rsidRPr="00182B42">
              <w:rPr>
                <w:sz w:val="18"/>
                <w:szCs w:val="18"/>
                <w:lang w:val="en-GB"/>
              </w:rPr>
              <w:t>23.91</w:t>
            </w:r>
            <w:r w:rsidRPr="00182B42">
              <w:rPr>
                <w:sz w:val="18"/>
                <w:szCs w:val="18"/>
                <w:lang w:val="en-GB"/>
              </w:rPr>
              <w:br/>
            </w:r>
            <w:r w:rsidRPr="00182B42">
              <w:rPr>
                <w:spacing w:val="-4"/>
                <w:sz w:val="18"/>
                <w:szCs w:val="18"/>
                <w:lang w:val="en-GB"/>
              </w:rPr>
              <w:t>(8.8</w:t>
            </w:r>
            <w:r w:rsidRPr="00182B42">
              <w:rPr>
                <w:spacing w:val="-4"/>
                <w:sz w:val="18"/>
                <w:szCs w:val="18"/>
                <w:lang w:val="en-GB"/>
              </w:rPr>
              <w:noBreakHyphen/>
              <w:t>63.3)</w:t>
            </w:r>
          </w:p>
        </w:tc>
        <w:tc>
          <w:tcPr>
            <w:tcW w:w="1105" w:type="dxa"/>
            <w:shd w:val="clear" w:color="auto" w:fill="auto"/>
            <w:noWrap/>
          </w:tcPr>
          <w:p w14:paraId="47E2D1C3" w14:textId="77777777" w:rsidR="008A0B3D" w:rsidRPr="00182B42" w:rsidRDefault="008A0B3D" w:rsidP="00182B42">
            <w:pPr>
              <w:pStyle w:val="Tabletext"/>
              <w:jc w:val="center"/>
              <w:rPr>
                <w:sz w:val="18"/>
                <w:szCs w:val="18"/>
                <w:lang w:val="en-GB"/>
              </w:rPr>
            </w:pPr>
            <w:r w:rsidRPr="00182B42">
              <w:rPr>
                <w:sz w:val="18"/>
                <w:szCs w:val="18"/>
                <w:lang w:val="en-GB"/>
              </w:rPr>
              <w:t>11.77</w:t>
            </w:r>
            <w:r w:rsidRPr="00182B42">
              <w:rPr>
                <w:sz w:val="18"/>
                <w:szCs w:val="18"/>
                <w:lang w:val="en-GB"/>
              </w:rPr>
              <w:br/>
            </w:r>
            <w:r w:rsidRPr="00182B42">
              <w:rPr>
                <w:spacing w:val="-4"/>
                <w:sz w:val="18"/>
                <w:szCs w:val="18"/>
                <w:lang w:val="en-GB"/>
              </w:rPr>
              <w:t>(5.9</w:t>
            </w:r>
            <w:r w:rsidRPr="00182B42">
              <w:rPr>
                <w:spacing w:val="-4"/>
                <w:sz w:val="18"/>
                <w:szCs w:val="18"/>
                <w:lang w:val="en-GB"/>
              </w:rPr>
              <w:noBreakHyphen/>
              <w:t>18.2)</w:t>
            </w:r>
          </w:p>
        </w:tc>
        <w:tc>
          <w:tcPr>
            <w:tcW w:w="1334" w:type="dxa"/>
            <w:shd w:val="clear" w:color="auto" w:fill="auto"/>
            <w:noWrap/>
          </w:tcPr>
          <w:p w14:paraId="6395F76F" w14:textId="77777777" w:rsidR="008A0B3D" w:rsidRPr="00182B42" w:rsidRDefault="008A0B3D" w:rsidP="00182B42">
            <w:pPr>
              <w:pStyle w:val="Tabletext"/>
              <w:jc w:val="center"/>
              <w:rPr>
                <w:sz w:val="18"/>
                <w:szCs w:val="18"/>
                <w:lang w:val="en-GB"/>
              </w:rPr>
            </w:pPr>
            <w:r w:rsidRPr="00182B42">
              <w:rPr>
                <w:sz w:val="18"/>
                <w:szCs w:val="18"/>
                <w:lang w:val="en-GB"/>
              </w:rPr>
              <w:t>16.60</w:t>
            </w:r>
            <w:r w:rsidRPr="00182B42">
              <w:rPr>
                <w:sz w:val="18"/>
                <w:szCs w:val="18"/>
                <w:lang w:val="en-GB"/>
              </w:rPr>
              <w:br/>
              <w:t>(5.8-30.0)</w:t>
            </w:r>
          </w:p>
        </w:tc>
        <w:tc>
          <w:tcPr>
            <w:tcW w:w="1334" w:type="dxa"/>
            <w:shd w:val="clear" w:color="auto" w:fill="auto"/>
            <w:noWrap/>
          </w:tcPr>
          <w:p w14:paraId="0B42561D" w14:textId="77777777" w:rsidR="008A0B3D" w:rsidRPr="00182B42" w:rsidRDefault="008A0B3D" w:rsidP="00182B42">
            <w:pPr>
              <w:pStyle w:val="Tabletext"/>
              <w:jc w:val="center"/>
              <w:rPr>
                <w:sz w:val="18"/>
                <w:szCs w:val="18"/>
                <w:lang w:val="en-GB"/>
              </w:rPr>
            </w:pPr>
            <w:r w:rsidRPr="00182B42">
              <w:rPr>
                <w:sz w:val="18"/>
                <w:szCs w:val="18"/>
                <w:lang w:val="en-GB"/>
              </w:rPr>
              <w:t>17.19</w:t>
            </w:r>
            <w:r w:rsidRPr="00182B42">
              <w:rPr>
                <w:sz w:val="18"/>
                <w:szCs w:val="18"/>
                <w:lang w:val="en-GB"/>
              </w:rPr>
              <w:br/>
              <w:t>(12.3-29.7)</w:t>
            </w:r>
          </w:p>
        </w:tc>
        <w:tc>
          <w:tcPr>
            <w:tcW w:w="1293" w:type="dxa"/>
            <w:shd w:val="clear" w:color="auto" w:fill="auto"/>
            <w:noWrap/>
          </w:tcPr>
          <w:p w14:paraId="0AEE4286" w14:textId="77777777" w:rsidR="008A0B3D" w:rsidRPr="00182B42" w:rsidRDefault="008A0B3D" w:rsidP="00182B42">
            <w:pPr>
              <w:pStyle w:val="Tabletext"/>
              <w:jc w:val="center"/>
              <w:rPr>
                <w:sz w:val="18"/>
                <w:szCs w:val="18"/>
                <w:lang w:val="en-GB"/>
              </w:rPr>
            </w:pPr>
            <w:r w:rsidRPr="00182B42">
              <w:rPr>
                <w:sz w:val="18"/>
                <w:szCs w:val="18"/>
                <w:lang w:val="en-GB"/>
              </w:rPr>
              <w:t>22.67</w:t>
            </w:r>
            <w:r w:rsidRPr="00182B42">
              <w:rPr>
                <w:sz w:val="18"/>
                <w:szCs w:val="18"/>
                <w:lang w:val="en-GB"/>
              </w:rPr>
              <w:br/>
              <w:t>(11.3-30.2)</w:t>
            </w:r>
          </w:p>
        </w:tc>
        <w:tc>
          <w:tcPr>
            <w:tcW w:w="1146" w:type="dxa"/>
            <w:shd w:val="clear" w:color="auto" w:fill="auto"/>
            <w:noWrap/>
          </w:tcPr>
          <w:p w14:paraId="717AB3B1" w14:textId="77777777" w:rsidR="008A0B3D" w:rsidRPr="00182B42" w:rsidRDefault="008A0B3D" w:rsidP="00182B42">
            <w:pPr>
              <w:pStyle w:val="Tabletext"/>
              <w:jc w:val="center"/>
              <w:rPr>
                <w:sz w:val="18"/>
                <w:szCs w:val="18"/>
                <w:lang w:val="en-GB"/>
              </w:rPr>
            </w:pPr>
            <w:r w:rsidRPr="00182B42">
              <w:rPr>
                <w:sz w:val="18"/>
                <w:szCs w:val="18"/>
                <w:lang w:val="en-GB"/>
              </w:rPr>
              <w:t>17.41</w:t>
            </w:r>
            <w:r w:rsidRPr="00182B42">
              <w:rPr>
                <w:sz w:val="18"/>
                <w:szCs w:val="18"/>
                <w:lang w:val="en-GB"/>
              </w:rPr>
              <w:br/>
            </w:r>
            <w:r w:rsidRPr="00182B42">
              <w:rPr>
                <w:spacing w:val="-4"/>
                <w:sz w:val="18"/>
                <w:szCs w:val="18"/>
                <w:lang w:val="en-GB"/>
              </w:rPr>
              <w:t>(4.5</w:t>
            </w:r>
            <w:r w:rsidRPr="00182B42">
              <w:rPr>
                <w:spacing w:val="-4"/>
                <w:sz w:val="18"/>
                <w:szCs w:val="18"/>
                <w:lang w:val="en-GB"/>
              </w:rPr>
              <w:noBreakHyphen/>
              <w:t>32.3)</w:t>
            </w:r>
          </w:p>
        </w:tc>
        <w:tc>
          <w:tcPr>
            <w:tcW w:w="1340" w:type="dxa"/>
            <w:shd w:val="clear" w:color="auto" w:fill="auto"/>
            <w:noWrap/>
          </w:tcPr>
          <w:p w14:paraId="0B4C832B" w14:textId="77777777" w:rsidR="008A0B3D" w:rsidRPr="00182B42" w:rsidRDefault="008A0B3D" w:rsidP="00182B42">
            <w:pPr>
              <w:pStyle w:val="Tabletext"/>
              <w:jc w:val="center"/>
              <w:rPr>
                <w:sz w:val="18"/>
                <w:szCs w:val="18"/>
                <w:lang w:val="en-GB"/>
              </w:rPr>
            </w:pPr>
            <w:r w:rsidRPr="00182B42">
              <w:rPr>
                <w:sz w:val="18"/>
                <w:szCs w:val="18"/>
                <w:lang w:val="en-GB"/>
              </w:rPr>
              <w:t>18.55</w:t>
            </w:r>
            <w:r w:rsidRPr="00182B42">
              <w:rPr>
                <w:sz w:val="18"/>
                <w:szCs w:val="18"/>
                <w:lang w:val="en-GB"/>
              </w:rPr>
              <w:br/>
              <w:t>(7.0-50.6)</w:t>
            </w:r>
          </w:p>
        </w:tc>
      </w:tr>
      <w:tr w:rsidR="008A0B3D" w:rsidRPr="00583ED3" w14:paraId="573D7F1E" w14:textId="77777777" w:rsidTr="00042048">
        <w:trPr>
          <w:cantSplit/>
        </w:trPr>
        <w:tc>
          <w:tcPr>
            <w:tcW w:w="1066" w:type="dxa"/>
            <w:shd w:val="clear" w:color="auto" w:fill="auto"/>
          </w:tcPr>
          <w:p w14:paraId="5FB4AF1E" w14:textId="77777777" w:rsidR="008A0B3D" w:rsidRPr="00182B42" w:rsidRDefault="008A0B3D" w:rsidP="00182B42">
            <w:pPr>
              <w:pStyle w:val="Tabletext"/>
              <w:rPr>
                <w:sz w:val="18"/>
                <w:szCs w:val="18"/>
                <w:lang w:val="en-GB"/>
              </w:rPr>
            </w:pPr>
            <w:r w:rsidRPr="00182B42">
              <w:rPr>
                <w:sz w:val="18"/>
                <w:szCs w:val="18"/>
                <w:lang w:val="en-GB"/>
              </w:rPr>
              <w:t>Sweden</w:t>
            </w:r>
          </w:p>
        </w:tc>
        <w:tc>
          <w:tcPr>
            <w:tcW w:w="1166" w:type="dxa"/>
            <w:shd w:val="clear" w:color="auto" w:fill="auto"/>
          </w:tcPr>
          <w:p w14:paraId="31AEF508" w14:textId="77777777" w:rsidR="008A0B3D" w:rsidRPr="00182B42" w:rsidRDefault="008A0B3D" w:rsidP="00182B42">
            <w:pPr>
              <w:pStyle w:val="Tabletext"/>
              <w:jc w:val="center"/>
              <w:rPr>
                <w:sz w:val="18"/>
                <w:szCs w:val="18"/>
                <w:lang w:val="en-GB"/>
              </w:rPr>
            </w:pPr>
            <w:r w:rsidRPr="00182B42">
              <w:rPr>
                <w:sz w:val="18"/>
                <w:szCs w:val="18"/>
                <w:lang w:val="en-GB"/>
              </w:rPr>
              <w:t xml:space="preserve">8.95 </w:t>
            </w:r>
            <w:r w:rsidRPr="00182B42">
              <w:rPr>
                <w:spacing w:val="-4"/>
                <w:sz w:val="18"/>
                <w:szCs w:val="18"/>
                <w:lang w:val="en-GB"/>
              </w:rPr>
              <w:t>(4.7</w:t>
            </w:r>
            <w:r w:rsidRPr="00182B42">
              <w:rPr>
                <w:spacing w:val="-4"/>
                <w:sz w:val="18"/>
                <w:szCs w:val="18"/>
                <w:lang w:val="en-GB"/>
              </w:rPr>
              <w:noBreakHyphen/>
              <w:t>13.2)</w:t>
            </w:r>
          </w:p>
        </w:tc>
        <w:tc>
          <w:tcPr>
            <w:tcW w:w="1278" w:type="dxa"/>
            <w:shd w:val="clear" w:color="auto" w:fill="auto"/>
            <w:noWrap/>
          </w:tcPr>
          <w:p w14:paraId="1FFAF34C" w14:textId="77777777" w:rsidR="008A0B3D" w:rsidRPr="00182B42" w:rsidRDefault="008A0B3D" w:rsidP="00182B42">
            <w:pPr>
              <w:pStyle w:val="Tabletext"/>
              <w:jc w:val="center"/>
              <w:rPr>
                <w:sz w:val="18"/>
                <w:szCs w:val="18"/>
                <w:lang w:val="en-GB"/>
              </w:rPr>
            </w:pPr>
            <w:r w:rsidRPr="00182B42">
              <w:rPr>
                <w:sz w:val="18"/>
                <w:szCs w:val="18"/>
                <w:lang w:val="en-GB"/>
              </w:rPr>
              <w:t>-</w:t>
            </w:r>
          </w:p>
        </w:tc>
        <w:tc>
          <w:tcPr>
            <w:tcW w:w="1170" w:type="dxa"/>
            <w:shd w:val="clear" w:color="auto" w:fill="auto"/>
            <w:noWrap/>
          </w:tcPr>
          <w:p w14:paraId="795477B5" w14:textId="77777777" w:rsidR="008A0B3D" w:rsidRPr="00182B42" w:rsidRDefault="008A0B3D" w:rsidP="00182B42">
            <w:pPr>
              <w:pStyle w:val="Tabletext"/>
              <w:jc w:val="center"/>
              <w:rPr>
                <w:sz w:val="18"/>
                <w:szCs w:val="18"/>
                <w:lang w:val="en-GB"/>
              </w:rPr>
            </w:pPr>
            <w:r w:rsidRPr="00182B42">
              <w:rPr>
                <w:sz w:val="18"/>
                <w:szCs w:val="18"/>
                <w:lang w:val="en-GB"/>
              </w:rPr>
              <w:t xml:space="preserve">6.40 </w:t>
            </w:r>
            <w:r w:rsidRPr="00182B42">
              <w:rPr>
                <w:spacing w:val="-4"/>
                <w:sz w:val="18"/>
                <w:szCs w:val="18"/>
                <w:lang w:val="en-GB"/>
              </w:rPr>
              <w:t>(0.0</w:t>
            </w:r>
            <w:r w:rsidRPr="00182B42">
              <w:rPr>
                <w:spacing w:val="-4"/>
                <w:sz w:val="18"/>
                <w:szCs w:val="18"/>
                <w:lang w:val="en-GB"/>
              </w:rPr>
              <w:noBreakHyphen/>
              <w:t>15.7)</w:t>
            </w:r>
          </w:p>
        </w:tc>
        <w:tc>
          <w:tcPr>
            <w:tcW w:w="1117" w:type="dxa"/>
            <w:shd w:val="clear" w:color="auto" w:fill="auto"/>
            <w:noWrap/>
          </w:tcPr>
          <w:p w14:paraId="3881576F" w14:textId="77777777" w:rsidR="008A0B3D" w:rsidRPr="00182B42" w:rsidRDefault="008A0B3D" w:rsidP="00182B42">
            <w:pPr>
              <w:pStyle w:val="Tabletext"/>
              <w:jc w:val="center"/>
              <w:rPr>
                <w:sz w:val="18"/>
                <w:szCs w:val="18"/>
                <w:lang w:val="en-GB"/>
              </w:rPr>
            </w:pPr>
            <w:r w:rsidRPr="00182B42">
              <w:rPr>
                <w:sz w:val="18"/>
                <w:szCs w:val="18"/>
                <w:lang w:val="en-GB"/>
              </w:rPr>
              <w:t>-</w:t>
            </w:r>
          </w:p>
        </w:tc>
        <w:tc>
          <w:tcPr>
            <w:tcW w:w="1105" w:type="dxa"/>
            <w:shd w:val="clear" w:color="auto" w:fill="auto"/>
            <w:noWrap/>
          </w:tcPr>
          <w:p w14:paraId="550420C1" w14:textId="77777777" w:rsidR="008A0B3D" w:rsidRPr="00182B42" w:rsidRDefault="008A0B3D" w:rsidP="00182B42">
            <w:pPr>
              <w:pStyle w:val="Tabletext"/>
              <w:jc w:val="center"/>
              <w:rPr>
                <w:sz w:val="18"/>
                <w:szCs w:val="18"/>
                <w:lang w:val="en-GB"/>
              </w:rPr>
            </w:pPr>
            <w:r w:rsidRPr="00182B42">
              <w:rPr>
                <w:sz w:val="18"/>
                <w:szCs w:val="18"/>
                <w:lang w:val="en-GB"/>
              </w:rPr>
              <w:t xml:space="preserve">7.27 </w:t>
            </w:r>
            <w:r w:rsidRPr="00182B42">
              <w:rPr>
                <w:spacing w:val="-4"/>
                <w:sz w:val="18"/>
                <w:szCs w:val="18"/>
                <w:lang w:val="en-GB"/>
              </w:rPr>
              <w:t>(2.9</w:t>
            </w:r>
            <w:r w:rsidRPr="00182B42">
              <w:rPr>
                <w:spacing w:val="-4"/>
                <w:sz w:val="18"/>
                <w:szCs w:val="18"/>
                <w:lang w:val="en-GB"/>
              </w:rPr>
              <w:noBreakHyphen/>
              <w:t>11.7)</w:t>
            </w:r>
          </w:p>
        </w:tc>
        <w:tc>
          <w:tcPr>
            <w:tcW w:w="1334" w:type="dxa"/>
            <w:shd w:val="clear" w:color="auto" w:fill="auto"/>
            <w:noWrap/>
          </w:tcPr>
          <w:p w14:paraId="1A696761" w14:textId="77777777" w:rsidR="008A0B3D" w:rsidRPr="00182B42" w:rsidRDefault="008A0B3D" w:rsidP="00182B42">
            <w:pPr>
              <w:pStyle w:val="Tabletext"/>
              <w:jc w:val="center"/>
              <w:rPr>
                <w:sz w:val="18"/>
                <w:szCs w:val="18"/>
                <w:lang w:val="en-GB"/>
              </w:rPr>
            </w:pPr>
            <w:r w:rsidRPr="00182B42">
              <w:rPr>
                <w:sz w:val="18"/>
                <w:szCs w:val="18"/>
                <w:lang w:val="en-GB"/>
              </w:rPr>
              <w:t>7.57 (0.2</w:t>
            </w:r>
            <w:r w:rsidRPr="00182B42">
              <w:rPr>
                <w:sz w:val="18"/>
                <w:szCs w:val="18"/>
                <w:lang w:val="en-GB"/>
              </w:rPr>
              <w:noBreakHyphen/>
              <w:t>14.9)</w:t>
            </w:r>
          </w:p>
        </w:tc>
        <w:tc>
          <w:tcPr>
            <w:tcW w:w="1334" w:type="dxa"/>
            <w:shd w:val="clear" w:color="auto" w:fill="auto"/>
            <w:noWrap/>
          </w:tcPr>
          <w:p w14:paraId="58AFB0DB" w14:textId="77777777" w:rsidR="008A0B3D" w:rsidRPr="00182B42" w:rsidRDefault="008A0B3D" w:rsidP="00182B42">
            <w:pPr>
              <w:pStyle w:val="Tabletext"/>
              <w:jc w:val="center"/>
              <w:rPr>
                <w:sz w:val="18"/>
                <w:szCs w:val="18"/>
                <w:lang w:val="en-GB"/>
              </w:rPr>
            </w:pPr>
            <w:r w:rsidRPr="00182B42">
              <w:rPr>
                <w:sz w:val="18"/>
                <w:szCs w:val="18"/>
                <w:lang w:val="en-GB"/>
              </w:rPr>
              <w:t>10.42 (4.6</w:t>
            </w:r>
            <w:r w:rsidRPr="00182B42">
              <w:rPr>
                <w:sz w:val="18"/>
                <w:szCs w:val="18"/>
                <w:lang w:val="en-GB"/>
              </w:rPr>
              <w:noBreakHyphen/>
              <w:t>16.2)</w:t>
            </w:r>
          </w:p>
        </w:tc>
        <w:tc>
          <w:tcPr>
            <w:tcW w:w="1293" w:type="dxa"/>
            <w:shd w:val="clear" w:color="auto" w:fill="auto"/>
            <w:noWrap/>
          </w:tcPr>
          <w:p w14:paraId="6720995F" w14:textId="77777777" w:rsidR="008A0B3D" w:rsidRPr="00182B42" w:rsidRDefault="008A0B3D" w:rsidP="00182B42">
            <w:pPr>
              <w:pStyle w:val="Tabletext"/>
              <w:jc w:val="center"/>
              <w:rPr>
                <w:sz w:val="18"/>
                <w:szCs w:val="18"/>
                <w:lang w:val="en-GB"/>
              </w:rPr>
            </w:pPr>
            <w:r w:rsidRPr="00182B42">
              <w:rPr>
                <w:sz w:val="18"/>
                <w:szCs w:val="18"/>
                <w:lang w:val="en-GB"/>
              </w:rPr>
              <w:t>8.49 (0.8</w:t>
            </w:r>
            <w:r w:rsidRPr="00182B42">
              <w:rPr>
                <w:sz w:val="18"/>
                <w:szCs w:val="18"/>
                <w:lang w:val="en-GB"/>
              </w:rPr>
              <w:noBreakHyphen/>
              <w:t>16.2)</w:t>
            </w:r>
          </w:p>
        </w:tc>
        <w:tc>
          <w:tcPr>
            <w:tcW w:w="1146" w:type="dxa"/>
            <w:shd w:val="clear" w:color="auto" w:fill="auto"/>
            <w:noWrap/>
          </w:tcPr>
          <w:p w14:paraId="68A8CD37" w14:textId="77777777" w:rsidR="008A0B3D" w:rsidRPr="00182B42" w:rsidRDefault="008A0B3D" w:rsidP="00182B42">
            <w:pPr>
              <w:pStyle w:val="Tabletext"/>
              <w:jc w:val="center"/>
              <w:rPr>
                <w:sz w:val="18"/>
                <w:szCs w:val="18"/>
                <w:lang w:val="en-GB"/>
              </w:rPr>
            </w:pPr>
            <w:r w:rsidRPr="00182B42">
              <w:rPr>
                <w:sz w:val="18"/>
                <w:szCs w:val="18"/>
                <w:lang w:val="en-GB"/>
              </w:rPr>
              <w:t xml:space="preserve">11.12 </w:t>
            </w:r>
            <w:r w:rsidRPr="00182B42">
              <w:rPr>
                <w:spacing w:val="-4"/>
                <w:sz w:val="18"/>
                <w:szCs w:val="18"/>
                <w:lang w:val="en-GB"/>
              </w:rPr>
              <w:t>(0.0</w:t>
            </w:r>
            <w:r w:rsidRPr="00182B42">
              <w:rPr>
                <w:spacing w:val="-4"/>
                <w:sz w:val="18"/>
                <w:szCs w:val="18"/>
                <w:lang w:val="en-GB"/>
              </w:rPr>
              <w:noBreakHyphen/>
              <w:t>23.4)</w:t>
            </w:r>
          </w:p>
        </w:tc>
        <w:tc>
          <w:tcPr>
            <w:tcW w:w="1340" w:type="dxa"/>
            <w:shd w:val="clear" w:color="auto" w:fill="auto"/>
            <w:noWrap/>
          </w:tcPr>
          <w:p w14:paraId="2ED5B2EA" w14:textId="77777777" w:rsidR="008A0B3D" w:rsidRPr="00182B42" w:rsidRDefault="008A0B3D" w:rsidP="00182B42">
            <w:pPr>
              <w:pStyle w:val="Tabletext"/>
              <w:jc w:val="center"/>
              <w:rPr>
                <w:sz w:val="18"/>
                <w:szCs w:val="18"/>
                <w:lang w:val="en-GB"/>
              </w:rPr>
            </w:pPr>
            <w:r w:rsidRPr="00182B42">
              <w:rPr>
                <w:sz w:val="18"/>
                <w:szCs w:val="18"/>
                <w:lang w:val="en-GB"/>
              </w:rPr>
              <w:t>5.37 (0.0</w:t>
            </w:r>
            <w:r w:rsidRPr="00182B42">
              <w:rPr>
                <w:sz w:val="18"/>
                <w:szCs w:val="18"/>
                <w:lang w:val="en-GB"/>
              </w:rPr>
              <w:noBreakHyphen/>
              <w:t>11.4)</w:t>
            </w:r>
          </w:p>
        </w:tc>
      </w:tr>
    </w:tbl>
    <w:p w14:paraId="6D428002" w14:textId="77777777" w:rsidR="008A0B3D" w:rsidRPr="00583ED3" w:rsidRDefault="008A0B3D" w:rsidP="008A0B3D">
      <w:pPr>
        <w:pStyle w:val="TableauLgende"/>
        <w:rPr>
          <w:rFonts w:ascii="Arial" w:hAnsi="Arial" w:cs="Arial"/>
          <w:i w:val="0"/>
          <w:sz w:val="18"/>
          <w:szCs w:val="18"/>
          <w:lang w:val="en-GB" w:eastAsia="de-DE"/>
        </w:rPr>
      </w:pPr>
      <w:r w:rsidRPr="00583ED3">
        <w:rPr>
          <w:rFonts w:ascii="Arial" w:hAnsi="Arial" w:cs="Arial"/>
          <w:i w:val="0"/>
          <w:sz w:val="18"/>
          <w:szCs w:val="18"/>
          <w:lang w:val="en-GB"/>
        </w:rPr>
        <w:t>ALI = </w:t>
      </w:r>
      <w:r w:rsidRPr="00583ED3">
        <w:rPr>
          <w:rFonts w:ascii="Arial" w:eastAsia="Verdana" w:hAnsi="Arial" w:cs="Arial"/>
          <w:i w:val="0"/>
          <w:sz w:val="18"/>
          <w:szCs w:val="18"/>
          <w:lang w:val="en-GB"/>
        </w:rPr>
        <w:t>acute liver injury;</w:t>
      </w:r>
      <w:r w:rsidRPr="00583ED3">
        <w:rPr>
          <w:rFonts w:ascii="Arial" w:hAnsi="Arial" w:cs="Arial"/>
          <w:i w:val="0"/>
          <w:sz w:val="18"/>
          <w:szCs w:val="18"/>
          <w:lang w:val="en-GB"/>
        </w:rPr>
        <w:t xml:space="preserve"> CI = confidence interval; IR = incidence rate.</w:t>
      </w:r>
    </w:p>
    <w:p w14:paraId="2B35ABF6" w14:textId="77777777" w:rsidR="008A0B3D" w:rsidRPr="00583ED3" w:rsidRDefault="008A0B3D" w:rsidP="008A0B3D">
      <w:pPr>
        <w:pStyle w:val="TableauLgende"/>
        <w:rPr>
          <w:rFonts w:ascii="Arial" w:hAnsi="Arial" w:cs="Arial"/>
          <w:i w:val="0"/>
          <w:sz w:val="18"/>
          <w:szCs w:val="18"/>
          <w:lang w:val="en-GB" w:eastAsia="de-DE"/>
        </w:rPr>
      </w:pPr>
      <w:proofErr w:type="spellStart"/>
      <w:proofErr w:type="gramStart"/>
      <w:r w:rsidRPr="00583ED3">
        <w:rPr>
          <w:rFonts w:ascii="Arial" w:hAnsi="Arial" w:cs="Arial"/>
          <w:i w:val="0"/>
          <w:sz w:val="18"/>
          <w:szCs w:val="18"/>
          <w:vertAlign w:val="superscript"/>
          <w:lang w:val="en-GB" w:eastAsia="de-DE"/>
        </w:rPr>
        <w:t>a</w:t>
      </w:r>
      <w:proofErr w:type="spellEnd"/>
      <w:proofErr w:type="gramEnd"/>
      <w:r w:rsidRPr="00583ED3">
        <w:rPr>
          <w:rFonts w:ascii="Arial" w:hAnsi="Arial" w:cs="Arial"/>
          <w:i w:val="0"/>
          <w:sz w:val="18"/>
          <w:szCs w:val="18"/>
          <w:lang w:val="en-GB" w:eastAsia="de-DE"/>
        </w:rPr>
        <w:t xml:space="preserve"> Incidence rates are calculated per 100,000 person-years.</w:t>
      </w:r>
    </w:p>
    <w:p w14:paraId="4512D11C" w14:textId="77777777" w:rsidR="008A0B3D" w:rsidRPr="00583ED3" w:rsidRDefault="008A0B3D" w:rsidP="008A0B3D">
      <w:pPr>
        <w:pStyle w:val="TableauLgende"/>
        <w:rPr>
          <w:rFonts w:ascii="Arial" w:hAnsi="Arial" w:cs="Arial"/>
          <w:i w:val="0"/>
          <w:sz w:val="18"/>
          <w:szCs w:val="18"/>
          <w:lang w:val="en-GB"/>
        </w:rPr>
      </w:pPr>
      <w:r w:rsidRPr="00583ED3">
        <w:rPr>
          <w:rFonts w:ascii="Arial" w:hAnsi="Arial" w:cs="Arial"/>
          <w:i w:val="0"/>
          <w:sz w:val="18"/>
          <w:szCs w:val="18"/>
          <w:lang w:val="en-GB"/>
        </w:rPr>
        <w:t>“-” indicates that no cases of ALI were captured, and therefore, the IR could not be calculated.</w:t>
      </w:r>
    </w:p>
    <w:p w14:paraId="7DED09B7" w14:textId="77777777" w:rsidR="008A0B3D" w:rsidRPr="00583ED3" w:rsidRDefault="008A0B3D" w:rsidP="008A0B3D">
      <w:pPr>
        <w:pStyle w:val="tabfigtitle"/>
        <w:rPr>
          <w:lang w:val="en-GB"/>
        </w:rPr>
        <w:sectPr w:rsidR="008A0B3D" w:rsidRPr="00583ED3" w:rsidSect="00182B42">
          <w:pgSz w:w="15840" w:h="12240" w:orient="landscape"/>
          <w:pgMar w:top="1440" w:right="1440" w:bottom="1440" w:left="1440" w:header="720" w:footer="720" w:gutter="0"/>
          <w:cols w:space="720"/>
          <w:docGrid w:linePitch="360"/>
        </w:sectPr>
      </w:pPr>
    </w:p>
    <w:p w14:paraId="0384E2B9" w14:textId="6F324F39" w:rsidR="00493177" w:rsidRPr="0098272C" w:rsidRDefault="00754E2D" w:rsidP="00493177">
      <w:pPr>
        <w:pStyle w:val="tabfigtitle"/>
        <w:rPr>
          <w:sz w:val="20"/>
        </w:rPr>
      </w:pPr>
      <w:bookmarkStart w:id="12" w:name="_Toc499802210"/>
      <w:bookmarkStart w:id="13" w:name="_Toc500698438"/>
      <w:bookmarkStart w:id="14" w:name="_Ref494035101"/>
      <w:bookmarkStart w:id="15" w:name="_Toc499544332"/>
      <w:bookmarkStart w:id="16" w:name="_Hlk495859845"/>
      <w:bookmarkStart w:id="17" w:name="_Ref515898352"/>
      <w:r w:rsidRPr="0098272C">
        <w:rPr>
          <w:sz w:val="20"/>
        </w:rPr>
        <w:lastRenderedPageBreak/>
        <w:t>Online Resource</w:t>
      </w:r>
      <w:r>
        <w:rPr>
          <w:sz w:val="20"/>
        </w:rPr>
        <w:t xml:space="preserve"> </w:t>
      </w:r>
      <w:r w:rsidR="00746E04">
        <w:rPr>
          <w:sz w:val="20"/>
        </w:rPr>
        <w:t>9</w:t>
      </w:r>
      <w:r>
        <w:rPr>
          <w:sz w:val="20"/>
        </w:rPr>
        <w:t>.</w:t>
      </w:r>
      <w:r w:rsidR="00493177" w:rsidRPr="0098272C">
        <w:rPr>
          <w:sz w:val="20"/>
        </w:rPr>
        <w:tab/>
        <w:t>Forest Plot of Adjusted Odds Ratios for ALI</w:t>
      </w:r>
      <w:r w:rsidR="00493177" w:rsidRPr="0098272C">
        <w:rPr>
          <w:sz w:val="20"/>
        </w:rPr>
        <w:br/>
        <w:t xml:space="preserve">(Primary Endpoint) for Current Use of Each Study Drug for Depression Compared </w:t>
      </w:r>
      <w:proofErr w:type="gramStart"/>
      <w:r w:rsidR="00493177" w:rsidRPr="0098272C">
        <w:rPr>
          <w:sz w:val="20"/>
        </w:rPr>
        <w:t>With</w:t>
      </w:r>
      <w:proofErr w:type="gramEnd"/>
      <w:r w:rsidR="00493177" w:rsidRPr="0098272C">
        <w:rPr>
          <w:sz w:val="20"/>
        </w:rPr>
        <w:t xml:space="preserve"> Current Use of Citalopram (Individual OR Results by Data Source and Combined OR Estimates)</w:t>
      </w:r>
      <w:bookmarkEnd w:id="12"/>
      <w:bookmarkEnd w:id="13"/>
    </w:p>
    <w:bookmarkEnd w:id="14"/>
    <w:bookmarkEnd w:id="15"/>
    <w:bookmarkEnd w:id="16"/>
    <w:p w14:paraId="1BFA8EC7" w14:textId="77777777" w:rsidR="00493177" w:rsidRPr="00583ED3" w:rsidRDefault="00493177" w:rsidP="00493177">
      <w:pPr>
        <w:pStyle w:val="InsertFigure"/>
        <w:rPr>
          <w:lang w:val="en-GB"/>
        </w:rPr>
      </w:pPr>
      <w:r w:rsidRPr="00583ED3">
        <w:rPr>
          <w:noProof/>
          <w:lang w:val="en-GB" w:eastAsia="fr-FR"/>
        </w:rPr>
        <w:drawing>
          <wp:inline distT="0" distB="0" distL="0" distR="0" wp14:anchorId="6CB0ECB0" wp14:editId="5A75001E">
            <wp:extent cx="5093208" cy="7022592"/>
            <wp:effectExtent l="0" t="0" r="0" b="6985"/>
            <wp:docPr id="3" name="Picture 3" descr="Draft%200/Combined/GR5_Table12_endpoint1_antype2_random-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aft%200/Combined/GR5_Table12_endpoint1_antype2_random-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93208" cy="7022592"/>
                    </a:xfrm>
                    <a:prstGeom prst="rect">
                      <a:avLst/>
                    </a:prstGeom>
                    <a:noFill/>
                    <a:ln>
                      <a:noFill/>
                    </a:ln>
                  </pic:spPr>
                </pic:pic>
              </a:graphicData>
            </a:graphic>
          </wp:inline>
        </w:drawing>
      </w:r>
    </w:p>
    <w:p w14:paraId="76442B47" w14:textId="77777777" w:rsidR="00493177" w:rsidRPr="00583ED3" w:rsidRDefault="00493177" w:rsidP="00493177">
      <w:pPr>
        <w:pStyle w:val="CorpsdetexteSuite"/>
        <w:rPr>
          <w:lang w:val="en-GB"/>
        </w:rPr>
      </w:pPr>
    </w:p>
    <w:p w14:paraId="303D2B78" w14:textId="77777777" w:rsidR="00493177" w:rsidRPr="00583ED3" w:rsidRDefault="00493177" w:rsidP="00493177">
      <w:pPr>
        <w:jc w:val="center"/>
        <w:rPr>
          <w:lang w:val="en-GB"/>
        </w:rPr>
      </w:pPr>
      <w:r w:rsidRPr="00583ED3">
        <w:rPr>
          <w:noProof/>
          <w:lang w:val="en-GB" w:eastAsia="fr-FR"/>
        </w:rPr>
        <w:lastRenderedPageBreak/>
        <w:drawing>
          <wp:inline distT="0" distB="0" distL="0" distR="0" wp14:anchorId="55925331" wp14:editId="698E65E6">
            <wp:extent cx="5235962" cy="7417613"/>
            <wp:effectExtent l="0" t="0" r="3175" b="0"/>
            <wp:docPr id="4" name="Picture 4" descr="Draft%200/Combined/GR5_Table12_endpoint1_antype2_random-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aft%200/Combined/GR5_Table12_endpoint1_antype2_random-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2500" cy="7441042"/>
                    </a:xfrm>
                    <a:prstGeom prst="rect">
                      <a:avLst/>
                    </a:prstGeom>
                    <a:noFill/>
                    <a:ln>
                      <a:noFill/>
                    </a:ln>
                  </pic:spPr>
                </pic:pic>
              </a:graphicData>
            </a:graphic>
          </wp:inline>
        </w:drawing>
      </w:r>
    </w:p>
    <w:p w14:paraId="35B96AFE" w14:textId="77777777" w:rsidR="00493177" w:rsidRPr="00583ED3" w:rsidRDefault="00493177" w:rsidP="00493177">
      <w:pPr>
        <w:pStyle w:val="tabfignote"/>
        <w:rPr>
          <w:lang w:val="en-GB"/>
        </w:rPr>
      </w:pPr>
      <w:r w:rsidRPr="00583ED3">
        <w:rPr>
          <w:lang w:val="en-GB"/>
        </w:rPr>
        <w:t>ALI</w:t>
      </w:r>
      <w:r w:rsidRPr="00583ED3">
        <w:rPr>
          <w:i/>
          <w:lang w:val="en-GB"/>
        </w:rPr>
        <w:t> = </w:t>
      </w:r>
      <w:r w:rsidRPr="00583ED3">
        <w:rPr>
          <w:lang w:val="en-GB"/>
        </w:rPr>
        <w:t>acute liver injury; CI</w:t>
      </w:r>
      <w:r w:rsidRPr="00583ED3">
        <w:rPr>
          <w:i/>
          <w:lang w:val="en-GB"/>
        </w:rPr>
        <w:t> = </w:t>
      </w:r>
      <w:r w:rsidRPr="00583ED3">
        <w:rPr>
          <w:lang w:val="en-GB"/>
        </w:rPr>
        <w:t>confidence interval; OR</w:t>
      </w:r>
      <w:r w:rsidRPr="00583ED3">
        <w:rPr>
          <w:i/>
          <w:lang w:val="en-GB"/>
        </w:rPr>
        <w:t> = </w:t>
      </w:r>
      <w:r w:rsidRPr="00583ED3">
        <w:rPr>
          <w:lang w:val="en-GB"/>
        </w:rPr>
        <w:t>odds ratio.</w:t>
      </w:r>
    </w:p>
    <w:p w14:paraId="254A684B" w14:textId="77777777" w:rsidR="00493177" w:rsidRPr="00583ED3" w:rsidRDefault="00493177" w:rsidP="00493177">
      <w:pPr>
        <w:pStyle w:val="tabfignote"/>
        <w:rPr>
          <w:lang w:val="en-GB"/>
        </w:rPr>
      </w:pPr>
      <w:r w:rsidRPr="00583ED3">
        <w:rPr>
          <w:lang w:val="en-GB"/>
        </w:rPr>
        <w:t>Note: Homogeneity was assessed with the I</w:t>
      </w:r>
      <w:r w:rsidRPr="00583ED3">
        <w:rPr>
          <w:vertAlign w:val="superscript"/>
          <w:lang w:val="en-GB"/>
        </w:rPr>
        <w:t>2</w:t>
      </w:r>
      <w:r w:rsidRPr="00583ED3">
        <w:rPr>
          <w:lang w:val="en-GB"/>
        </w:rPr>
        <w:t xml:space="preserve"> statistic, and the results were combined using random-effects models. For those </w:t>
      </w:r>
      <w:r>
        <w:rPr>
          <w:lang w:val="en-GB"/>
        </w:rPr>
        <w:t>drugs for depression</w:t>
      </w:r>
      <w:r w:rsidRPr="00583ED3">
        <w:rPr>
          <w:lang w:val="en-GB"/>
        </w:rPr>
        <w:t xml:space="preserve"> with an I</w:t>
      </w:r>
      <w:r w:rsidRPr="00583ED3">
        <w:rPr>
          <w:vertAlign w:val="superscript"/>
          <w:lang w:val="en-GB"/>
        </w:rPr>
        <w:t>2</w:t>
      </w:r>
      <w:r w:rsidRPr="00583ED3">
        <w:rPr>
          <w:lang w:val="en-GB"/>
        </w:rPr>
        <w:t xml:space="preserve"> </w:t>
      </w:r>
      <w:r w:rsidRPr="00583ED3">
        <w:rPr>
          <w:i/>
          <w:lang w:val="en-GB"/>
        </w:rPr>
        <w:t>≤ </w:t>
      </w:r>
      <w:r w:rsidRPr="00583ED3">
        <w:rPr>
          <w:lang w:val="en-GB"/>
        </w:rPr>
        <w:t>30%, the estimates obtained by using fixed-effects models were similar.</w:t>
      </w:r>
    </w:p>
    <w:p w14:paraId="328FCCCE" w14:textId="77777777" w:rsidR="00493177" w:rsidRPr="00583ED3" w:rsidRDefault="00493177" w:rsidP="00493177">
      <w:pPr>
        <w:pStyle w:val="tabfignote"/>
        <w:rPr>
          <w:lang w:val="en-GB"/>
        </w:rPr>
      </w:pPr>
      <w:r w:rsidRPr="00583ED3">
        <w:rPr>
          <w:lang w:val="en-GB"/>
        </w:rPr>
        <w:lastRenderedPageBreak/>
        <w:t>Note: The analysis included 472 cases of the primary endpoint and 9,438 controls. Cases and controls displayed in the forest plot are only those identified among current users. Due to data protection policies, the exact number of cases could not be provided when the number of cases was less than 5. Subtotal refers to the combined OR estimates obtained by the meta</w:t>
      </w:r>
      <w:r>
        <w:rPr>
          <w:lang w:val="en-GB"/>
        </w:rPr>
        <w:t>-anal</w:t>
      </w:r>
      <w:r w:rsidRPr="00122F9B">
        <w:rPr>
          <w:lang w:val="en-GB"/>
        </w:rPr>
        <w:t>ysis. The size of the circles around the point estimate</w:t>
      </w:r>
      <w:r>
        <w:rPr>
          <w:lang w:val="en-GB"/>
        </w:rPr>
        <w:t>s</w:t>
      </w:r>
      <w:r w:rsidRPr="00122F9B">
        <w:rPr>
          <w:lang w:val="en-GB"/>
        </w:rPr>
        <w:t xml:space="preserve"> in the plot is proportional to the weight of each data source.</w:t>
      </w:r>
    </w:p>
    <w:p w14:paraId="51B0C038" w14:textId="54BFDA92" w:rsidR="00493177" w:rsidRPr="0098272C" w:rsidRDefault="00754E2D" w:rsidP="00493177">
      <w:pPr>
        <w:pStyle w:val="tabfigtitle"/>
      </w:pPr>
      <w:bookmarkStart w:id="18" w:name="_Hlk506283875"/>
      <w:r w:rsidRPr="0098272C">
        <w:lastRenderedPageBreak/>
        <w:t>Online Resource</w:t>
      </w:r>
      <w:r>
        <w:t xml:space="preserve"> </w:t>
      </w:r>
      <w:r w:rsidR="00746E04">
        <w:t>10</w:t>
      </w:r>
      <w:r w:rsidRPr="0098272C">
        <w:t>.</w:t>
      </w:r>
      <w:r w:rsidR="00493177" w:rsidRPr="0098272C">
        <w:tab/>
        <w:t>Forest Plot of Adjusted Odds Ratios for ALI</w:t>
      </w:r>
      <w:r w:rsidR="00493177" w:rsidRPr="0098272C">
        <w:br/>
        <w:t xml:space="preserve">(Secondary Endpoint) for Current Use of Each Study Drug for Depression Compared </w:t>
      </w:r>
      <w:proofErr w:type="gramStart"/>
      <w:r w:rsidR="00493177" w:rsidRPr="0098272C">
        <w:t>With</w:t>
      </w:r>
      <w:proofErr w:type="gramEnd"/>
      <w:r w:rsidR="00493177" w:rsidRPr="0098272C">
        <w:t xml:space="preserve"> Current Use of Citalopram (Individual OR Results by Data Source and Combined OR Estimates)</w:t>
      </w:r>
      <w:bookmarkEnd w:id="18"/>
    </w:p>
    <w:p w14:paraId="04CB05D4" w14:textId="77777777" w:rsidR="00493177" w:rsidRPr="00583ED3" w:rsidRDefault="00493177" w:rsidP="00493177">
      <w:pPr>
        <w:pStyle w:val="figwobox"/>
        <w:keepNext/>
        <w:keepLines/>
        <w:jc w:val="center"/>
        <w:rPr>
          <w:lang w:val="en-GB"/>
        </w:rPr>
      </w:pPr>
      <w:r w:rsidRPr="00583ED3">
        <w:rPr>
          <w:noProof/>
          <w:lang w:val="en-GB" w:eastAsia="fr-FR"/>
        </w:rPr>
        <w:drawing>
          <wp:inline distT="0" distB="0" distL="0" distR="0" wp14:anchorId="16E8265D" wp14:editId="63147049">
            <wp:extent cx="4415445" cy="6694098"/>
            <wp:effectExtent l="0" t="0" r="4445" b="0"/>
            <wp:docPr id="5" name="Picture 5" descr="Draft%200/Combined/GR6_Table12_endpoint2_antyp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aft%200/Combined/GR6_Table12_endpoint2_antype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21163" cy="6702767"/>
                    </a:xfrm>
                    <a:prstGeom prst="rect">
                      <a:avLst/>
                    </a:prstGeom>
                    <a:noFill/>
                    <a:ln>
                      <a:noFill/>
                    </a:ln>
                  </pic:spPr>
                </pic:pic>
              </a:graphicData>
            </a:graphic>
          </wp:inline>
        </w:drawing>
      </w:r>
    </w:p>
    <w:p w14:paraId="7BAB558D" w14:textId="77777777" w:rsidR="00493177" w:rsidRPr="00583ED3" w:rsidRDefault="00493177" w:rsidP="00493177">
      <w:pPr>
        <w:pStyle w:val="tabfignote"/>
        <w:rPr>
          <w:lang w:val="en-GB"/>
        </w:rPr>
      </w:pPr>
      <w:r w:rsidRPr="00583ED3">
        <w:rPr>
          <w:lang w:val="en-GB"/>
        </w:rPr>
        <w:t>ALI</w:t>
      </w:r>
      <w:r w:rsidRPr="00583ED3">
        <w:rPr>
          <w:i/>
          <w:lang w:val="en-GB"/>
        </w:rPr>
        <w:t> = </w:t>
      </w:r>
      <w:r w:rsidRPr="00583ED3">
        <w:rPr>
          <w:lang w:val="en-GB"/>
        </w:rPr>
        <w:t>acute liver injury; CI</w:t>
      </w:r>
      <w:r w:rsidRPr="00583ED3">
        <w:rPr>
          <w:i/>
          <w:lang w:val="en-GB"/>
        </w:rPr>
        <w:t> = </w:t>
      </w:r>
      <w:r w:rsidRPr="00583ED3">
        <w:rPr>
          <w:lang w:val="en-GB"/>
        </w:rPr>
        <w:t>confidence interval; OR</w:t>
      </w:r>
      <w:r w:rsidRPr="00583ED3">
        <w:rPr>
          <w:i/>
          <w:lang w:val="en-GB"/>
        </w:rPr>
        <w:t> = </w:t>
      </w:r>
      <w:r w:rsidRPr="00583ED3">
        <w:rPr>
          <w:lang w:val="en-GB"/>
        </w:rPr>
        <w:t>odds ratio.</w:t>
      </w:r>
    </w:p>
    <w:p w14:paraId="76FE039F" w14:textId="77777777" w:rsidR="00493177" w:rsidRPr="00583ED3" w:rsidRDefault="00493177" w:rsidP="00493177">
      <w:pPr>
        <w:pStyle w:val="tabfignote"/>
        <w:rPr>
          <w:lang w:val="en-GB"/>
        </w:rPr>
        <w:sectPr w:rsidR="00493177" w:rsidRPr="00583ED3" w:rsidSect="00182B42">
          <w:pgSz w:w="12240" w:h="15840"/>
          <w:pgMar w:top="1440" w:right="1440" w:bottom="1440" w:left="1440" w:header="720" w:footer="720" w:gutter="0"/>
          <w:cols w:space="720"/>
          <w:docGrid w:linePitch="360"/>
        </w:sectPr>
      </w:pPr>
      <w:r w:rsidRPr="00583ED3">
        <w:rPr>
          <w:lang w:val="en-GB"/>
        </w:rPr>
        <w:lastRenderedPageBreak/>
        <w:t>Note: Homogeneity was assessed with the I</w:t>
      </w:r>
      <w:r w:rsidRPr="00583ED3">
        <w:rPr>
          <w:vertAlign w:val="superscript"/>
          <w:lang w:val="en-GB"/>
        </w:rPr>
        <w:t>2</w:t>
      </w:r>
      <w:r w:rsidRPr="00583ED3">
        <w:rPr>
          <w:lang w:val="en-GB"/>
        </w:rPr>
        <w:t xml:space="preserve"> statistic, and the results were combined using fixed-effects models. The analysis included 178 cases of the validated secondary endpoint and 3,540 controls. Cases and controls displayed in the forest plot are only those identified among current users. For agomelatine, fluoxetine, and sertraline, cases of the validated secondary endpoint were found only in the Danish National Health Registers. Due to data protection policies, the exact number of cases could not be provided when the number of cases was less than five. Subtotal refers to the combined OR estimates obtained by the meta</w:t>
      </w:r>
      <w:r>
        <w:rPr>
          <w:lang w:val="en-GB"/>
        </w:rPr>
        <w:t xml:space="preserve">-analysis. </w:t>
      </w:r>
      <w:r w:rsidRPr="00122F9B">
        <w:rPr>
          <w:lang w:val="en-GB"/>
        </w:rPr>
        <w:t>The size of the circles around the point estimate</w:t>
      </w:r>
      <w:r>
        <w:rPr>
          <w:lang w:val="en-GB"/>
        </w:rPr>
        <w:t>s</w:t>
      </w:r>
      <w:r w:rsidRPr="00122F9B">
        <w:rPr>
          <w:lang w:val="en-GB"/>
        </w:rPr>
        <w:t xml:space="preserve"> in the plot is proportional to the weight of each data source.</w:t>
      </w:r>
    </w:p>
    <w:p w14:paraId="09DDDF47" w14:textId="74F34EC6" w:rsidR="00493177" w:rsidRPr="00583ED3" w:rsidRDefault="00754E2D" w:rsidP="00493177">
      <w:pPr>
        <w:pStyle w:val="tabfigtitle"/>
        <w:rPr>
          <w:sz w:val="20"/>
          <w:lang w:val="en-GB"/>
        </w:rPr>
      </w:pPr>
      <w:r>
        <w:rPr>
          <w:sz w:val="20"/>
          <w:lang w:val="en-GB"/>
        </w:rPr>
        <w:lastRenderedPageBreak/>
        <w:t xml:space="preserve">Online Resource </w:t>
      </w:r>
      <w:r w:rsidR="00B019B6">
        <w:rPr>
          <w:sz w:val="20"/>
          <w:lang w:val="en-GB"/>
        </w:rPr>
        <w:t>1</w:t>
      </w:r>
      <w:r w:rsidR="00746E04">
        <w:rPr>
          <w:sz w:val="20"/>
          <w:lang w:val="en-GB"/>
        </w:rPr>
        <w:t>1</w:t>
      </w:r>
      <w:r>
        <w:rPr>
          <w:sz w:val="20"/>
          <w:lang w:val="en-GB"/>
        </w:rPr>
        <w:t>.</w:t>
      </w:r>
      <w:r w:rsidR="00493177">
        <w:rPr>
          <w:sz w:val="20"/>
          <w:lang w:val="en-GB"/>
        </w:rPr>
        <w:tab/>
      </w:r>
      <w:r w:rsidR="00493177" w:rsidRPr="00583ED3">
        <w:rPr>
          <w:sz w:val="20"/>
          <w:lang w:val="en-GB"/>
        </w:rPr>
        <w:t>Forest Plot of Adjusted Odds Ratios for ALI</w:t>
      </w:r>
      <w:r w:rsidR="00493177" w:rsidRPr="00583ED3">
        <w:rPr>
          <w:sz w:val="20"/>
          <w:lang w:val="en-GB"/>
        </w:rPr>
        <w:br/>
        <w:t xml:space="preserve">(Tertiary Endpoint) for Current Use of Each Study </w:t>
      </w:r>
      <w:r w:rsidR="00493177">
        <w:rPr>
          <w:sz w:val="20"/>
          <w:lang w:val="en-GB"/>
        </w:rPr>
        <w:t>Drug for Depression</w:t>
      </w:r>
      <w:r w:rsidR="00493177" w:rsidRPr="00583ED3">
        <w:rPr>
          <w:sz w:val="20"/>
          <w:lang w:val="en-GB"/>
        </w:rPr>
        <w:t xml:space="preserve"> Compared </w:t>
      </w:r>
      <w:proofErr w:type="gramStart"/>
      <w:r w:rsidR="00493177" w:rsidRPr="00583ED3">
        <w:rPr>
          <w:sz w:val="20"/>
          <w:lang w:val="en-GB"/>
        </w:rPr>
        <w:t>With</w:t>
      </w:r>
      <w:proofErr w:type="gramEnd"/>
      <w:r w:rsidR="00493177" w:rsidRPr="00583ED3">
        <w:rPr>
          <w:sz w:val="20"/>
          <w:lang w:val="en-GB"/>
        </w:rPr>
        <w:t xml:space="preserve"> Current Use of Citalopram (Individual OR Results by Data Source and Combined OR Estimates)</w:t>
      </w:r>
    </w:p>
    <w:p w14:paraId="1FCB6BA8" w14:textId="77777777" w:rsidR="00493177" w:rsidRPr="00583ED3" w:rsidRDefault="00493177" w:rsidP="00493177">
      <w:pPr>
        <w:pStyle w:val="CorpsdetexteSuite"/>
        <w:rPr>
          <w:lang w:val="en-GB"/>
        </w:rPr>
      </w:pPr>
      <w:r w:rsidRPr="00583ED3">
        <w:rPr>
          <w:noProof/>
          <w:lang w:val="en-GB" w:eastAsia="fr-FR"/>
        </w:rPr>
        <w:drawing>
          <wp:inline distT="0" distB="0" distL="0" distR="0" wp14:anchorId="22248AB2" wp14:editId="6EE990E6">
            <wp:extent cx="5267361" cy="7254815"/>
            <wp:effectExtent l="0" t="0" r="0" b="3810"/>
            <wp:docPr id="7" name="Picture 7" descr="Draft%200/Combined/GR7_Table12_endpoint3_antype2_random-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aft%200/Combined/GR7_Table12_endpoint3_antype2_random-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2218" cy="7261505"/>
                    </a:xfrm>
                    <a:prstGeom prst="rect">
                      <a:avLst/>
                    </a:prstGeom>
                    <a:noFill/>
                    <a:ln>
                      <a:noFill/>
                    </a:ln>
                  </pic:spPr>
                </pic:pic>
              </a:graphicData>
            </a:graphic>
          </wp:inline>
        </w:drawing>
      </w:r>
    </w:p>
    <w:p w14:paraId="59EDBCBC" w14:textId="77777777" w:rsidR="00493177" w:rsidRPr="00583ED3" w:rsidRDefault="00493177" w:rsidP="00493177">
      <w:pPr>
        <w:pStyle w:val="CorpsdetexteSuite"/>
        <w:rPr>
          <w:lang w:val="en-GB"/>
        </w:rPr>
      </w:pPr>
      <w:r w:rsidRPr="00583ED3">
        <w:rPr>
          <w:noProof/>
          <w:lang w:val="en-GB" w:eastAsia="fr-FR"/>
        </w:rPr>
        <w:lastRenderedPageBreak/>
        <w:drawing>
          <wp:inline distT="0" distB="0" distL="0" distR="0" wp14:anchorId="1168B747" wp14:editId="794BCBAC">
            <wp:extent cx="5313309" cy="7539487"/>
            <wp:effectExtent l="0" t="0" r="1905" b="4445"/>
            <wp:docPr id="6" name="Picture 6" descr="Draft%200/Combined/GR7_Table12_endpoint3_antype2_random-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aft%200/Combined/GR7_Table12_endpoint3_antype2_random-0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18850" cy="7547350"/>
                    </a:xfrm>
                    <a:prstGeom prst="rect">
                      <a:avLst/>
                    </a:prstGeom>
                    <a:noFill/>
                    <a:ln>
                      <a:noFill/>
                    </a:ln>
                  </pic:spPr>
                </pic:pic>
              </a:graphicData>
            </a:graphic>
          </wp:inline>
        </w:drawing>
      </w:r>
    </w:p>
    <w:p w14:paraId="106E54B0" w14:textId="77777777" w:rsidR="00493177" w:rsidRPr="00583ED3" w:rsidRDefault="00493177" w:rsidP="00493177">
      <w:pPr>
        <w:pStyle w:val="tabfignote"/>
        <w:rPr>
          <w:lang w:val="en-GB"/>
        </w:rPr>
      </w:pPr>
      <w:r w:rsidRPr="00583ED3">
        <w:rPr>
          <w:lang w:val="en-GB"/>
        </w:rPr>
        <w:t>ALI</w:t>
      </w:r>
      <w:r w:rsidRPr="00583ED3">
        <w:rPr>
          <w:i/>
          <w:lang w:val="en-GB"/>
        </w:rPr>
        <w:t> = </w:t>
      </w:r>
      <w:r w:rsidRPr="00583ED3">
        <w:rPr>
          <w:lang w:val="en-GB"/>
        </w:rPr>
        <w:t>acute liver injury; CI</w:t>
      </w:r>
      <w:r w:rsidRPr="00583ED3">
        <w:rPr>
          <w:i/>
          <w:lang w:val="en-GB"/>
        </w:rPr>
        <w:t> = </w:t>
      </w:r>
      <w:r w:rsidRPr="00583ED3">
        <w:rPr>
          <w:lang w:val="en-GB"/>
        </w:rPr>
        <w:t>confidence interval; OR</w:t>
      </w:r>
      <w:r w:rsidRPr="00583ED3">
        <w:rPr>
          <w:i/>
          <w:lang w:val="en-GB"/>
        </w:rPr>
        <w:t> = </w:t>
      </w:r>
      <w:r w:rsidRPr="00583ED3">
        <w:rPr>
          <w:lang w:val="en-GB"/>
        </w:rPr>
        <w:t>odds ratio.</w:t>
      </w:r>
    </w:p>
    <w:p w14:paraId="73B395FD" w14:textId="77777777" w:rsidR="00493177" w:rsidRPr="00583ED3" w:rsidRDefault="00493177" w:rsidP="00493177">
      <w:pPr>
        <w:pStyle w:val="tabfignote"/>
        <w:rPr>
          <w:lang w:val="en-GB"/>
        </w:rPr>
      </w:pPr>
      <w:r w:rsidRPr="00583ED3">
        <w:rPr>
          <w:lang w:val="en-GB"/>
        </w:rPr>
        <w:lastRenderedPageBreak/>
        <w:t>Note: Homogeneity was assessed with the I</w:t>
      </w:r>
      <w:r w:rsidRPr="00583ED3">
        <w:rPr>
          <w:vertAlign w:val="superscript"/>
          <w:lang w:val="en-GB"/>
        </w:rPr>
        <w:t>2</w:t>
      </w:r>
      <w:r w:rsidRPr="00583ED3">
        <w:rPr>
          <w:lang w:val="en-GB"/>
        </w:rPr>
        <w:t xml:space="preserve"> statistic, and the results were combined using random-effects models. For those </w:t>
      </w:r>
      <w:r>
        <w:rPr>
          <w:lang w:val="en-GB"/>
        </w:rPr>
        <w:t>drugs for depression</w:t>
      </w:r>
      <w:r w:rsidRPr="00583ED3">
        <w:rPr>
          <w:lang w:val="en-GB"/>
        </w:rPr>
        <w:t xml:space="preserve"> with an I</w:t>
      </w:r>
      <w:r w:rsidRPr="00583ED3">
        <w:rPr>
          <w:vertAlign w:val="superscript"/>
          <w:lang w:val="en-GB"/>
        </w:rPr>
        <w:t>2</w:t>
      </w:r>
      <w:r w:rsidRPr="00583ED3">
        <w:rPr>
          <w:lang w:val="en-GB"/>
        </w:rPr>
        <w:t xml:space="preserve"> </w:t>
      </w:r>
      <w:r w:rsidRPr="00583ED3">
        <w:rPr>
          <w:i/>
          <w:lang w:val="en-GB"/>
        </w:rPr>
        <w:t>≤ </w:t>
      </w:r>
      <w:r w:rsidRPr="00583ED3">
        <w:rPr>
          <w:lang w:val="en-GB"/>
        </w:rPr>
        <w:t>30%, the estimates obtained by using fixed-effects models were similar.</w:t>
      </w:r>
    </w:p>
    <w:p w14:paraId="4B8DF1A3" w14:textId="77777777" w:rsidR="00493177" w:rsidRPr="00583ED3" w:rsidRDefault="00493177" w:rsidP="00493177">
      <w:pPr>
        <w:pStyle w:val="tabfignote"/>
        <w:rPr>
          <w:lang w:val="en-GB"/>
        </w:rPr>
      </w:pPr>
      <w:r w:rsidRPr="00583ED3">
        <w:rPr>
          <w:lang w:val="en-GB"/>
        </w:rPr>
        <w:t>Note: The analysis included 17,118 cases of the tertiary endpoint and 342,070 controls. Cases and controls displayed in the forest plot are only those identified among current users. Subtotal refers to the combined OR estimates obtained by the meta</w:t>
      </w:r>
      <w:r>
        <w:rPr>
          <w:lang w:val="en-GB"/>
        </w:rPr>
        <w:t>-analysis</w:t>
      </w:r>
      <w:r w:rsidRPr="00583ED3">
        <w:rPr>
          <w:lang w:val="en-GB"/>
        </w:rPr>
        <w:t>.</w:t>
      </w:r>
      <w:r w:rsidRPr="00122F9B">
        <w:rPr>
          <w:lang w:val="en-GB"/>
        </w:rPr>
        <w:t xml:space="preserve"> The size of the circles around the point estimate</w:t>
      </w:r>
      <w:r>
        <w:rPr>
          <w:lang w:val="en-GB"/>
        </w:rPr>
        <w:t>s</w:t>
      </w:r>
      <w:r w:rsidRPr="00122F9B">
        <w:rPr>
          <w:lang w:val="en-GB"/>
        </w:rPr>
        <w:t xml:space="preserve"> in the plot is proportional to the weight of each data source.</w:t>
      </w:r>
    </w:p>
    <w:p w14:paraId="461988A9" w14:textId="77777777" w:rsidR="00493177" w:rsidRDefault="00493177" w:rsidP="00493177">
      <w:pPr>
        <w:pStyle w:val="tabfigtitle"/>
        <w:rPr>
          <w:lang w:val="en-GB"/>
        </w:rPr>
        <w:sectPr w:rsidR="00493177" w:rsidSect="00493177">
          <w:pgSz w:w="12240" w:h="15840"/>
          <w:pgMar w:top="1440" w:right="1440" w:bottom="1440" w:left="1440" w:header="720" w:footer="720" w:gutter="0"/>
          <w:cols w:space="720"/>
          <w:docGrid w:linePitch="360"/>
        </w:sectPr>
      </w:pPr>
    </w:p>
    <w:p w14:paraId="099ABCED" w14:textId="75CF777A" w:rsidR="008A0B3D" w:rsidRPr="00583ED3" w:rsidRDefault="00754E2D" w:rsidP="00493177">
      <w:pPr>
        <w:pStyle w:val="tabfigtitle"/>
      </w:pPr>
      <w:r>
        <w:rPr>
          <w:lang w:val="en-GB"/>
        </w:rPr>
        <w:lastRenderedPageBreak/>
        <w:t>Online Resource</w:t>
      </w:r>
      <w:r w:rsidRPr="00583ED3">
        <w:t xml:space="preserve"> </w:t>
      </w:r>
      <w:r w:rsidR="00B019B6">
        <w:t>1</w:t>
      </w:r>
      <w:r w:rsidR="00746E04">
        <w:t>2</w:t>
      </w:r>
      <w:r>
        <w:t>.</w:t>
      </w:r>
      <w:r w:rsidR="0098272C">
        <w:tab/>
      </w:r>
      <w:r w:rsidR="008A0B3D" w:rsidRPr="00583ED3">
        <w:t>Agomelatine Results Overall and by Data Source for Tertiary Endpoint</w:t>
      </w:r>
      <w:bookmarkEnd w:id="17"/>
    </w:p>
    <w:tbl>
      <w:tblPr>
        <w:tblStyle w:val="TableServier1"/>
        <w:tblW w:w="5000" w:type="pct"/>
        <w:tblBorders>
          <w:top w:val="single" w:sz="12" w:space="0" w:color="000000"/>
          <w:bottom w:val="single" w:sz="12" w:space="0" w:color="000000"/>
          <w:insideH w:val="single" w:sz="2" w:space="0" w:color="DDDDDD"/>
        </w:tblBorders>
        <w:tblLayout w:type="fixed"/>
        <w:tblCellMar>
          <w:left w:w="115" w:type="dxa"/>
          <w:right w:w="115" w:type="dxa"/>
        </w:tblCellMar>
        <w:tblLook w:val="04A0" w:firstRow="1" w:lastRow="0" w:firstColumn="1" w:lastColumn="0" w:noHBand="0" w:noVBand="1"/>
      </w:tblPr>
      <w:tblGrid>
        <w:gridCol w:w="2256"/>
        <w:gridCol w:w="1928"/>
        <w:gridCol w:w="1853"/>
        <w:gridCol w:w="1730"/>
        <w:gridCol w:w="1730"/>
        <w:gridCol w:w="1730"/>
        <w:gridCol w:w="1733"/>
      </w:tblGrid>
      <w:tr w:rsidR="008A0B3D" w:rsidRPr="00583ED3" w14:paraId="06959516" w14:textId="77777777" w:rsidTr="00182B42">
        <w:trPr>
          <w:trHeight w:val="566"/>
        </w:trPr>
        <w:tc>
          <w:tcPr>
            <w:tcW w:w="2277" w:type="dxa"/>
            <w:tcBorders>
              <w:top w:val="single" w:sz="12" w:space="0" w:color="000000"/>
              <w:bottom w:val="single" w:sz="2" w:space="0" w:color="DDDDDD"/>
            </w:tcBorders>
            <w:shd w:val="clear" w:color="auto" w:fill="E6E6E6"/>
            <w:vAlign w:val="center"/>
          </w:tcPr>
          <w:p w14:paraId="104E84ED" w14:textId="77777777" w:rsidR="008A0B3D" w:rsidRPr="00583ED3" w:rsidRDefault="008A0B3D" w:rsidP="00182B42">
            <w:pPr>
              <w:pStyle w:val="Tableheadings"/>
              <w:rPr>
                <w:lang w:val="en-GB"/>
              </w:rPr>
            </w:pPr>
            <w:r w:rsidRPr="00583ED3">
              <w:rPr>
                <w:lang w:val="en-GB"/>
              </w:rPr>
              <w:t xml:space="preserve"> </w:t>
            </w:r>
            <w:r w:rsidRPr="00583ED3">
              <w:rPr>
                <w:lang w:val="en-GB"/>
              </w:rPr>
              <w:fldChar w:fldCharType="begin"/>
            </w:r>
            <w:r w:rsidRPr="00583ED3">
              <w:rPr>
                <w:lang w:val="en-GB"/>
              </w:rPr>
              <w:instrText xml:space="preserve"> SEQ SeqAste \h \r 0 </w:instrText>
            </w:r>
            <w:r w:rsidRPr="00583ED3">
              <w:rPr>
                <w:lang w:val="en-GB"/>
              </w:rPr>
              <w:fldChar w:fldCharType="end"/>
            </w:r>
          </w:p>
        </w:tc>
        <w:tc>
          <w:tcPr>
            <w:tcW w:w="1945" w:type="dxa"/>
            <w:tcBorders>
              <w:top w:val="single" w:sz="12" w:space="0" w:color="000000"/>
              <w:bottom w:val="single" w:sz="2" w:space="0" w:color="DDDDDD"/>
            </w:tcBorders>
            <w:shd w:val="clear" w:color="auto" w:fill="E6E6E6"/>
            <w:vAlign w:val="bottom"/>
            <w:hideMark/>
          </w:tcPr>
          <w:p w14:paraId="2F4E2DBF" w14:textId="77777777" w:rsidR="008A0B3D" w:rsidRPr="00583ED3" w:rsidRDefault="008A0B3D" w:rsidP="00182B42">
            <w:pPr>
              <w:pStyle w:val="Tableheadings"/>
              <w:rPr>
                <w:lang w:val="en-GB"/>
              </w:rPr>
            </w:pPr>
            <w:r w:rsidRPr="00583ED3">
              <w:rPr>
                <w:lang w:val="en-GB"/>
              </w:rPr>
              <w:t xml:space="preserve">EpiChron </w:t>
            </w:r>
            <w:r w:rsidRPr="00583ED3">
              <w:rPr>
                <w:lang w:val="en-GB"/>
              </w:rPr>
              <w:br/>
              <w:t>OR (95% CI)</w:t>
            </w:r>
          </w:p>
        </w:tc>
        <w:tc>
          <w:tcPr>
            <w:tcW w:w="1869" w:type="dxa"/>
            <w:tcBorders>
              <w:top w:val="single" w:sz="12" w:space="0" w:color="000000"/>
              <w:bottom w:val="single" w:sz="2" w:space="0" w:color="DDDDDD"/>
            </w:tcBorders>
            <w:shd w:val="clear" w:color="auto" w:fill="E6E6E6"/>
            <w:vAlign w:val="bottom"/>
            <w:hideMark/>
          </w:tcPr>
          <w:p w14:paraId="653DD452" w14:textId="77777777" w:rsidR="008A0B3D" w:rsidRPr="00583ED3" w:rsidRDefault="008A0B3D" w:rsidP="00182B42">
            <w:pPr>
              <w:pStyle w:val="Tableheadings"/>
              <w:rPr>
                <w:lang w:val="en-GB"/>
              </w:rPr>
            </w:pPr>
            <w:r w:rsidRPr="00583ED3">
              <w:rPr>
                <w:lang w:val="en-GB"/>
              </w:rPr>
              <w:t xml:space="preserve">SIDIAP </w:t>
            </w:r>
            <w:r w:rsidRPr="00583ED3">
              <w:rPr>
                <w:lang w:val="en-GB"/>
              </w:rPr>
              <w:br/>
              <w:t>OR (95% CI)</w:t>
            </w:r>
          </w:p>
        </w:tc>
        <w:tc>
          <w:tcPr>
            <w:tcW w:w="1745" w:type="dxa"/>
            <w:tcBorders>
              <w:top w:val="single" w:sz="12" w:space="0" w:color="000000"/>
              <w:bottom w:val="single" w:sz="2" w:space="0" w:color="DDDDDD"/>
            </w:tcBorders>
            <w:shd w:val="clear" w:color="auto" w:fill="E6E6E6"/>
            <w:vAlign w:val="bottom"/>
            <w:hideMark/>
          </w:tcPr>
          <w:p w14:paraId="10074920" w14:textId="77777777" w:rsidR="008A0B3D" w:rsidRPr="00583ED3" w:rsidRDefault="008A0B3D" w:rsidP="00182B42">
            <w:pPr>
              <w:pStyle w:val="Tableheadings"/>
              <w:rPr>
                <w:lang w:val="en-GB"/>
              </w:rPr>
            </w:pPr>
            <w:r w:rsidRPr="00583ED3">
              <w:rPr>
                <w:lang w:val="en-GB"/>
              </w:rPr>
              <w:t xml:space="preserve">GePaRD </w:t>
            </w:r>
            <w:r w:rsidRPr="00583ED3">
              <w:rPr>
                <w:lang w:val="en-GB"/>
              </w:rPr>
              <w:br/>
              <w:t>OR (95% CI)</w:t>
            </w:r>
          </w:p>
        </w:tc>
        <w:tc>
          <w:tcPr>
            <w:tcW w:w="1745" w:type="dxa"/>
            <w:tcBorders>
              <w:top w:val="single" w:sz="12" w:space="0" w:color="000000"/>
              <w:bottom w:val="single" w:sz="2" w:space="0" w:color="DDDDDD"/>
            </w:tcBorders>
            <w:shd w:val="clear" w:color="auto" w:fill="E6E6E6"/>
            <w:vAlign w:val="bottom"/>
            <w:hideMark/>
          </w:tcPr>
          <w:p w14:paraId="028D035B" w14:textId="77777777" w:rsidR="008A0B3D" w:rsidRPr="00583ED3" w:rsidRDefault="008A0B3D" w:rsidP="00182B42">
            <w:pPr>
              <w:pStyle w:val="Tableheadings"/>
              <w:rPr>
                <w:lang w:val="en-GB"/>
              </w:rPr>
            </w:pPr>
            <w:r w:rsidRPr="00583ED3">
              <w:rPr>
                <w:lang w:val="en-GB"/>
              </w:rPr>
              <w:t xml:space="preserve">Danish National Health Registers </w:t>
            </w:r>
            <w:r w:rsidRPr="00583ED3">
              <w:rPr>
                <w:lang w:val="en-GB"/>
              </w:rPr>
              <w:br/>
              <w:t>OR (95% CI)</w:t>
            </w:r>
          </w:p>
        </w:tc>
        <w:tc>
          <w:tcPr>
            <w:tcW w:w="1745" w:type="dxa"/>
            <w:tcBorders>
              <w:top w:val="single" w:sz="12" w:space="0" w:color="000000"/>
              <w:bottom w:val="single" w:sz="2" w:space="0" w:color="DDDDDD"/>
            </w:tcBorders>
            <w:shd w:val="clear" w:color="auto" w:fill="E6E6E6"/>
            <w:vAlign w:val="bottom"/>
            <w:hideMark/>
          </w:tcPr>
          <w:p w14:paraId="76C66C68" w14:textId="77777777" w:rsidR="008A0B3D" w:rsidRPr="00583ED3" w:rsidRDefault="008A0B3D" w:rsidP="00182B42">
            <w:pPr>
              <w:pStyle w:val="Tableheadings"/>
              <w:rPr>
                <w:lang w:val="en-GB"/>
              </w:rPr>
            </w:pPr>
            <w:r w:rsidRPr="00583ED3">
              <w:rPr>
                <w:lang w:val="en-GB"/>
              </w:rPr>
              <w:t xml:space="preserve">Swedish National Registers </w:t>
            </w:r>
            <w:r w:rsidRPr="00583ED3">
              <w:rPr>
                <w:lang w:val="en-GB"/>
              </w:rPr>
              <w:br/>
              <w:t>OR (95% CI)</w:t>
            </w:r>
          </w:p>
        </w:tc>
        <w:tc>
          <w:tcPr>
            <w:tcW w:w="1748" w:type="dxa"/>
            <w:tcBorders>
              <w:top w:val="single" w:sz="12" w:space="0" w:color="000000"/>
              <w:bottom w:val="single" w:sz="2" w:space="0" w:color="DDDDDD"/>
            </w:tcBorders>
            <w:shd w:val="clear" w:color="auto" w:fill="E6E6E6"/>
            <w:vAlign w:val="bottom"/>
          </w:tcPr>
          <w:p w14:paraId="3539D462" w14:textId="77777777" w:rsidR="008A0B3D" w:rsidRPr="00583ED3" w:rsidRDefault="008A0B3D" w:rsidP="00182B42">
            <w:pPr>
              <w:pStyle w:val="Tableheadings"/>
              <w:rPr>
                <w:lang w:val="en-GB"/>
              </w:rPr>
            </w:pPr>
            <w:r w:rsidRPr="00583ED3">
              <w:rPr>
                <w:lang w:val="en-GB"/>
              </w:rPr>
              <w:t xml:space="preserve">Combined </w:t>
            </w:r>
            <w:r w:rsidRPr="00583ED3">
              <w:rPr>
                <w:lang w:val="en-GB"/>
              </w:rPr>
              <w:br/>
              <w:t>OR (95% CI)</w:t>
            </w:r>
          </w:p>
        </w:tc>
      </w:tr>
      <w:tr w:rsidR="008A0B3D" w:rsidRPr="00583ED3" w14:paraId="5C9E8754" w14:textId="77777777" w:rsidTr="00182B42">
        <w:tc>
          <w:tcPr>
            <w:tcW w:w="2277" w:type="dxa"/>
            <w:tcBorders>
              <w:top w:val="single" w:sz="2" w:space="0" w:color="DDDDDD"/>
            </w:tcBorders>
            <w:shd w:val="clear" w:color="auto" w:fill="auto"/>
            <w:vAlign w:val="center"/>
          </w:tcPr>
          <w:p w14:paraId="33852C88" w14:textId="77777777" w:rsidR="008A0B3D" w:rsidRPr="00583ED3" w:rsidRDefault="008A0B3D" w:rsidP="00182B42">
            <w:pPr>
              <w:pStyle w:val="Tabletext"/>
              <w:rPr>
                <w:lang w:val="en-GB"/>
              </w:rPr>
            </w:pPr>
            <w:r w:rsidRPr="00583ED3">
              <w:rPr>
                <w:lang w:val="en-GB"/>
              </w:rPr>
              <w:t>Main analysis</w:t>
            </w:r>
          </w:p>
        </w:tc>
        <w:tc>
          <w:tcPr>
            <w:tcW w:w="1945" w:type="dxa"/>
            <w:tcBorders>
              <w:top w:val="single" w:sz="2" w:space="0" w:color="DDDDDD"/>
            </w:tcBorders>
            <w:shd w:val="clear" w:color="auto" w:fill="auto"/>
          </w:tcPr>
          <w:p w14:paraId="170A3872" w14:textId="77777777" w:rsidR="008A0B3D" w:rsidRPr="00583ED3" w:rsidRDefault="008A0B3D" w:rsidP="00182B42">
            <w:pPr>
              <w:pStyle w:val="Tabletext"/>
              <w:jc w:val="center"/>
              <w:rPr>
                <w:lang w:val="en-GB"/>
              </w:rPr>
            </w:pPr>
            <w:r w:rsidRPr="00583ED3">
              <w:rPr>
                <w:lang w:val="en-GB"/>
              </w:rPr>
              <w:t>0.95</w:t>
            </w:r>
            <w:r w:rsidRPr="00583ED3">
              <w:rPr>
                <w:lang w:val="en-GB"/>
              </w:rPr>
              <w:br/>
              <w:t>(0.33-2.75)</w:t>
            </w:r>
          </w:p>
        </w:tc>
        <w:tc>
          <w:tcPr>
            <w:tcW w:w="1869" w:type="dxa"/>
            <w:tcBorders>
              <w:top w:val="single" w:sz="2" w:space="0" w:color="DDDDDD"/>
            </w:tcBorders>
            <w:shd w:val="clear" w:color="auto" w:fill="auto"/>
          </w:tcPr>
          <w:p w14:paraId="7E243B7C" w14:textId="77777777" w:rsidR="008A0B3D" w:rsidRPr="00583ED3" w:rsidRDefault="008A0B3D" w:rsidP="00182B42">
            <w:pPr>
              <w:pStyle w:val="Tabletext"/>
              <w:jc w:val="center"/>
              <w:rPr>
                <w:lang w:val="en-GB"/>
              </w:rPr>
            </w:pPr>
            <w:r w:rsidRPr="00583ED3">
              <w:rPr>
                <w:lang w:val="en-GB"/>
              </w:rPr>
              <w:t>0.87</w:t>
            </w:r>
          </w:p>
          <w:p w14:paraId="4F0B0E97" w14:textId="77777777" w:rsidR="008A0B3D" w:rsidRPr="00583ED3" w:rsidRDefault="008A0B3D" w:rsidP="00182B42">
            <w:pPr>
              <w:pStyle w:val="Tabletext"/>
              <w:jc w:val="center"/>
              <w:rPr>
                <w:lang w:val="en-GB"/>
              </w:rPr>
            </w:pPr>
            <w:r w:rsidRPr="00583ED3">
              <w:rPr>
                <w:lang w:val="en-GB"/>
              </w:rPr>
              <w:t>(0.56-1.34)</w:t>
            </w:r>
          </w:p>
        </w:tc>
        <w:tc>
          <w:tcPr>
            <w:tcW w:w="1745" w:type="dxa"/>
            <w:tcBorders>
              <w:top w:val="single" w:sz="2" w:space="0" w:color="DDDDDD"/>
            </w:tcBorders>
            <w:shd w:val="clear" w:color="auto" w:fill="auto"/>
          </w:tcPr>
          <w:p w14:paraId="763B8B26" w14:textId="77777777" w:rsidR="008A0B3D" w:rsidRPr="00583ED3" w:rsidRDefault="008A0B3D" w:rsidP="00182B42">
            <w:pPr>
              <w:pStyle w:val="Tabletext"/>
              <w:jc w:val="center"/>
              <w:rPr>
                <w:lang w:val="en-GB"/>
              </w:rPr>
            </w:pPr>
            <w:r w:rsidRPr="00583ED3">
              <w:rPr>
                <w:lang w:val="en-GB"/>
              </w:rPr>
              <w:t>1.24</w:t>
            </w:r>
          </w:p>
          <w:p w14:paraId="655617E7" w14:textId="77777777" w:rsidR="008A0B3D" w:rsidRPr="00583ED3" w:rsidRDefault="008A0B3D" w:rsidP="00182B42">
            <w:pPr>
              <w:pStyle w:val="Tabletext"/>
              <w:jc w:val="center"/>
              <w:rPr>
                <w:lang w:val="en-GB"/>
              </w:rPr>
            </w:pPr>
            <w:r w:rsidRPr="00583ED3">
              <w:rPr>
                <w:lang w:val="en-GB"/>
              </w:rPr>
              <w:t>(1.07-1.42)</w:t>
            </w:r>
          </w:p>
        </w:tc>
        <w:tc>
          <w:tcPr>
            <w:tcW w:w="1745" w:type="dxa"/>
            <w:tcBorders>
              <w:top w:val="single" w:sz="2" w:space="0" w:color="DDDDDD"/>
            </w:tcBorders>
            <w:shd w:val="clear" w:color="auto" w:fill="auto"/>
          </w:tcPr>
          <w:p w14:paraId="32DFF6B9" w14:textId="77777777" w:rsidR="008A0B3D" w:rsidRPr="00583ED3" w:rsidRDefault="008A0B3D" w:rsidP="00182B42">
            <w:pPr>
              <w:pStyle w:val="Tabletext"/>
              <w:jc w:val="center"/>
              <w:rPr>
                <w:lang w:val="en-GB"/>
              </w:rPr>
            </w:pPr>
            <w:r w:rsidRPr="00583ED3">
              <w:rPr>
                <w:lang w:val="en-GB"/>
              </w:rPr>
              <w:t>0.44</w:t>
            </w:r>
          </w:p>
          <w:p w14:paraId="5508F012" w14:textId="77777777" w:rsidR="008A0B3D" w:rsidRPr="00583ED3" w:rsidRDefault="008A0B3D" w:rsidP="00182B42">
            <w:pPr>
              <w:pStyle w:val="Tabletext"/>
              <w:jc w:val="center"/>
              <w:rPr>
                <w:lang w:val="en-GB"/>
              </w:rPr>
            </w:pPr>
            <w:r w:rsidRPr="00583ED3">
              <w:rPr>
                <w:lang w:val="en-GB"/>
              </w:rPr>
              <w:t>(0.22-0.87)</w:t>
            </w:r>
          </w:p>
        </w:tc>
        <w:tc>
          <w:tcPr>
            <w:tcW w:w="1745" w:type="dxa"/>
            <w:tcBorders>
              <w:top w:val="single" w:sz="2" w:space="0" w:color="DDDDDD"/>
            </w:tcBorders>
            <w:shd w:val="clear" w:color="auto" w:fill="auto"/>
          </w:tcPr>
          <w:p w14:paraId="52EECCB6" w14:textId="77777777" w:rsidR="008A0B3D" w:rsidRPr="00583ED3" w:rsidRDefault="008A0B3D" w:rsidP="00182B42">
            <w:pPr>
              <w:pStyle w:val="Tabletext"/>
              <w:jc w:val="center"/>
              <w:rPr>
                <w:lang w:val="en-GB"/>
              </w:rPr>
            </w:pPr>
            <w:r w:rsidRPr="00583ED3">
              <w:rPr>
                <w:lang w:val="en-GB"/>
              </w:rPr>
              <w:t>0.36</w:t>
            </w:r>
          </w:p>
          <w:p w14:paraId="2E304AB8" w14:textId="77777777" w:rsidR="008A0B3D" w:rsidRPr="00583ED3" w:rsidRDefault="008A0B3D" w:rsidP="00182B42">
            <w:pPr>
              <w:pStyle w:val="Tabletext"/>
              <w:jc w:val="center"/>
              <w:rPr>
                <w:lang w:val="en-GB"/>
              </w:rPr>
            </w:pPr>
            <w:r w:rsidRPr="00583ED3">
              <w:rPr>
                <w:lang w:val="en-GB"/>
              </w:rPr>
              <w:t>(0.11-1.25)</w:t>
            </w:r>
          </w:p>
        </w:tc>
        <w:tc>
          <w:tcPr>
            <w:tcW w:w="1748" w:type="dxa"/>
            <w:tcBorders>
              <w:top w:val="single" w:sz="2" w:space="0" w:color="DDDDDD"/>
            </w:tcBorders>
            <w:shd w:val="clear" w:color="auto" w:fill="auto"/>
          </w:tcPr>
          <w:p w14:paraId="0DAF3E34" w14:textId="77777777" w:rsidR="008A0B3D" w:rsidRPr="00583ED3" w:rsidRDefault="008A0B3D" w:rsidP="00182B42">
            <w:pPr>
              <w:pStyle w:val="Tabletext"/>
              <w:jc w:val="center"/>
              <w:rPr>
                <w:lang w:val="en-GB"/>
              </w:rPr>
            </w:pPr>
            <w:r w:rsidRPr="00583ED3">
              <w:rPr>
                <w:lang w:val="en-GB"/>
              </w:rPr>
              <w:t>0.79</w:t>
            </w:r>
          </w:p>
          <w:p w14:paraId="16F1FDB3" w14:textId="77777777" w:rsidR="008A0B3D" w:rsidRPr="00583ED3" w:rsidRDefault="008A0B3D" w:rsidP="00182B42">
            <w:pPr>
              <w:pStyle w:val="Tabletext"/>
              <w:jc w:val="center"/>
              <w:rPr>
                <w:lang w:val="en-GB"/>
              </w:rPr>
            </w:pPr>
            <w:r w:rsidRPr="00583ED3">
              <w:rPr>
                <w:lang w:val="en-GB"/>
              </w:rPr>
              <w:t>(0.50-1.25)</w:t>
            </w:r>
          </w:p>
        </w:tc>
      </w:tr>
      <w:tr w:rsidR="008A0B3D" w:rsidRPr="00583ED3" w14:paraId="3842DF64" w14:textId="77777777" w:rsidTr="00182B42">
        <w:trPr>
          <w:trHeight w:val="526"/>
        </w:trPr>
        <w:tc>
          <w:tcPr>
            <w:tcW w:w="13074" w:type="dxa"/>
            <w:gridSpan w:val="7"/>
            <w:shd w:val="clear" w:color="auto" w:fill="auto"/>
            <w:hideMark/>
          </w:tcPr>
          <w:p w14:paraId="48BA9069" w14:textId="77777777" w:rsidR="008A0B3D" w:rsidRPr="00583ED3" w:rsidRDefault="008A0B3D" w:rsidP="00182B42">
            <w:pPr>
              <w:pStyle w:val="Tabletext"/>
              <w:rPr>
                <w:lang w:val="en-GB"/>
              </w:rPr>
            </w:pPr>
            <w:r w:rsidRPr="00583ED3">
              <w:rPr>
                <w:lang w:val="en-GB"/>
              </w:rPr>
              <w:t>Sensitivity analyses</w:t>
            </w:r>
          </w:p>
        </w:tc>
      </w:tr>
      <w:tr w:rsidR="008A0B3D" w:rsidRPr="00583ED3" w14:paraId="7E7245DD" w14:textId="77777777" w:rsidTr="00182B42">
        <w:tc>
          <w:tcPr>
            <w:tcW w:w="2277" w:type="dxa"/>
            <w:shd w:val="clear" w:color="auto" w:fill="auto"/>
            <w:vAlign w:val="center"/>
            <w:hideMark/>
          </w:tcPr>
          <w:p w14:paraId="7880D199" w14:textId="77777777" w:rsidR="008A0B3D" w:rsidRPr="00583ED3" w:rsidRDefault="008A0B3D" w:rsidP="00182B42">
            <w:pPr>
              <w:pStyle w:val="Tabletextindented"/>
              <w:rPr>
                <w:lang w:val="en-GB"/>
              </w:rPr>
            </w:pPr>
            <w:r w:rsidRPr="00583ED3">
              <w:rPr>
                <w:lang w:val="en-GB"/>
              </w:rPr>
              <w:t>Only confirmed cases</w:t>
            </w:r>
          </w:p>
        </w:tc>
        <w:tc>
          <w:tcPr>
            <w:tcW w:w="1945" w:type="dxa"/>
            <w:shd w:val="clear" w:color="auto" w:fill="auto"/>
            <w:hideMark/>
          </w:tcPr>
          <w:p w14:paraId="00F5C55C" w14:textId="77777777" w:rsidR="008A0B3D" w:rsidRPr="00583ED3" w:rsidRDefault="008A0B3D" w:rsidP="00182B42">
            <w:pPr>
              <w:pStyle w:val="Tabletext"/>
              <w:jc w:val="center"/>
              <w:rPr>
                <w:lang w:val="en-GB"/>
              </w:rPr>
            </w:pPr>
            <w:r w:rsidRPr="00583ED3">
              <w:rPr>
                <w:lang w:val="en-GB"/>
              </w:rPr>
              <w:t>–</w:t>
            </w:r>
          </w:p>
        </w:tc>
        <w:tc>
          <w:tcPr>
            <w:tcW w:w="1869" w:type="dxa"/>
            <w:shd w:val="clear" w:color="auto" w:fill="auto"/>
            <w:hideMark/>
          </w:tcPr>
          <w:p w14:paraId="6FA107C0" w14:textId="77777777" w:rsidR="008A0B3D" w:rsidRPr="00583ED3" w:rsidRDefault="008A0B3D" w:rsidP="00182B42">
            <w:pPr>
              <w:pStyle w:val="Tabletext"/>
              <w:jc w:val="center"/>
              <w:rPr>
                <w:lang w:val="en-GB"/>
              </w:rPr>
            </w:pPr>
            <w:r w:rsidRPr="00583ED3">
              <w:rPr>
                <w:lang w:val="en-GB"/>
              </w:rPr>
              <w:t>–</w:t>
            </w:r>
          </w:p>
        </w:tc>
        <w:tc>
          <w:tcPr>
            <w:tcW w:w="1745" w:type="dxa"/>
            <w:shd w:val="clear" w:color="auto" w:fill="auto"/>
            <w:hideMark/>
          </w:tcPr>
          <w:p w14:paraId="0FB34CD6" w14:textId="77777777" w:rsidR="008A0B3D" w:rsidRPr="00583ED3" w:rsidRDefault="008A0B3D" w:rsidP="00182B42">
            <w:pPr>
              <w:pStyle w:val="Tabletext"/>
              <w:jc w:val="center"/>
              <w:rPr>
                <w:lang w:val="en-GB"/>
              </w:rPr>
            </w:pPr>
            <w:r w:rsidRPr="00583ED3">
              <w:rPr>
                <w:lang w:val="en-GB"/>
              </w:rPr>
              <w:t>NA</w:t>
            </w:r>
          </w:p>
        </w:tc>
        <w:tc>
          <w:tcPr>
            <w:tcW w:w="1745" w:type="dxa"/>
            <w:shd w:val="clear" w:color="auto" w:fill="auto"/>
            <w:hideMark/>
          </w:tcPr>
          <w:p w14:paraId="6C9764F6" w14:textId="77777777" w:rsidR="008A0B3D" w:rsidRPr="00583ED3" w:rsidRDefault="008A0B3D" w:rsidP="00182B42">
            <w:pPr>
              <w:pStyle w:val="Tabletext"/>
              <w:jc w:val="center"/>
              <w:rPr>
                <w:lang w:val="en-GB"/>
              </w:rPr>
            </w:pPr>
            <w:r w:rsidRPr="00583ED3">
              <w:rPr>
                <w:lang w:val="en-GB"/>
              </w:rPr>
              <w:t>0.75</w:t>
            </w:r>
          </w:p>
          <w:p w14:paraId="07092C8E" w14:textId="77777777" w:rsidR="008A0B3D" w:rsidRPr="00583ED3" w:rsidRDefault="008A0B3D" w:rsidP="00182B42">
            <w:pPr>
              <w:pStyle w:val="Tabletext"/>
              <w:jc w:val="center"/>
              <w:rPr>
                <w:lang w:val="en-GB"/>
              </w:rPr>
            </w:pPr>
            <w:r w:rsidRPr="00583ED3">
              <w:rPr>
                <w:lang w:val="en-GB"/>
              </w:rPr>
              <w:t>(0.17-3.22)</w:t>
            </w:r>
          </w:p>
        </w:tc>
        <w:tc>
          <w:tcPr>
            <w:tcW w:w="1745" w:type="dxa"/>
            <w:shd w:val="clear" w:color="auto" w:fill="auto"/>
            <w:hideMark/>
          </w:tcPr>
          <w:p w14:paraId="05FEE861" w14:textId="77777777" w:rsidR="008A0B3D" w:rsidRPr="00583ED3" w:rsidRDefault="008A0B3D" w:rsidP="00182B42">
            <w:pPr>
              <w:pStyle w:val="Tabletext"/>
              <w:jc w:val="center"/>
              <w:rPr>
                <w:lang w:val="en-GB"/>
              </w:rPr>
            </w:pPr>
            <w:r w:rsidRPr="00583ED3">
              <w:rPr>
                <w:lang w:val="en-GB"/>
              </w:rPr>
              <w:t>NA</w:t>
            </w:r>
          </w:p>
        </w:tc>
        <w:tc>
          <w:tcPr>
            <w:tcW w:w="1748" w:type="dxa"/>
            <w:shd w:val="clear" w:color="auto" w:fill="auto"/>
          </w:tcPr>
          <w:p w14:paraId="1F258BD6" w14:textId="77777777" w:rsidR="008A0B3D" w:rsidRPr="00583ED3" w:rsidRDefault="008A0B3D" w:rsidP="00182B42">
            <w:pPr>
              <w:pStyle w:val="Tabletext"/>
              <w:jc w:val="center"/>
              <w:rPr>
                <w:lang w:val="en-GB"/>
              </w:rPr>
            </w:pPr>
            <w:r w:rsidRPr="00583ED3">
              <w:rPr>
                <w:lang w:val="en-GB"/>
              </w:rPr>
              <w:t>–</w:t>
            </w:r>
          </w:p>
        </w:tc>
      </w:tr>
    </w:tbl>
    <w:p w14:paraId="00EF272D" w14:textId="77777777" w:rsidR="008A0B3D" w:rsidRPr="00583ED3" w:rsidRDefault="008A0B3D" w:rsidP="008A0B3D">
      <w:pPr>
        <w:pStyle w:val="tabfignote"/>
        <w:rPr>
          <w:lang w:val="en-GB"/>
        </w:rPr>
      </w:pPr>
      <w:r w:rsidRPr="00583ED3">
        <w:rPr>
          <w:lang w:val="en-GB"/>
        </w:rPr>
        <w:t>ALI</w:t>
      </w:r>
      <w:r w:rsidRPr="00583ED3">
        <w:rPr>
          <w:i/>
          <w:lang w:val="en-GB"/>
        </w:rPr>
        <w:t> = </w:t>
      </w:r>
      <w:r w:rsidRPr="00583ED3">
        <w:rPr>
          <w:lang w:val="en-GB"/>
        </w:rPr>
        <w:t>acute liver injury; CI</w:t>
      </w:r>
      <w:r w:rsidRPr="00583ED3">
        <w:rPr>
          <w:i/>
          <w:lang w:val="en-GB"/>
        </w:rPr>
        <w:t> = </w:t>
      </w:r>
      <w:r w:rsidRPr="00583ED3">
        <w:rPr>
          <w:lang w:val="en-GB"/>
        </w:rPr>
        <w:t>confidence interval; NA</w:t>
      </w:r>
      <w:r w:rsidRPr="00583ED3">
        <w:rPr>
          <w:i/>
          <w:lang w:val="en-GB"/>
        </w:rPr>
        <w:t> = </w:t>
      </w:r>
      <w:r w:rsidRPr="00583ED3">
        <w:rPr>
          <w:lang w:val="en-GB"/>
        </w:rPr>
        <w:t>Not applicable; OR</w:t>
      </w:r>
      <w:r w:rsidRPr="00583ED3">
        <w:rPr>
          <w:i/>
          <w:lang w:val="en-GB"/>
        </w:rPr>
        <w:t> = </w:t>
      </w:r>
      <w:r w:rsidRPr="00583ED3">
        <w:rPr>
          <w:lang w:val="en-GB"/>
        </w:rPr>
        <w:t>odds ratio.</w:t>
      </w:r>
    </w:p>
    <w:p w14:paraId="71BE8E6F" w14:textId="77777777" w:rsidR="008A0B3D" w:rsidRPr="00583ED3" w:rsidRDefault="008A0B3D" w:rsidP="008A0B3D">
      <w:pPr>
        <w:pStyle w:val="tabfignote"/>
        <w:rPr>
          <w:lang w:val="en-GB"/>
        </w:rPr>
      </w:pPr>
      <w:r w:rsidRPr="00583ED3">
        <w:rPr>
          <w:lang w:val="en-GB"/>
        </w:rPr>
        <w:t>"</w:t>
      </w:r>
      <w:r w:rsidRPr="00583ED3">
        <w:rPr>
          <w:lang w:val="en-GB" w:eastAsia="sv-SE"/>
        </w:rPr>
        <w:t>-</w:t>
      </w:r>
      <w:r w:rsidRPr="00583ED3">
        <w:rPr>
          <w:lang w:val="en-GB"/>
        </w:rPr>
        <w:t>" indicates that the model did not converge.</w:t>
      </w:r>
    </w:p>
    <w:p w14:paraId="366B3528" w14:textId="77777777" w:rsidR="008A0B3D" w:rsidRPr="00583ED3" w:rsidRDefault="008A0B3D" w:rsidP="008A0B3D">
      <w:pPr>
        <w:pStyle w:val="tabfignote"/>
        <w:rPr>
          <w:lang w:val="en-GB"/>
        </w:rPr>
        <w:sectPr w:rsidR="008A0B3D" w:rsidRPr="00583ED3" w:rsidSect="00493177">
          <w:pgSz w:w="15840" w:h="12240" w:orient="landscape"/>
          <w:pgMar w:top="1440" w:right="1440" w:bottom="1440" w:left="1440" w:header="720" w:footer="720" w:gutter="0"/>
          <w:cols w:space="720"/>
          <w:docGrid w:linePitch="360"/>
        </w:sectPr>
      </w:pPr>
      <w:r w:rsidRPr="00583ED3">
        <w:rPr>
          <w:lang w:val="en-GB"/>
        </w:rPr>
        <w:t>Note: Adjusted for confounding factors; the list of confounders differed by data source.</w:t>
      </w:r>
    </w:p>
    <w:p w14:paraId="713685DF" w14:textId="0B723A16" w:rsidR="008A0B3D" w:rsidRPr="00583ED3" w:rsidRDefault="00754E2D" w:rsidP="008A0B3D">
      <w:pPr>
        <w:pStyle w:val="tabfigtitle"/>
        <w:rPr>
          <w:noProof/>
          <w:sz w:val="20"/>
          <w:lang w:val="en-GB"/>
        </w:rPr>
      </w:pPr>
      <w:r w:rsidRPr="0098272C">
        <w:rPr>
          <w:sz w:val="20"/>
          <w:lang w:val="en-GB"/>
        </w:rPr>
        <w:lastRenderedPageBreak/>
        <w:t xml:space="preserve">Online Resource </w:t>
      </w:r>
      <w:r w:rsidR="00E77562">
        <w:rPr>
          <w:sz w:val="20"/>
          <w:lang w:val="en-GB"/>
        </w:rPr>
        <w:t>1</w:t>
      </w:r>
      <w:r w:rsidR="00746E04">
        <w:rPr>
          <w:sz w:val="20"/>
          <w:lang w:val="en-GB"/>
        </w:rPr>
        <w:t>3</w:t>
      </w:r>
      <w:r>
        <w:rPr>
          <w:sz w:val="20"/>
          <w:lang w:val="en-GB"/>
        </w:rPr>
        <w:t>.</w:t>
      </w:r>
      <w:r w:rsidR="0098272C">
        <w:rPr>
          <w:sz w:val="20"/>
          <w:lang w:val="en-GB"/>
        </w:rPr>
        <w:tab/>
      </w:r>
      <w:r w:rsidR="008A0B3D" w:rsidRPr="00583ED3">
        <w:rPr>
          <w:sz w:val="20"/>
          <w:lang w:val="en-GB"/>
        </w:rPr>
        <w:t xml:space="preserve">Forest Plot of Adjusted Odds Ratios for ALI (Tertiary Endpoint Including Only Validated Cases) for Current Use of Each Study </w:t>
      </w:r>
      <w:r w:rsidR="00B01AE4">
        <w:rPr>
          <w:sz w:val="20"/>
          <w:lang w:val="en-GB"/>
        </w:rPr>
        <w:t>Drug for Depression</w:t>
      </w:r>
      <w:r w:rsidR="00AA2A1E" w:rsidRPr="00583ED3">
        <w:rPr>
          <w:sz w:val="20"/>
          <w:lang w:val="en-GB"/>
        </w:rPr>
        <w:t xml:space="preserve"> </w:t>
      </w:r>
      <w:r w:rsidR="008A0B3D" w:rsidRPr="00583ED3">
        <w:rPr>
          <w:sz w:val="20"/>
          <w:lang w:val="en-GB"/>
        </w:rPr>
        <w:t xml:space="preserve">Compared </w:t>
      </w:r>
      <w:proofErr w:type="gramStart"/>
      <w:r w:rsidR="008A0B3D" w:rsidRPr="00583ED3">
        <w:rPr>
          <w:sz w:val="20"/>
          <w:lang w:val="en-GB"/>
        </w:rPr>
        <w:t>With</w:t>
      </w:r>
      <w:proofErr w:type="gramEnd"/>
      <w:r w:rsidR="008A0B3D" w:rsidRPr="00583ED3">
        <w:rPr>
          <w:sz w:val="20"/>
          <w:lang w:val="en-GB"/>
        </w:rPr>
        <w:t xml:space="preserve"> Current Use of Citalopram (Individual OR Results by </w:t>
      </w:r>
      <w:r w:rsidR="00AA2A1E" w:rsidRPr="00583ED3">
        <w:rPr>
          <w:sz w:val="20"/>
          <w:lang w:val="en-GB"/>
        </w:rPr>
        <w:t>Data Source</w:t>
      </w:r>
      <w:r w:rsidR="008A0B3D" w:rsidRPr="00583ED3">
        <w:rPr>
          <w:sz w:val="20"/>
          <w:lang w:val="en-GB"/>
        </w:rPr>
        <w:t xml:space="preserve"> and Combined OR Estimates)</w:t>
      </w:r>
    </w:p>
    <w:p w14:paraId="53BA9D31" w14:textId="77777777" w:rsidR="008A0B3D" w:rsidRPr="00583ED3" w:rsidRDefault="008A0B3D" w:rsidP="008A0B3D">
      <w:pPr>
        <w:pStyle w:val="TableauTitre"/>
        <w:keepNext w:val="0"/>
        <w:jc w:val="left"/>
        <w:rPr>
          <w:i/>
          <w:sz w:val="16"/>
          <w:lang w:val="en-GB"/>
        </w:rPr>
      </w:pPr>
      <w:r w:rsidRPr="00583ED3">
        <w:rPr>
          <w:noProof/>
          <w:lang w:val="en-GB" w:eastAsia="fr-FR"/>
        </w:rPr>
        <w:drawing>
          <wp:inline distT="0" distB="0" distL="0" distR="0" wp14:anchorId="71C45D5F" wp14:editId="153F0BF0">
            <wp:extent cx="5718412" cy="7124131"/>
            <wp:effectExtent l="0" t="0" r="0" b="635"/>
            <wp:docPr id="2" name="Picture 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stretch>
                      <a:fillRect/>
                    </a:stretch>
                  </pic:blipFill>
                  <pic:spPr>
                    <a:xfrm>
                      <a:off x="0" y="0"/>
                      <a:ext cx="5743803" cy="7155764"/>
                    </a:xfrm>
                    <a:prstGeom prst="rect">
                      <a:avLst/>
                    </a:prstGeom>
                  </pic:spPr>
                </pic:pic>
              </a:graphicData>
            </a:graphic>
          </wp:inline>
        </w:drawing>
      </w:r>
    </w:p>
    <w:p w14:paraId="1A939032" w14:textId="352E33AD" w:rsidR="008A0B3D" w:rsidRPr="00583ED3" w:rsidRDefault="008A0B3D" w:rsidP="003070F8">
      <w:pPr>
        <w:pStyle w:val="InsertFigure"/>
        <w:rPr>
          <w:lang w:val="en-GB"/>
        </w:rPr>
      </w:pPr>
      <w:r w:rsidRPr="00583ED3">
        <w:rPr>
          <w:noProof/>
          <w:lang w:val="en-GB" w:eastAsia="fr-FR"/>
        </w:rPr>
        <w:lastRenderedPageBreak/>
        <w:drawing>
          <wp:inline distT="0" distB="0" distL="0" distR="0" wp14:anchorId="2EB9A492" wp14:editId="22EB393A">
            <wp:extent cx="5636525" cy="7444854"/>
            <wp:effectExtent l="0" t="0" r="2540" b="3810"/>
            <wp:docPr id="8" name="Picture 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stretch>
                      <a:fillRect/>
                    </a:stretch>
                  </pic:blipFill>
                  <pic:spPr>
                    <a:xfrm>
                      <a:off x="0" y="0"/>
                      <a:ext cx="5642292" cy="7452472"/>
                    </a:xfrm>
                    <a:prstGeom prst="rect">
                      <a:avLst/>
                    </a:prstGeom>
                  </pic:spPr>
                </pic:pic>
              </a:graphicData>
            </a:graphic>
          </wp:inline>
        </w:drawing>
      </w:r>
    </w:p>
    <w:p w14:paraId="20ECC2BD" w14:textId="60FC1D3E" w:rsidR="00BC445C" w:rsidRDefault="00BC445C" w:rsidP="00B87D0B">
      <w:pPr>
        <w:spacing w:after="160" w:line="259" w:lineRule="auto"/>
      </w:pPr>
    </w:p>
    <w:sectPr w:rsidR="00BC445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58BA21" w14:textId="77777777" w:rsidR="00416BF3" w:rsidRDefault="00416BF3" w:rsidP="00E862C9">
      <w:pPr>
        <w:spacing w:line="240" w:lineRule="auto"/>
      </w:pPr>
      <w:r>
        <w:separator/>
      </w:r>
    </w:p>
  </w:endnote>
  <w:endnote w:type="continuationSeparator" w:id="0">
    <w:p w14:paraId="5E81CB83" w14:textId="77777777" w:rsidR="00416BF3" w:rsidRDefault="00416BF3" w:rsidP="00E862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4C1050" w14:textId="77777777" w:rsidR="00416BF3" w:rsidRDefault="00416BF3" w:rsidP="00E862C9">
      <w:pPr>
        <w:spacing w:line="240" w:lineRule="auto"/>
      </w:pPr>
      <w:r>
        <w:separator/>
      </w:r>
    </w:p>
  </w:footnote>
  <w:footnote w:type="continuationSeparator" w:id="0">
    <w:p w14:paraId="4CF50F70" w14:textId="77777777" w:rsidR="00416BF3" w:rsidRDefault="00416BF3" w:rsidP="00E862C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661AD"/>
    <w:multiLevelType w:val="hybridMultilevel"/>
    <w:tmpl w:val="C7E8B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0331BD"/>
    <w:multiLevelType w:val="hybridMultilevel"/>
    <w:tmpl w:val="23827858"/>
    <w:lvl w:ilvl="0" w:tplc="5086A502">
      <w:start w:val="1"/>
      <w:numFmt w:val="decimal"/>
      <w:pStyle w:val="TableBtitle"/>
      <w:lvlText w:val="Table B-%1."/>
      <w:lvlJc w:val="left"/>
      <w:pPr>
        <w:tabs>
          <w:tab w:val="num" w:pos="0"/>
        </w:tabs>
        <w:ind w:left="360" w:hanging="360"/>
      </w:pPr>
      <w:rPr>
        <w:rFonts w:cs="Times New Roman" w:hint="default"/>
        <w:i w:val="0"/>
        <w:iCs w:val="0"/>
        <w:caps w:val="0"/>
        <w:smallCaps w:val="0"/>
        <w:strike w:val="0"/>
        <w:dstrike w:val="0"/>
        <w:vanish w:val="0"/>
        <w:color w:val="000000"/>
        <w:spacing w:val="0"/>
        <w:kern w:val="0"/>
        <w:position w:val="0"/>
        <w:u w:val="none"/>
        <w:vertAlign w:val="baseline"/>
      </w:rPr>
    </w:lvl>
    <w:lvl w:ilvl="1" w:tplc="E614130E" w:tentative="1">
      <w:start w:val="1"/>
      <w:numFmt w:val="lowerLetter"/>
      <w:lvlText w:val="%2."/>
      <w:lvlJc w:val="left"/>
      <w:pPr>
        <w:tabs>
          <w:tab w:val="num" w:pos="1440"/>
        </w:tabs>
        <w:ind w:left="1440" w:hanging="360"/>
      </w:pPr>
      <w:rPr>
        <w:rFonts w:cs="Times New Roman"/>
      </w:rPr>
    </w:lvl>
    <w:lvl w:ilvl="2" w:tplc="85929BEE" w:tentative="1">
      <w:start w:val="1"/>
      <w:numFmt w:val="lowerRoman"/>
      <w:lvlText w:val="%3."/>
      <w:lvlJc w:val="right"/>
      <w:pPr>
        <w:tabs>
          <w:tab w:val="num" w:pos="2160"/>
        </w:tabs>
        <w:ind w:left="2160" w:hanging="180"/>
      </w:pPr>
      <w:rPr>
        <w:rFonts w:cs="Times New Roman"/>
      </w:rPr>
    </w:lvl>
    <w:lvl w:ilvl="3" w:tplc="84AAFFF2" w:tentative="1">
      <w:start w:val="1"/>
      <w:numFmt w:val="decimal"/>
      <w:lvlText w:val="%4."/>
      <w:lvlJc w:val="left"/>
      <w:pPr>
        <w:tabs>
          <w:tab w:val="num" w:pos="2880"/>
        </w:tabs>
        <w:ind w:left="2880" w:hanging="360"/>
      </w:pPr>
      <w:rPr>
        <w:rFonts w:cs="Times New Roman"/>
      </w:rPr>
    </w:lvl>
    <w:lvl w:ilvl="4" w:tplc="91F29DF8" w:tentative="1">
      <w:start w:val="1"/>
      <w:numFmt w:val="lowerLetter"/>
      <w:lvlText w:val="%5."/>
      <w:lvlJc w:val="left"/>
      <w:pPr>
        <w:tabs>
          <w:tab w:val="num" w:pos="3600"/>
        </w:tabs>
        <w:ind w:left="3600" w:hanging="360"/>
      </w:pPr>
      <w:rPr>
        <w:rFonts w:cs="Times New Roman"/>
      </w:rPr>
    </w:lvl>
    <w:lvl w:ilvl="5" w:tplc="B33EF646" w:tentative="1">
      <w:start w:val="1"/>
      <w:numFmt w:val="lowerRoman"/>
      <w:lvlText w:val="%6."/>
      <w:lvlJc w:val="right"/>
      <w:pPr>
        <w:tabs>
          <w:tab w:val="num" w:pos="4320"/>
        </w:tabs>
        <w:ind w:left="4320" w:hanging="180"/>
      </w:pPr>
      <w:rPr>
        <w:rFonts w:cs="Times New Roman"/>
      </w:rPr>
    </w:lvl>
    <w:lvl w:ilvl="6" w:tplc="729439E2" w:tentative="1">
      <w:start w:val="1"/>
      <w:numFmt w:val="decimal"/>
      <w:lvlText w:val="%7."/>
      <w:lvlJc w:val="left"/>
      <w:pPr>
        <w:tabs>
          <w:tab w:val="num" w:pos="5040"/>
        </w:tabs>
        <w:ind w:left="5040" w:hanging="360"/>
      </w:pPr>
      <w:rPr>
        <w:rFonts w:cs="Times New Roman"/>
      </w:rPr>
    </w:lvl>
    <w:lvl w:ilvl="7" w:tplc="024A3E04" w:tentative="1">
      <w:start w:val="1"/>
      <w:numFmt w:val="lowerLetter"/>
      <w:lvlText w:val="%8."/>
      <w:lvlJc w:val="left"/>
      <w:pPr>
        <w:tabs>
          <w:tab w:val="num" w:pos="5760"/>
        </w:tabs>
        <w:ind w:left="5760" w:hanging="360"/>
      </w:pPr>
      <w:rPr>
        <w:rFonts w:cs="Times New Roman"/>
      </w:rPr>
    </w:lvl>
    <w:lvl w:ilvl="8" w:tplc="ADEE29DA" w:tentative="1">
      <w:start w:val="1"/>
      <w:numFmt w:val="lowerRoman"/>
      <w:lvlText w:val="%9."/>
      <w:lvlJc w:val="right"/>
      <w:pPr>
        <w:tabs>
          <w:tab w:val="num" w:pos="6480"/>
        </w:tabs>
        <w:ind w:left="6480" w:hanging="180"/>
      </w:pPr>
      <w:rPr>
        <w:rFonts w:cs="Times New Roman"/>
      </w:rPr>
    </w:lvl>
  </w:abstractNum>
  <w:abstractNum w:abstractNumId="2" w15:restartNumberingAfterBreak="0">
    <w:nsid w:val="2F440426"/>
    <w:multiLevelType w:val="hybridMultilevel"/>
    <w:tmpl w:val="8D14BD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C94E1B"/>
    <w:multiLevelType w:val="hybridMultilevel"/>
    <w:tmpl w:val="73F64226"/>
    <w:lvl w:ilvl="0" w:tplc="3A227B10">
      <w:start w:val="1"/>
      <w:numFmt w:val="decimal"/>
      <w:pStyle w:val="SUPPLEMENTALTABLE1"/>
      <w:lvlText w:val="SUPPLEMENTAL 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C083194"/>
    <w:multiLevelType w:val="hybridMultilevel"/>
    <w:tmpl w:val="414EA4B2"/>
    <w:lvl w:ilvl="0" w:tplc="36FA5E12">
      <w:start w:val="1"/>
      <w:numFmt w:val="decimal"/>
      <w:pStyle w:val="TableTitle"/>
      <w:lvlText w:val="Table %1."/>
      <w:lvlJc w:val="left"/>
      <w:pPr>
        <w:ind w:left="1353"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B3D"/>
    <w:rsid w:val="00001569"/>
    <w:rsid w:val="00003CC2"/>
    <w:rsid w:val="00012F99"/>
    <w:rsid w:val="00014914"/>
    <w:rsid w:val="000159F4"/>
    <w:rsid w:val="000218A2"/>
    <w:rsid w:val="0002760B"/>
    <w:rsid w:val="00036601"/>
    <w:rsid w:val="00040E82"/>
    <w:rsid w:val="00042048"/>
    <w:rsid w:val="0004338C"/>
    <w:rsid w:val="000448F8"/>
    <w:rsid w:val="00047B83"/>
    <w:rsid w:val="00055C8B"/>
    <w:rsid w:val="000578BB"/>
    <w:rsid w:val="00060F4D"/>
    <w:rsid w:val="0006188E"/>
    <w:rsid w:val="00065EF0"/>
    <w:rsid w:val="00067360"/>
    <w:rsid w:val="00070B3C"/>
    <w:rsid w:val="00072AAC"/>
    <w:rsid w:val="00075CE2"/>
    <w:rsid w:val="0007624B"/>
    <w:rsid w:val="00076CCE"/>
    <w:rsid w:val="000809C1"/>
    <w:rsid w:val="000816D9"/>
    <w:rsid w:val="00082091"/>
    <w:rsid w:val="00085301"/>
    <w:rsid w:val="00096859"/>
    <w:rsid w:val="000A077D"/>
    <w:rsid w:val="000A1ECF"/>
    <w:rsid w:val="000A23D9"/>
    <w:rsid w:val="000A3D41"/>
    <w:rsid w:val="000A4108"/>
    <w:rsid w:val="000A4EA8"/>
    <w:rsid w:val="000A7650"/>
    <w:rsid w:val="000B3106"/>
    <w:rsid w:val="000B5D91"/>
    <w:rsid w:val="000B661A"/>
    <w:rsid w:val="000B755F"/>
    <w:rsid w:val="000C0E5C"/>
    <w:rsid w:val="000C5476"/>
    <w:rsid w:val="000D1D69"/>
    <w:rsid w:val="000D2620"/>
    <w:rsid w:val="000D3221"/>
    <w:rsid w:val="000D364F"/>
    <w:rsid w:val="000D5601"/>
    <w:rsid w:val="000E3C93"/>
    <w:rsid w:val="000F2E05"/>
    <w:rsid w:val="000F3034"/>
    <w:rsid w:val="000F484B"/>
    <w:rsid w:val="000F4ABC"/>
    <w:rsid w:val="00100539"/>
    <w:rsid w:val="00100DE5"/>
    <w:rsid w:val="00100F1D"/>
    <w:rsid w:val="00102A97"/>
    <w:rsid w:val="00103495"/>
    <w:rsid w:val="00105BE2"/>
    <w:rsid w:val="00106224"/>
    <w:rsid w:val="001131BE"/>
    <w:rsid w:val="001139AC"/>
    <w:rsid w:val="00122F9B"/>
    <w:rsid w:val="00123E29"/>
    <w:rsid w:val="00126565"/>
    <w:rsid w:val="001303A1"/>
    <w:rsid w:val="0013077D"/>
    <w:rsid w:val="00152A87"/>
    <w:rsid w:val="00152C30"/>
    <w:rsid w:val="00172138"/>
    <w:rsid w:val="00173AB1"/>
    <w:rsid w:val="00175EE7"/>
    <w:rsid w:val="00176F9B"/>
    <w:rsid w:val="0017738E"/>
    <w:rsid w:val="00182B42"/>
    <w:rsid w:val="001837B5"/>
    <w:rsid w:val="00184037"/>
    <w:rsid w:val="00185CF8"/>
    <w:rsid w:val="001873FD"/>
    <w:rsid w:val="001901FF"/>
    <w:rsid w:val="001A3D27"/>
    <w:rsid w:val="001A4C6E"/>
    <w:rsid w:val="001A57AD"/>
    <w:rsid w:val="001B244E"/>
    <w:rsid w:val="001B7C66"/>
    <w:rsid w:val="001C0F7C"/>
    <w:rsid w:val="001C4321"/>
    <w:rsid w:val="001C46F3"/>
    <w:rsid w:val="001C50D8"/>
    <w:rsid w:val="001C683F"/>
    <w:rsid w:val="001D09DF"/>
    <w:rsid w:val="001D7A4D"/>
    <w:rsid w:val="001D7CC1"/>
    <w:rsid w:val="001E347B"/>
    <w:rsid w:val="001E3B71"/>
    <w:rsid w:val="001E74F3"/>
    <w:rsid w:val="001F1C7A"/>
    <w:rsid w:val="001F7D75"/>
    <w:rsid w:val="00201684"/>
    <w:rsid w:val="0020316C"/>
    <w:rsid w:val="00204140"/>
    <w:rsid w:val="00204EF7"/>
    <w:rsid w:val="002065B7"/>
    <w:rsid w:val="002070C8"/>
    <w:rsid w:val="002119D1"/>
    <w:rsid w:val="002146EA"/>
    <w:rsid w:val="00215BB1"/>
    <w:rsid w:val="0021747A"/>
    <w:rsid w:val="00217799"/>
    <w:rsid w:val="0022758E"/>
    <w:rsid w:val="00230E79"/>
    <w:rsid w:val="002406C2"/>
    <w:rsid w:val="002413AA"/>
    <w:rsid w:val="002424F0"/>
    <w:rsid w:val="00242D39"/>
    <w:rsid w:val="002734A7"/>
    <w:rsid w:val="00282835"/>
    <w:rsid w:val="00282E6E"/>
    <w:rsid w:val="00284690"/>
    <w:rsid w:val="002858D1"/>
    <w:rsid w:val="002948DD"/>
    <w:rsid w:val="00294F39"/>
    <w:rsid w:val="002A2E8B"/>
    <w:rsid w:val="002A533D"/>
    <w:rsid w:val="002C4AA3"/>
    <w:rsid w:val="002C68D5"/>
    <w:rsid w:val="002D2596"/>
    <w:rsid w:val="002D53E4"/>
    <w:rsid w:val="002D59EA"/>
    <w:rsid w:val="002D5BA2"/>
    <w:rsid w:val="002D660C"/>
    <w:rsid w:val="002E54CB"/>
    <w:rsid w:val="002F0837"/>
    <w:rsid w:val="002F3A61"/>
    <w:rsid w:val="002F43DE"/>
    <w:rsid w:val="002F5B7F"/>
    <w:rsid w:val="002F726F"/>
    <w:rsid w:val="003022A8"/>
    <w:rsid w:val="003070F8"/>
    <w:rsid w:val="00312A37"/>
    <w:rsid w:val="003177AF"/>
    <w:rsid w:val="003177C8"/>
    <w:rsid w:val="003202B0"/>
    <w:rsid w:val="00324684"/>
    <w:rsid w:val="00336707"/>
    <w:rsid w:val="00336FFB"/>
    <w:rsid w:val="0034243F"/>
    <w:rsid w:val="00342856"/>
    <w:rsid w:val="00345430"/>
    <w:rsid w:val="003457C5"/>
    <w:rsid w:val="00345C6D"/>
    <w:rsid w:val="00350B12"/>
    <w:rsid w:val="003520A7"/>
    <w:rsid w:val="003526D2"/>
    <w:rsid w:val="003604E0"/>
    <w:rsid w:val="00367935"/>
    <w:rsid w:val="003704DE"/>
    <w:rsid w:val="003776CC"/>
    <w:rsid w:val="0039182E"/>
    <w:rsid w:val="00392146"/>
    <w:rsid w:val="003959D0"/>
    <w:rsid w:val="003A1DB3"/>
    <w:rsid w:val="003A2132"/>
    <w:rsid w:val="003A2E3F"/>
    <w:rsid w:val="003A6755"/>
    <w:rsid w:val="003B05F4"/>
    <w:rsid w:val="003B3D8E"/>
    <w:rsid w:val="003B5F5A"/>
    <w:rsid w:val="003B7965"/>
    <w:rsid w:val="003C0AEC"/>
    <w:rsid w:val="003C37F4"/>
    <w:rsid w:val="003D250C"/>
    <w:rsid w:val="003D27E6"/>
    <w:rsid w:val="003D437E"/>
    <w:rsid w:val="003D5055"/>
    <w:rsid w:val="003D79D3"/>
    <w:rsid w:val="003E0888"/>
    <w:rsid w:val="003E4CD5"/>
    <w:rsid w:val="003E6DB5"/>
    <w:rsid w:val="003F2747"/>
    <w:rsid w:val="00403DC3"/>
    <w:rsid w:val="00413E2D"/>
    <w:rsid w:val="00416026"/>
    <w:rsid w:val="00416BF3"/>
    <w:rsid w:val="004203D5"/>
    <w:rsid w:val="0042358C"/>
    <w:rsid w:val="00423A76"/>
    <w:rsid w:val="0042654E"/>
    <w:rsid w:val="00427C9D"/>
    <w:rsid w:val="00430743"/>
    <w:rsid w:val="00433218"/>
    <w:rsid w:val="004369D5"/>
    <w:rsid w:val="00440E6D"/>
    <w:rsid w:val="004471F0"/>
    <w:rsid w:val="00452019"/>
    <w:rsid w:val="00454135"/>
    <w:rsid w:val="004569E2"/>
    <w:rsid w:val="00462040"/>
    <w:rsid w:val="0046238F"/>
    <w:rsid w:val="004647EE"/>
    <w:rsid w:val="00464A9B"/>
    <w:rsid w:val="004666F4"/>
    <w:rsid w:val="0047463A"/>
    <w:rsid w:val="00484354"/>
    <w:rsid w:val="00485F59"/>
    <w:rsid w:val="00486FCE"/>
    <w:rsid w:val="00493177"/>
    <w:rsid w:val="00495904"/>
    <w:rsid w:val="004A535C"/>
    <w:rsid w:val="004B27CA"/>
    <w:rsid w:val="004B46CC"/>
    <w:rsid w:val="004C62F9"/>
    <w:rsid w:val="004C7966"/>
    <w:rsid w:val="004D1A97"/>
    <w:rsid w:val="004D1BCC"/>
    <w:rsid w:val="004D24BA"/>
    <w:rsid w:val="004D2684"/>
    <w:rsid w:val="004D44D0"/>
    <w:rsid w:val="004E1B5C"/>
    <w:rsid w:val="004E4CE3"/>
    <w:rsid w:val="004E7F0D"/>
    <w:rsid w:val="004F57E2"/>
    <w:rsid w:val="0050150A"/>
    <w:rsid w:val="00503A34"/>
    <w:rsid w:val="005211F4"/>
    <w:rsid w:val="00532238"/>
    <w:rsid w:val="00533970"/>
    <w:rsid w:val="0054362A"/>
    <w:rsid w:val="00544961"/>
    <w:rsid w:val="00545CC5"/>
    <w:rsid w:val="00554469"/>
    <w:rsid w:val="00554666"/>
    <w:rsid w:val="005649B2"/>
    <w:rsid w:val="005657A5"/>
    <w:rsid w:val="00566919"/>
    <w:rsid w:val="005702A0"/>
    <w:rsid w:val="0057325A"/>
    <w:rsid w:val="00573F3C"/>
    <w:rsid w:val="00576B16"/>
    <w:rsid w:val="00576FCA"/>
    <w:rsid w:val="005839FD"/>
    <w:rsid w:val="00595827"/>
    <w:rsid w:val="005A50B6"/>
    <w:rsid w:val="005B175B"/>
    <w:rsid w:val="005B4A76"/>
    <w:rsid w:val="005B4F89"/>
    <w:rsid w:val="005C48AF"/>
    <w:rsid w:val="005C65D5"/>
    <w:rsid w:val="005D1394"/>
    <w:rsid w:val="005D1CA7"/>
    <w:rsid w:val="005D1F60"/>
    <w:rsid w:val="005D268F"/>
    <w:rsid w:val="005D2C28"/>
    <w:rsid w:val="005D7D09"/>
    <w:rsid w:val="005E176A"/>
    <w:rsid w:val="005E5194"/>
    <w:rsid w:val="005F09F5"/>
    <w:rsid w:val="005F1695"/>
    <w:rsid w:val="005F3A72"/>
    <w:rsid w:val="00600DB2"/>
    <w:rsid w:val="00601410"/>
    <w:rsid w:val="00601EDF"/>
    <w:rsid w:val="006021F5"/>
    <w:rsid w:val="00607B5E"/>
    <w:rsid w:val="006118B9"/>
    <w:rsid w:val="00621094"/>
    <w:rsid w:val="006228D4"/>
    <w:rsid w:val="006238F6"/>
    <w:rsid w:val="00636312"/>
    <w:rsid w:val="00636E44"/>
    <w:rsid w:val="00637486"/>
    <w:rsid w:val="006400A3"/>
    <w:rsid w:val="006403FF"/>
    <w:rsid w:val="00640A73"/>
    <w:rsid w:val="006430B8"/>
    <w:rsid w:val="00645075"/>
    <w:rsid w:val="00651417"/>
    <w:rsid w:val="00654590"/>
    <w:rsid w:val="00654EF4"/>
    <w:rsid w:val="00661BC2"/>
    <w:rsid w:val="0066356B"/>
    <w:rsid w:val="00665565"/>
    <w:rsid w:val="00666A27"/>
    <w:rsid w:val="006716EC"/>
    <w:rsid w:val="00674BCB"/>
    <w:rsid w:val="00680D0D"/>
    <w:rsid w:val="00681347"/>
    <w:rsid w:val="00683449"/>
    <w:rsid w:val="006876FC"/>
    <w:rsid w:val="00687A53"/>
    <w:rsid w:val="0069061E"/>
    <w:rsid w:val="00694D5A"/>
    <w:rsid w:val="006A18D5"/>
    <w:rsid w:val="006B0B4A"/>
    <w:rsid w:val="006B6C9A"/>
    <w:rsid w:val="006C1B4D"/>
    <w:rsid w:val="006C3362"/>
    <w:rsid w:val="006C3B20"/>
    <w:rsid w:val="006C4D05"/>
    <w:rsid w:val="006C5FC3"/>
    <w:rsid w:val="006C7ADD"/>
    <w:rsid w:val="006D20AE"/>
    <w:rsid w:val="006D232F"/>
    <w:rsid w:val="006D3121"/>
    <w:rsid w:val="006F0B07"/>
    <w:rsid w:val="006F27B8"/>
    <w:rsid w:val="006F3980"/>
    <w:rsid w:val="006F6E81"/>
    <w:rsid w:val="00700C3F"/>
    <w:rsid w:val="007108A6"/>
    <w:rsid w:val="00710AE4"/>
    <w:rsid w:val="00717C7B"/>
    <w:rsid w:val="00717DBC"/>
    <w:rsid w:val="00722D92"/>
    <w:rsid w:val="00724155"/>
    <w:rsid w:val="00724C5A"/>
    <w:rsid w:val="00734152"/>
    <w:rsid w:val="0073479B"/>
    <w:rsid w:val="0073675C"/>
    <w:rsid w:val="00736CEE"/>
    <w:rsid w:val="00737742"/>
    <w:rsid w:val="007404F7"/>
    <w:rsid w:val="00746E04"/>
    <w:rsid w:val="007478E0"/>
    <w:rsid w:val="00754E2D"/>
    <w:rsid w:val="00762226"/>
    <w:rsid w:val="00762466"/>
    <w:rsid w:val="007635BE"/>
    <w:rsid w:val="00763B67"/>
    <w:rsid w:val="0076403D"/>
    <w:rsid w:val="00767597"/>
    <w:rsid w:val="007766F0"/>
    <w:rsid w:val="007822E3"/>
    <w:rsid w:val="00790DAA"/>
    <w:rsid w:val="007929F9"/>
    <w:rsid w:val="00797080"/>
    <w:rsid w:val="007A137C"/>
    <w:rsid w:val="007A29A8"/>
    <w:rsid w:val="007A4E75"/>
    <w:rsid w:val="007A7E35"/>
    <w:rsid w:val="007B2195"/>
    <w:rsid w:val="007B6107"/>
    <w:rsid w:val="007C102D"/>
    <w:rsid w:val="007C13CE"/>
    <w:rsid w:val="007C3678"/>
    <w:rsid w:val="007C656B"/>
    <w:rsid w:val="007E145D"/>
    <w:rsid w:val="008028E9"/>
    <w:rsid w:val="00802DE0"/>
    <w:rsid w:val="00804651"/>
    <w:rsid w:val="00806496"/>
    <w:rsid w:val="008123EB"/>
    <w:rsid w:val="0081359E"/>
    <w:rsid w:val="00816A8F"/>
    <w:rsid w:val="008340D9"/>
    <w:rsid w:val="008341AD"/>
    <w:rsid w:val="00834BA3"/>
    <w:rsid w:val="00837191"/>
    <w:rsid w:val="008471C4"/>
    <w:rsid w:val="008534F5"/>
    <w:rsid w:val="00857F68"/>
    <w:rsid w:val="00861C14"/>
    <w:rsid w:val="00861C87"/>
    <w:rsid w:val="008651E9"/>
    <w:rsid w:val="008661FC"/>
    <w:rsid w:val="00870FA8"/>
    <w:rsid w:val="00872491"/>
    <w:rsid w:val="008738B8"/>
    <w:rsid w:val="00874A98"/>
    <w:rsid w:val="008759FF"/>
    <w:rsid w:val="00875C13"/>
    <w:rsid w:val="00876FBF"/>
    <w:rsid w:val="00883A4E"/>
    <w:rsid w:val="00893971"/>
    <w:rsid w:val="0089702E"/>
    <w:rsid w:val="0089787A"/>
    <w:rsid w:val="008A0B3D"/>
    <w:rsid w:val="008A2D3D"/>
    <w:rsid w:val="008A4B94"/>
    <w:rsid w:val="008B0BC4"/>
    <w:rsid w:val="008B0C2F"/>
    <w:rsid w:val="008C3242"/>
    <w:rsid w:val="008C5A61"/>
    <w:rsid w:val="008C6127"/>
    <w:rsid w:val="008D1C5F"/>
    <w:rsid w:val="008E1413"/>
    <w:rsid w:val="008E3066"/>
    <w:rsid w:val="008F332A"/>
    <w:rsid w:val="009004F3"/>
    <w:rsid w:val="009019D9"/>
    <w:rsid w:val="0090581B"/>
    <w:rsid w:val="009068E3"/>
    <w:rsid w:val="0090706E"/>
    <w:rsid w:val="0090781C"/>
    <w:rsid w:val="00920ED2"/>
    <w:rsid w:val="00926D94"/>
    <w:rsid w:val="00930DEA"/>
    <w:rsid w:val="00935A17"/>
    <w:rsid w:val="0093745E"/>
    <w:rsid w:val="00942332"/>
    <w:rsid w:val="00963EF2"/>
    <w:rsid w:val="009710D3"/>
    <w:rsid w:val="009734CC"/>
    <w:rsid w:val="00976BB6"/>
    <w:rsid w:val="009824A9"/>
    <w:rsid w:val="0098272C"/>
    <w:rsid w:val="009842D9"/>
    <w:rsid w:val="00984373"/>
    <w:rsid w:val="00984899"/>
    <w:rsid w:val="00990FCF"/>
    <w:rsid w:val="00991334"/>
    <w:rsid w:val="00993608"/>
    <w:rsid w:val="00996CB2"/>
    <w:rsid w:val="009A3B91"/>
    <w:rsid w:val="009A6479"/>
    <w:rsid w:val="009A76ED"/>
    <w:rsid w:val="009B0772"/>
    <w:rsid w:val="009B55AF"/>
    <w:rsid w:val="009C0BC7"/>
    <w:rsid w:val="009C3C02"/>
    <w:rsid w:val="009D6143"/>
    <w:rsid w:val="009D71B9"/>
    <w:rsid w:val="009E0D70"/>
    <w:rsid w:val="009E20B3"/>
    <w:rsid w:val="009E641B"/>
    <w:rsid w:val="009F0F19"/>
    <w:rsid w:val="009F26C9"/>
    <w:rsid w:val="009F379E"/>
    <w:rsid w:val="009F4656"/>
    <w:rsid w:val="009F76C6"/>
    <w:rsid w:val="00A00A12"/>
    <w:rsid w:val="00A013B4"/>
    <w:rsid w:val="00A031C5"/>
    <w:rsid w:val="00A04E61"/>
    <w:rsid w:val="00A06C9D"/>
    <w:rsid w:val="00A10E11"/>
    <w:rsid w:val="00A11535"/>
    <w:rsid w:val="00A143D5"/>
    <w:rsid w:val="00A20B86"/>
    <w:rsid w:val="00A20DE1"/>
    <w:rsid w:val="00A21601"/>
    <w:rsid w:val="00A31E44"/>
    <w:rsid w:val="00A32923"/>
    <w:rsid w:val="00A33BD9"/>
    <w:rsid w:val="00A4373B"/>
    <w:rsid w:val="00A47DF0"/>
    <w:rsid w:val="00A525C4"/>
    <w:rsid w:val="00A55263"/>
    <w:rsid w:val="00A57283"/>
    <w:rsid w:val="00A577F1"/>
    <w:rsid w:val="00A70038"/>
    <w:rsid w:val="00A73043"/>
    <w:rsid w:val="00A74285"/>
    <w:rsid w:val="00A908E2"/>
    <w:rsid w:val="00A91186"/>
    <w:rsid w:val="00A9274F"/>
    <w:rsid w:val="00A978A5"/>
    <w:rsid w:val="00AA2A1E"/>
    <w:rsid w:val="00AA65AC"/>
    <w:rsid w:val="00AB0200"/>
    <w:rsid w:val="00AB0DDD"/>
    <w:rsid w:val="00AB29B2"/>
    <w:rsid w:val="00AB3027"/>
    <w:rsid w:val="00AC3589"/>
    <w:rsid w:val="00AC76CF"/>
    <w:rsid w:val="00AD24D2"/>
    <w:rsid w:val="00AD2BC7"/>
    <w:rsid w:val="00AD3677"/>
    <w:rsid w:val="00AD6690"/>
    <w:rsid w:val="00AE1B9B"/>
    <w:rsid w:val="00AE2E4F"/>
    <w:rsid w:val="00AE3B66"/>
    <w:rsid w:val="00AE65D0"/>
    <w:rsid w:val="00AE6EA7"/>
    <w:rsid w:val="00AF1BBE"/>
    <w:rsid w:val="00AF4DBF"/>
    <w:rsid w:val="00AF6284"/>
    <w:rsid w:val="00AF72A7"/>
    <w:rsid w:val="00B008DE"/>
    <w:rsid w:val="00B019B6"/>
    <w:rsid w:val="00B01AE4"/>
    <w:rsid w:val="00B10FC9"/>
    <w:rsid w:val="00B13CB0"/>
    <w:rsid w:val="00B15343"/>
    <w:rsid w:val="00B205E8"/>
    <w:rsid w:val="00B2244B"/>
    <w:rsid w:val="00B22E90"/>
    <w:rsid w:val="00B26820"/>
    <w:rsid w:val="00B27B22"/>
    <w:rsid w:val="00B31D79"/>
    <w:rsid w:val="00B37C96"/>
    <w:rsid w:val="00B44296"/>
    <w:rsid w:val="00B541A0"/>
    <w:rsid w:val="00B55C58"/>
    <w:rsid w:val="00B574AE"/>
    <w:rsid w:val="00B60225"/>
    <w:rsid w:val="00B60523"/>
    <w:rsid w:val="00B619A4"/>
    <w:rsid w:val="00B620CC"/>
    <w:rsid w:val="00B67B65"/>
    <w:rsid w:val="00B73FC6"/>
    <w:rsid w:val="00B75954"/>
    <w:rsid w:val="00B80780"/>
    <w:rsid w:val="00B8172B"/>
    <w:rsid w:val="00B87719"/>
    <w:rsid w:val="00B87D0B"/>
    <w:rsid w:val="00B9023A"/>
    <w:rsid w:val="00B909C1"/>
    <w:rsid w:val="00B94E67"/>
    <w:rsid w:val="00B961F5"/>
    <w:rsid w:val="00BA6C99"/>
    <w:rsid w:val="00BB102E"/>
    <w:rsid w:val="00BB569B"/>
    <w:rsid w:val="00BC3B02"/>
    <w:rsid w:val="00BC3CAC"/>
    <w:rsid w:val="00BC445C"/>
    <w:rsid w:val="00BC4DA1"/>
    <w:rsid w:val="00BC6CED"/>
    <w:rsid w:val="00BD2B9A"/>
    <w:rsid w:val="00BD672F"/>
    <w:rsid w:val="00BE4AE5"/>
    <w:rsid w:val="00BE596F"/>
    <w:rsid w:val="00BF0C9E"/>
    <w:rsid w:val="00C04D29"/>
    <w:rsid w:val="00C117E7"/>
    <w:rsid w:val="00C17DBE"/>
    <w:rsid w:val="00C24569"/>
    <w:rsid w:val="00C25520"/>
    <w:rsid w:val="00C3256F"/>
    <w:rsid w:val="00C34D06"/>
    <w:rsid w:val="00C3672D"/>
    <w:rsid w:val="00C41849"/>
    <w:rsid w:val="00C43656"/>
    <w:rsid w:val="00C43F8F"/>
    <w:rsid w:val="00C51157"/>
    <w:rsid w:val="00C6179F"/>
    <w:rsid w:val="00C62EFB"/>
    <w:rsid w:val="00C70BAE"/>
    <w:rsid w:val="00C7688B"/>
    <w:rsid w:val="00C80AC7"/>
    <w:rsid w:val="00C81A5A"/>
    <w:rsid w:val="00C82C91"/>
    <w:rsid w:val="00C9141F"/>
    <w:rsid w:val="00C9233D"/>
    <w:rsid w:val="00C925D7"/>
    <w:rsid w:val="00C9729B"/>
    <w:rsid w:val="00CA0269"/>
    <w:rsid w:val="00CA78F7"/>
    <w:rsid w:val="00CB2C8A"/>
    <w:rsid w:val="00CB7493"/>
    <w:rsid w:val="00CC0B18"/>
    <w:rsid w:val="00CC3A26"/>
    <w:rsid w:val="00CC4441"/>
    <w:rsid w:val="00CD3C7A"/>
    <w:rsid w:val="00CD4F18"/>
    <w:rsid w:val="00CD798F"/>
    <w:rsid w:val="00CE1417"/>
    <w:rsid w:val="00CE1469"/>
    <w:rsid w:val="00CE2F5D"/>
    <w:rsid w:val="00CE69DC"/>
    <w:rsid w:val="00CF140A"/>
    <w:rsid w:val="00CF75F7"/>
    <w:rsid w:val="00D131DA"/>
    <w:rsid w:val="00D144E6"/>
    <w:rsid w:val="00D159CD"/>
    <w:rsid w:val="00D17201"/>
    <w:rsid w:val="00D22AF6"/>
    <w:rsid w:val="00D25C51"/>
    <w:rsid w:val="00D33EDA"/>
    <w:rsid w:val="00D36E15"/>
    <w:rsid w:val="00D45875"/>
    <w:rsid w:val="00D519EA"/>
    <w:rsid w:val="00D55CD7"/>
    <w:rsid w:val="00D615C9"/>
    <w:rsid w:val="00D7593A"/>
    <w:rsid w:val="00D82657"/>
    <w:rsid w:val="00D83565"/>
    <w:rsid w:val="00D838D5"/>
    <w:rsid w:val="00D846CC"/>
    <w:rsid w:val="00D85A48"/>
    <w:rsid w:val="00D877DB"/>
    <w:rsid w:val="00D900C3"/>
    <w:rsid w:val="00D906D4"/>
    <w:rsid w:val="00D93ACD"/>
    <w:rsid w:val="00D95054"/>
    <w:rsid w:val="00D95777"/>
    <w:rsid w:val="00D95DFC"/>
    <w:rsid w:val="00D96535"/>
    <w:rsid w:val="00DA2052"/>
    <w:rsid w:val="00DA389D"/>
    <w:rsid w:val="00DA40CB"/>
    <w:rsid w:val="00DB3693"/>
    <w:rsid w:val="00DB40B1"/>
    <w:rsid w:val="00DB5053"/>
    <w:rsid w:val="00DB6C14"/>
    <w:rsid w:val="00DB6F6A"/>
    <w:rsid w:val="00DC2921"/>
    <w:rsid w:val="00DC4D8B"/>
    <w:rsid w:val="00DC5DD0"/>
    <w:rsid w:val="00DC5E6C"/>
    <w:rsid w:val="00DD1EC3"/>
    <w:rsid w:val="00DD237C"/>
    <w:rsid w:val="00DD4FF5"/>
    <w:rsid w:val="00DD5EBE"/>
    <w:rsid w:val="00DD6EB3"/>
    <w:rsid w:val="00DE1C41"/>
    <w:rsid w:val="00DE725E"/>
    <w:rsid w:val="00DF0FF1"/>
    <w:rsid w:val="00DF2018"/>
    <w:rsid w:val="00DF22DF"/>
    <w:rsid w:val="00DF31F3"/>
    <w:rsid w:val="00DF545B"/>
    <w:rsid w:val="00E01A2B"/>
    <w:rsid w:val="00E01ED1"/>
    <w:rsid w:val="00E06AA0"/>
    <w:rsid w:val="00E12088"/>
    <w:rsid w:val="00E15930"/>
    <w:rsid w:val="00E2383B"/>
    <w:rsid w:val="00E30DB5"/>
    <w:rsid w:val="00E31E0B"/>
    <w:rsid w:val="00E41228"/>
    <w:rsid w:val="00E429BF"/>
    <w:rsid w:val="00E4300F"/>
    <w:rsid w:val="00E47221"/>
    <w:rsid w:val="00E52AD9"/>
    <w:rsid w:val="00E558D2"/>
    <w:rsid w:val="00E56353"/>
    <w:rsid w:val="00E61EB9"/>
    <w:rsid w:val="00E65933"/>
    <w:rsid w:val="00E661D8"/>
    <w:rsid w:val="00E77169"/>
    <w:rsid w:val="00E77562"/>
    <w:rsid w:val="00E8278B"/>
    <w:rsid w:val="00E862C9"/>
    <w:rsid w:val="00E90949"/>
    <w:rsid w:val="00E90DA0"/>
    <w:rsid w:val="00E92601"/>
    <w:rsid w:val="00E93301"/>
    <w:rsid w:val="00E97B59"/>
    <w:rsid w:val="00EA59C0"/>
    <w:rsid w:val="00EB7081"/>
    <w:rsid w:val="00EB786D"/>
    <w:rsid w:val="00EC4AD4"/>
    <w:rsid w:val="00EC7EC2"/>
    <w:rsid w:val="00ED1027"/>
    <w:rsid w:val="00ED41D2"/>
    <w:rsid w:val="00EE7C7D"/>
    <w:rsid w:val="00EF4BB8"/>
    <w:rsid w:val="00F003F2"/>
    <w:rsid w:val="00F0101F"/>
    <w:rsid w:val="00F042D8"/>
    <w:rsid w:val="00F07570"/>
    <w:rsid w:val="00F1087C"/>
    <w:rsid w:val="00F33E60"/>
    <w:rsid w:val="00F35A94"/>
    <w:rsid w:val="00F36229"/>
    <w:rsid w:val="00F41C33"/>
    <w:rsid w:val="00F41FF6"/>
    <w:rsid w:val="00F426C6"/>
    <w:rsid w:val="00F44B4A"/>
    <w:rsid w:val="00F5090E"/>
    <w:rsid w:val="00F50A44"/>
    <w:rsid w:val="00F5146C"/>
    <w:rsid w:val="00F5178B"/>
    <w:rsid w:val="00F61CB7"/>
    <w:rsid w:val="00F80146"/>
    <w:rsid w:val="00F93415"/>
    <w:rsid w:val="00FA30C1"/>
    <w:rsid w:val="00FA34DD"/>
    <w:rsid w:val="00FA3F16"/>
    <w:rsid w:val="00FA5180"/>
    <w:rsid w:val="00FB1362"/>
    <w:rsid w:val="00FB3777"/>
    <w:rsid w:val="00FB696A"/>
    <w:rsid w:val="00FB6C72"/>
    <w:rsid w:val="00FC07C8"/>
    <w:rsid w:val="00FC0D73"/>
    <w:rsid w:val="00FC1264"/>
    <w:rsid w:val="00FC2309"/>
    <w:rsid w:val="00FC38B4"/>
    <w:rsid w:val="00FC5515"/>
    <w:rsid w:val="00FC55EF"/>
    <w:rsid w:val="00FC57A0"/>
    <w:rsid w:val="00FD31A9"/>
    <w:rsid w:val="00FE1C0F"/>
    <w:rsid w:val="00FE1FF0"/>
    <w:rsid w:val="00FE3154"/>
    <w:rsid w:val="00FE4F38"/>
    <w:rsid w:val="00FF23C1"/>
    <w:rsid w:val="00FF29A4"/>
    <w:rsid w:val="00FF3594"/>
    <w:rsid w:val="00FF4EBF"/>
    <w:rsid w:val="00FF5A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3020E"/>
  <w15:chartTrackingRefBased/>
  <w15:docId w15:val="{CD06D4D6-93F3-41DF-B2D0-9798214EE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8A0B3D"/>
    <w:pPr>
      <w:spacing w:after="0" w:line="240" w:lineRule="atLeast"/>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C">
    <w:name w:val="TOC"/>
    <w:uiPriority w:val="99"/>
    <w:rsid w:val="00A74285"/>
    <w:pPr>
      <w:pageBreakBefore/>
      <w:spacing w:before="240" w:after="120" w:line="240" w:lineRule="atLeast"/>
    </w:pPr>
    <w:rPr>
      <w:rFonts w:ascii="Arial" w:eastAsia="Times New Roman" w:hAnsi="Arial" w:cs="Times New Roman"/>
      <w:b/>
      <w:caps/>
      <w:color w:val="E08326"/>
      <w:kern w:val="28"/>
      <w:sz w:val="32"/>
      <w:szCs w:val="20"/>
    </w:rPr>
  </w:style>
  <w:style w:type="table" w:styleId="TableGrid">
    <w:name w:val="Table Grid"/>
    <w:basedOn w:val="TableNormal"/>
    <w:rsid w:val="008A0B3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Tableau Titre"/>
    <w:basedOn w:val="Normal"/>
    <w:qFormat/>
    <w:rsid w:val="008A0B3D"/>
    <w:pPr>
      <w:keepNext/>
      <w:keepLines/>
      <w:spacing w:before="120" w:after="120"/>
      <w:jc w:val="center"/>
    </w:pPr>
    <w:rPr>
      <w:b/>
      <w:sz w:val="20"/>
    </w:rPr>
  </w:style>
  <w:style w:type="paragraph" w:customStyle="1" w:styleId="TableauLgende">
    <w:name w:val="Tableau Légende"/>
    <w:basedOn w:val="Normal"/>
    <w:qFormat/>
    <w:rsid w:val="008A0B3D"/>
    <w:pPr>
      <w:spacing w:before="40" w:after="20"/>
    </w:pPr>
    <w:rPr>
      <w:i/>
      <w:sz w:val="16"/>
    </w:rPr>
  </w:style>
  <w:style w:type="paragraph" w:customStyle="1" w:styleId="CorpsdetexteSuite">
    <w:name w:val="Corps de texte _Suite"/>
    <w:basedOn w:val="BodyText"/>
    <w:qFormat/>
    <w:rsid w:val="008A0B3D"/>
    <w:pPr>
      <w:spacing w:after="0"/>
    </w:pPr>
    <w:rPr>
      <w:b/>
      <w:bCs/>
      <w:iCs/>
    </w:rPr>
  </w:style>
  <w:style w:type="paragraph" w:customStyle="1" w:styleId="Tableheadings">
    <w:name w:val="Table headings"/>
    <w:basedOn w:val="Normal"/>
    <w:link w:val="TableheadingsChar"/>
    <w:rsid w:val="008A0B3D"/>
    <w:pPr>
      <w:spacing w:before="40" w:line="360" w:lineRule="auto"/>
      <w:jc w:val="center"/>
    </w:pPr>
    <w:rPr>
      <w:rFonts w:ascii="Arial" w:hAnsi="Arial"/>
      <w:b/>
      <w:sz w:val="20"/>
    </w:rPr>
  </w:style>
  <w:style w:type="character" w:customStyle="1" w:styleId="TableheadingsChar">
    <w:name w:val="Table headings Char"/>
    <w:link w:val="Tableheadings"/>
    <w:locked/>
    <w:rsid w:val="008A0B3D"/>
    <w:rPr>
      <w:rFonts w:ascii="Arial" w:eastAsia="Times New Roman" w:hAnsi="Arial" w:cs="Times New Roman"/>
      <w:b/>
      <w:sz w:val="20"/>
      <w:szCs w:val="20"/>
    </w:rPr>
  </w:style>
  <w:style w:type="table" w:customStyle="1" w:styleId="TableServier1">
    <w:name w:val="Table Servier1"/>
    <w:basedOn w:val="TableNormal"/>
    <w:next w:val="TableGrid"/>
    <w:uiPriority w:val="39"/>
    <w:rsid w:val="008A0B3D"/>
    <w:pPr>
      <w:spacing w:after="0" w:line="240" w:lineRule="auto"/>
    </w:pPr>
    <w:rPr>
      <w:rFonts w:ascii="Times New Roman" w:eastAsia="Calibri" w:hAnsi="Times New Roman" w:cs="Arial"/>
      <w:sz w:val="20"/>
    </w:rPr>
    <w:tblPr>
      <w:tblBorders>
        <w:top w:val="single" w:sz="6" w:space="0" w:color="auto"/>
        <w:bottom w:val="single" w:sz="6" w:space="0" w:color="auto"/>
      </w:tblBorders>
    </w:tblPr>
  </w:style>
  <w:style w:type="character" w:styleId="CommentReference">
    <w:name w:val="annotation reference"/>
    <w:basedOn w:val="DefaultParagraphFont"/>
    <w:rsid w:val="008A0B3D"/>
    <w:rPr>
      <w:sz w:val="16"/>
      <w:szCs w:val="16"/>
    </w:rPr>
  </w:style>
  <w:style w:type="paragraph" w:styleId="CommentText">
    <w:name w:val="annotation text"/>
    <w:basedOn w:val="Normal"/>
    <w:link w:val="CommentTextChar"/>
    <w:rsid w:val="008A0B3D"/>
    <w:pPr>
      <w:spacing w:line="240" w:lineRule="auto"/>
    </w:pPr>
    <w:rPr>
      <w:rFonts w:asciiTheme="minorBidi" w:hAnsiTheme="minorBidi"/>
      <w:sz w:val="20"/>
    </w:rPr>
  </w:style>
  <w:style w:type="character" w:customStyle="1" w:styleId="CommentTextChar">
    <w:name w:val="Comment Text Char"/>
    <w:basedOn w:val="DefaultParagraphFont"/>
    <w:link w:val="CommentText"/>
    <w:rsid w:val="008A0B3D"/>
    <w:rPr>
      <w:rFonts w:asciiTheme="minorBidi" w:eastAsia="Times New Roman" w:hAnsiTheme="minorBidi" w:cs="Times New Roman"/>
      <w:sz w:val="20"/>
      <w:szCs w:val="20"/>
    </w:rPr>
  </w:style>
  <w:style w:type="table" w:customStyle="1" w:styleId="tableIRIS">
    <w:name w:val="table IRIS"/>
    <w:basedOn w:val="TableNormal"/>
    <w:uiPriority w:val="99"/>
    <w:rsid w:val="008A0B3D"/>
    <w:pPr>
      <w:spacing w:after="0" w:line="240" w:lineRule="auto"/>
    </w:pPr>
    <w:rPr>
      <w:rFonts w:ascii="Times New Roman" w:eastAsia="Times New Roman" w:hAnsi="Times New Roman" w:cs="Times New Roman"/>
      <w:sz w:val="20"/>
      <w:szCs w:val="20"/>
    </w:rPr>
    <w:tblPr>
      <w:tblBorders>
        <w:top w:val="single" w:sz="4" w:space="0" w:color="auto"/>
        <w:bottom w:val="single" w:sz="8" w:space="0" w:color="auto"/>
      </w:tblBorders>
    </w:tblPr>
    <w:tcPr>
      <w:shd w:val="clear" w:color="auto" w:fill="auto"/>
    </w:tcPr>
    <w:tblStylePr w:type="firstRow">
      <w:tblPr/>
      <w:tcPr>
        <w:tcBorders>
          <w:top w:val="single" w:sz="4" w:space="0" w:color="auto"/>
          <w:bottom w:val="nil"/>
        </w:tcBorders>
        <w:shd w:val="clear" w:color="auto" w:fill="auto"/>
      </w:tcPr>
    </w:tblStylePr>
    <w:tblStylePr w:type="lastRow">
      <w:tblPr/>
      <w:tcPr>
        <w:tcBorders>
          <w:bottom w:val="single" w:sz="4" w:space="0" w:color="auto"/>
        </w:tcBorders>
        <w:shd w:val="clear" w:color="auto" w:fill="auto"/>
      </w:tcPr>
    </w:tblStylePr>
  </w:style>
  <w:style w:type="paragraph" w:customStyle="1" w:styleId="Tabletext">
    <w:name w:val="Table text"/>
    <w:link w:val="TabletextChar"/>
    <w:uiPriority w:val="99"/>
    <w:qFormat/>
    <w:rsid w:val="008A0B3D"/>
    <w:pPr>
      <w:spacing w:after="0" w:line="360" w:lineRule="auto"/>
    </w:pPr>
    <w:rPr>
      <w:rFonts w:ascii="Arial" w:eastAsia="Times New Roman" w:hAnsi="Arial" w:cs="Times New Roman"/>
      <w:sz w:val="20"/>
      <w:szCs w:val="20"/>
    </w:rPr>
  </w:style>
  <w:style w:type="character" w:customStyle="1" w:styleId="TabletextChar">
    <w:name w:val="Table text Char"/>
    <w:basedOn w:val="DefaultParagraphFont"/>
    <w:link w:val="Tabletext"/>
    <w:uiPriority w:val="99"/>
    <w:rsid w:val="008A0B3D"/>
    <w:rPr>
      <w:rFonts w:ascii="Arial" w:eastAsia="Times New Roman" w:hAnsi="Arial" w:cs="Times New Roman"/>
      <w:sz w:val="20"/>
      <w:szCs w:val="20"/>
    </w:rPr>
  </w:style>
  <w:style w:type="paragraph" w:customStyle="1" w:styleId="Tabletextindented">
    <w:name w:val="Table text indented"/>
    <w:basedOn w:val="Tabletext"/>
    <w:rsid w:val="008A0B3D"/>
    <w:pPr>
      <w:ind w:left="180"/>
    </w:pPr>
  </w:style>
  <w:style w:type="paragraph" w:customStyle="1" w:styleId="figwobox">
    <w:name w:val="fig w/o box"/>
    <w:basedOn w:val="Normal"/>
    <w:next w:val="Normal"/>
    <w:rsid w:val="008A0B3D"/>
    <w:rPr>
      <w:szCs w:val="24"/>
    </w:rPr>
  </w:style>
  <w:style w:type="paragraph" w:customStyle="1" w:styleId="tabfignote">
    <w:name w:val="tab/fig note"/>
    <w:link w:val="tabfignoteChar"/>
    <w:qFormat/>
    <w:rsid w:val="008A0B3D"/>
    <w:pPr>
      <w:keepLines/>
      <w:spacing w:before="120" w:after="0" w:line="480" w:lineRule="auto"/>
    </w:pPr>
    <w:rPr>
      <w:rFonts w:ascii="Arial" w:eastAsia="Times New Roman" w:hAnsi="Arial" w:cs="Times New Roman"/>
      <w:sz w:val="18"/>
      <w:szCs w:val="20"/>
    </w:rPr>
  </w:style>
  <w:style w:type="character" w:customStyle="1" w:styleId="tabfignoteChar">
    <w:name w:val="tab/fig note Char"/>
    <w:link w:val="tabfignote"/>
    <w:rsid w:val="008A0B3D"/>
    <w:rPr>
      <w:rFonts w:ascii="Arial" w:eastAsia="Times New Roman" w:hAnsi="Arial" w:cs="Times New Roman"/>
      <w:sz w:val="18"/>
      <w:szCs w:val="20"/>
    </w:rPr>
  </w:style>
  <w:style w:type="paragraph" w:customStyle="1" w:styleId="InsertFigure">
    <w:name w:val="Insert Figure"/>
    <w:basedOn w:val="Normal"/>
    <w:qFormat/>
    <w:rsid w:val="008A0B3D"/>
    <w:pPr>
      <w:spacing w:before="120" w:after="120" w:line="320" w:lineRule="atLeast"/>
    </w:pPr>
    <w:rPr>
      <w:rFonts w:ascii="Arial" w:hAnsi="Arial"/>
      <w:sz w:val="22"/>
    </w:rPr>
  </w:style>
  <w:style w:type="paragraph" w:customStyle="1" w:styleId="tabfigtitle">
    <w:name w:val="tab/fig title"/>
    <w:basedOn w:val="Normal"/>
    <w:rsid w:val="0098272C"/>
    <w:pPr>
      <w:keepNext/>
      <w:keepLines/>
      <w:spacing w:before="120" w:line="360" w:lineRule="auto"/>
      <w:outlineLvl w:val="1"/>
    </w:pPr>
    <w:rPr>
      <w:rFonts w:ascii="Arial" w:hAnsi="Arial"/>
      <w:b/>
    </w:rPr>
  </w:style>
  <w:style w:type="paragraph" w:customStyle="1" w:styleId="SUPPLEMENTALTABLE1">
    <w:name w:val="SUPPLEMENTAL TABLE 1"/>
    <w:basedOn w:val="Normal"/>
    <w:rsid w:val="008A0B3D"/>
    <w:pPr>
      <w:keepNext/>
      <w:keepLines/>
      <w:numPr>
        <w:numId w:val="1"/>
      </w:numPr>
      <w:spacing w:before="120" w:line="480" w:lineRule="auto"/>
      <w:outlineLvl w:val="1"/>
    </w:pPr>
    <w:rPr>
      <w:rFonts w:ascii="Arial" w:hAnsi="Arial"/>
      <w:b/>
      <w:lang w:val="en-GB"/>
    </w:rPr>
  </w:style>
  <w:style w:type="paragraph" w:styleId="BodyText">
    <w:name w:val="Body Text"/>
    <w:basedOn w:val="Normal"/>
    <w:link w:val="BodyTextChar"/>
    <w:uiPriority w:val="99"/>
    <w:semiHidden/>
    <w:unhideWhenUsed/>
    <w:rsid w:val="008A0B3D"/>
    <w:pPr>
      <w:spacing w:after="120"/>
    </w:pPr>
  </w:style>
  <w:style w:type="character" w:customStyle="1" w:styleId="BodyTextChar">
    <w:name w:val="Body Text Char"/>
    <w:basedOn w:val="DefaultParagraphFont"/>
    <w:link w:val="BodyText"/>
    <w:uiPriority w:val="99"/>
    <w:semiHidden/>
    <w:rsid w:val="008A0B3D"/>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8A0B3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0B3D"/>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122F9B"/>
    <w:rPr>
      <w:rFonts w:ascii="Times New Roman" w:hAnsi="Times New Roman"/>
      <w:b/>
      <w:bCs/>
    </w:rPr>
  </w:style>
  <w:style w:type="character" w:customStyle="1" w:styleId="CommentSubjectChar">
    <w:name w:val="Comment Subject Char"/>
    <w:basedOn w:val="CommentTextChar"/>
    <w:link w:val="CommentSubject"/>
    <w:uiPriority w:val="99"/>
    <w:semiHidden/>
    <w:rsid w:val="00122F9B"/>
    <w:rPr>
      <w:rFonts w:ascii="Times New Roman" w:eastAsia="Times New Roman" w:hAnsi="Times New Roman" w:cs="Times New Roman"/>
      <w:b/>
      <w:bCs/>
      <w:sz w:val="20"/>
      <w:szCs w:val="20"/>
    </w:rPr>
  </w:style>
  <w:style w:type="paragraph" w:customStyle="1" w:styleId="Covertext">
    <w:name w:val="Cover text"/>
    <w:basedOn w:val="Normal"/>
    <w:link w:val="CovertextChar"/>
    <w:rsid w:val="00870FA8"/>
    <w:pPr>
      <w:spacing w:line="480" w:lineRule="auto"/>
    </w:pPr>
    <w:rPr>
      <w:rFonts w:ascii="Arial" w:hAnsi="Arial"/>
    </w:rPr>
  </w:style>
  <w:style w:type="character" w:customStyle="1" w:styleId="CovertextChar">
    <w:name w:val="Cover text Char"/>
    <w:basedOn w:val="DefaultParagraphFont"/>
    <w:link w:val="Covertext"/>
    <w:rsid w:val="00870FA8"/>
    <w:rPr>
      <w:rFonts w:ascii="Arial" w:eastAsia="Times New Roman" w:hAnsi="Arial" w:cs="Times New Roman"/>
      <w:sz w:val="24"/>
      <w:szCs w:val="20"/>
    </w:rPr>
  </w:style>
  <w:style w:type="paragraph" w:customStyle="1" w:styleId="tableautextebold">
    <w:name w:val="tableau texte bold"/>
    <w:basedOn w:val="Normal"/>
    <w:qFormat/>
    <w:rsid w:val="00870FA8"/>
    <w:pPr>
      <w:keepNext/>
      <w:spacing w:before="40" w:after="20"/>
    </w:pPr>
    <w:rPr>
      <w:rFonts w:eastAsia="Calibri" w:cs="Arial"/>
      <w:b/>
      <w:bCs/>
      <w:sz w:val="20"/>
      <w:szCs w:val="22"/>
    </w:rPr>
  </w:style>
  <w:style w:type="character" w:styleId="Hyperlink">
    <w:name w:val="Hyperlink"/>
    <w:basedOn w:val="DefaultParagraphFont"/>
    <w:rsid w:val="00870FA8"/>
    <w:rPr>
      <w:color w:val="0000FF"/>
      <w:u w:val="single"/>
    </w:rPr>
  </w:style>
  <w:style w:type="paragraph" w:customStyle="1" w:styleId="TableBtitle">
    <w:name w:val="Table B title"/>
    <w:rsid w:val="00BD2B9A"/>
    <w:pPr>
      <w:keepNext/>
      <w:pageBreakBefore/>
      <w:numPr>
        <w:numId w:val="2"/>
      </w:numPr>
      <w:spacing w:after="120" w:line="240" w:lineRule="auto"/>
    </w:pPr>
    <w:rPr>
      <w:rFonts w:ascii="Arial" w:eastAsia="Times New Roman" w:hAnsi="Arial" w:cs="Times New Roman"/>
      <w:b/>
      <w:bCs/>
      <w:sz w:val="24"/>
      <w:szCs w:val="24"/>
    </w:rPr>
  </w:style>
  <w:style w:type="paragraph" w:customStyle="1" w:styleId="Tablerowheading1">
    <w:name w:val="Table row heading 1"/>
    <w:basedOn w:val="Tabletext"/>
    <w:rsid w:val="00BD2B9A"/>
    <w:pPr>
      <w:keepNext/>
      <w:spacing w:before="40" w:after="20" w:line="240" w:lineRule="atLeast"/>
    </w:pPr>
    <w:rPr>
      <w:rFonts w:ascii="Verdana" w:hAnsi="Verdana"/>
      <w:b/>
      <w:sz w:val="18"/>
      <w:lang w:val="x-none" w:eastAsia="x-none"/>
    </w:rPr>
  </w:style>
  <w:style w:type="paragraph" w:styleId="ListParagraph">
    <w:name w:val="List Paragraph"/>
    <w:basedOn w:val="Normal"/>
    <w:uiPriority w:val="34"/>
    <w:qFormat/>
    <w:rsid w:val="00E77562"/>
    <w:pPr>
      <w:ind w:left="720"/>
      <w:contextualSpacing/>
    </w:pPr>
  </w:style>
  <w:style w:type="character" w:styleId="UnresolvedMention">
    <w:name w:val="Unresolved Mention"/>
    <w:basedOn w:val="DefaultParagraphFont"/>
    <w:uiPriority w:val="99"/>
    <w:semiHidden/>
    <w:unhideWhenUsed/>
    <w:rsid w:val="00E77562"/>
    <w:rPr>
      <w:color w:val="605E5C"/>
      <w:shd w:val="clear" w:color="auto" w:fill="E1DFDD"/>
    </w:rPr>
  </w:style>
  <w:style w:type="paragraph" w:customStyle="1" w:styleId="TableTitle">
    <w:name w:val="Table Title"/>
    <w:basedOn w:val="Normal"/>
    <w:link w:val="TableTitleChar"/>
    <w:rsid w:val="00B019B6"/>
    <w:pPr>
      <w:keepNext/>
      <w:numPr>
        <w:numId w:val="5"/>
      </w:numPr>
      <w:spacing w:before="240" w:after="120"/>
      <w:ind w:left="360"/>
    </w:pPr>
    <w:rPr>
      <w:rFonts w:ascii="Arial" w:hAnsi="Arial"/>
      <w:b/>
      <w:lang w:val="en-GB"/>
    </w:rPr>
  </w:style>
  <w:style w:type="character" w:customStyle="1" w:styleId="TableTitleChar">
    <w:name w:val="Table Title Char"/>
    <w:link w:val="TableTitle"/>
    <w:rsid w:val="00B019B6"/>
    <w:rPr>
      <w:rFonts w:ascii="Arial" w:eastAsia="Times New Roman" w:hAnsi="Arial" w:cs="Times New Roman"/>
      <w:b/>
      <w:sz w:val="24"/>
      <w:szCs w:val="20"/>
      <w:lang w:val="en-GB"/>
    </w:rPr>
  </w:style>
  <w:style w:type="table" w:customStyle="1" w:styleId="TablePro1">
    <w:name w:val="Table Pro 1"/>
    <w:basedOn w:val="TableNormal"/>
    <w:rsid w:val="00B019B6"/>
    <w:pPr>
      <w:spacing w:after="0" w:line="240" w:lineRule="auto"/>
    </w:pPr>
    <w:rPr>
      <w:rFonts w:ascii="Verdana" w:eastAsia="Times New Roman" w:hAnsi="Verdana" w:cs="Times New Roman"/>
      <w:sz w:val="18"/>
      <w:szCs w:val="20"/>
    </w:rPr>
    <w:tblPr>
      <w:tblBorders>
        <w:top w:val="single" w:sz="12" w:space="0" w:color="auto"/>
        <w:bottom w:val="single" w:sz="12" w:space="0" w:color="auto"/>
        <w:insideH w:val="single" w:sz="4" w:space="0" w:color="DDDDDD"/>
      </w:tblBorders>
    </w:tblPr>
    <w:trPr>
      <w:cantSplit/>
    </w:trPr>
    <w:tblStylePr w:type="firstRow">
      <w:tblPr/>
      <w:tcPr>
        <w:shd w:val="clear" w:color="auto" w:fill="EAEAEA"/>
      </w:tcPr>
    </w:tblStylePr>
  </w:style>
  <w:style w:type="paragraph" w:customStyle="1" w:styleId="tabletextcentered">
    <w:name w:val="table text centered"/>
    <w:basedOn w:val="Normal"/>
    <w:qFormat/>
    <w:rsid w:val="00B019B6"/>
    <w:pPr>
      <w:spacing w:before="40" w:after="20" w:line="240" w:lineRule="auto"/>
      <w:jc w:val="center"/>
    </w:pPr>
    <w:rPr>
      <w:rFonts w:eastAsia="Calibri" w:cs="Arial"/>
      <w:sz w:val="20"/>
      <w:szCs w:val="18"/>
      <w:lang w:val="en-GB"/>
    </w:rPr>
  </w:style>
  <w:style w:type="paragraph" w:customStyle="1" w:styleId="Smalltableheadings">
    <w:name w:val="Small table headings"/>
    <w:basedOn w:val="Tableheadings"/>
    <w:rsid w:val="001A57AD"/>
    <w:pPr>
      <w:ind w:left="113"/>
    </w:pPr>
    <w:rPr>
      <w:sz w:val="18"/>
      <w:szCs w:val="18"/>
    </w:rPr>
  </w:style>
  <w:style w:type="paragraph" w:customStyle="1" w:styleId="Smalltabletextindented">
    <w:name w:val="Small table text indented"/>
    <w:basedOn w:val="Tabletextindented"/>
    <w:rsid w:val="001A57AD"/>
    <w:rPr>
      <w:sz w:val="18"/>
    </w:rPr>
  </w:style>
  <w:style w:type="paragraph" w:customStyle="1" w:styleId="Smalltabletext">
    <w:name w:val="Small table text"/>
    <w:basedOn w:val="Smalltabletextindented"/>
    <w:rsid w:val="004647EE"/>
    <w:pPr>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pladevall@rti.org"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F00338-0F5D-4067-A768-819DA6011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4482</Words>
  <Characters>25549</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Forbes, John</dc:creator>
  <cp:keywords/>
  <dc:description/>
  <cp:lastModifiedBy>Forbes, John</cp:lastModifiedBy>
  <cp:revision>3</cp:revision>
  <dcterms:created xsi:type="dcterms:W3CDTF">2018-10-17T16:25:00Z</dcterms:created>
  <dcterms:modified xsi:type="dcterms:W3CDTF">2018-10-17T16:26:00Z</dcterms:modified>
</cp:coreProperties>
</file>