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A0" w:rsidRPr="007053CD" w:rsidRDefault="004C39A0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7053CD">
        <w:rPr>
          <w:rFonts w:ascii="Arial" w:hAnsi="Arial" w:cs="Arial"/>
          <w:b/>
          <w:sz w:val="24"/>
          <w:szCs w:val="24"/>
          <w:lang w:val="en-US"/>
        </w:rPr>
        <w:t xml:space="preserve">Additional file </w:t>
      </w:r>
      <w:r w:rsidR="00A17B0D" w:rsidRPr="007053CD">
        <w:rPr>
          <w:rFonts w:ascii="Arial" w:hAnsi="Arial" w:cs="Arial"/>
          <w:b/>
          <w:sz w:val="24"/>
          <w:szCs w:val="24"/>
          <w:lang w:val="en-US"/>
        </w:rPr>
        <w:t>6</w:t>
      </w:r>
      <w:r w:rsidRPr="007053CD">
        <w:rPr>
          <w:rFonts w:ascii="Arial" w:hAnsi="Arial" w:cs="Arial"/>
          <w:b/>
          <w:sz w:val="24"/>
          <w:szCs w:val="24"/>
          <w:lang w:val="en-US"/>
        </w:rPr>
        <w:t xml:space="preserve">. Table </w:t>
      </w:r>
      <w:r w:rsidR="00582D0C" w:rsidRPr="007053CD">
        <w:rPr>
          <w:rFonts w:ascii="Arial" w:hAnsi="Arial" w:cs="Arial"/>
          <w:b/>
          <w:sz w:val="24"/>
          <w:szCs w:val="24"/>
          <w:lang w:val="en-US"/>
        </w:rPr>
        <w:t>S</w:t>
      </w:r>
      <w:r w:rsidRPr="007053CD">
        <w:rPr>
          <w:rFonts w:ascii="Arial" w:hAnsi="Arial" w:cs="Arial"/>
          <w:b/>
          <w:sz w:val="24"/>
          <w:szCs w:val="24"/>
          <w:lang w:val="en-US"/>
        </w:rPr>
        <w:t>6</w:t>
      </w:r>
      <w:bookmarkEnd w:id="0"/>
    </w:p>
    <w:p w:rsidR="004C39A0" w:rsidRDefault="004C39A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2080"/>
        <w:gridCol w:w="1042"/>
        <w:gridCol w:w="2132"/>
        <w:gridCol w:w="990"/>
        <w:gridCol w:w="2132"/>
        <w:gridCol w:w="990"/>
        <w:gridCol w:w="2080"/>
        <w:gridCol w:w="1036"/>
      </w:tblGrid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sCJD vs gCJD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sCJDMM(V)1 vs V210I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sCJDMM(V)1 vs E200K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E200K vs V210I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RRR (95% CI)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ABC score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Not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0.98 (0.53-1.79)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0.952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1.85 (0.72-4.73)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0.201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0.81 (0.28-2.348)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0.699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2.56 (0.68-9.67)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0.167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Intermediate/High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1.37 (0.45-4.19)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0.584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3.98 (0.96-16.52)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0.057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0.96 (0.10-9.28)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0.974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4.91 (0.36-67.26)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0.233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763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Thal</w:t>
            </w: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score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1-2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0.82 (0.40-1.64)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0.565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1.42 (0.50-4.10)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0.511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0.64 (0.18-2.22)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0.483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2.56 (0.54-12.03)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0.233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1.28 (0.59-2.78)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0.529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2.63 (0.86-8.04)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0.091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1.26 (0.33-4.80)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0.735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2.54 (0.52-12.53)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0.157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4-5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1.38 (0.50-3.79)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0.537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3.90 (1.00-15.17)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0.050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0.67 (0.07-6.44)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0.727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1.21 (0.64-2.29)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0.561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1.09 (0.45-2.65)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0.853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1.29 (0.42-3.96)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0.656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0.91 (0.23-3.60)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0.891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Braak score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0-+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reference category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reference category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1.63 (0.88-3.01)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0.116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2.75 (1.12-6.74)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0.027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1.05 (0.35-3.13)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0.932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2.93 (0.73-11.74)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0.129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&gt;III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1.16 (0.40-3.36)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2.74 (0.74-10.14)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0.132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0.67 (0.07-5.85)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5.06 (0.37-68.64)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0.223</w:t>
            </w:r>
          </w:p>
        </w:tc>
      </w:tr>
      <w:tr w:rsidR="00E46E5E" w:rsidRPr="00E46E5E" w:rsidTr="00E46E5E">
        <w:trPr>
          <w:trHeight w:val="288"/>
        </w:trPr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386 vs 64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270 vs 30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270 vs 20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E" w:rsidRPr="00E46E5E" w:rsidRDefault="00E46E5E" w:rsidP="00E46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 vs 30</w:t>
            </w:r>
          </w:p>
        </w:tc>
      </w:tr>
    </w:tbl>
    <w:p w:rsidR="003242EB" w:rsidRDefault="003242EB"/>
    <w:p w:rsidR="00E46E5E" w:rsidRPr="00E46E5E" w:rsidRDefault="00E46E5E">
      <w:pPr>
        <w:rPr>
          <w:lang w:val="en-US"/>
        </w:rPr>
      </w:pPr>
    </w:p>
    <w:sectPr w:rsidR="00E46E5E" w:rsidRPr="00E46E5E" w:rsidSect="004C39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LQ0MDa3MLY0MzFQ0lEKTi0uzszPAykwrAUAn2BCxywAAAA="/>
  </w:docVars>
  <w:rsids>
    <w:rsidRoot w:val="004C39A0"/>
    <w:rsid w:val="001240BA"/>
    <w:rsid w:val="001D3A45"/>
    <w:rsid w:val="003242EB"/>
    <w:rsid w:val="004C39A0"/>
    <w:rsid w:val="00582D0C"/>
    <w:rsid w:val="005C5586"/>
    <w:rsid w:val="007053CD"/>
    <w:rsid w:val="008E569F"/>
    <w:rsid w:val="00A17B0D"/>
    <w:rsid w:val="00BA763F"/>
    <w:rsid w:val="00E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243D-25B2-414E-9723-27C2D02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Rossi</dc:creator>
  <cp:lastModifiedBy>Piero Parchi</cp:lastModifiedBy>
  <cp:revision>10</cp:revision>
  <dcterms:created xsi:type="dcterms:W3CDTF">2019-01-17T09:02:00Z</dcterms:created>
  <dcterms:modified xsi:type="dcterms:W3CDTF">2019-03-18T16:58:00Z</dcterms:modified>
</cp:coreProperties>
</file>