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9" w:rsidRPr="00367741" w:rsidRDefault="00154D49" w:rsidP="0060309D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" w:hAnsi="Times" w:cs="Times"/>
          <w:b/>
          <w:sz w:val="28"/>
          <w:szCs w:val="28"/>
        </w:rPr>
      </w:pPr>
      <w:r w:rsidRPr="00367741">
        <w:rPr>
          <w:rFonts w:ascii="Times" w:hAnsi="Times" w:cs="Times"/>
          <w:b/>
          <w:sz w:val="28"/>
          <w:szCs w:val="28"/>
        </w:rPr>
        <w:t>Multi-dime</w:t>
      </w:r>
      <w:bookmarkStart w:id="0" w:name="_GoBack"/>
      <w:bookmarkEnd w:id="0"/>
      <w:r w:rsidRPr="00367741">
        <w:rPr>
          <w:rFonts w:ascii="Times" w:hAnsi="Times" w:cs="Times"/>
          <w:b/>
          <w:sz w:val="28"/>
          <w:szCs w:val="28"/>
        </w:rPr>
        <w:t xml:space="preserve">nsional assessment </w:t>
      </w:r>
      <w:r w:rsidR="002C75B0">
        <w:rPr>
          <w:rFonts w:ascii="Times" w:hAnsi="Times" w:cs="Times"/>
          <w:b/>
          <w:sz w:val="28"/>
          <w:szCs w:val="28"/>
        </w:rPr>
        <w:t>of</w:t>
      </w:r>
      <w:r w:rsidRPr="00367741">
        <w:rPr>
          <w:rFonts w:ascii="Times" w:hAnsi="Times" w:cs="Times"/>
          <w:b/>
          <w:sz w:val="28"/>
          <w:szCs w:val="28"/>
        </w:rPr>
        <w:t xml:space="preserve"> idiopathic pulmonary fibrosis</w:t>
      </w:r>
      <w:r w:rsidR="0060309D">
        <w:rPr>
          <w:rFonts w:ascii="Times" w:hAnsi="Times" w:cs="Times"/>
          <w:b/>
          <w:sz w:val="28"/>
          <w:szCs w:val="28"/>
        </w:rPr>
        <w:t xml:space="preserve"> </w:t>
      </w:r>
      <w:r w:rsidR="0060309D">
        <w:rPr>
          <w:rFonts w:ascii="Times" w:hAnsi="Times" w:cs="Times"/>
          <w:b/>
          <w:sz w:val="28"/>
          <w:szCs w:val="28"/>
        </w:rPr>
        <w:t>across a wide range of disease severity</w:t>
      </w:r>
    </w:p>
    <w:p w:rsidR="00154D49" w:rsidRPr="00C56E80" w:rsidRDefault="00154D49" w:rsidP="00154D4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C56E80">
        <w:rPr>
          <w:rFonts w:ascii="Times New Roman" w:hAnsi="Times New Roman" w:cs="Times New Roman"/>
        </w:rPr>
        <w:t>Hana Serajeddini</w:t>
      </w:r>
      <w:r w:rsidRPr="00C56E80">
        <w:rPr>
          <w:rFonts w:ascii="Times New Roman" w:hAnsi="Times New Roman" w:cs="Times New Roman"/>
          <w:vertAlign w:val="superscript"/>
        </w:rPr>
        <w:t>1</w:t>
      </w:r>
      <w:r w:rsidRPr="00C56E80">
        <w:rPr>
          <w:rFonts w:ascii="Times New Roman" w:hAnsi="Times New Roman" w:cs="Times New Roman"/>
        </w:rPr>
        <w:t>, Paola Rogliani</w:t>
      </w:r>
      <w:r w:rsidRPr="00C56E80">
        <w:rPr>
          <w:rFonts w:ascii="Times New Roman" w:hAnsi="Times New Roman" w:cs="Times New Roman"/>
          <w:vertAlign w:val="superscript"/>
        </w:rPr>
        <w:t>2</w:t>
      </w:r>
      <w:r w:rsidRPr="00C56E80">
        <w:rPr>
          <w:rFonts w:ascii="Times New Roman" w:hAnsi="Times New Roman" w:cs="Times New Roman"/>
        </w:rPr>
        <w:t>, Marco Mura</w:t>
      </w:r>
      <w:r w:rsidRPr="00C56E80">
        <w:rPr>
          <w:rFonts w:ascii="Times New Roman" w:hAnsi="Times New Roman" w:cs="Times New Roman"/>
          <w:vertAlign w:val="superscript"/>
        </w:rPr>
        <w:t>1</w:t>
      </w:r>
      <w:proofErr w:type="gramStart"/>
      <w:r w:rsidRPr="00C56E80">
        <w:rPr>
          <w:rFonts w:ascii="Times New Roman" w:hAnsi="Times New Roman" w:cs="Times New Roman"/>
          <w:vertAlign w:val="superscript"/>
        </w:rPr>
        <w:t>,3</w:t>
      </w:r>
      <w:proofErr w:type="gramEnd"/>
    </w:p>
    <w:p w:rsidR="00154D49" w:rsidRDefault="00154D49" w:rsidP="00154D4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vertAlign w:val="superscript"/>
        </w:rPr>
      </w:pPr>
    </w:p>
    <w:p w:rsidR="00154D49" w:rsidRPr="00C56E80" w:rsidRDefault="00154D49" w:rsidP="00154D4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C56E80">
        <w:rPr>
          <w:rFonts w:ascii="Times New Roman" w:hAnsi="Times New Roman" w:cs="Times New Roman"/>
          <w:vertAlign w:val="superscript"/>
        </w:rPr>
        <w:t>1</w:t>
      </w:r>
      <w:r w:rsidRPr="00C56E80">
        <w:rPr>
          <w:rFonts w:ascii="Times New Roman" w:hAnsi="Times New Roman" w:cs="Times New Roman"/>
        </w:rPr>
        <w:t>Division of Res</w:t>
      </w:r>
      <w:r>
        <w:rPr>
          <w:rFonts w:ascii="Times New Roman" w:hAnsi="Times New Roman" w:cs="Times New Roman"/>
        </w:rPr>
        <w:t>p</w:t>
      </w:r>
      <w:r w:rsidRPr="00C56E80">
        <w:rPr>
          <w:rFonts w:ascii="Times New Roman" w:hAnsi="Times New Roman" w:cs="Times New Roman"/>
        </w:rPr>
        <w:t>irology, Western Univer</w:t>
      </w:r>
      <w:r>
        <w:rPr>
          <w:rFonts w:ascii="Times New Roman" w:hAnsi="Times New Roman" w:cs="Times New Roman"/>
        </w:rPr>
        <w:t>sity, London, Ontario, Canada</w:t>
      </w:r>
    </w:p>
    <w:p w:rsidR="00154D49" w:rsidRPr="00C56E80" w:rsidRDefault="00154D49" w:rsidP="00154D4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C56E80">
        <w:rPr>
          <w:rFonts w:ascii="Times New Roman" w:hAnsi="Times New Roman" w:cs="Times New Roman"/>
          <w:vertAlign w:val="superscript"/>
        </w:rPr>
        <w:t>2</w:t>
      </w:r>
      <w:r w:rsidRPr="00C56E80">
        <w:rPr>
          <w:rFonts w:ascii="Times New Roman" w:hAnsi="Times New Roman" w:cs="Times New Roman"/>
        </w:rPr>
        <w:t>Mala</w:t>
      </w:r>
      <w:r>
        <w:rPr>
          <w:rFonts w:ascii="Times New Roman" w:hAnsi="Times New Roman" w:cs="Times New Roman"/>
        </w:rPr>
        <w:t xml:space="preserve">ttie </w:t>
      </w:r>
      <w:proofErr w:type="spellStart"/>
      <w:r>
        <w:rPr>
          <w:rFonts w:ascii="Times New Roman" w:hAnsi="Times New Roman" w:cs="Times New Roman"/>
        </w:rPr>
        <w:t>Respiratorie</w:t>
      </w:r>
      <w:proofErr w:type="spellEnd"/>
      <w:r>
        <w:rPr>
          <w:rFonts w:ascii="Times New Roman" w:hAnsi="Times New Roman" w:cs="Times New Roman"/>
        </w:rPr>
        <w:t>, University of Rome</w:t>
      </w:r>
      <w:r w:rsidRPr="00C56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C56E80">
        <w:rPr>
          <w:rFonts w:ascii="Times New Roman" w:hAnsi="Times New Roman" w:cs="Times New Roman"/>
        </w:rPr>
        <w:t xml:space="preserve">Tor </w:t>
      </w:r>
      <w:proofErr w:type="spellStart"/>
      <w:r w:rsidRPr="00C56E80">
        <w:rPr>
          <w:rFonts w:ascii="Times New Roman" w:hAnsi="Times New Roman" w:cs="Times New Roman"/>
        </w:rPr>
        <w:t>Vergata</w:t>
      </w:r>
      <w:proofErr w:type="spellEnd"/>
      <w:r>
        <w:rPr>
          <w:rFonts w:ascii="Times New Roman" w:hAnsi="Times New Roman" w:cs="Times New Roman"/>
        </w:rPr>
        <w:t>”</w:t>
      </w:r>
      <w:r w:rsidRPr="00C56E80">
        <w:rPr>
          <w:rFonts w:ascii="Times New Roman" w:hAnsi="Times New Roman" w:cs="Times New Roman"/>
        </w:rPr>
        <w:t>, Rome, Italy</w:t>
      </w:r>
    </w:p>
    <w:p w:rsidR="00154D49" w:rsidRPr="00C56E80" w:rsidRDefault="00154D49" w:rsidP="00154D4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C56E80">
        <w:rPr>
          <w:rFonts w:ascii="Times New Roman" w:hAnsi="Times New Roman" w:cs="Times New Roman"/>
          <w:vertAlign w:val="superscript"/>
        </w:rPr>
        <w:t>3</w:t>
      </w:r>
      <w:r w:rsidRPr="00C56E80">
        <w:rPr>
          <w:rFonts w:ascii="Times New Roman" w:hAnsi="Times New Roman" w:cs="Times New Roman"/>
        </w:rPr>
        <w:t>Division of Res</w:t>
      </w:r>
      <w:r>
        <w:rPr>
          <w:rFonts w:ascii="Times New Roman" w:hAnsi="Times New Roman" w:cs="Times New Roman"/>
        </w:rPr>
        <w:t>p</w:t>
      </w:r>
      <w:r w:rsidRPr="00C56E80">
        <w:rPr>
          <w:rFonts w:ascii="Times New Roman" w:hAnsi="Times New Roman" w:cs="Times New Roman"/>
        </w:rPr>
        <w:t>irology, Univer</w:t>
      </w:r>
      <w:r>
        <w:rPr>
          <w:rFonts w:ascii="Times New Roman" w:hAnsi="Times New Roman" w:cs="Times New Roman"/>
        </w:rPr>
        <w:t>sity Health Network, Toronto, Ontario, Canada</w:t>
      </w:r>
    </w:p>
    <w:p w:rsidR="00154D49" w:rsidRDefault="00154D49" w:rsidP="00417E3A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577F66" w:rsidRDefault="00991093" w:rsidP="00577F6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r w:rsidR="00577F66">
        <w:rPr>
          <w:rFonts w:ascii="Times New Roman" w:eastAsia="Times New Roman" w:hAnsi="Times New Roman" w:cs="Times New Roman"/>
          <w:b/>
        </w:rPr>
        <w:t>Figure 1</w:t>
      </w:r>
      <w:r w:rsidR="00577F66">
        <w:rPr>
          <w:rFonts w:ascii="Times New Roman" w:eastAsia="Times New Roman" w:hAnsi="Times New Roman" w:cs="Times New Roman"/>
        </w:rPr>
        <w:t xml:space="preserve">. </w:t>
      </w:r>
    </w:p>
    <w:p w:rsidR="00577F66" w:rsidRDefault="00577F66" w:rsidP="00577F6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4E75CE" wp14:editId="680A01DA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66" w:rsidRPr="00154D49" w:rsidRDefault="00CD1FE1" w:rsidP="00577F6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Supplemental Figure 1 l</w:t>
      </w:r>
      <w:r w:rsidR="00577F66" w:rsidRPr="00D9735C">
        <w:rPr>
          <w:rFonts w:ascii="Times New Roman" w:eastAsia="Times New Roman" w:hAnsi="Times New Roman" w:cs="Times New Roman"/>
          <w:b/>
        </w:rPr>
        <w:t>egend</w:t>
      </w:r>
      <w:r w:rsidR="00577F66">
        <w:rPr>
          <w:rFonts w:ascii="Times New Roman" w:eastAsia="Times New Roman" w:hAnsi="Times New Roman" w:cs="Times New Roman"/>
        </w:rPr>
        <w:t>.</w:t>
      </w:r>
      <w:proofErr w:type="gramEnd"/>
      <w:r w:rsidR="00577F66">
        <w:rPr>
          <w:rFonts w:ascii="Times New Roman" w:eastAsia="Times New Roman" w:hAnsi="Times New Roman" w:cs="Times New Roman"/>
        </w:rPr>
        <w:t xml:space="preserve"> </w:t>
      </w:r>
      <w:proofErr w:type="gramStart"/>
      <w:r w:rsidR="00577F66">
        <w:rPr>
          <w:rFonts w:ascii="Times" w:hAnsi="Times" w:cs="Times New Roman"/>
          <w:bCs/>
          <w:lang w:val="en-CA"/>
        </w:rPr>
        <w:t xml:space="preserve">Relationship between FVC (% </w:t>
      </w:r>
      <w:proofErr w:type="spellStart"/>
      <w:r w:rsidR="00577F66">
        <w:rPr>
          <w:rFonts w:ascii="Times" w:hAnsi="Times" w:cs="Times New Roman"/>
          <w:bCs/>
          <w:lang w:val="en-CA"/>
        </w:rPr>
        <w:t>pred</w:t>
      </w:r>
      <w:proofErr w:type="spellEnd"/>
      <w:r w:rsidR="00577F66">
        <w:rPr>
          <w:rFonts w:ascii="Times" w:hAnsi="Times" w:cs="Times New Roman"/>
          <w:bCs/>
          <w:lang w:val="en-CA"/>
        </w:rPr>
        <w:t xml:space="preserve">) and 6MWD (% </w:t>
      </w:r>
      <w:proofErr w:type="spellStart"/>
      <w:r w:rsidR="00577F66">
        <w:rPr>
          <w:rFonts w:ascii="Times" w:hAnsi="Times" w:cs="Times New Roman"/>
          <w:bCs/>
          <w:lang w:val="en-CA"/>
        </w:rPr>
        <w:lastRenderedPageBreak/>
        <w:t>pred</w:t>
      </w:r>
      <w:proofErr w:type="spellEnd"/>
      <w:r w:rsidR="00577F66">
        <w:rPr>
          <w:rFonts w:ascii="Times" w:hAnsi="Times" w:cs="Times New Roman"/>
          <w:bCs/>
          <w:lang w:val="en-CA"/>
        </w:rPr>
        <w:t>).</w:t>
      </w:r>
      <w:proofErr w:type="gramEnd"/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TABLES</w:t>
      </w: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Pr="0033776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Pr="0033776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37763">
        <w:rPr>
          <w:rFonts w:ascii="Times New Roman" w:hAnsi="Times New Roman" w:cs="Times New Roman"/>
        </w:rPr>
        <w:t>tepwise regression analysis</w:t>
      </w:r>
      <w:r>
        <w:rPr>
          <w:rFonts w:ascii="Times New Roman" w:hAnsi="Times New Roman" w:cs="Times New Roman"/>
        </w:rPr>
        <w:t>: p</w:t>
      </w:r>
      <w:r w:rsidRPr="00337763">
        <w:rPr>
          <w:rFonts w:ascii="Times New Roman" w:hAnsi="Times New Roman" w:cs="Times New Roman"/>
        </w:rPr>
        <w:t>redictors of MRC</w:t>
      </w:r>
      <w:r>
        <w:rPr>
          <w:rFonts w:ascii="Times New Roman" w:hAnsi="Times New Roman" w:cs="Times New Roman"/>
        </w:rPr>
        <w:t>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43"/>
        <w:gridCol w:w="2092"/>
        <w:gridCol w:w="2092"/>
      </w:tblGrid>
      <w:tr w:rsidR="001F7454" w:rsidRPr="00337763" w:rsidTr="00771471"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B7">
              <w:rPr>
                <w:rFonts w:ascii="Times New Roman" w:hAnsi="Times New Roman" w:cs="Times New Roman"/>
                <w:b/>
              </w:rPr>
              <w:t>F ratio</w:t>
            </w:r>
          </w:p>
        </w:tc>
        <w:tc>
          <w:tcPr>
            <w:tcW w:w="2092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 </w:t>
            </w:r>
            <w:r w:rsidRPr="00DE69B7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2092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B7">
              <w:rPr>
                <w:rFonts w:ascii="Times New Roman" w:hAnsi="Times New Roman" w:cs="Times New Roman"/>
                <w:b/>
              </w:rPr>
              <w:t>VIF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71B2">
              <w:rPr>
                <w:rFonts w:ascii="Times New Roman" w:hAnsi="Times New Roman" w:cs="Times New Roman"/>
              </w:rPr>
              <w:t>(with MRCDS)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6MWD </w:t>
            </w:r>
            <w:r w:rsidRPr="005A6262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A6262">
              <w:rPr>
                <w:rFonts w:ascii="Times New Roman" w:hAnsi="Times New Roman" w:cs="Times New Roman"/>
              </w:rPr>
              <w:t>pred</w:t>
            </w:r>
            <w:proofErr w:type="spellEnd"/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2092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2D74">
              <w:rPr>
                <w:rFonts w:ascii="Times New Roman" w:hAnsi="Times New Roman" w:cs="Times New Roman"/>
                <w:b/>
              </w:rPr>
              <w:t xml:space="preserve">FVC </w:t>
            </w:r>
            <w:r w:rsidRPr="00DE69B7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3776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2D74">
              <w:rPr>
                <w:rFonts w:ascii="Times New Roman" w:hAnsi="Times New Roman" w:cs="Times New Roman"/>
                <w:b/>
              </w:rPr>
              <w:t xml:space="preserve">DLCO </w:t>
            </w:r>
            <w:r w:rsidRPr="00DE69B7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377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</w:tr>
    </w:tbl>
    <w:p w:rsidR="001F7454" w:rsidRDefault="001F7454" w:rsidP="001F7454">
      <w:pPr>
        <w:jc w:val="both"/>
        <w:rPr>
          <w:rFonts w:ascii="Times New Roman" w:hAnsi="Times New Roman" w:cs="Times New Roman"/>
          <w:b/>
        </w:rPr>
      </w:pP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Table 1</w:t>
      </w:r>
      <w:r w:rsidRPr="0033776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37763">
        <w:rPr>
          <w:rFonts w:ascii="Times New Roman" w:hAnsi="Times New Roman" w:cs="Times New Roman"/>
        </w:rPr>
        <w:t>tepwise regression analysis</w:t>
      </w:r>
      <w:r>
        <w:rPr>
          <w:rFonts w:ascii="Times New Roman" w:hAnsi="Times New Roman" w:cs="Times New Roman"/>
        </w:rPr>
        <w:t>: p</w:t>
      </w:r>
      <w:r w:rsidRPr="00337763">
        <w:rPr>
          <w:rFonts w:ascii="Times New Roman" w:hAnsi="Times New Roman" w:cs="Times New Roman"/>
        </w:rPr>
        <w:t xml:space="preserve">redictors of 6MWD </w:t>
      </w:r>
      <w:r>
        <w:rPr>
          <w:rFonts w:ascii="Times New Roman" w:hAnsi="Times New Roman" w:cs="Times New Roman"/>
        </w:rPr>
        <w:t>(</w:t>
      </w:r>
      <w:r w:rsidRPr="00337763">
        <w:rPr>
          <w:rFonts w:ascii="Times New Roman" w:hAnsi="Times New Roman" w:cs="Times New Roman"/>
        </w:rPr>
        <w:t xml:space="preserve">%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43"/>
        <w:gridCol w:w="2092"/>
        <w:gridCol w:w="2092"/>
      </w:tblGrid>
      <w:tr w:rsidR="001F7454" w:rsidRPr="00337763" w:rsidTr="00771471"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B7">
              <w:rPr>
                <w:rFonts w:ascii="Times New Roman" w:hAnsi="Times New Roman" w:cs="Times New Roman"/>
                <w:b/>
              </w:rPr>
              <w:t>F ratio</w:t>
            </w:r>
          </w:p>
        </w:tc>
        <w:tc>
          <w:tcPr>
            <w:tcW w:w="2092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 </w:t>
            </w:r>
            <w:r w:rsidRPr="00DE69B7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2092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B7">
              <w:rPr>
                <w:rFonts w:ascii="Times New Roman" w:hAnsi="Times New Roman" w:cs="Times New Roman"/>
                <w:b/>
              </w:rPr>
              <w:t>VIF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71B2">
              <w:rPr>
                <w:rFonts w:ascii="Times New Roman" w:hAnsi="Times New Roman" w:cs="Times New Roman"/>
              </w:rPr>
              <w:t>(with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763">
              <w:rPr>
                <w:rFonts w:ascii="Times New Roman" w:hAnsi="Times New Roman" w:cs="Times New Roman"/>
              </w:rPr>
              <w:t xml:space="preserve">6MWD % </w:t>
            </w:r>
            <w:proofErr w:type="spellStart"/>
            <w:r>
              <w:rPr>
                <w:rFonts w:ascii="Times New Roman" w:hAnsi="Times New Roman" w:cs="Times New Roman"/>
              </w:rPr>
              <w:t>pred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MRCDS</w:t>
            </w:r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2092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2D74">
              <w:rPr>
                <w:rFonts w:ascii="Times New Roman" w:hAnsi="Times New Roman" w:cs="Times New Roman"/>
                <w:b/>
              </w:rPr>
              <w:t xml:space="preserve">DLCO </w:t>
            </w:r>
            <w:r w:rsidRPr="00DE69B7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377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2D74">
              <w:rPr>
                <w:rFonts w:ascii="Times New Roman" w:hAnsi="Times New Roman" w:cs="Times New Roman"/>
                <w:b/>
              </w:rPr>
              <w:t xml:space="preserve">FVC </w:t>
            </w:r>
            <w:r w:rsidRPr="00DE69B7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776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&lt;0.0009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</w:tr>
    </w:tbl>
    <w:p w:rsidR="001F7454" w:rsidRPr="00337763" w:rsidRDefault="001F7454" w:rsidP="001F7454">
      <w:pPr>
        <w:jc w:val="both"/>
        <w:rPr>
          <w:rFonts w:ascii="Times New Roman" w:hAnsi="Times New Roman" w:cs="Times New Roman"/>
        </w:rPr>
      </w:pPr>
    </w:p>
    <w:p w:rsidR="001F7454" w:rsidRPr="005F2BA3" w:rsidRDefault="001F7454" w:rsidP="001F7454">
      <w:pPr>
        <w:spacing w:line="48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t>Supplemental Table 1C</w:t>
      </w:r>
      <w:r>
        <w:rPr>
          <w:rFonts w:ascii="Times New Roman" w:hAnsi="Times New Roman" w:cs="Times New Roman"/>
        </w:rPr>
        <w:t>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</w:t>
      </w:r>
      <w:r w:rsidRPr="00337763">
        <w:rPr>
          <w:rFonts w:ascii="Times New Roman" w:hAnsi="Times New Roman" w:cs="Times New Roman"/>
        </w:rPr>
        <w:t>tepwise regression analysis</w:t>
      </w:r>
      <w:r>
        <w:rPr>
          <w:rFonts w:ascii="Times New Roman" w:hAnsi="Times New Roman" w:cs="Times New Roman"/>
        </w:rPr>
        <w:t xml:space="preserve"> (p</w:t>
      </w:r>
      <w:r w:rsidRPr="00337763">
        <w:rPr>
          <w:rFonts w:ascii="Times New Roman" w:hAnsi="Times New Roman" w:cs="Times New Roman"/>
        </w:rPr>
        <w:t xml:space="preserve">redictors of </w:t>
      </w:r>
      <w:r>
        <w:rPr>
          <w:rFonts w:ascii="Times New Roman" w:hAnsi="Times New Roman" w:cs="Times New Roman"/>
        </w:rPr>
        <w:t>FVC</w:t>
      </w:r>
      <w:r w:rsidRPr="00337763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 w:rsidRPr="00E605D4">
        <w:rPr>
          <w:rFonts w:ascii="Times New Roman" w:hAnsi="Times New Roman" w:cs="Times New Roman"/>
          <w:color w:val="000000" w:themeColor="text1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605D4">
        <w:rPr>
          <w:rFonts w:ascii="Times New Roman" w:hAnsi="Times New Roman" w:cs="Times New Roman"/>
          <w:color w:val="000000" w:themeColor="text1"/>
        </w:rPr>
        <w:t>DLCO</w:t>
      </w:r>
      <w:r>
        <w:rPr>
          <w:rFonts w:ascii="Times New Roman" w:hAnsi="Times New Roman" w:cs="Times New Roman"/>
          <w:color w:val="000000" w:themeColor="text1"/>
        </w:rPr>
        <w:t xml:space="preserve"> % </w:t>
      </w:r>
      <w:proofErr w:type="spellStart"/>
      <w:r>
        <w:rPr>
          <w:rFonts w:ascii="Times New Roman" w:hAnsi="Times New Roman" w:cs="Times New Roman"/>
          <w:color w:val="000000" w:themeColor="text1"/>
        </w:rPr>
        <w:t>pred</w:t>
      </w:r>
      <w:proofErr w:type="spellEnd"/>
      <w:r w:rsidRPr="00E605D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was not retained as a significant predictor.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43"/>
        <w:gridCol w:w="2092"/>
        <w:gridCol w:w="2092"/>
      </w:tblGrid>
      <w:tr w:rsidR="001F7454" w:rsidRPr="00337763" w:rsidTr="00771471"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B7">
              <w:rPr>
                <w:rFonts w:ascii="Times New Roman" w:hAnsi="Times New Roman" w:cs="Times New Roman"/>
                <w:b/>
              </w:rPr>
              <w:t>F ratio</w:t>
            </w:r>
          </w:p>
        </w:tc>
        <w:tc>
          <w:tcPr>
            <w:tcW w:w="2092" w:type="dxa"/>
          </w:tcPr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 </w:t>
            </w:r>
            <w:r w:rsidRPr="00DE69B7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2092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E69B7">
              <w:rPr>
                <w:rFonts w:ascii="Times New Roman" w:hAnsi="Times New Roman" w:cs="Times New Roman"/>
                <w:b/>
              </w:rPr>
              <w:t>VIF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71B2">
              <w:rPr>
                <w:rFonts w:ascii="Times New Roman" w:hAnsi="Times New Roman" w:cs="Times New Roman"/>
              </w:rPr>
              <w:t>(with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FVC</w:t>
            </w:r>
            <w:r w:rsidRPr="00337763">
              <w:rPr>
                <w:rFonts w:ascii="Times New Roman" w:hAnsi="Times New Roman" w:cs="Times New Roman"/>
              </w:rPr>
              <w:t xml:space="preserve"> </w:t>
            </w:r>
          </w:p>
          <w:p w:rsidR="001F7454" w:rsidRPr="00DE69B7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776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MRCDS</w:t>
            </w:r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37763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</w:tr>
      <w:tr w:rsidR="001F7454" w:rsidRPr="00337763" w:rsidTr="00771471">
        <w:tc>
          <w:tcPr>
            <w:tcW w:w="2243" w:type="dxa"/>
          </w:tcPr>
          <w:p w:rsidR="001F7454" w:rsidRPr="00782D7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6MWD </w:t>
            </w:r>
            <w:r w:rsidRPr="005A6262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A6262">
              <w:rPr>
                <w:rFonts w:ascii="Times New Roman" w:hAnsi="Times New Roman" w:cs="Times New Roman"/>
              </w:rPr>
              <w:t>pred</w:t>
            </w:r>
            <w:proofErr w:type="spellEnd"/>
            <w:r w:rsidRPr="005A62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3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3776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092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</w:tr>
    </w:tbl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Abbreviations as in Table 1 and 2.</w:t>
      </w:r>
      <w:proofErr w:type="gramEnd"/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Pr="00035F0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proofErr w:type="gramStart"/>
      <w:r w:rsidRPr="00337763">
        <w:rPr>
          <w:rFonts w:ascii="Times New Roman" w:hAnsi="Times New Roman" w:cs="Times New Roman"/>
        </w:rPr>
        <w:t xml:space="preserve">Multivariate regression analysis, </w:t>
      </w:r>
      <w:r>
        <w:rPr>
          <w:rFonts w:ascii="Times New Roman" w:hAnsi="Times New Roman" w:cs="Times New Roman"/>
        </w:rPr>
        <w:t>independent predictors (ordinal variables with cutoffs identified by ROC analysis) of 18-month mortality.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754"/>
        <w:gridCol w:w="1674"/>
        <w:gridCol w:w="2214"/>
      </w:tblGrid>
      <w:tr w:rsidR="001F7454" w:rsidRPr="00337763" w:rsidTr="00771471"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 xml:space="preserve">Hazard Ratio </w:t>
            </w:r>
            <w:r w:rsidRPr="0055570B">
              <w:rPr>
                <w:rFonts w:ascii="Times New Roman" w:hAnsi="Times New Roman" w:cs="Times New Roman"/>
              </w:rPr>
              <w:t>(C.I.)</w:t>
            </w:r>
          </w:p>
        </w:tc>
        <w:tc>
          <w:tcPr>
            <w:tcW w:w="1674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2214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Chi Square</w:t>
            </w:r>
            <w:r>
              <w:rPr>
                <w:rFonts w:ascii="Times New Roman" w:hAnsi="Times New Roman" w:cs="Times New Roman"/>
                <w:b/>
              </w:rPr>
              <w:t xml:space="preserve"> of the model</w:t>
            </w:r>
          </w:p>
        </w:tc>
      </w:tr>
      <w:tr w:rsidR="001F7454" w:rsidRPr="00337763" w:rsidTr="00771471">
        <w:tc>
          <w:tcPr>
            <w:tcW w:w="2214" w:type="dxa"/>
          </w:tcPr>
          <w:p w:rsidR="001F7454" w:rsidRPr="00212745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1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212745">
              <w:rPr>
                <w:rFonts w:ascii="Times New Roman" w:hAnsi="Times New Roman" w:cs="Times New Roman"/>
                <w:b/>
              </w:rPr>
              <w:t xml:space="preserve"> &gt;3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m ≤</w:t>
            </w:r>
            <w:r w:rsidRPr="002E0E3B">
              <w:rPr>
                <w:rFonts w:ascii="Times New Roman" w:hAnsi="Times New Roman" w:cs="Times New Roman"/>
                <w:b/>
              </w:rPr>
              <w:t>333</w:t>
            </w:r>
          </w:p>
          <w:p w:rsidR="001F7454" w:rsidRPr="00802924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802924">
              <w:rPr>
                <w:rFonts w:ascii="Times New Roman" w:hAnsi="Times New Roman" w:cs="Times New Roman"/>
                <w:b/>
              </w:rPr>
              <w:t>FVC % ≤58</w:t>
            </w:r>
          </w:p>
        </w:tc>
        <w:tc>
          <w:tcPr>
            <w:tcW w:w="275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 (1.05-1.83)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 (1.31-2.25)</w:t>
            </w:r>
          </w:p>
          <w:p w:rsidR="001F7454" w:rsidRPr="0080292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 (1.50-2.59)</w:t>
            </w:r>
          </w:p>
        </w:tc>
        <w:tc>
          <w:tcPr>
            <w:tcW w:w="167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0.0206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</w:t>
            </w:r>
          </w:p>
          <w:p w:rsidR="001F7454" w:rsidRPr="0080292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454" w:rsidRPr="00337763" w:rsidTr="00771471">
        <w:tc>
          <w:tcPr>
            <w:tcW w:w="2214" w:type="dxa"/>
          </w:tcPr>
          <w:p w:rsidR="001F7454" w:rsidRPr="00212745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1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212745">
              <w:rPr>
                <w:rFonts w:ascii="Times New Roman" w:hAnsi="Times New Roman" w:cs="Times New Roman"/>
                <w:b/>
              </w:rPr>
              <w:t xml:space="preserve"> &gt;3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 ≤68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FVC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 ≤58</w:t>
            </w:r>
          </w:p>
        </w:tc>
        <w:tc>
          <w:tcPr>
            <w:tcW w:w="275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3</w:t>
            </w:r>
            <w:r w:rsidRPr="00337763">
              <w:rPr>
                <w:rFonts w:ascii="Times New Roman" w:hAnsi="Times New Roman" w:cs="Times New Roman"/>
              </w:rPr>
              <w:t xml:space="preserve"> (1.0</w:t>
            </w:r>
            <w:r>
              <w:rPr>
                <w:rFonts w:ascii="Times New Roman" w:hAnsi="Times New Roman" w:cs="Times New Roman"/>
              </w:rPr>
              <w:t>1</w:t>
            </w:r>
            <w:r w:rsidRPr="00337763">
              <w:rPr>
                <w:rFonts w:ascii="Times New Roman" w:hAnsi="Times New Roman" w:cs="Times New Roman"/>
              </w:rPr>
              <w:t>-1.7</w:t>
            </w:r>
            <w:r>
              <w:rPr>
                <w:rFonts w:ascii="Times New Roman" w:hAnsi="Times New Roman" w:cs="Times New Roman"/>
              </w:rPr>
              <w:t>5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1.92 (1.47-2.5</w:t>
            </w:r>
            <w:r>
              <w:rPr>
                <w:rFonts w:ascii="Times New Roman" w:hAnsi="Times New Roman" w:cs="Times New Roman"/>
              </w:rPr>
              <w:t>2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1.93 (1.47- 2.55)</w:t>
            </w:r>
          </w:p>
        </w:tc>
        <w:tc>
          <w:tcPr>
            <w:tcW w:w="167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0.0450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80.4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454" w:rsidRPr="00337763" w:rsidTr="00771471">
        <w:tc>
          <w:tcPr>
            <w:tcW w:w="2214" w:type="dxa"/>
          </w:tcPr>
          <w:p w:rsidR="001F7454" w:rsidRPr="00212745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2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212745">
              <w:rPr>
                <w:rFonts w:ascii="Times New Roman" w:hAnsi="Times New Roman" w:cs="Times New Roman"/>
                <w:b/>
              </w:rPr>
              <w:t xml:space="preserve"> &gt;3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 ≤68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DLCO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%≤37</w:t>
            </w:r>
          </w:p>
        </w:tc>
        <w:tc>
          <w:tcPr>
            <w:tcW w:w="275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5</w:t>
            </w:r>
            <w:r w:rsidRPr="00337763">
              <w:rPr>
                <w:rFonts w:ascii="Times New Roman" w:hAnsi="Times New Roman" w:cs="Times New Roman"/>
              </w:rPr>
              <w:t xml:space="preserve"> (1.21-2.23)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  <w:r w:rsidRPr="00337763">
              <w:rPr>
                <w:rFonts w:ascii="Times New Roman" w:hAnsi="Times New Roman" w:cs="Times New Roman"/>
              </w:rPr>
              <w:t xml:space="preserve"> (1.50-2.79)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1.22 (0.67-1.6</w:t>
            </w:r>
            <w:r>
              <w:rPr>
                <w:rFonts w:ascii="Times New Roman" w:hAnsi="Times New Roman" w:cs="Times New Roman"/>
              </w:rPr>
              <w:t>6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337763">
              <w:rPr>
                <w:rFonts w:ascii="Times New Roman" w:hAnsi="Times New Roman" w:cs="Times New Roman"/>
              </w:rPr>
              <w:t>0.0015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337763">
              <w:rPr>
                <w:rFonts w:ascii="Times New Roman" w:hAnsi="Times New Roman" w:cs="Times New Roman"/>
              </w:rPr>
              <w:t>0.000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7454" w:rsidRPr="00337763" w:rsidRDefault="001F7454" w:rsidP="001F7454">
      <w:pPr>
        <w:jc w:val="both"/>
        <w:rPr>
          <w:rFonts w:ascii="Times New Roman" w:hAnsi="Times New Roman" w:cs="Times New Roman"/>
        </w:rPr>
      </w:pPr>
      <w:r w:rsidRPr="00337763">
        <w:rPr>
          <w:rFonts w:ascii="Times New Roman" w:hAnsi="Times New Roman" w:cs="Times New Roman"/>
        </w:rPr>
        <w:t xml:space="preserve">*VIF seen in table 3 were all very low suggesting independent predictive value of </w:t>
      </w:r>
      <w:proofErr w:type="gramStart"/>
      <w:r w:rsidRPr="00337763">
        <w:rPr>
          <w:rFonts w:ascii="Times New Roman" w:hAnsi="Times New Roman" w:cs="Times New Roman"/>
        </w:rPr>
        <w:t>variables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Abbreviations as in Table 1 and 2.</w:t>
      </w:r>
      <w:proofErr w:type="gramEnd"/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Table 3</w:t>
      </w:r>
      <w:r>
        <w:rPr>
          <w:rFonts w:ascii="Times New Roman" w:hAnsi="Times New Roman" w:cs="Times New Roman"/>
        </w:rPr>
        <w:t>.</w:t>
      </w:r>
      <w:proofErr w:type="gramEnd"/>
      <w:r w:rsidRPr="00337763">
        <w:rPr>
          <w:rFonts w:ascii="Times New Roman" w:hAnsi="Times New Roman" w:cs="Times New Roman"/>
        </w:rPr>
        <w:t xml:space="preserve"> Multivariate regression analysis, </w:t>
      </w:r>
      <w:r>
        <w:rPr>
          <w:rFonts w:ascii="Times New Roman" w:hAnsi="Times New Roman" w:cs="Times New Roman"/>
        </w:rPr>
        <w:t xml:space="preserve">independent predictors (continuous variables) of 18-month mortality, in patients stratified according to FVC % pred.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606"/>
        <w:gridCol w:w="1609"/>
        <w:gridCol w:w="1956"/>
      </w:tblGrid>
      <w:tr w:rsidR="001F7454" w:rsidRPr="00337763" w:rsidTr="00771471">
        <w:tc>
          <w:tcPr>
            <w:tcW w:w="2362" w:type="dxa"/>
          </w:tcPr>
          <w:p w:rsidR="001F7454" w:rsidRPr="00337763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 xml:space="preserve">Hazard Ratio </w:t>
            </w:r>
            <w:r w:rsidRPr="0055570B">
              <w:rPr>
                <w:rFonts w:ascii="Times New Roman" w:hAnsi="Times New Roman" w:cs="Times New Roman"/>
              </w:rPr>
              <w:t>(C.I.)</w:t>
            </w:r>
          </w:p>
        </w:tc>
        <w:tc>
          <w:tcPr>
            <w:tcW w:w="1609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956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Chi Square</w:t>
            </w:r>
            <w:r>
              <w:rPr>
                <w:rFonts w:ascii="Times New Roman" w:hAnsi="Times New Roman" w:cs="Times New Roman"/>
                <w:b/>
              </w:rPr>
              <w:t xml:space="preserve"> of the model</w:t>
            </w:r>
          </w:p>
        </w:tc>
      </w:tr>
      <w:tr w:rsidR="001F7454" w:rsidRPr="00337763" w:rsidTr="00771471">
        <w:tc>
          <w:tcPr>
            <w:tcW w:w="2362" w:type="dxa"/>
          </w:tcPr>
          <w:p w:rsidR="001F7454" w:rsidRPr="0055570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FVC &lt;57%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6022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206</w:t>
            </w:r>
            <w:r w:rsidRPr="00C06022">
              <w:rPr>
                <w:rFonts w:ascii="Times New Roman" w:hAnsi="Times New Roman" w:cs="Times New Roman"/>
              </w:rPr>
              <w:t>)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5557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372F">
              <w:rPr>
                <w:rFonts w:ascii="Times New Roman" w:hAnsi="Times New Roman" w:cs="Times New Roman"/>
              </w:rPr>
              <w:t>(m)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FVC </w:t>
            </w:r>
            <w:r w:rsidRPr="0055570B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5570B">
              <w:rPr>
                <w:rFonts w:ascii="Times New Roman" w:hAnsi="Times New Roman" w:cs="Times New Roman"/>
              </w:rPr>
              <w:t>pred</w:t>
            </w:r>
            <w:proofErr w:type="spellEnd"/>
            <w:r w:rsidRPr="00555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6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1.08 (0.88-1.33)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(0.99-0.99)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(0.96-0.99)</w:t>
            </w:r>
          </w:p>
        </w:tc>
        <w:tc>
          <w:tcPr>
            <w:tcW w:w="1609" w:type="dxa"/>
          </w:tcPr>
          <w:p w:rsidR="001F7454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4E1AA6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0.0282</w:t>
            </w:r>
          </w:p>
        </w:tc>
        <w:tc>
          <w:tcPr>
            <w:tcW w:w="1956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47.8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454" w:rsidRPr="00337763" w:rsidTr="00771471">
        <w:tc>
          <w:tcPr>
            <w:tcW w:w="2362" w:type="dxa"/>
          </w:tcPr>
          <w:p w:rsidR="001F7454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FVC ≥57%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pred</w:t>
            </w:r>
            <w:proofErr w:type="spellEnd"/>
          </w:p>
          <w:p w:rsidR="001F7454" w:rsidRPr="0055570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6022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231</w:t>
            </w:r>
            <w:r w:rsidRPr="00C06022">
              <w:rPr>
                <w:rFonts w:ascii="Times New Roman" w:hAnsi="Times New Roman" w:cs="Times New Roman"/>
              </w:rPr>
              <w:t>)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5557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6MWD </w:t>
            </w:r>
            <w:r>
              <w:rPr>
                <w:rFonts w:ascii="Times New Roman" w:hAnsi="Times New Roman" w:cs="Times New Roman"/>
              </w:rPr>
              <w:t>(m)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FVC </w:t>
            </w:r>
            <w:r w:rsidRPr="0055570B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5570B">
              <w:rPr>
                <w:rFonts w:ascii="Times New Roman" w:hAnsi="Times New Roman" w:cs="Times New Roman"/>
              </w:rPr>
              <w:t>pred</w:t>
            </w:r>
            <w:proofErr w:type="spellEnd"/>
            <w:r w:rsidRPr="00555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6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 (1.42-2.30)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(0.99-0.99)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(0.96-0.99)</w:t>
            </w:r>
          </w:p>
        </w:tc>
        <w:tc>
          <w:tcPr>
            <w:tcW w:w="1609" w:type="dxa"/>
          </w:tcPr>
          <w:p w:rsidR="001F7454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0.0005</w:t>
            </w:r>
          </w:p>
          <w:p w:rsidR="001F7454" w:rsidRPr="006E75E0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956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67.2</w:t>
            </w:r>
          </w:p>
          <w:p w:rsidR="001F7454" w:rsidRPr="00337763" w:rsidRDefault="001F7454" w:rsidP="007714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Pr="00E6064F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Supplemental Table 4.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7763">
        <w:rPr>
          <w:rFonts w:ascii="Times New Roman" w:hAnsi="Times New Roman" w:cs="Times New Roman"/>
        </w:rPr>
        <w:t>Univariate</w:t>
      </w:r>
      <w:proofErr w:type="spellEnd"/>
      <w:r w:rsidRPr="00337763">
        <w:rPr>
          <w:rFonts w:ascii="Times New Roman" w:hAnsi="Times New Roman" w:cs="Times New Roman"/>
        </w:rPr>
        <w:t xml:space="preserve"> regression analysis.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proofErr w:type="gramStart"/>
      <w:r w:rsidRPr="00337763">
        <w:rPr>
          <w:rFonts w:ascii="Times New Roman" w:hAnsi="Times New Roman" w:cs="Times New Roman"/>
        </w:rPr>
        <w:t xml:space="preserve">Predictors of </w:t>
      </w:r>
      <w:r>
        <w:rPr>
          <w:rFonts w:ascii="Times New Roman" w:hAnsi="Times New Roman" w:cs="Times New Roman"/>
        </w:rPr>
        <w:t xml:space="preserve">18-month mortality, </w:t>
      </w:r>
      <w:r w:rsidRPr="00E6064F">
        <w:rPr>
          <w:rFonts w:ascii="Times New Roman" w:hAnsi="Times New Roman" w:cs="Times New Roman"/>
        </w:rPr>
        <w:t xml:space="preserve">considering </w:t>
      </w:r>
      <w:proofErr w:type="spellStart"/>
      <w:r w:rsidRPr="00E6064F">
        <w:rPr>
          <w:rFonts w:ascii="Times New Roman" w:hAnsi="Times New Roman" w:cs="Times New Roman"/>
        </w:rPr>
        <w:t>LTx</w:t>
      </w:r>
      <w:proofErr w:type="spellEnd"/>
      <w:r w:rsidRPr="00E6064F">
        <w:rPr>
          <w:rFonts w:ascii="Times New Roman" w:hAnsi="Times New Roman" w:cs="Times New Roman"/>
        </w:rPr>
        <w:t xml:space="preserve"> as competing event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90"/>
        <w:gridCol w:w="2880"/>
        <w:gridCol w:w="1980"/>
      </w:tblGrid>
      <w:tr w:rsidR="001F7454" w:rsidRPr="00337763" w:rsidTr="00771471">
        <w:tc>
          <w:tcPr>
            <w:tcW w:w="2790" w:type="dxa"/>
          </w:tcPr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2880" w:type="dxa"/>
          </w:tcPr>
          <w:p w:rsidR="001F7454" w:rsidRPr="002E0E3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E3B">
              <w:rPr>
                <w:rFonts w:ascii="Times New Roman" w:hAnsi="Times New Roman" w:cs="Times New Roman"/>
                <w:b/>
              </w:rPr>
              <w:t xml:space="preserve">Hazard Ratio </w:t>
            </w:r>
            <w:r w:rsidRPr="002E0E3B">
              <w:rPr>
                <w:rFonts w:ascii="Times New Roman" w:hAnsi="Times New Roman" w:cs="Times New Roman"/>
              </w:rPr>
              <w:t>(C.I.)</w:t>
            </w:r>
          </w:p>
        </w:tc>
        <w:tc>
          <w:tcPr>
            <w:tcW w:w="1980" w:type="dxa"/>
          </w:tcPr>
          <w:p w:rsidR="001F7454" w:rsidRPr="002E0E3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 </w:t>
            </w:r>
            <w:r w:rsidRPr="002E0E3B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1F7454" w:rsidRPr="00337763" w:rsidTr="00771471">
        <w:tc>
          <w:tcPr>
            <w:tcW w:w="2790" w:type="dxa"/>
          </w:tcPr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0E3B">
              <w:rPr>
                <w:rFonts w:ascii="Times New Roman" w:hAnsi="Times New Roman" w:cs="Times New Roman"/>
                <w:b/>
              </w:rPr>
              <w:t>Age</w:t>
            </w:r>
          </w:p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≤</w:t>
            </w:r>
            <w:r w:rsidRPr="002E0E3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8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(1.02-1.06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 (0.42-0.95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0.0260</w:t>
            </w:r>
          </w:p>
        </w:tc>
      </w:tr>
      <w:tr w:rsidR="001F7454" w:rsidRPr="00337763" w:rsidTr="00771471">
        <w:tc>
          <w:tcPr>
            <w:tcW w:w="2790" w:type="dxa"/>
          </w:tcPr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0E3B">
              <w:rPr>
                <w:rFonts w:ascii="Times New Roman" w:hAnsi="Times New Roman" w:cs="Times New Roman"/>
                <w:b/>
              </w:rPr>
              <w:t>BMI</w:t>
            </w:r>
          </w:p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BMI ≤</w:t>
            </w:r>
            <w:r w:rsidRPr="002E0E3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(0.92-1.01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 (0.86-1.90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7454" w:rsidRPr="00337763" w:rsidTr="00771471">
        <w:tc>
          <w:tcPr>
            <w:tcW w:w="2790" w:type="dxa"/>
          </w:tcPr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0E3B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2E0E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MRCDS &gt;</w:t>
            </w:r>
            <w:r w:rsidRPr="002E0E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0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 (1.70-2.78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 (2.74-6.02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1F7454" w:rsidRPr="00337763" w:rsidTr="00771471">
        <w:tc>
          <w:tcPr>
            <w:tcW w:w="2790" w:type="dxa"/>
          </w:tcPr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0E3B">
              <w:rPr>
                <w:rFonts w:ascii="Times New Roman" w:hAnsi="Times New Roman" w:cs="Times New Roman"/>
                <w:b/>
              </w:rPr>
              <w:t xml:space="preserve">6MWD </w:t>
            </w:r>
            <w:r w:rsidRPr="00B73630">
              <w:rPr>
                <w:rFonts w:ascii="Times New Roman" w:hAnsi="Times New Roman" w:cs="Times New Roman"/>
                <w:b/>
              </w:rPr>
              <w:t>m</w:t>
            </w:r>
            <w:r w:rsidRPr="00C872A1">
              <w:rPr>
                <w:rFonts w:ascii="Times New Roman" w:hAnsi="Times New Roman" w:cs="Times New Roman"/>
              </w:rPr>
              <w:t xml:space="preserve"> </w:t>
            </w:r>
          </w:p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6MWD m ≤</w:t>
            </w:r>
            <w:r w:rsidRPr="002E0E3B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2880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(0.99-1.00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 (2.52-6.30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1F7454" w:rsidRPr="00337763" w:rsidTr="00771471">
        <w:tc>
          <w:tcPr>
            <w:tcW w:w="2790" w:type="dxa"/>
          </w:tcPr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0E3B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72A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872A1">
              <w:rPr>
                <w:rFonts w:ascii="Times New Roman" w:hAnsi="Times New Roman" w:cs="Times New Roman"/>
              </w:rPr>
              <w:t>pred</w:t>
            </w:r>
            <w:proofErr w:type="spellEnd"/>
          </w:p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6MWD ≤</w:t>
            </w:r>
            <w:r w:rsidRPr="002E0E3B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72A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872A1">
              <w:rPr>
                <w:rFonts w:ascii="Times New Roman" w:hAnsi="Times New Roman" w:cs="Times New Roman"/>
              </w:rPr>
              <w:t>pred</w:t>
            </w:r>
            <w:proofErr w:type="spellEnd"/>
          </w:p>
        </w:tc>
        <w:tc>
          <w:tcPr>
            <w:tcW w:w="2880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(0.97-0.98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3.12 (2.04-4.79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1F7454" w:rsidRPr="00337763" w:rsidTr="00771471">
        <w:tc>
          <w:tcPr>
            <w:tcW w:w="2790" w:type="dxa"/>
          </w:tcPr>
          <w:p w:rsidR="001F7454" w:rsidRPr="00C872A1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E0E3B">
              <w:rPr>
                <w:rFonts w:ascii="Times New Roman" w:hAnsi="Times New Roman" w:cs="Times New Roman"/>
                <w:b/>
              </w:rPr>
              <w:t>FVC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72A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872A1">
              <w:rPr>
                <w:rFonts w:ascii="Times New Roman" w:hAnsi="Times New Roman" w:cs="Times New Roman"/>
              </w:rPr>
              <w:t>pred</w:t>
            </w:r>
            <w:proofErr w:type="spellEnd"/>
            <w:r w:rsidRPr="00C872A1">
              <w:rPr>
                <w:rFonts w:ascii="Times New Roman" w:hAnsi="Times New Roman" w:cs="Times New Roman"/>
              </w:rPr>
              <w:t xml:space="preserve"> </w:t>
            </w:r>
          </w:p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FVC ≤</w:t>
            </w:r>
            <w:r w:rsidRPr="002E0E3B">
              <w:rPr>
                <w:rFonts w:ascii="Times New Roman" w:hAnsi="Times New Roman" w:cs="Times New Roman"/>
                <w:b/>
              </w:rPr>
              <w:t>58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72A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872A1">
              <w:rPr>
                <w:rFonts w:ascii="Times New Roman" w:hAnsi="Times New Roman" w:cs="Times New Roman"/>
              </w:rPr>
              <w:t>pred</w:t>
            </w:r>
            <w:proofErr w:type="spellEnd"/>
          </w:p>
        </w:tc>
        <w:tc>
          <w:tcPr>
            <w:tcW w:w="2880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0.99 (0.98-1.00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 (0.95-2.07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7454" w:rsidRPr="00337763" w:rsidTr="00771471">
        <w:tc>
          <w:tcPr>
            <w:tcW w:w="2790" w:type="dxa"/>
          </w:tcPr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0E3B">
              <w:rPr>
                <w:rFonts w:ascii="Times New Roman" w:hAnsi="Times New Roman" w:cs="Times New Roman"/>
                <w:b/>
              </w:rPr>
              <w:t>DLCO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72A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872A1">
              <w:rPr>
                <w:rFonts w:ascii="Times New Roman" w:hAnsi="Times New Roman" w:cs="Times New Roman"/>
              </w:rPr>
              <w:t>pred</w:t>
            </w:r>
            <w:proofErr w:type="spellEnd"/>
          </w:p>
          <w:p w:rsidR="001F7454" w:rsidRPr="002E0E3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DLCO ≤</w:t>
            </w:r>
            <w:r w:rsidRPr="002E0E3B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72A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872A1">
              <w:rPr>
                <w:rFonts w:ascii="Times New Roman" w:hAnsi="Times New Roman" w:cs="Times New Roman"/>
              </w:rPr>
              <w:t>pred</w:t>
            </w:r>
            <w:proofErr w:type="spellEnd"/>
          </w:p>
        </w:tc>
        <w:tc>
          <w:tcPr>
            <w:tcW w:w="2880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(0.94-0.97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 (2.76-7.24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</w:tbl>
    <w:p w:rsidR="001F7454" w:rsidRPr="00AD0B05" w:rsidRDefault="001F7454" w:rsidP="001F745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n.s</w:t>
      </w:r>
      <w:proofErr w:type="spellEnd"/>
      <w:r>
        <w:rPr>
          <w:rFonts w:ascii="Times New Roman" w:hAnsi="Times New Roman" w:cs="Times New Roman"/>
        </w:rPr>
        <w:t xml:space="preserve">. = not significant. </w:t>
      </w:r>
      <w:proofErr w:type="gramStart"/>
      <w:r>
        <w:rPr>
          <w:rFonts w:ascii="Times New Roman" w:hAnsi="Times New Roman" w:cs="Times New Roman"/>
        </w:rPr>
        <w:t>Abbreviations as in Table 1.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Supplemental Table 5A</w:t>
      </w:r>
      <w:r>
        <w:rPr>
          <w:rFonts w:ascii="Times New Roman" w:hAnsi="Times New Roman" w:cs="Times New Roman"/>
        </w:rPr>
        <w:t>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proofErr w:type="gramStart"/>
      <w:r w:rsidRPr="00337763">
        <w:rPr>
          <w:rFonts w:ascii="Times New Roman" w:hAnsi="Times New Roman" w:cs="Times New Roman"/>
        </w:rPr>
        <w:t xml:space="preserve">Multivariate regression analysis, </w:t>
      </w:r>
      <w:r>
        <w:rPr>
          <w:rFonts w:ascii="Times New Roman" w:hAnsi="Times New Roman" w:cs="Times New Roman"/>
        </w:rPr>
        <w:t xml:space="preserve">independent predictors (continuous variables) of 18-month mortality, </w:t>
      </w:r>
      <w:r w:rsidRPr="00E6064F">
        <w:rPr>
          <w:rFonts w:ascii="Times New Roman" w:hAnsi="Times New Roman" w:cs="Times New Roman"/>
        </w:rPr>
        <w:t xml:space="preserve">considering </w:t>
      </w:r>
      <w:proofErr w:type="spellStart"/>
      <w:r w:rsidRPr="00E6064F">
        <w:rPr>
          <w:rFonts w:ascii="Times New Roman" w:hAnsi="Times New Roman" w:cs="Times New Roman"/>
        </w:rPr>
        <w:t>LTx</w:t>
      </w:r>
      <w:proofErr w:type="spellEnd"/>
      <w:r w:rsidRPr="00E6064F">
        <w:rPr>
          <w:rFonts w:ascii="Times New Roman" w:hAnsi="Times New Roman" w:cs="Times New Roman"/>
        </w:rPr>
        <w:t xml:space="preserve"> as competing event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606"/>
        <w:gridCol w:w="1609"/>
        <w:gridCol w:w="1956"/>
      </w:tblGrid>
      <w:tr w:rsidR="001F7454" w:rsidRPr="00337763" w:rsidTr="00771471">
        <w:tc>
          <w:tcPr>
            <w:tcW w:w="2362" w:type="dxa"/>
          </w:tcPr>
          <w:p w:rsidR="001F7454" w:rsidRPr="00337763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 xml:space="preserve">Hazard Ratio </w:t>
            </w:r>
            <w:r w:rsidRPr="0055570B">
              <w:rPr>
                <w:rFonts w:ascii="Times New Roman" w:hAnsi="Times New Roman" w:cs="Times New Roman"/>
              </w:rPr>
              <w:t>(C.I.)</w:t>
            </w:r>
          </w:p>
        </w:tc>
        <w:tc>
          <w:tcPr>
            <w:tcW w:w="1609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956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Chi Square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 the model</w:t>
            </w:r>
          </w:p>
        </w:tc>
      </w:tr>
      <w:tr w:rsidR="001F7454" w:rsidRPr="00337763" w:rsidTr="00771471">
        <w:tc>
          <w:tcPr>
            <w:tcW w:w="2362" w:type="dxa"/>
          </w:tcPr>
          <w:p w:rsidR="001F7454" w:rsidRPr="00212745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1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MRCDS 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C498B">
              <w:rPr>
                <w:rFonts w:ascii="Times New Roman" w:hAnsi="Times New Roman" w:cs="Times New Roman"/>
              </w:rPr>
              <w:t>(m)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 w:rsidRPr="00802924">
              <w:rPr>
                <w:rFonts w:ascii="Times New Roman" w:hAnsi="Times New Roman" w:cs="Times New Roman"/>
                <w:b/>
              </w:rPr>
              <w:t xml:space="preserve">FVC </w:t>
            </w:r>
            <w:r w:rsidRPr="0055570B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5570B">
              <w:rPr>
                <w:rFonts w:ascii="Times New Roman" w:hAnsi="Times New Roman" w:cs="Times New Roman"/>
              </w:rPr>
              <w:t>pred</w:t>
            </w:r>
            <w:proofErr w:type="spellEnd"/>
            <w:r w:rsidRPr="00555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6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 (1.19-2.14)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(0.99-1.00)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(0.99-1.01)</w:t>
            </w:r>
          </w:p>
        </w:tc>
        <w:tc>
          <w:tcPr>
            <w:tcW w:w="1609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454" w:rsidRPr="00337763" w:rsidTr="00771471">
        <w:tc>
          <w:tcPr>
            <w:tcW w:w="2362" w:type="dxa"/>
          </w:tcPr>
          <w:p w:rsidR="001F7454" w:rsidRPr="0055570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Model 2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5557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6MWD </w:t>
            </w:r>
            <w:r w:rsidRPr="0055570B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5570B">
              <w:rPr>
                <w:rFonts w:ascii="Times New Roman" w:hAnsi="Times New Roman" w:cs="Times New Roman"/>
              </w:rPr>
              <w:t>pred</w:t>
            </w:r>
            <w:proofErr w:type="spellEnd"/>
            <w:r w:rsidRPr="0055570B">
              <w:rPr>
                <w:rFonts w:ascii="Times New Roman" w:hAnsi="Times New Roman" w:cs="Times New Roman"/>
              </w:rPr>
              <w:t>)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FVC </w:t>
            </w:r>
            <w:r w:rsidRPr="0055570B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5570B">
              <w:rPr>
                <w:rFonts w:ascii="Times New Roman" w:hAnsi="Times New Roman" w:cs="Times New Roman"/>
              </w:rPr>
              <w:t>pred</w:t>
            </w:r>
            <w:proofErr w:type="spellEnd"/>
            <w:r w:rsidRPr="00555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6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 (1.27-2.29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(0.97-0.99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(1.00-1.02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9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:rsidR="001F7454" w:rsidRPr="0077568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50.1</w:t>
            </w:r>
          </w:p>
          <w:p w:rsidR="001F7454" w:rsidRPr="00337763" w:rsidRDefault="001F7454" w:rsidP="007714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F7454" w:rsidRPr="00337763" w:rsidTr="00771471">
        <w:tc>
          <w:tcPr>
            <w:tcW w:w="2362" w:type="dxa"/>
          </w:tcPr>
          <w:p w:rsidR="001F7454" w:rsidRPr="0055570B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Model 3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5557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6MWD </w:t>
            </w:r>
            <w:r w:rsidRPr="0055570B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5570B">
              <w:rPr>
                <w:rFonts w:ascii="Times New Roman" w:hAnsi="Times New Roman" w:cs="Times New Roman"/>
              </w:rPr>
              <w:t>pred</w:t>
            </w:r>
            <w:proofErr w:type="spellEnd"/>
            <w:r w:rsidRPr="0055570B">
              <w:rPr>
                <w:rFonts w:ascii="Times New Roman" w:hAnsi="Times New Roman" w:cs="Times New Roman"/>
              </w:rPr>
              <w:t>)</w:t>
            </w:r>
          </w:p>
          <w:p w:rsidR="001F7454" w:rsidRPr="0055570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DLCO </w:t>
            </w:r>
            <w:r w:rsidRPr="0055570B">
              <w:rPr>
                <w:rFonts w:ascii="Times New Roman" w:hAnsi="Times New Roman" w:cs="Times New Roman"/>
              </w:rPr>
              <w:t xml:space="preserve">(% </w:t>
            </w:r>
            <w:proofErr w:type="spellStart"/>
            <w:r w:rsidRPr="0055570B">
              <w:rPr>
                <w:rFonts w:ascii="Times New Roman" w:hAnsi="Times New Roman" w:cs="Times New Roman"/>
              </w:rPr>
              <w:t>pred</w:t>
            </w:r>
            <w:proofErr w:type="spellEnd"/>
            <w:r w:rsidRPr="0055570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6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 (1.33-2.54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(0.98-1.00)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(0.97-1.00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9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4D7E51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</w:t>
            </w:r>
            <w:r w:rsidRPr="004D7E51">
              <w:rPr>
                <w:rFonts w:ascii="Times New Roman" w:hAnsi="Times New Roman" w:cs="Times New Roman"/>
              </w:rPr>
              <w:t>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1956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7454" w:rsidRPr="00AD0B05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n.s</w:t>
      </w:r>
      <w:proofErr w:type="spellEnd"/>
      <w:r>
        <w:rPr>
          <w:rFonts w:ascii="Times New Roman" w:hAnsi="Times New Roman" w:cs="Times New Roman"/>
        </w:rPr>
        <w:t xml:space="preserve">. = not significant. </w:t>
      </w:r>
      <w:proofErr w:type="gramStart"/>
      <w:r>
        <w:rPr>
          <w:rFonts w:ascii="Times New Roman" w:hAnsi="Times New Roman" w:cs="Times New Roman"/>
        </w:rPr>
        <w:t>Abbreviations as in Table 1.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Supplemental Table 5B</w:t>
      </w:r>
      <w:r>
        <w:rPr>
          <w:rFonts w:ascii="Times New Roman" w:hAnsi="Times New Roman" w:cs="Times New Roman"/>
        </w:rPr>
        <w:t>.</w:t>
      </w:r>
      <w:proofErr w:type="gramEnd"/>
      <w:r w:rsidRPr="00337763">
        <w:rPr>
          <w:rFonts w:ascii="Times New Roman" w:hAnsi="Times New Roman" w:cs="Times New Roman"/>
        </w:rPr>
        <w:t xml:space="preserve"> </w:t>
      </w:r>
      <w:proofErr w:type="gramStart"/>
      <w:r w:rsidRPr="00337763">
        <w:rPr>
          <w:rFonts w:ascii="Times New Roman" w:hAnsi="Times New Roman" w:cs="Times New Roman"/>
        </w:rPr>
        <w:t xml:space="preserve">Multivariate regression analysis, </w:t>
      </w:r>
      <w:r>
        <w:rPr>
          <w:rFonts w:ascii="Times New Roman" w:hAnsi="Times New Roman" w:cs="Times New Roman"/>
        </w:rPr>
        <w:t xml:space="preserve">independent predictors (ordinal variables with cutoffs identified by ROC analysis) of 18-month mortality, </w:t>
      </w:r>
      <w:r w:rsidRPr="00E6064F">
        <w:rPr>
          <w:rFonts w:ascii="Times New Roman" w:hAnsi="Times New Roman" w:cs="Times New Roman"/>
        </w:rPr>
        <w:t xml:space="preserve">considering </w:t>
      </w:r>
      <w:proofErr w:type="spellStart"/>
      <w:r w:rsidRPr="00E6064F">
        <w:rPr>
          <w:rFonts w:ascii="Times New Roman" w:hAnsi="Times New Roman" w:cs="Times New Roman"/>
        </w:rPr>
        <w:t>LTx</w:t>
      </w:r>
      <w:proofErr w:type="spellEnd"/>
      <w:r w:rsidRPr="00E6064F">
        <w:rPr>
          <w:rFonts w:ascii="Times New Roman" w:hAnsi="Times New Roman" w:cs="Times New Roman"/>
        </w:rPr>
        <w:t xml:space="preserve"> as competing event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754"/>
        <w:gridCol w:w="1674"/>
        <w:gridCol w:w="2214"/>
      </w:tblGrid>
      <w:tr w:rsidR="001F7454" w:rsidRPr="00337763" w:rsidTr="00771471"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 xml:space="preserve">Hazard Ratio </w:t>
            </w:r>
            <w:r w:rsidRPr="0055570B">
              <w:rPr>
                <w:rFonts w:ascii="Times New Roman" w:hAnsi="Times New Roman" w:cs="Times New Roman"/>
              </w:rPr>
              <w:t>(C.I.)</w:t>
            </w:r>
          </w:p>
        </w:tc>
        <w:tc>
          <w:tcPr>
            <w:tcW w:w="1674" w:type="dxa"/>
          </w:tcPr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2214" w:type="dxa"/>
          </w:tcPr>
          <w:p w:rsidR="001F7454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70B">
              <w:rPr>
                <w:rFonts w:ascii="Times New Roman" w:hAnsi="Times New Roman" w:cs="Times New Roman"/>
                <w:b/>
              </w:rPr>
              <w:t>Chi Square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454" w:rsidRPr="0055570B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 the model</w:t>
            </w:r>
          </w:p>
        </w:tc>
      </w:tr>
      <w:tr w:rsidR="001F7454" w:rsidRPr="00337763" w:rsidTr="00771471">
        <w:tc>
          <w:tcPr>
            <w:tcW w:w="2214" w:type="dxa"/>
          </w:tcPr>
          <w:p w:rsidR="001F7454" w:rsidRPr="00212745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1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212745">
              <w:rPr>
                <w:rFonts w:ascii="Times New Roman" w:hAnsi="Times New Roman" w:cs="Times New Roman"/>
                <w:b/>
              </w:rPr>
              <w:t xml:space="preserve"> &gt;3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m ≤</w:t>
            </w:r>
            <w:r w:rsidRPr="002E0E3B">
              <w:rPr>
                <w:rFonts w:ascii="Times New Roman" w:hAnsi="Times New Roman" w:cs="Times New Roman"/>
                <w:b/>
              </w:rPr>
              <w:t>333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802924">
              <w:rPr>
                <w:rFonts w:ascii="Times New Roman" w:hAnsi="Times New Roman" w:cs="Times New Roman"/>
                <w:b/>
              </w:rPr>
              <w:t>FVC % ≤58</w:t>
            </w:r>
          </w:p>
        </w:tc>
        <w:tc>
          <w:tcPr>
            <w:tcW w:w="275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 (1.75-4.21)</w:t>
            </w:r>
          </w:p>
          <w:p w:rsidR="001F7454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 (1.75-4.74)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(0.52-1.26)</w:t>
            </w:r>
          </w:p>
        </w:tc>
        <w:tc>
          <w:tcPr>
            <w:tcW w:w="167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6C498B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 w:rsidRPr="006C498B"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</w:t>
            </w:r>
          </w:p>
          <w:p w:rsidR="001F7454" w:rsidRPr="00337763" w:rsidRDefault="001F7454" w:rsidP="00771471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454" w:rsidRPr="00337763" w:rsidTr="00771471">
        <w:tc>
          <w:tcPr>
            <w:tcW w:w="2214" w:type="dxa"/>
          </w:tcPr>
          <w:p w:rsidR="001F7454" w:rsidRPr="00212745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Model 2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212745">
              <w:rPr>
                <w:rFonts w:ascii="Times New Roman" w:hAnsi="Times New Roman" w:cs="Times New Roman"/>
                <w:b/>
              </w:rPr>
              <w:t xml:space="preserve"> &gt;3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 ≤68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FVC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 ≤58</w:t>
            </w:r>
          </w:p>
        </w:tc>
        <w:tc>
          <w:tcPr>
            <w:tcW w:w="275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 (1.87-4.52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 (1.37-3.65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(0.50-1.26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4" w:type="dxa"/>
          </w:tcPr>
          <w:p w:rsidR="001F7454" w:rsidRPr="00337763" w:rsidRDefault="001F7454" w:rsidP="00771471">
            <w:pPr>
              <w:pStyle w:val="ListParagraph"/>
              <w:spacing w:line="48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454" w:rsidRPr="00337763" w:rsidTr="00771471">
        <w:tc>
          <w:tcPr>
            <w:tcW w:w="2214" w:type="dxa"/>
          </w:tcPr>
          <w:p w:rsidR="001F7454" w:rsidRPr="00212745" w:rsidRDefault="001F7454" w:rsidP="00771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Model 3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MRC</w:t>
            </w:r>
            <w:r>
              <w:rPr>
                <w:rFonts w:ascii="Times New Roman" w:hAnsi="Times New Roman" w:cs="Times New Roman"/>
                <w:b/>
              </w:rPr>
              <w:t>DS</w:t>
            </w:r>
            <w:r w:rsidRPr="00212745">
              <w:rPr>
                <w:rFonts w:ascii="Times New Roman" w:hAnsi="Times New Roman" w:cs="Times New Roman"/>
                <w:b/>
              </w:rPr>
              <w:t xml:space="preserve"> &gt;3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6MWD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 ≤68</w:t>
            </w:r>
          </w:p>
          <w:p w:rsidR="001F7454" w:rsidRPr="00212745" w:rsidRDefault="001F7454" w:rsidP="0077147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52" w:hanging="180"/>
              <w:jc w:val="both"/>
              <w:rPr>
                <w:rFonts w:ascii="Times New Roman" w:hAnsi="Times New Roman" w:cs="Times New Roman"/>
                <w:b/>
              </w:rPr>
            </w:pPr>
            <w:r w:rsidRPr="00212745">
              <w:rPr>
                <w:rFonts w:ascii="Times New Roman" w:hAnsi="Times New Roman" w:cs="Times New Roman"/>
                <w:b/>
              </w:rPr>
              <w:t>DLCO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745">
              <w:rPr>
                <w:rFonts w:ascii="Times New Roman" w:hAnsi="Times New Roman" w:cs="Times New Roman"/>
                <w:b/>
              </w:rPr>
              <w:t>≤37</w:t>
            </w:r>
          </w:p>
        </w:tc>
        <w:tc>
          <w:tcPr>
            <w:tcW w:w="275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 (1.75-4.59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 (0.91-2.55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 (1.39-4.22</w:t>
            </w:r>
            <w:r w:rsidRPr="003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7454" w:rsidRPr="00337763" w:rsidRDefault="001F7454" w:rsidP="0077147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214" w:type="dxa"/>
          </w:tcPr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</w:t>
            </w:r>
          </w:p>
          <w:p w:rsidR="001F7454" w:rsidRPr="00337763" w:rsidRDefault="001F7454" w:rsidP="00771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7454" w:rsidRDefault="001F7454" w:rsidP="001F745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Abbreviations as in Table 1.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1F7454" w:rsidRPr="00337763" w:rsidRDefault="001F7454" w:rsidP="001F7454">
      <w:pPr>
        <w:spacing w:line="480" w:lineRule="auto"/>
        <w:jc w:val="both"/>
        <w:rPr>
          <w:rFonts w:ascii="Times New Roman" w:hAnsi="Times New Roman" w:cs="Times New Roman"/>
        </w:rPr>
      </w:pPr>
    </w:p>
    <w:p w:rsidR="00417E3A" w:rsidRDefault="00417E3A" w:rsidP="00417E3A">
      <w:pPr>
        <w:spacing w:line="480" w:lineRule="auto"/>
        <w:jc w:val="both"/>
        <w:rPr>
          <w:rFonts w:ascii="Times New Roman" w:hAnsi="Times New Roman" w:cs="Times New Roman"/>
          <w:b/>
        </w:rPr>
      </w:pPr>
    </w:p>
    <w:sectPr w:rsidR="00417E3A" w:rsidSect="003030F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AA" w:rsidRDefault="00882913">
      <w:r>
        <w:separator/>
      </w:r>
    </w:p>
  </w:endnote>
  <w:endnote w:type="continuationSeparator" w:id="0">
    <w:p w:rsidR="00C300AA" w:rsidRDefault="0088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90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DB0" w:rsidRDefault="00417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DB0" w:rsidRDefault="00603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AA" w:rsidRDefault="00882913">
      <w:r>
        <w:separator/>
      </w:r>
    </w:p>
  </w:footnote>
  <w:footnote w:type="continuationSeparator" w:id="0">
    <w:p w:rsidR="00C300AA" w:rsidRDefault="0088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6CB"/>
    <w:multiLevelType w:val="hybridMultilevel"/>
    <w:tmpl w:val="3E1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46EB4"/>
    <w:multiLevelType w:val="hybridMultilevel"/>
    <w:tmpl w:val="F64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E"/>
    <w:rsid w:val="00154D49"/>
    <w:rsid w:val="001F7454"/>
    <w:rsid w:val="002C75B0"/>
    <w:rsid w:val="00417E3A"/>
    <w:rsid w:val="00577F66"/>
    <w:rsid w:val="0060309D"/>
    <w:rsid w:val="007F61CE"/>
    <w:rsid w:val="00882913"/>
    <w:rsid w:val="00991093"/>
    <w:rsid w:val="00C300AA"/>
    <w:rsid w:val="00CD1FE1"/>
    <w:rsid w:val="00D84F17"/>
    <w:rsid w:val="00D9735C"/>
    <w:rsid w:val="00DF679A"/>
    <w:rsid w:val="00E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3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7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3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3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7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3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660</Words>
  <Characters>3763</Characters>
  <Application>Microsoft Office Word</Application>
  <DocSecurity>0</DocSecurity>
  <Lines>31</Lines>
  <Paragraphs>8</Paragraphs>
  <ScaleCrop>false</ScaleCrop>
  <Company>London hospitals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Mura</dc:creator>
  <cp:keywords/>
  <dc:description/>
  <cp:lastModifiedBy>Marco Mura</cp:lastModifiedBy>
  <cp:revision>12</cp:revision>
  <dcterms:created xsi:type="dcterms:W3CDTF">2017-12-11T20:57:00Z</dcterms:created>
  <dcterms:modified xsi:type="dcterms:W3CDTF">2018-05-01T15:30:00Z</dcterms:modified>
</cp:coreProperties>
</file>