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4FD0" w14:textId="77777777" w:rsidR="0014533F" w:rsidRDefault="0014533F" w:rsidP="0014533F">
      <w:pPr>
        <w:spacing w:line="360" w:lineRule="auto"/>
        <w:jc w:val="both"/>
        <w:rPr>
          <w:b/>
          <w:bCs/>
          <w:sz w:val="20"/>
          <w:szCs w:val="20"/>
        </w:rPr>
      </w:pPr>
      <w:r w:rsidRPr="004543BC">
        <w:rPr>
          <w:b/>
          <w:bCs/>
          <w:sz w:val="20"/>
          <w:szCs w:val="20"/>
        </w:rPr>
        <w:t>Differential Effects of Sex on Longitudinal Patterns of Cognitive Decline in Parkinson’s disease</w:t>
      </w:r>
    </w:p>
    <w:p w14:paraId="71E7D1B9" w14:textId="77777777" w:rsidR="0014533F" w:rsidRPr="004543BC" w:rsidRDefault="0014533F" w:rsidP="0014533F">
      <w:pPr>
        <w:spacing w:line="360" w:lineRule="auto"/>
        <w:jc w:val="both"/>
        <w:rPr>
          <w:b/>
          <w:bCs/>
          <w:i/>
          <w:iCs/>
          <w:sz w:val="20"/>
          <w:szCs w:val="20"/>
          <w:u w:val="single"/>
        </w:rPr>
      </w:pPr>
    </w:p>
    <w:p w14:paraId="6565AD60" w14:textId="77777777" w:rsidR="0014533F" w:rsidRPr="004543BC" w:rsidRDefault="0014533F" w:rsidP="0014533F">
      <w:pPr>
        <w:spacing w:line="360" w:lineRule="auto"/>
        <w:jc w:val="both"/>
        <w:rPr>
          <w:sz w:val="20"/>
          <w:szCs w:val="20"/>
          <w:vertAlign w:val="superscript"/>
        </w:rPr>
      </w:pPr>
      <w:r w:rsidRPr="004543BC">
        <w:rPr>
          <w:sz w:val="20"/>
          <w:szCs w:val="20"/>
        </w:rPr>
        <w:t xml:space="preserve">Megan C. Bakeberg, </w:t>
      </w:r>
      <w:proofErr w:type="spellStart"/>
      <w:r w:rsidRPr="004543BC">
        <w:rPr>
          <w:sz w:val="20"/>
          <w:szCs w:val="20"/>
        </w:rPr>
        <w:t>BBMSc</w:t>
      </w:r>
      <w:proofErr w:type="spellEnd"/>
      <w:r w:rsidRPr="004543BC">
        <w:rPr>
          <w:sz w:val="20"/>
          <w:szCs w:val="20"/>
        </w:rPr>
        <w:t xml:space="preserve">(Hons) </w:t>
      </w:r>
      <w:r w:rsidRPr="004543BC">
        <w:rPr>
          <w:sz w:val="20"/>
          <w:szCs w:val="20"/>
          <w:vertAlign w:val="superscript"/>
        </w:rPr>
        <w:t>1,2</w:t>
      </w:r>
      <w:r w:rsidRPr="004543BC">
        <w:rPr>
          <w:sz w:val="20"/>
          <w:szCs w:val="20"/>
        </w:rPr>
        <w:t xml:space="preserve">, </w:t>
      </w:r>
      <w:proofErr w:type="spellStart"/>
      <w:r w:rsidRPr="004543BC">
        <w:rPr>
          <w:sz w:val="20"/>
          <w:szCs w:val="20"/>
        </w:rPr>
        <w:t>Anastazja</w:t>
      </w:r>
      <w:proofErr w:type="spellEnd"/>
      <w:r w:rsidRPr="004543BC">
        <w:rPr>
          <w:sz w:val="20"/>
          <w:szCs w:val="20"/>
        </w:rPr>
        <w:t xml:space="preserve"> M. Gorecki, BSc(Hons)</w:t>
      </w:r>
      <w:r w:rsidRPr="004543BC">
        <w:rPr>
          <w:sz w:val="20"/>
          <w:szCs w:val="20"/>
          <w:vertAlign w:val="superscript"/>
        </w:rPr>
        <w:t>1,3</w:t>
      </w:r>
      <w:r w:rsidRPr="004543BC">
        <w:rPr>
          <w:sz w:val="20"/>
          <w:szCs w:val="20"/>
        </w:rPr>
        <w:t>, Jade E. Kenna BSc(Hons)</w:t>
      </w:r>
      <w:r w:rsidRPr="004543BC">
        <w:rPr>
          <w:sz w:val="20"/>
          <w:szCs w:val="20"/>
          <w:vertAlign w:val="superscript"/>
        </w:rPr>
        <w:t>1,2</w:t>
      </w:r>
      <w:r w:rsidRPr="004543BC">
        <w:rPr>
          <w:sz w:val="20"/>
          <w:szCs w:val="20"/>
        </w:rPr>
        <w:t>, Alexa Jefferson, BN</w:t>
      </w:r>
      <w:r w:rsidRPr="004543BC">
        <w:rPr>
          <w:sz w:val="20"/>
          <w:szCs w:val="20"/>
          <w:vertAlign w:val="superscript"/>
        </w:rPr>
        <w:t>1</w:t>
      </w:r>
      <w:r w:rsidRPr="004543BC">
        <w:rPr>
          <w:sz w:val="20"/>
          <w:szCs w:val="20"/>
        </w:rPr>
        <w:t xml:space="preserve">, Michelle Byrnes, </w:t>
      </w:r>
      <w:proofErr w:type="spellStart"/>
      <w:r w:rsidRPr="004543BC">
        <w:rPr>
          <w:sz w:val="20"/>
          <w:szCs w:val="20"/>
        </w:rPr>
        <w:t>MPsych</w:t>
      </w:r>
      <w:proofErr w:type="spellEnd"/>
      <w:r w:rsidRPr="004543BC">
        <w:rPr>
          <w:sz w:val="20"/>
          <w:szCs w:val="20"/>
        </w:rPr>
        <w:t>, PhD</w:t>
      </w:r>
      <w:r w:rsidRPr="004543BC">
        <w:rPr>
          <w:sz w:val="20"/>
          <w:szCs w:val="20"/>
          <w:vertAlign w:val="superscript"/>
        </w:rPr>
        <w:t>1,2</w:t>
      </w:r>
      <w:r w:rsidRPr="004543BC">
        <w:rPr>
          <w:sz w:val="20"/>
          <w:szCs w:val="20"/>
        </w:rPr>
        <w:t>, Soumya Ghosh, MBBS, PhD, FRACP</w:t>
      </w:r>
      <w:r w:rsidRPr="004543BC">
        <w:rPr>
          <w:sz w:val="20"/>
          <w:szCs w:val="20"/>
          <w:vertAlign w:val="superscript"/>
        </w:rPr>
        <w:t>1,2</w:t>
      </w:r>
      <w:r w:rsidRPr="004543BC">
        <w:rPr>
          <w:sz w:val="20"/>
          <w:szCs w:val="20"/>
        </w:rPr>
        <w:t>, Malcolm K. Horne, MBBS, PhD, FRACP</w:t>
      </w:r>
      <w:r w:rsidRPr="004543BC">
        <w:rPr>
          <w:sz w:val="20"/>
          <w:szCs w:val="20"/>
          <w:vertAlign w:val="superscript"/>
        </w:rPr>
        <w:t>4,5</w:t>
      </w:r>
      <w:r w:rsidRPr="004543BC">
        <w:rPr>
          <w:sz w:val="20"/>
          <w:szCs w:val="20"/>
        </w:rPr>
        <w:t>,</w:t>
      </w:r>
      <w:r w:rsidRPr="004543BC">
        <w:rPr>
          <w:rFonts w:eastAsiaTheme="minorEastAsia"/>
          <w:sz w:val="20"/>
          <w:szCs w:val="20"/>
        </w:rPr>
        <w:t> </w:t>
      </w:r>
      <w:r w:rsidRPr="004543BC">
        <w:rPr>
          <w:sz w:val="20"/>
          <w:szCs w:val="20"/>
        </w:rPr>
        <w:t>Sarah McGregor BSc(Hons)</w:t>
      </w:r>
      <w:r w:rsidRPr="004543BC">
        <w:rPr>
          <w:sz w:val="20"/>
          <w:szCs w:val="20"/>
          <w:vertAlign w:val="superscript"/>
        </w:rPr>
        <w:t>5</w:t>
      </w:r>
      <w:r w:rsidRPr="004543BC">
        <w:rPr>
          <w:sz w:val="20"/>
          <w:szCs w:val="20"/>
        </w:rPr>
        <w:t xml:space="preserve">, Rick </w:t>
      </w:r>
      <w:proofErr w:type="spellStart"/>
      <w:r w:rsidRPr="004543BC">
        <w:rPr>
          <w:sz w:val="20"/>
          <w:szCs w:val="20"/>
        </w:rPr>
        <w:t>Stell</w:t>
      </w:r>
      <w:proofErr w:type="spellEnd"/>
      <w:r w:rsidRPr="004543BC">
        <w:rPr>
          <w:sz w:val="20"/>
          <w:szCs w:val="20"/>
        </w:rPr>
        <w:t>, MBBS, RACP</w:t>
      </w:r>
      <w:r w:rsidRPr="004543BC">
        <w:rPr>
          <w:sz w:val="20"/>
          <w:szCs w:val="20"/>
          <w:vertAlign w:val="superscript"/>
        </w:rPr>
        <w:t>1,2</w:t>
      </w:r>
      <w:r w:rsidRPr="004543BC">
        <w:rPr>
          <w:sz w:val="20"/>
          <w:szCs w:val="20"/>
        </w:rPr>
        <w:t>, Sue Walters, BA</w:t>
      </w:r>
      <w:r w:rsidRPr="004543BC">
        <w:rPr>
          <w:sz w:val="20"/>
          <w:szCs w:val="20"/>
          <w:vertAlign w:val="superscript"/>
        </w:rPr>
        <w:t>1</w:t>
      </w:r>
      <w:r w:rsidRPr="004543BC">
        <w:rPr>
          <w:sz w:val="20"/>
          <w:szCs w:val="20"/>
        </w:rPr>
        <w:t xml:space="preserve">, Paola </w:t>
      </w:r>
      <w:proofErr w:type="spellStart"/>
      <w:r w:rsidRPr="004543BC">
        <w:rPr>
          <w:sz w:val="20"/>
          <w:szCs w:val="20"/>
        </w:rPr>
        <w:t>Chivers</w:t>
      </w:r>
      <w:proofErr w:type="spellEnd"/>
      <w:r w:rsidRPr="004543BC">
        <w:rPr>
          <w:sz w:val="20"/>
          <w:szCs w:val="20"/>
        </w:rPr>
        <w:t>, PhD</w:t>
      </w:r>
      <w:r w:rsidRPr="004543BC">
        <w:rPr>
          <w:sz w:val="20"/>
          <w:szCs w:val="20"/>
          <w:vertAlign w:val="superscript"/>
        </w:rPr>
        <w:t>6,7</w:t>
      </w:r>
      <w:r w:rsidRPr="004543BC">
        <w:rPr>
          <w:sz w:val="20"/>
          <w:szCs w:val="20"/>
        </w:rPr>
        <w:t>, Samantha J. Winter, PhD</w:t>
      </w:r>
      <w:r w:rsidRPr="004543BC">
        <w:rPr>
          <w:sz w:val="20"/>
          <w:szCs w:val="20"/>
          <w:vertAlign w:val="superscript"/>
        </w:rPr>
        <w:t>1,6</w:t>
      </w:r>
      <w:r w:rsidRPr="004543BC">
        <w:rPr>
          <w:sz w:val="20"/>
          <w:szCs w:val="20"/>
        </w:rPr>
        <w:t xml:space="preserve">, Frank L. </w:t>
      </w:r>
      <w:proofErr w:type="spellStart"/>
      <w:r w:rsidRPr="004543BC">
        <w:rPr>
          <w:sz w:val="20"/>
          <w:szCs w:val="20"/>
        </w:rPr>
        <w:t>Mastaglia</w:t>
      </w:r>
      <w:proofErr w:type="spellEnd"/>
      <w:r w:rsidRPr="004543BC">
        <w:rPr>
          <w:sz w:val="20"/>
          <w:szCs w:val="20"/>
        </w:rPr>
        <w:t>, MBBS, MD, FRACP</w:t>
      </w:r>
      <w:r w:rsidRPr="004543BC">
        <w:rPr>
          <w:sz w:val="20"/>
          <w:szCs w:val="20"/>
          <w:vertAlign w:val="superscript"/>
        </w:rPr>
        <w:t>1,2</w:t>
      </w:r>
      <w:r w:rsidRPr="004543BC">
        <w:rPr>
          <w:sz w:val="20"/>
          <w:szCs w:val="20"/>
        </w:rPr>
        <w:t xml:space="preserve"> and Ryan S. Anderton, PhD</w:t>
      </w:r>
      <w:r w:rsidRPr="004543BC">
        <w:rPr>
          <w:sz w:val="20"/>
          <w:szCs w:val="20"/>
          <w:vertAlign w:val="superscript"/>
        </w:rPr>
        <w:t>1,2,6*</w:t>
      </w:r>
    </w:p>
    <w:p w14:paraId="08B92FCB" w14:textId="77777777" w:rsidR="0014533F" w:rsidRPr="004543BC" w:rsidRDefault="0014533F" w:rsidP="0014533F">
      <w:pPr>
        <w:rPr>
          <w:sz w:val="20"/>
          <w:szCs w:val="20"/>
        </w:rPr>
      </w:pPr>
    </w:p>
    <w:p w14:paraId="436B3226" w14:textId="77777777" w:rsidR="0014533F" w:rsidRPr="004543BC" w:rsidRDefault="0014533F" w:rsidP="0014533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4543BC">
        <w:rPr>
          <w:sz w:val="20"/>
          <w:szCs w:val="20"/>
          <w:vertAlign w:val="superscript"/>
        </w:rPr>
        <w:t>1</w:t>
      </w:r>
      <w:r w:rsidRPr="004543BC">
        <w:rPr>
          <w:sz w:val="20"/>
          <w:szCs w:val="20"/>
        </w:rPr>
        <w:t xml:space="preserve">Perron Institute for Neurological and Translational Science, </w:t>
      </w:r>
      <w:proofErr w:type="spellStart"/>
      <w:r w:rsidRPr="004543BC">
        <w:rPr>
          <w:sz w:val="20"/>
          <w:szCs w:val="20"/>
        </w:rPr>
        <w:t>Nedlands</w:t>
      </w:r>
      <w:proofErr w:type="spellEnd"/>
    </w:p>
    <w:p w14:paraId="026FA683" w14:textId="77777777" w:rsidR="0014533F" w:rsidRPr="004543BC" w:rsidRDefault="0014533F" w:rsidP="0014533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4543BC">
        <w:rPr>
          <w:sz w:val="20"/>
          <w:szCs w:val="20"/>
          <w:vertAlign w:val="superscript"/>
        </w:rPr>
        <w:t>2</w:t>
      </w:r>
      <w:r w:rsidRPr="004543BC">
        <w:rPr>
          <w:sz w:val="20"/>
          <w:szCs w:val="20"/>
        </w:rPr>
        <w:t xml:space="preserve"> Centre for Neuromuscular and Neurological Disorders, University of Western Australia, </w:t>
      </w:r>
      <w:proofErr w:type="spellStart"/>
      <w:r w:rsidRPr="004543BC">
        <w:rPr>
          <w:sz w:val="20"/>
          <w:szCs w:val="20"/>
        </w:rPr>
        <w:t>Nedlands</w:t>
      </w:r>
      <w:proofErr w:type="spellEnd"/>
      <w:r w:rsidRPr="004543BC">
        <w:rPr>
          <w:sz w:val="20"/>
          <w:szCs w:val="20"/>
        </w:rPr>
        <w:t>, Western Australia, Australia.</w:t>
      </w:r>
      <w:r w:rsidRPr="004543BC">
        <w:rPr>
          <w:sz w:val="20"/>
          <w:szCs w:val="20"/>
        </w:rPr>
        <w:br/>
      </w:r>
      <w:r w:rsidRPr="004543BC">
        <w:rPr>
          <w:sz w:val="20"/>
          <w:szCs w:val="20"/>
          <w:vertAlign w:val="superscript"/>
        </w:rPr>
        <w:t>3</w:t>
      </w:r>
      <w:r w:rsidRPr="004543BC">
        <w:rPr>
          <w:sz w:val="20"/>
          <w:szCs w:val="20"/>
        </w:rPr>
        <w:t xml:space="preserve"> School of Biological Sciences, University of Western Australia, Crawley</w:t>
      </w:r>
    </w:p>
    <w:p w14:paraId="270EE209" w14:textId="77777777" w:rsidR="007E0A08" w:rsidRDefault="0014533F" w:rsidP="0014533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4543BC">
        <w:rPr>
          <w:sz w:val="20"/>
          <w:szCs w:val="20"/>
          <w:vertAlign w:val="superscript"/>
        </w:rPr>
        <w:t>4</w:t>
      </w:r>
      <w:r w:rsidRPr="004543BC">
        <w:rPr>
          <w:sz w:val="20"/>
          <w:szCs w:val="20"/>
        </w:rPr>
        <w:t xml:space="preserve"> Florey Institute for Neuroscience and Mental Health, University of Melbourne, Parkville Victoria, Australia.</w:t>
      </w:r>
    </w:p>
    <w:p w14:paraId="1053A6BE" w14:textId="01023270" w:rsidR="0014533F" w:rsidRPr="004543BC" w:rsidRDefault="007E0A08" w:rsidP="0014533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14533F" w:rsidRPr="004543BC">
        <w:rPr>
          <w:sz w:val="20"/>
          <w:szCs w:val="20"/>
        </w:rPr>
        <w:t>Centre for Clinical Neurosciences and Neurological Research, St Vincent’s Hospital Melbourne, Fitzroy, Victoria, Australia.</w:t>
      </w:r>
      <w:r w:rsidR="0014533F" w:rsidRPr="004543BC">
        <w:rPr>
          <w:sz w:val="20"/>
          <w:szCs w:val="20"/>
        </w:rPr>
        <w:br/>
      </w:r>
      <w:r w:rsidR="0014533F" w:rsidRPr="004543BC">
        <w:rPr>
          <w:sz w:val="20"/>
          <w:szCs w:val="20"/>
          <w:vertAlign w:val="superscript"/>
        </w:rPr>
        <w:t xml:space="preserve">6 </w:t>
      </w:r>
      <w:r w:rsidR="0014533F" w:rsidRPr="004543BC">
        <w:rPr>
          <w:sz w:val="20"/>
          <w:szCs w:val="20"/>
        </w:rPr>
        <w:t>Institute for Health Research and School of Health Sciences, University of Notre Dame Australia, Fremantle, Western Australia, Australia.</w:t>
      </w:r>
    </w:p>
    <w:p w14:paraId="74306E83" w14:textId="77777777" w:rsidR="0014533F" w:rsidRPr="004543BC" w:rsidRDefault="0014533F" w:rsidP="0014533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4543BC">
        <w:rPr>
          <w:sz w:val="20"/>
          <w:szCs w:val="20"/>
          <w:vertAlign w:val="superscript"/>
        </w:rPr>
        <w:t xml:space="preserve">7 </w:t>
      </w:r>
      <w:r w:rsidRPr="004543BC">
        <w:rPr>
          <w:sz w:val="20"/>
          <w:szCs w:val="20"/>
        </w:rPr>
        <w:t>Exercise Medicine Research Institute &amp; School of Medical and Health Sciences, Edith Cowan University, Joondalup, Western Australia, Australia.</w:t>
      </w:r>
    </w:p>
    <w:p w14:paraId="010C7DDF" w14:textId="77777777" w:rsidR="0014533F" w:rsidRPr="004543BC" w:rsidRDefault="0014533F" w:rsidP="0014533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14:paraId="5745853D" w14:textId="77777777" w:rsidR="0014533F" w:rsidRPr="004543BC" w:rsidRDefault="0014533F" w:rsidP="0014533F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4543BC">
        <w:rPr>
          <w:b/>
          <w:bCs/>
          <w:sz w:val="20"/>
          <w:szCs w:val="20"/>
        </w:rPr>
        <w:t>*Author correspondence:</w:t>
      </w:r>
      <w:r w:rsidRPr="004543BC">
        <w:rPr>
          <w:sz w:val="20"/>
          <w:szCs w:val="20"/>
        </w:rPr>
        <w:t xml:space="preserve"> Dr Ryan Anderton, School of Health Sciences, University of Notre Dame Australia, 19 </w:t>
      </w:r>
      <w:proofErr w:type="spellStart"/>
      <w:r w:rsidRPr="004543BC">
        <w:rPr>
          <w:sz w:val="20"/>
          <w:szCs w:val="20"/>
        </w:rPr>
        <w:t>Mouat</w:t>
      </w:r>
      <w:proofErr w:type="spellEnd"/>
      <w:r w:rsidRPr="004543BC">
        <w:rPr>
          <w:sz w:val="20"/>
          <w:szCs w:val="20"/>
        </w:rPr>
        <w:t xml:space="preserve"> Street, Fremantle, WA 6959, Australia</w:t>
      </w:r>
      <w:r w:rsidRPr="004543BC">
        <w:rPr>
          <w:sz w:val="20"/>
          <w:szCs w:val="20"/>
        </w:rPr>
        <w:br/>
        <w:t xml:space="preserve">Tel: </w:t>
      </w:r>
      <w:r w:rsidRPr="004543BC">
        <w:rPr>
          <w:i/>
          <w:iCs/>
          <w:sz w:val="20"/>
          <w:szCs w:val="20"/>
        </w:rPr>
        <w:t>+61 8 9433 0670</w:t>
      </w:r>
      <w:r w:rsidRPr="004543BC">
        <w:rPr>
          <w:sz w:val="20"/>
          <w:szCs w:val="20"/>
        </w:rPr>
        <w:t>; Email: ryan.anderton@nd.edu.au</w:t>
      </w:r>
    </w:p>
    <w:p w14:paraId="2F64F78A" w14:textId="21155BF7" w:rsidR="0014533F" w:rsidRDefault="0014533F">
      <w:pPr>
        <w:rPr>
          <w:b/>
        </w:rPr>
      </w:pPr>
      <w:r>
        <w:rPr>
          <w:b/>
        </w:rPr>
        <w:br w:type="page"/>
      </w:r>
    </w:p>
    <w:p w14:paraId="2C93E392" w14:textId="4F7942AC" w:rsidR="008D7338" w:rsidRPr="006A7BC6" w:rsidRDefault="008D7338" w:rsidP="008D733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7BC6">
        <w:rPr>
          <w:b/>
          <w:sz w:val="20"/>
          <w:szCs w:val="20"/>
        </w:rPr>
        <w:lastRenderedPageBreak/>
        <w:t>Supplementary data</w:t>
      </w:r>
    </w:p>
    <w:p w14:paraId="5167343E" w14:textId="77777777" w:rsidR="0014533F" w:rsidRPr="006A7BC6" w:rsidRDefault="0014533F" w:rsidP="0014533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25622CDC" w14:textId="77777777" w:rsidR="008D7338" w:rsidRPr="006A7BC6" w:rsidRDefault="008D7338" w:rsidP="008D7338">
      <w:pPr>
        <w:spacing w:line="360" w:lineRule="auto"/>
        <w:rPr>
          <w:b/>
          <w:sz w:val="20"/>
          <w:szCs w:val="20"/>
        </w:rPr>
      </w:pPr>
      <w:r w:rsidRPr="006A7BC6">
        <w:rPr>
          <w:b/>
          <w:bCs/>
          <w:sz w:val="20"/>
          <w:szCs w:val="20"/>
        </w:rPr>
        <w:t>Supplementary Table 1.</w:t>
      </w:r>
      <w:r w:rsidRPr="006A7BC6">
        <w:rPr>
          <w:sz w:val="20"/>
          <w:szCs w:val="20"/>
        </w:rPr>
        <w:t xml:space="preserve"> Individual generalized linear models assessing cross-sectional associations between participant cognitive scores and clinical characteristics.</w:t>
      </w:r>
    </w:p>
    <w:tbl>
      <w:tblPr>
        <w:tblStyle w:val="TableGrid"/>
        <w:tblpPr w:leftFromText="180" w:rightFromText="180" w:vertAnchor="text" w:tblpY="1"/>
        <w:tblOverlap w:val="never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845"/>
        <w:gridCol w:w="1133"/>
        <w:gridCol w:w="1417"/>
        <w:gridCol w:w="850"/>
        <w:gridCol w:w="991"/>
      </w:tblGrid>
      <w:tr w:rsidR="008D7338" w:rsidRPr="006A7BC6" w14:paraId="056356D9" w14:textId="77777777" w:rsidTr="00CF7E3F">
        <w:tc>
          <w:tcPr>
            <w:tcW w:w="1509" w:type="pct"/>
            <w:vMerge w:val="restart"/>
            <w:tcBorders>
              <w:top w:val="single" w:sz="4" w:space="0" w:color="auto"/>
            </w:tcBorders>
            <w:vAlign w:val="center"/>
          </w:tcPr>
          <w:p w14:paraId="425FAF91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F17A1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45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600A" w14:textId="77777777" w:rsidR="008D7338" w:rsidRPr="006A7BC6" w:rsidRDefault="008D7338" w:rsidP="00CF7E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Naïve</w:t>
            </w:r>
          </w:p>
        </w:tc>
      </w:tr>
      <w:tr w:rsidR="008D7338" w:rsidRPr="006A7BC6" w14:paraId="7751052F" w14:textId="77777777" w:rsidTr="00CF7E3F">
        <w:tc>
          <w:tcPr>
            <w:tcW w:w="1509" w:type="pct"/>
            <w:vMerge/>
            <w:tcBorders>
              <w:bottom w:val="single" w:sz="4" w:space="0" w:color="auto"/>
            </w:tcBorders>
          </w:tcPr>
          <w:p w14:paraId="4F0775EF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42704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0D99B274" w14:textId="77777777" w:rsidR="008D7338" w:rsidRPr="006A7BC6" w:rsidRDefault="008D7338" w:rsidP="006B5F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Intercept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FB221" w14:textId="77777777" w:rsidR="008D7338" w:rsidRPr="006A7BC6" w:rsidRDefault="008D7338" w:rsidP="006B5F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sym w:font="Symbol" w:char="F062"/>
            </w:r>
            <w:r w:rsidRPr="006A7BC6">
              <w:rPr>
                <w:b/>
                <w:sz w:val="20"/>
                <w:szCs w:val="20"/>
              </w:rPr>
              <w:t>-Coefficient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7959" w14:textId="77777777" w:rsidR="008D7338" w:rsidRPr="006A7BC6" w:rsidDel="003F15B2" w:rsidRDefault="008D7338" w:rsidP="006B5F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9319D" w14:textId="77777777" w:rsidR="008D7338" w:rsidRPr="006A7BC6" w:rsidRDefault="008D7338" w:rsidP="006B5F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i/>
                <w:iCs/>
                <w:sz w:val="20"/>
                <w:szCs w:val="20"/>
              </w:rPr>
              <w:t>p</w:t>
            </w:r>
            <w:r w:rsidRPr="006A7BC6">
              <w:rPr>
                <w:b/>
                <w:i/>
                <w:iCs/>
                <w:sz w:val="20"/>
                <w:szCs w:val="20"/>
                <w:vertAlign w:val="superscript"/>
              </w:rPr>
              <w:t>b</w:t>
            </w:r>
            <w:r w:rsidRPr="006A7BC6">
              <w:rPr>
                <w:b/>
                <w:sz w:val="20"/>
                <w:szCs w:val="20"/>
              </w:rPr>
              <w:t xml:space="preserve"> value</w:t>
            </w:r>
          </w:p>
        </w:tc>
      </w:tr>
      <w:tr w:rsidR="008D7338" w:rsidRPr="006A7BC6" w14:paraId="198861D0" w14:textId="77777777" w:rsidTr="00CF7E3F">
        <w:trPr>
          <w:trHeight w:val="138"/>
        </w:trPr>
        <w:tc>
          <w:tcPr>
            <w:tcW w:w="1509" w:type="pct"/>
            <w:tcBorders>
              <w:top w:val="single" w:sz="4" w:space="0" w:color="auto"/>
            </w:tcBorders>
            <w:shd w:val="clear" w:color="auto" w:fill="D0CECE"/>
          </w:tcPr>
          <w:p w14:paraId="7A40E24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033" w:type="pct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26355732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675EE2D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109.239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3E305AF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-0.314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601EBD4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0.058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165016D3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7D12C2DA" w14:textId="77777777" w:rsidTr="00CF7E3F">
        <w:trPr>
          <w:trHeight w:val="214"/>
        </w:trPr>
        <w:tc>
          <w:tcPr>
            <w:tcW w:w="1509" w:type="pct"/>
            <w:shd w:val="clear" w:color="auto" w:fill="D0CECE"/>
          </w:tcPr>
          <w:p w14:paraId="201D352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033" w:type="pct"/>
            <w:shd w:val="clear" w:color="auto" w:fill="D0CECE"/>
            <w:vAlign w:val="center"/>
          </w:tcPr>
          <w:p w14:paraId="1B8C71F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634" w:type="pct"/>
            <w:shd w:val="clear" w:color="auto" w:fill="D0CECE"/>
            <w:vAlign w:val="center"/>
          </w:tcPr>
          <w:p w14:paraId="75FD841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96.770</w:t>
            </w:r>
          </w:p>
        </w:tc>
        <w:tc>
          <w:tcPr>
            <w:tcW w:w="793" w:type="pct"/>
            <w:shd w:val="clear" w:color="auto" w:fill="D0CECE"/>
            <w:vAlign w:val="center"/>
          </w:tcPr>
          <w:p w14:paraId="19C18BB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-0.138</w:t>
            </w:r>
          </w:p>
        </w:tc>
        <w:tc>
          <w:tcPr>
            <w:tcW w:w="476" w:type="pct"/>
            <w:shd w:val="clear" w:color="auto" w:fill="D0CECE"/>
            <w:vAlign w:val="center"/>
          </w:tcPr>
          <w:p w14:paraId="311A0D8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0.054</w:t>
            </w:r>
          </w:p>
        </w:tc>
        <w:tc>
          <w:tcPr>
            <w:tcW w:w="555" w:type="pct"/>
            <w:shd w:val="clear" w:color="auto" w:fill="D0CECE"/>
            <w:vAlign w:val="center"/>
          </w:tcPr>
          <w:p w14:paraId="4F86AFC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.010</w:t>
            </w:r>
          </w:p>
        </w:tc>
      </w:tr>
      <w:tr w:rsidR="008D7338" w:rsidRPr="006A7BC6" w14:paraId="36905803" w14:textId="77777777" w:rsidTr="00CF7E3F">
        <w:tc>
          <w:tcPr>
            <w:tcW w:w="1509" w:type="pct"/>
            <w:shd w:val="clear" w:color="auto" w:fill="D0CECE"/>
          </w:tcPr>
          <w:p w14:paraId="53CA29A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033" w:type="pct"/>
            <w:shd w:val="clear" w:color="auto" w:fill="D0CECE"/>
            <w:vAlign w:val="center"/>
          </w:tcPr>
          <w:p w14:paraId="0DAD645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634" w:type="pct"/>
            <w:shd w:val="clear" w:color="auto" w:fill="D0CECE"/>
            <w:vAlign w:val="center"/>
          </w:tcPr>
          <w:p w14:paraId="4FEFCBB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91.979</w:t>
            </w:r>
          </w:p>
        </w:tc>
        <w:tc>
          <w:tcPr>
            <w:tcW w:w="793" w:type="pct"/>
            <w:shd w:val="clear" w:color="auto" w:fill="D0CECE"/>
            <w:vAlign w:val="center"/>
          </w:tcPr>
          <w:p w14:paraId="3D67822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-0.389</w:t>
            </w:r>
          </w:p>
        </w:tc>
        <w:tc>
          <w:tcPr>
            <w:tcW w:w="476" w:type="pct"/>
            <w:shd w:val="clear" w:color="auto" w:fill="D0CECE"/>
            <w:vAlign w:val="center"/>
          </w:tcPr>
          <w:p w14:paraId="46F8D50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0.096</w:t>
            </w:r>
          </w:p>
        </w:tc>
        <w:tc>
          <w:tcPr>
            <w:tcW w:w="555" w:type="pct"/>
            <w:shd w:val="clear" w:color="auto" w:fill="D0CECE"/>
            <w:vAlign w:val="center"/>
          </w:tcPr>
          <w:p w14:paraId="5310621A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2A6025AB" w14:textId="77777777" w:rsidTr="00CF7E3F">
        <w:trPr>
          <w:trHeight w:val="140"/>
        </w:trPr>
        <w:tc>
          <w:tcPr>
            <w:tcW w:w="1509" w:type="pct"/>
            <w:shd w:val="clear" w:color="auto" w:fill="D0CECE"/>
          </w:tcPr>
          <w:p w14:paraId="5A8D3963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033" w:type="pct"/>
            <w:shd w:val="clear" w:color="auto" w:fill="D0CECE"/>
            <w:vAlign w:val="center"/>
          </w:tcPr>
          <w:p w14:paraId="76DF840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634" w:type="pct"/>
            <w:shd w:val="clear" w:color="auto" w:fill="D0CECE"/>
            <w:vAlign w:val="center"/>
          </w:tcPr>
          <w:p w14:paraId="77D9AE9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90.517</w:t>
            </w:r>
          </w:p>
        </w:tc>
        <w:tc>
          <w:tcPr>
            <w:tcW w:w="793" w:type="pct"/>
            <w:shd w:val="clear" w:color="auto" w:fill="D0CECE"/>
            <w:vAlign w:val="center"/>
          </w:tcPr>
          <w:p w14:paraId="750B451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-0.002</w:t>
            </w:r>
          </w:p>
        </w:tc>
        <w:tc>
          <w:tcPr>
            <w:tcW w:w="476" w:type="pct"/>
            <w:shd w:val="clear" w:color="auto" w:fill="D0CECE"/>
            <w:vAlign w:val="center"/>
          </w:tcPr>
          <w:p w14:paraId="4C66A81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0.001</w:t>
            </w:r>
          </w:p>
        </w:tc>
        <w:tc>
          <w:tcPr>
            <w:tcW w:w="555" w:type="pct"/>
            <w:shd w:val="clear" w:color="auto" w:fill="D0CECE"/>
            <w:vAlign w:val="center"/>
          </w:tcPr>
          <w:p w14:paraId="194C9796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.049</w:t>
            </w:r>
          </w:p>
        </w:tc>
      </w:tr>
      <w:tr w:rsidR="008D7338" w:rsidRPr="006A7BC6" w14:paraId="7709274C" w14:textId="77777777" w:rsidTr="00CF7E3F">
        <w:trPr>
          <w:trHeight w:val="156"/>
        </w:trPr>
        <w:tc>
          <w:tcPr>
            <w:tcW w:w="1509" w:type="pct"/>
            <w:tcBorders>
              <w:bottom w:val="single" w:sz="4" w:space="0" w:color="auto"/>
            </w:tcBorders>
            <w:shd w:val="clear" w:color="auto" w:fill="D0CECE"/>
          </w:tcPr>
          <w:p w14:paraId="4591D23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63B1BB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4A3261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85.846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1F99F7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3.388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0687BC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1.818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360E39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.062</w:t>
            </w:r>
          </w:p>
        </w:tc>
      </w:tr>
      <w:tr w:rsidR="008D7338" w:rsidRPr="006A7BC6" w14:paraId="558CA8D0" w14:textId="77777777" w:rsidTr="00CF7E3F">
        <w:trPr>
          <w:trHeight w:val="138"/>
        </w:trPr>
        <w:tc>
          <w:tcPr>
            <w:tcW w:w="150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358359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0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CC72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1B4A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19.146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C6A6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-0.028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B7F7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0.009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9D9F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.002</w:t>
            </w:r>
          </w:p>
        </w:tc>
      </w:tr>
      <w:tr w:rsidR="008D7338" w:rsidRPr="006A7BC6" w14:paraId="4E906430" w14:textId="77777777" w:rsidTr="00CF7E3F">
        <w:trPr>
          <w:trHeight w:val="214"/>
        </w:trPr>
        <w:tc>
          <w:tcPr>
            <w:tcW w:w="1509" w:type="pct"/>
            <w:shd w:val="clear" w:color="auto" w:fill="F2F2F2" w:themeFill="background1" w:themeFillShade="F2"/>
          </w:tcPr>
          <w:p w14:paraId="10351B6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606981E7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4AA9774C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17.518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62528C8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-0.003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13E602C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0.008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7A05E0DC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.739</w:t>
            </w:r>
          </w:p>
        </w:tc>
      </w:tr>
      <w:tr w:rsidR="008D7338" w:rsidRPr="006A7BC6" w14:paraId="3BD508A7" w14:textId="77777777" w:rsidTr="00CF7E3F">
        <w:tc>
          <w:tcPr>
            <w:tcW w:w="1509" w:type="pct"/>
            <w:shd w:val="clear" w:color="auto" w:fill="F2F2F2" w:themeFill="background1" w:themeFillShade="F2"/>
          </w:tcPr>
          <w:p w14:paraId="1460607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5061F665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593664D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17.878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16C8933C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-0.065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27C51E9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0.014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50327C3D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1C9661D0" w14:textId="77777777" w:rsidTr="00CF7E3F">
        <w:trPr>
          <w:trHeight w:val="140"/>
        </w:trPr>
        <w:tc>
          <w:tcPr>
            <w:tcW w:w="1509" w:type="pct"/>
            <w:shd w:val="clear" w:color="auto" w:fill="F2F2F2" w:themeFill="background1" w:themeFillShade="F2"/>
          </w:tcPr>
          <w:p w14:paraId="76B9B5FF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4D87F4D7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73C8CA0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17.610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78FB33EC" w14:textId="649AA40F" w:rsidR="008D7338" w:rsidRPr="006A7BC6" w:rsidRDefault="00CF7E3F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-3.1E-4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5803ECBA" w14:textId="5BC577AB" w:rsidR="008D7338" w:rsidRPr="006A7BC6" w:rsidRDefault="00CF7E3F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1.5E-4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299D8F7C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.041</w:t>
            </w:r>
          </w:p>
        </w:tc>
      </w:tr>
      <w:tr w:rsidR="008D7338" w:rsidRPr="006A7BC6" w14:paraId="1BEB951B" w14:textId="77777777" w:rsidTr="00CF7E3F">
        <w:trPr>
          <w:trHeight w:val="156"/>
        </w:trPr>
        <w:tc>
          <w:tcPr>
            <w:tcW w:w="150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33334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29536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32CD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16.795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BB6A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0.638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B054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0.266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54742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.016</w:t>
            </w:r>
          </w:p>
        </w:tc>
      </w:tr>
      <w:tr w:rsidR="008D7338" w:rsidRPr="006A7BC6" w14:paraId="4B05ACF0" w14:textId="77777777" w:rsidTr="00CF7E3F">
        <w:trPr>
          <w:trHeight w:val="138"/>
        </w:trPr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14:paraId="37C3F66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0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01C0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11D090F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29.960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14:paraId="095510D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-0.119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1F73F72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0.020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D4DFD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08BC6262" w14:textId="77777777" w:rsidTr="00CF7E3F">
        <w:trPr>
          <w:trHeight w:val="214"/>
        </w:trPr>
        <w:tc>
          <w:tcPr>
            <w:tcW w:w="1509" w:type="pct"/>
          </w:tcPr>
          <w:p w14:paraId="33C85EB6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8E638B2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634" w:type="pct"/>
            <w:vAlign w:val="center"/>
          </w:tcPr>
          <w:p w14:paraId="2319D09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26.049</w:t>
            </w:r>
          </w:p>
        </w:tc>
        <w:tc>
          <w:tcPr>
            <w:tcW w:w="793" w:type="pct"/>
            <w:vAlign w:val="center"/>
          </w:tcPr>
          <w:p w14:paraId="3063249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-0.067</w:t>
            </w:r>
          </w:p>
        </w:tc>
        <w:tc>
          <w:tcPr>
            <w:tcW w:w="476" w:type="pct"/>
            <w:vAlign w:val="center"/>
          </w:tcPr>
          <w:p w14:paraId="667F8D7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0.019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664166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0289E9FD" w14:textId="77777777" w:rsidTr="00CF7E3F">
        <w:tc>
          <w:tcPr>
            <w:tcW w:w="1509" w:type="pct"/>
          </w:tcPr>
          <w:p w14:paraId="3E1711D5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613F61E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634" w:type="pct"/>
            <w:vAlign w:val="center"/>
          </w:tcPr>
          <w:p w14:paraId="16D5994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23.061</w:t>
            </w:r>
          </w:p>
        </w:tc>
        <w:tc>
          <w:tcPr>
            <w:tcW w:w="793" w:type="pct"/>
            <w:vAlign w:val="center"/>
          </w:tcPr>
          <w:p w14:paraId="1B66952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-0.101</w:t>
            </w:r>
          </w:p>
        </w:tc>
        <w:tc>
          <w:tcPr>
            <w:tcW w:w="476" w:type="pct"/>
            <w:vAlign w:val="center"/>
          </w:tcPr>
          <w:p w14:paraId="4975013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0.034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8BD559B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.003</w:t>
            </w:r>
          </w:p>
        </w:tc>
      </w:tr>
      <w:tr w:rsidR="008D7338" w:rsidRPr="006A7BC6" w14:paraId="144B7BA2" w14:textId="77777777" w:rsidTr="00CF7E3F">
        <w:trPr>
          <w:trHeight w:val="140"/>
        </w:trPr>
        <w:tc>
          <w:tcPr>
            <w:tcW w:w="1509" w:type="pct"/>
          </w:tcPr>
          <w:p w14:paraId="7FE237BE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4817401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634" w:type="pct"/>
            <w:vAlign w:val="center"/>
          </w:tcPr>
          <w:p w14:paraId="154C1E3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22.530</w:t>
            </w:r>
          </w:p>
        </w:tc>
        <w:tc>
          <w:tcPr>
            <w:tcW w:w="793" w:type="pct"/>
            <w:vAlign w:val="center"/>
          </w:tcPr>
          <w:p w14:paraId="242FBAE9" w14:textId="751A0390" w:rsidR="008D7338" w:rsidRPr="006A7BC6" w:rsidRDefault="000A233B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-3.9E-4</w:t>
            </w:r>
          </w:p>
        </w:tc>
        <w:tc>
          <w:tcPr>
            <w:tcW w:w="476" w:type="pct"/>
            <w:vAlign w:val="center"/>
          </w:tcPr>
          <w:p w14:paraId="56224673" w14:textId="135A1B4B" w:rsidR="008D7338" w:rsidRPr="006A7BC6" w:rsidRDefault="000A233B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3.4E-4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BF5806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.256</w:t>
            </w:r>
          </w:p>
        </w:tc>
      </w:tr>
      <w:tr w:rsidR="008D7338" w:rsidRPr="006A7BC6" w14:paraId="51E801A3" w14:textId="77777777" w:rsidTr="00CF7E3F">
        <w:trPr>
          <w:trHeight w:val="156"/>
        </w:trPr>
        <w:tc>
          <w:tcPr>
            <w:tcW w:w="1509" w:type="pct"/>
            <w:tcBorders>
              <w:bottom w:val="single" w:sz="4" w:space="0" w:color="auto"/>
            </w:tcBorders>
          </w:tcPr>
          <w:p w14:paraId="2ED2C0B5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7A4D6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7FBB91B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20.923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14:paraId="59D1E98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1.483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64F7D36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0.631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5F295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.019</w:t>
            </w:r>
          </w:p>
        </w:tc>
      </w:tr>
      <w:tr w:rsidR="008D7338" w:rsidRPr="006A7BC6" w14:paraId="052061AB" w14:textId="77777777" w:rsidTr="00CF7E3F">
        <w:trPr>
          <w:trHeight w:val="138"/>
        </w:trPr>
        <w:tc>
          <w:tcPr>
            <w:tcW w:w="150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93BD4E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0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2332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2170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13.367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9F43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-0.052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A637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0.018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73171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.004</w:t>
            </w:r>
          </w:p>
        </w:tc>
      </w:tr>
      <w:tr w:rsidR="008D7338" w:rsidRPr="006A7BC6" w14:paraId="6F8215A6" w14:textId="77777777" w:rsidTr="00CF7E3F">
        <w:trPr>
          <w:trHeight w:val="214"/>
        </w:trPr>
        <w:tc>
          <w:tcPr>
            <w:tcW w:w="1509" w:type="pct"/>
            <w:shd w:val="clear" w:color="auto" w:fill="F2F2F2" w:themeFill="background1" w:themeFillShade="F2"/>
          </w:tcPr>
          <w:p w14:paraId="464F97A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7679431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250FEBB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10.682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6ED309B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-0.012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3128DF2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0.017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080629E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.467</w:t>
            </w:r>
          </w:p>
        </w:tc>
      </w:tr>
      <w:tr w:rsidR="008D7338" w:rsidRPr="006A7BC6" w14:paraId="3B2CB992" w14:textId="77777777" w:rsidTr="00CF7E3F">
        <w:tc>
          <w:tcPr>
            <w:tcW w:w="1509" w:type="pct"/>
            <w:shd w:val="clear" w:color="auto" w:fill="F2F2F2" w:themeFill="background1" w:themeFillShade="F2"/>
          </w:tcPr>
          <w:p w14:paraId="6C856AE0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55621107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2E342AE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10.746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225EFFA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-0.098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3183007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0.029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09B68C30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.001</w:t>
            </w:r>
          </w:p>
        </w:tc>
      </w:tr>
      <w:tr w:rsidR="008D7338" w:rsidRPr="006A7BC6" w14:paraId="37240423" w14:textId="77777777" w:rsidTr="00CF7E3F">
        <w:trPr>
          <w:trHeight w:val="140"/>
        </w:trPr>
        <w:tc>
          <w:tcPr>
            <w:tcW w:w="1509" w:type="pct"/>
            <w:shd w:val="clear" w:color="auto" w:fill="F2F2F2" w:themeFill="background1" w:themeFillShade="F2"/>
          </w:tcPr>
          <w:p w14:paraId="3DD7EF5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20063D51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2A6B1C4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10.142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6A298193" w14:textId="442603DC" w:rsidR="008D7338" w:rsidRPr="006A7BC6" w:rsidRDefault="0028367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-2.3E-4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555CC8CE" w14:textId="75AB220F" w:rsidR="008D7338" w:rsidRPr="006A7BC6" w:rsidRDefault="0028367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3.1E-4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63906FF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.455</w:t>
            </w:r>
          </w:p>
        </w:tc>
      </w:tr>
      <w:tr w:rsidR="008D7338" w:rsidRPr="006A7BC6" w14:paraId="48286213" w14:textId="77777777" w:rsidTr="00CF7E3F">
        <w:trPr>
          <w:trHeight w:val="156"/>
        </w:trPr>
        <w:tc>
          <w:tcPr>
            <w:tcW w:w="150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BF8F66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3057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4763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8.744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7D22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1.375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6089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0.558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494AC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.014</w:t>
            </w:r>
          </w:p>
        </w:tc>
      </w:tr>
      <w:tr w:rsidR="008D7338" w:rsidRPr="006A7BC6" w14:paraId="53290B48" w14:textId="77777777" w:rsidTr="00CF7E3F">
        <w:trPr>
          <w:trHeight w:val="138"/>
        </w:trPr>
        <w:tc>
          <w:tcPr>
            <w:tcW w:w="1509" w:type="pct"/>
            <w:tcBorders>
              <w:top w:val="single" w:sz="4" w:space="0" w:color="auto"/>
            </w:tcBorders>
          </w:tcPr>
          <w:p w14:paraId="504759B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0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3052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7ECFA32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27.576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14:paraId="7EB25E6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-0.043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1BDBF2B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0.011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B9FA9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61893F91" w14:textId="77777777" w:rsidTr="00CF7E3F">
        <w:trPr>
          <w:trHeight w:val="214"/>
        </w:trPr>
        <w:tc>
          <w:tcPr>
            <w:tcW w:w="1509" w:type="pct"/>
          </w:tcPr>
          <w:p w14:paraId="68A2B0C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464CA83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634" w:type="pct"/>
            <w:vAlign w:val="center"/>
          </w:tcPr>
          <w:p w14:paraId="69B9E5F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26.084</w:t>
            </w:r>
          </w:p>
        </w:tc>
        <w:tc>
          <w:tcPr>
            <w:tcW w:w="793" w:type="pct"/>
            <w:vAlign w:val="center"/>
          </w:tcPr>
          <w:p w14:paraId="1BB847E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-0.022</w:t>
            </w:r>
          </w:p>
        </w:tc>
        <w:tc>
          <w:tcPr>
            <w:tcW w:w="476" w:type="pct"/>
            <w:vAlign w:val="center"/>
          </w:tcPr>
          <w:p w14:paraId="07AAC5C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0.009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D7235DD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.022</w:t>
            </w:r>
          </w:p>
        </w:tc>
      </w:tr>
      <w:tr w:rsidR="008D7338" w:rsidRPr="006A7BC6" w14:paraId="1A16D46C" w14:textId="77777777" w:rsidTr="00CF7E3F">
        <w:tc>
          <w:tcPr>
            <w:tcW w:w="1509" w:type="pct"/>
          </w:tcPr>
          <w:p w14:paraId="6958872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446999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634" w:type="pct"/>
            <w:vAlign w:val="center"/>
          </w:tcPr>
          <w:p w14:paraId="237F4AA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25.144</w:t>
            </w:r>
          </w:p>
        </w:tc>
        <w:tc>
          <w:tcPr>
            <w:tcW w:w="793" w:type="pct"/>
            <w:vAlign w:val="center"/>
          </w:tcPr>
          <w:p w14:paraId="65602B8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-0.041</w:t>
            </w:r>
          </w:p>
        </w:tc>
        <w:tc>
          <w:tcPr>
            <w:tcW w:w="476" w:type="pct"/>
            <w:vAlign w:val="center"/>
          </w:tcPr>
          <w:p w14:paraId="3573D19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0.018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73C29A8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.019</w:t>
            </w:r>
          </w:p>
        </w:tc>
      </w:tr>
      <w:tr w:rsidR="008D7338" w:rsidRPr="006A7BC6" w14:paraId="70F0EAC4" w14:textId="77777777" w:rsidTr="00CF7E3F">
        <w:trPr>
          <w:trHeight w:val="140"/>
        </w:trPr>
        <w:tc>
          <w:tcPr>
            <w:tcW w:w="1509" w:type="pct"/>
          </w:tcPr>
          <w:p w14:paraId="78DFE429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040EA30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634" w:type="pct"/>
            <w:vAlign w:val="center"/>
          </w:tcPr>
          <w:p w14:paraId="1564FF7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25.206</w:t>
            </w:r>
          </w:p>
        </w:tc>
        <w:tc>
          <w:tcPr>
            <w:tcW w:w="793" w:type="pct"/>
            <w:vAlign w:val="center"/>
          </w:tcPr>
          <w:p w14:paraId="5EAA4642" w14:textId="247DB658" w:rsidR="008D7338" w:rsidRPr="006A7BC6" w:rsidRDefault="000E4C7E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4.3E-4</w:t>
            </w:r>
          </w:p>
        </w:tc>
        <w:tc>
          <w:tcPr>
            <w:tcW w:w="476" w:type="pct"/>
            <w:vAlign w:val="center"/>
          </w:tcPr>
          <w:p w14:paraId="455648BD" w14:textId="2511D3D5" w:rsidR="008D7338" w:rsidRPr="006A7BC6" w:rsidRDefault="00821D5C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1.7E-4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A3150AE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.011</w:t>
            </w:r>
          </w:p>
        </w:tc>
      </w:tr>
      <w:tr w:rsidR="008D7338" w:rsidRPr="006A7BC6" w14:paraId="1D27A70D" w14:textId="77777777" w:rsidTr="00CF7E3F">
        <w:trPr>
          <w:trHeight w:val="156"/>
        </w:trPr>
        <w:tc>
          <w:tcPr>
            <w:tcW w:w="1509" w:type="pct"/>
            <w:tcBorders>
              <w:bottom w:val="single" w:sz="4" w:space="0" w:color="auto"/>
            </w:tcBorders>
          </w:tcPr>
          <w:p w14:paraId="656B4CF3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3E7E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5994A31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24.897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14:paraId="3642AF0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-0.092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3742A14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0.328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1D79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.780</w:t>
            </w:r>
          </w:p>
        </w:tc>
      </w:tr>
      <w:tr w:rsidR="008D7338" w:rsidRPr="006A7BC6" w14:paraId="416FFAEC" w14:textId="77777777" w:rsidTr="00CF7E3F">
        <w:trPr>
          <w:trHeight w:val="138"/>
        </w:trPr>
        <w:tc>
          <w:tcPr>
            <w:tcW w:w="150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405B3E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0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911DE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F624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17.642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9A4C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-0.046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2D9C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0.014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99AAF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.001</w:t>
            </w:r>
          </w:p>
        </w:tc>
      </w:tr>
      <w:tr w:rsidR="008D7338" w:rsidRPr="006A7BC6" w14:paraId="72DA9B3C" w14:textId="77777777" w:rsidTr="00CF7E3F">
        <w:trPr>
          <w:trHeight w:val="214"/>
        </w:trPr>
        <w:tc>
          <w:tcPr>
            <w:tcW w:w="1509" w:type="pct"/>
            <w:shd w:val="clear" w:color="auto" w:fill="F2F2F2" w:themeFill="background1" w:themeFillShade="F2"/>
          </w:tcPr>
          <w:p w14:paraId="7FFA174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385C2669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423A4A5C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15.291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5143787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-0.011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2470A32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0.013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102EEA2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.374</w:t>
            </w:r>
          </w:p>
        </w:tc>
      </w:tr>
      <w:tr w:rsidR="008D7338" w:rsidRPr="006A7BC6" w14:paraId="1E4F1845" w14:textId="77777777" w:rsidTr="00CF7E3F">
        <w:tc>
          <w:tcPr>
            <w:tcW w:w="1509" w:type="pct"/>
            <w:shd w:val="clear" w:color="auto" w:fill="F2F2F2" w:themeFill="background1" w:themeFillShade="F2"/>
          </w:tcPr>
          <w:p w14:paraId="4782334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68F6D707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60A4216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15.344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13A1470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-0.087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2D2F9C2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0.022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16859919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3C7B493B" w14:textId="77777777" w:rsidTr="00CF7E3F">
        <w:trPr>
          <w:trHeight w:val="140"/>
        </w:trPr>
        <w:tc>
          <w:tcPr>
            <w:tcW w:w="1509" w:type="pct"/>
            <w:shd w:val="clear" w:color="auto" w:fill="F2F2F2" w:themeFill="background1" w:themeFillShade="F2"/>
          </w:tcPr>
          <w:p w14:paraId="5B62CDC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787D4CC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79F6F69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15.161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125F9EC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-0.001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795C2078" w14:textId="75061974" w:rsidR="008D7338" w:rsidRPr="006A7BC6" w:rsidRDefault="00712C11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2.2E-4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5E56A16A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.013</w:t>
            </w:r>
          </w:p>
        </w:tc>
      </w:tr>
      <w:tr w:rsidR="008D7338" w:rsidRPr="006A7BC6" w14:paraId="5B7FF64B" w14:textId="77777777" w:rsidTr="00CF7E3F">
        <w:trPr>
          <w:trHeight w:val="156"/>
        </w:trPr>
        <w:tc>
          <w:tcPr>
            <w:tcW w:w="150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B54196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1F993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04D5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14.179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3499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0.534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AD0A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0.419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2F28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.203</w:t>
            </w:r>
          </w:p>
        </w:tc>
      </w:tr>
    </w:tbl>
    <w:p w14:paraId="57188ABD" w14:textId="77777777" w:rsidR="008D7338" w:rsidRPr="006A7BC6" w:rsidRDefault="008D7338" w:rsidP="00D316D8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6A7BC6">
        <w:rPr>
          <w:sz w:val="20"/>
          <w:szCs w:val="20"/>
          <w:vertAlign w:val="superscript"/>
        </w:rPr>
        <w:t>b</w:t>
      </w:r>
      <w:r w:rsidRPr="006A7BC6">
        <w:rPr>
          <w:i/>
          <w:iCs/>
          <w:sz w:val="20"/>
          <w:szCs w:val="20"/>
        </w:rPr>
        <w:t>p</w:t>
      </w:r>
      <w:r w:rsidRPr="006A7BC6">
        <w:rPr>
          <w:sz w:val="20"/>
          <w:szCs w:val="20"/>
        </w:rPr>
        <w:t xml:space="preserve"> value taken from GLM without correction for covariates.</w:t>
      </w:r>
    </w:p>
    <w:p w14:paraId="638F5949" w14:textId="77777777" w:rsidR="008D7338" w:rsidRPr="006A7BC6" w:rsidRDefault="008D7338" w:rsidP="00D316D8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6A7BC6">
        <w:rPr>
          <w:sz w:val="20"/>
          <w:szCs w:val="20"/>
        </w:rPr>
        <w:t>*Comparison category set to zero.</w:t>
      </w:r>
    </w:p>
    <w:p w14:paraId="0D61438D" w14:textId="4566D010" w:rsidR="008D7338" w:rsidRPr="006A7BC6" w:rsidRDefault="008D7338" w:rsidP="00D316D8">
      <w:pPr>
        <w:widowControl w:val="0"/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  <w:r w:rsidRPr="006A7BC6">
        <w:rPr>
          <w:bCs/>
          <w:sz w:val="20"/>
          <w:szCs w:val="20"/>
        </w:rPr>
        <w:sym w:font="Symbol" w:char="F062"/>
      </w:r>
      <w:r w:rsidRPr="006A7BC6">
        <w:rPr>
          <w:bCs/>
          <w:sz w:val="20"/>
          <w:szCs w:val="20"/>
        </w:rPr>
        <w:t>, beta; SE, standard error; LEDD, Levodopa Equivalent Daily Dose; DBS, Deep Brain Stimulation</w:t>
      </w:r>
      <w:r w:rsidR="00A476EF" w:rsidRPr="006A7BC6">
        <w:rPr>
          <w:bCs/>
          <w:sz w:val="20"/>
          <w:szCs w:val="20"/>
        </w:rPr>
        <w:t xml:space="preserve">; GLM, </w:t>
      </w:r>
      <w:r w:rsidR="00A476EF" w:rsidRPr="006A7BC6">
        <w:rPr>
          <w:sz w:val="20"/>
          <w:szCs w:val="20"/>
        </w:rPr>
        <w:t>generalized linear models.</w:t>
      </w:r>
    </w:p>
    <w:p w14:paraId="67693FA1" w14:textId="12A1403D" w:rsidR="00D316D8" w:rsidRPr="006A7BC6" w:rsidRDefault="00D316D8">
      <w:pPr>
        <w:rPr>
          <w:bCs/>
          <w:sz w:val="20"/>
          <w:szCs w:val="20"/>
        </w:rPr>
      </w:pPr>
      <w:r w:rsidRPr="006A7BC6">
        <w:rPr>
          <w:bCs/>
          <w:sz w:val="20"/>
          <w:szCs w:val="20"/>
        </w:rPr>
        <w:br w:type="page"/>
      </w:r>
    </w:p>
    <w:p w14:paraId="5B620A55" w14:textId="77777777" w:rsidR="008D7338" w:rsidRPr="006A7BC6" w:rsidRDefault="008D7338" w:rsidP="008D7338">
      <w:pPr>
        <w:spacing w:line="360" w:lineRule="auto"/>
        <w:rPr>
          <w:sz w:val="20"/>
          <w:szCs w:val="20"/>
          <w:lang w:val="en-GB"/>
        </w:rPr>
      </w:pPr>
      <w:r w:rsidRPr="006A7BC6">
        <w:rPr>
          <w:b/>
          <w:bCs/>
          <w:sz w:val="20"/>
          <w:szCs w:val="20"/>
          <w:lang w:val="en-GB"/>
        </w:rPr>
        <w:lastRenderedPageBreak/>
        <w:t>Supplementary Table 2.</w:t>
      </w:r>
      <w:r w:rsidRPr="006A7BC6">
        <w:rPr>
          <w:sz w:val="20"/>
          <w:szCs w:val="20"/>
          <w:lang w:val="en-GB"/>
        </w:rPr>
        <w:t xml:space="preserve"> Akaike’s information criterion (AIC) Goodness of Fit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38"/>
        <w:gridCol w:w="3242"/>
        <w:gridCol w:w="3240"/>
      </w:tblGrid>
      <w:tr w:rsidR="008D7338" w:rsidRPr="006A7BC6" w14:paraId="742865CF" w14:textId="77777777" w:rsidTr="00CF7E3F">
        <w:trPr>
          <w:trHeight w:val="95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34408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Cognitive domain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5C8FC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AKAKIE naive - model summary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C62D5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AKAKIE corrected - model summary</w:t>
            </w:r>
          </w:p>
        </w:tc>
      </w:tr>
      <w:tr w:rsidR="008D7338" w:rsidRPr="006A7BC6" w14:paraId="1A706FAC" w14:textId="77777777" w:rsidTr="00CF7E3F">
        <w:trPr>
          <w:trHeight w:val="95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D6ADA2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Total ACE-R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D00E5E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2936.277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C42947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2563.292</w:t>
            </w:r>
          </w:p>
        </w:tc>
      </w:tr>
      <w:tr w:rsidR="008D7338" w:rsidRPr="006A7BC6" w14:paraId="44566529" w14:textId="77777777" w:rsidTr="00CF7E3F">
        <w:trPr>
          <w:trHeight w:val="468"/>
        </w:trPr>
        <w:tc>
          <w:tcPr>
            <w:tcW w:w="1407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678DC05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Attention &amp; orientation</w:t>
            </w:r>
          </w:p>
        </w:tc>
        <w:tc>
          <w:tcPr>
            <w:tcW w:w="1797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59D910B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1446.754</w:t>
            </w:r>
          </w:p>
        </w:tc>
        <w:tc>
          <w:tcPr>
            <w:tcW w:w="1797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8D23C0C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1319.355</w:t>
            </w:r>
          </w:p>
        </w:tc>
      </w:tr>
      <w:tr w:rsidR="008D7338" w:rsidRPr="006A7BC6" w14:paraId="5967AD21" w14:textId="77777777" w:rsidTr="00CF7E3F">
        <w:trPr>
          <w:trHeight w:val="105"/>
        </w:trPr>
        <w:tc>
          <w:tcPr>
            <w:tcW w:w="140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73B6B4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Memory</w:t>
            </w:r>
          </w:p>
        </w:tc>
        <w:tc>
          <w:tcPr>
            <w:tcW w:w="17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34E4F2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2113.445</w:t>
            </w:r>
          </w:p>
        </w:tc>
        <w:tc>
          <w:tcPr>
            <w:tcW w:w="17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3FCB50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2067.591</w:t>
            </w:r>
          </w:p>
        </w:tc>
      </w:tr>
      <w:tr w:rsidR="008D7338" w:rsidRPr="006A7BC6" w14:paraId="2DA6BDE1" w14:textId="77777777" w:rsidTr="00CF7E3F">
        <w:trPr>
          <w:trHeight w:val="105"/>
        </w:trPr>
        <w:tc>
          <w:tcPr>
            <w:tcW w:w="140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69A892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Fluency</w:t>
            </w:r>
          </w:p>
        </w:tc>
        <w:tc>
          <w:tcPr>
            <w:tcW w:w="17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574E438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2015.150</w:t>
            </w:r>
          </w:p>
        </w:tc>
        <w:tc>
          <w:tcPr>
            <w:tcW w:w="17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6429DC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1993.720</w:t>
            </w:r>
          </w:p>
        </w:tc>
      </w:tr>
      <w:tr w:rsidR="008D7338" w:rsidRPr="006A7BC6" w14:paraId="7087E4F3" w14:textId="77777777" w:rsidTr="00CF7E3F">
        <w:trPr>
          <w:trHeight w:val="105"/>
        </w:trPr>
        <w:tc>
          <w:tcPr>
            <w:tcW w:w="1407" w:type="pct"/>
            <w:tcBorders>
              <w:top w:val="nil"/>
            </w:tcBorders>
            <w:shd w:val="clear" w:color="auto" w:fill="auto"/>
            <w:vAlign w:val="center"/>
          </w:tcPr>
          <w:p w14:paraId="70CF3C39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1797" w:type="pct"/>
            <w:tcBorders>
              <w:top w:val="nil"/>
            </w:tcBorders>
            <w:vAlign w:val="center"/>
          </w:tcPr>
          <w:p w14:paraId="59464E97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1602.806</w:t>
            </w:r>
          </w:p>
        </w:tc>
        <w:tc>
          <w:tcPr>
            <w:tcW w:w="1797" w:type="pct"/>
            <w:tcBorders>
              <w:top w:val="nil"/>
            </w:tcBorders>
            <w:shd w:val="clear" w:color="auto" w:fill="auto"/>
            <w:vAlign w:val="center"/>
          </w:tcPr>
          <w:p w14:paraId="7941E8AB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1411.929</w:t>
            </w:r>
          </w:p>
        </w:tc>
      </w:tr>
      <w:tr w:rsidR="008D7338" w:rsidRPr="006A7BC6" w14:paraId="743B8E26" w14:textId="77777777" w:rsidTr="00CF7E3F">
        <w:trPr>
          <w:trHeight w:val="105"/>
        </w:trPr>
        <w:tc>
          <w:tcPr>
            <w:tcW w:w="1407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72FCC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Visuospatial</w:t>
            </w:r>
          </w:p>
        </w:tc>
        <w:tc>
          <w:tcPr>
            <w:tcW w:w="1797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15FC8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1796.783</w:t>
            </w:r>
          </w:p>
        </w:tc>
        <w:tc>
          <w:tcPr>
            <w:tcW w:w="1797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437BF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1607.229</w:t>
            </w:r>
          </w:p>
        </w:tc>
      </w:tr>
    </w:tbl>
    <w:p w14:paraId="61C2BE95" w14:textId="6A4B50A2" w:rsidR="008D7338" w:rsidRPr="006A7BC6" w:rsidRDefault="008D7338" w:rsidP="006D0121">
      <w:pPr>
        <w:autoSpaceDE w:val="0"/>
        <w:autoSpaceDN w:val="0"/>
        <w:adjustRightInd w:val="0"/>
        <w:spacing w:line="480" w:lineRule="auto"/>
        <w:jc w:val="both"/>
        <w:rPr>
          <w:b/>
          <w:sz w:val="20"/>
          <w:szCs w:val="20"/>
        </w:rPr>
      </w:pPr>
      <w:r w:rsidRPr="006A7BC6">
        <w:rPr>
          <w:bCs/>
          <w:sz w:val="20"/>
          <w:szCs w:val="20"/>
        </w:rPr>
        <w:t>ACE-R, Addenbrooke's Cognitive Examination – Revised</w:t>
      </w:r>
    </w:p>
    <w:p w14:paraId="071636E5" w14:textId="1EF60193" w:rsidR="00D316D8" w:rsidRPr="006A7BC6" w:rsidRDefault="00D316D8">
      <w:pPr>
        <w:rPr>
          <w:b/>
          <w:bCs/>
          <w:sz w:val="20"/>
          <w:szCs w:val="20"/>
        </w:rPr>
      </w:pPr>
      <w:r w:rsidRPr="006A7BC6">
        <w:rPr>
          <w:b/>
          <w:bCs/>
          <w:sz w:val="20"/>
          <w:szCs w:val="20"/>
        </w:rPr>
        <w:br w:type="page"/>
      </w:r>
    </w:p>
    <w:p w14:paraId="7A449DB8" w14:textId="597C759A" w:rsidR="008D7338" w:rsidRPr="006A7BC6" w:rsidRDefault="008D7338" w:rsidP="008D7338">
      <w:pPr>
        <w:spacing w:line="360" w:lineRule="auto"/>
        <w:rPr>
          <w:b/>
          <w:sz w:val="20"/>
          <w:szCs w:val="20"/>
        </w:rPr>
      </w:pPr>
      <w:r w:rsidRPr="006A7BC6">
        <w:rPr>
          <w:b/>
          <w:bCs/>
          <w:sz w:val="20"/>
          <w:szCs w:val="20"/>
        </w:rPr>
        <w:lastRenderedPageBreak/>
        <w:t>Supplementary Table 3.</w:t>
      </w:r>
      <w:r w:rsidRPr="006A7BC6">
        <w:rPr>
          <w:sz w:val="20"/>
          <w:szCs w:val="20"/>
        </w:rPr>
        <w:t xml:space="preserve"> Individual generalized linear </w:t>
      </w:r>
      <w:r w:rsidR="00A476EF" w:rsidRPr="006A7BC6">
        <w:rPr>
          <w:sz w:val="20"/>
          <w:szCs w:val="20"/>
        </w:rPr>
        <w:t xml:space="preserve">mixed </w:t>
      </w:r>
      <w:r w:rsidRPr="006A7BC6">
        <w:rPr>
          <w:sz w:val="20"/>
          <w:szCs w:val="20"/>
        </w:rPr>
        <w:t>models assessing longitudinal association between participant cognitive scores and clinical characteristics.</w:t>
      </w:r>
    </w:p>
    <w:tbl>
      <w:tblPr>
        <w:tblStyle w:val="TableGrid"/>
        <w:tblW w:w="5422" w:type="pct"/>
        <w:tblLayout w:type="fixed"/>
        <w:tblLook w:val="04A0" w:firstRow="1" w:lastRow="0" w:firstColumn="1" w:lastColumn="0" w:noHBand="0" w:noVBand="1"/>
      </w:tblPr>
      <w:tblGrid>
        <w:gridCol w:w="2696"/>
        <w:gridCol w:w="2267"/>
        <w:gridCol w:w="1135"/>
        <w:gridCol w:w="1273"/>
        <w:gridCol w:w="851"/>
        <w:gridCol w:w="851"/>
        <w:gridCol w:w="708"/>
      </w:tblGrid>
      <w:tr w:rsidR="008D7338" w:rsidRPr="006A7BC6" w14:paraId="0D3862F4" w14:textId="77777777" w:rsidTr="00466478">
        <w:tc>
          <w:tcPr>
            <w:tcW w:w="13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639454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E375A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E538F" w14:textId="77777777" w:rsidR="008D7338" w:rsidRPr="006A7BC6" w:rsidRDefault="008D7338" w:rsidP="00CF7E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Naïve</w:t>
            </w:r>
          </w:p>
        </w:tc>
      </w:tr>
      <w:tr w:rsidR="008D7338" w:rsidRPr="006A7BC6" w14:paraId="5D7ACC16" w14:textId="77777777" w:rsidTr="00466478">
        <w:tc>
          <w:tcPr>
            <w:tcW w:w="137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38E17D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F50C0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9B582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Intercept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51B76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sym w:font="Symbol" w:char="F062"/>
            </w:r>
            <w:r w:rsidRPr="006A7BC6">
              <w:rPr>
                <w:b/>
                <w:sz w:val="20"/>
                <w:szCs w:val="20"/>
              </w:rPr>
              <w:t>-Coefficient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B529C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D1538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t value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3EA93" w14:textId="77777777" w:rsidR="008D7338" w:rsidRPr="006A7BC6" w:rsidRDefault="008D7338" w:rsidP="00CF7E3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7BC6">
              <w:rPr>
                <w:b/>
                <w:i/>
                <w:iCs/>
                <w:sz w:val="20"/>
                <w:szCs w:val="20"/>
              </w:rPr>
              <w:t>p</w:t>
            </w:r>
            <w:r w:rsidRPr="006A7BC6">
              <w:rPr>
                <w:b/>
                <w:i/>
                <w:iCs/>
                <w:sz w:val="20"/>
                <w:szCs w:val="20"/>
                <w:vertAlign w:val="superscript"/>
              </w:rPr>
              <w:t>b</w:t>
            </w:r>
            <w:r w:rsidRPr="006A7BC6">
              <w:rPr>
                <w:b/>
                <w:sz w:val="20"/>
                <w:szCs w:val="20"/>
              </w:rPr>
              <w:t xml:space="preserve"> value</w:t>
            </w:r>
          </w:p>
        </w:tc>
      </w:tr>
      <w:tr w:rsidR="008D7338" w:rsidRPr="006A7BC6" w14:paraId="027C9EE4" w14:textId="77777777" w:rsidTr="00466478">
        <w:trPr>
          <w:trHeight w:val="138"/>
        </w:trPr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45B2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59EE57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Years between follow-up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194D28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89.808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B1D14C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-0.534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B71B4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0.321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9FA99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-1.661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93A4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.098</w:t>
            </w:r>
          </w:p>
        </w:tc>
      </w:tr>
      <w:tr w:rsidR="008D7338" w:rsidRPr="006A7BC6" w14:paraId="00FF2862" w14:textId="77777777" w:rsidTr="00466478">
        <w:trPr>
          <w:trHeight w:val="138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84B0D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93EA5F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931547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114.599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A3FDA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-0.396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47376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0.057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26345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-6.882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B24B4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554384AD" w14:textId="77777777" w:rsidTr="00466478">
        <w:trPr>
          <w:trHeight w:val="214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BCEA8D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7F10D9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B609CE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104.507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A30DC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-0.270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54ABD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5220F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-5.099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C6875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1375DA58" w14:textId="77777777" w:rsidTr="00466478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45B9C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F5452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6B1A5F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90.607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DF9EA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-0.176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D74FE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0.106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2130D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-1.655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5AFBAC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.099</w:t>
            </w:r>
          </w:p>
        </w:tc>
      </w:tr>
      <w:tr w:rsidR="008D7338" w:rsidRPr="006A7BC6" w14:paraId="340F834C" w14:textId="77777777" w:rsidTr="00466478">
        <w:trPr>
          <w:trHeight w:val="140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4618D1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32E24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1F2A77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89.151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ACCFF4" w14:textId="21C17510" w:rsidR="008D7338" w:rsidRPr="006A7BC6" w:rsidRDefault="009625F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2.4E-4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B28A5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734A5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0.155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F7875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.877</w:t>
            </w:r>
          </w:p>
        </w:tc>
      </w:tr>
      <w:tr w:rsidR="008D7338" w:rsidRPr="006A7BC6" w14:paraId="0505F427" w14:textId="77777777" w:rsidTr="00466478">
        <w:trPr>
          <w:trHeight w:val="156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2CD619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ACE-R total score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1E4E9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BA5BC3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88.639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5F1E4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0.669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1A87B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2.011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4D76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0.333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58BAE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.740</w:t>
            </w:r>
          </w:p>
        </w:tc>
      </w:tr>
      <w:tr w:rsidR="008D7338" w:rsidRPr="006A7BC6" w14:paraId="3FF2385E" w14:textId="77777777" w:rsidTr="00466478">
        <w:trPr>
          <w:trHeight w:val="138"/>
        </w:trPr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74284D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3AEB4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Years between follow-up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613D23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17.371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735DF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-0.059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E8253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0.048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E9A00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-1.245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AC101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.214</w:t>
            </w:r>
          </w:p>
        </w:tc>
      </w:tr>
      <w:tr w:rsidR="008D7338" w:rsidRPr="006A7BC6" w14:paraId="10EC33DB" w14:textId="77777777" w:rsidTr="00466478">
        <w:trPr>
          <w:trHeight w:val="138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694B36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72105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3AA4D2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19.707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D1C44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-0.038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630C1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D4A33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-3.941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85E699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104C3204" w14:textId="77777777" w:rsidTr="00466478">
        <w:trPr>
          <w:trHeight w:val="214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8E1BD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CF0BA7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FEEBDE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18.884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AB9A8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5543F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1DBA8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-3.277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A2F7A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.001</w:t>
            </w:r>
          </w:p>
        </w:tc>
      </w:tr>
      <w:tr w:rsidR="008D7338" w:rsidRPr="006A7BC6" w14:paraId="6DD617B3" w14:textId="77777777" w:rsidTr="00466478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277CFF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F32FA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7824E2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17.349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2BDEA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0A4DE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5B02C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-0.386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85D20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.700</w:t>
            </w:r>
          </w:p>
        </w:tc>
      </w:tr>
      <w:tr w:rsidR="00466478" w:rsidRPr="006A7BC6" w14:paraId="43ED2B56" w14:textId="77777777" w:rsidTr="00466478">
        <w:trPr>
          <w:trHeight w:val="140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5815BA" w14:textId="77777777" w:rsidR="00466478" w:rsidRPr="006A7BC6" w:rsidRDefault="00466478" w:rsidP="00466478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466965" w14:textId="77777777" w:rsidR="00466478" w:rsidRPr="006A7BC6" w:rsidRDefault="00466478" w:rsidP="00466478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4625F3" w14:textId="77777777" w:rsidR="00466478" w:rsidRPr="006A7BC6" w:rsidRDefault="00466478" w:rsidP="00466478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17.130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2AC872" w14:textId="15091689" w:rsidR="00466478" w:rsidRPr="006A7BC6" w:rsidRDefault="00466478" w:rsidP="00466478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2.1E-4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58B034" w14:textId="0762220A" w:rsidR="00466478" w:rsidRPr="006A7BC6" w:rsidRDefault="00466478" w:rsidP="00466478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1.5E-4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6C9F38" w14:textId="77777777" w:rsidR="00466478" w:rsidRPr="006A7BC6" w:rsidRDefault="00466478" w:rsidP="00466478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1.400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250993" w14:textId="77777777" w:rsidR="00466478" w:rsidRPr="006A7BC6" w:rsidRDefault="00466478" w:rsidP="00466478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.163</w:t>
            </w:r>
          </w:p>
        </w:tc>
      </w:tr>
      <w:tr w:rsidR="008D7338" w:rsidRPr="006A7BC6" w14:paraId="3B5BD89E" w14:textId="77777777" w:rsidTr="00466478">
        <w:trPr>
          <w:trHeight w:val="156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A46166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Attention &amp; orientation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397A1E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0EB8AD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17.361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CF8E4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-0.069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9213E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137F1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-0.223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FF188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.824</w:t>
            </w:r>
          </w:p>
        </w:tc>
      </w:tr>
      <w:tr w:rsidR="008D7338" w:rsidRPr="006A7BC6" w14:paraId="6D2649D6" w14:textId="77777777" w:rsidTr="00466478">
        <w:trPr>
          <w:trHeight w:val="138"/>
        </w:trPr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1F160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5D0C1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Years between follow-up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676FE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21.918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FEA4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-0.216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B975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0.132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8892A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-1.635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F128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.103</w:t>
            </w:r>
          </w:p>
        </w:tc>
      </w:tr>
      <w:tr w:rsidR="008D7338" w:rsidRPr="006A7BC6" w14:paraId="03918F16" w14:textId="77777777" w:rsidTr="00466478">
        <w:trPr>
          <w:trHeight w:val="138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888E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AC7F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02FD3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32.359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7612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-0.167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1B8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7649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-6.642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A627F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0479D962" w14:textId="77777777" w:rsidTr="00466478">
        <w:trPr>
          <w:trHeight w:val="214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022AF685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FF04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1DB31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27.971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2B9E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-0.112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70E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1A77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-4.810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2EC8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1BCF84E5" w14:textId="77777777" w:rsidTr="00466478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51953741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8A5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9CBC8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22.272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B81C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-0.079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E1F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0.046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AF8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-1.725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5808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.086</w:t>
            </w:r>
          </w:p>
        </w:tc>
      </w:tr>
      <w:tr w:rsidR="008D7338" w:rsidRPr="006A7BC6" w14:paraId="121C3664" w14:textId="77777777" w:rsidTr="00466478">
        <w:trPr>
          <w:trHeight w:val="140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032A093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CD35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D73F9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21.623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702D5" w14:textId="2D9BDBC2" w:rsidR="008D7338" w:rsidRPr="006A7BC6" w:rsidRDefault="00591BDB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3</w:t>
            </w:r>
            <w:r w:rsidR="00466478" w:rsidRPr="006A7BC6">
              <w:rPr>
                <w:bCs/>
                <w:sz w:val="20"/>
                <w:szCs w:val="20"/>
              </w:rPr>
              <w:t>.</w:t>
            </w:r>
            <w:r w:rsidRPr="006A7BC6">
              <w:rPr>
                <w:bCs/>
                <w:sz w:val="20"/>
                <w:szCs w:val="20"/>
              </w:rPr>
              <w:t>8</w:t>
            </w:r>
            <w:r w:rsidR="00466478" w:rsidRPr="006A7BC6">
              <w:rPr>
                <w:bCs/>
                <w:sz w:val="20"/>
                <w:szCs w:val="20"/>
              </w:rPr>
              <w:t>E-</w:t>
            </w:r>
            <w:r w:rsidRPr="006A7B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6405" w14:textId="53EF516F" w:rsidR="008D7338" w:rsidRPr="006A7BC6" w:rsidRDefault="00591BDB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4</w:t>
            </w:r>
            <w:r w:rsidR="00466478" w:rsidRPr="006A7BC6">
              <w:rPr>
                <w:bCs/>
                <w:sz w:val="20"/>
                <w:szCs w:val="20"/>
              </w:rPr>
              <w:t>.</w:t>
            </w:r>
            <w:r w:rsidRPr="006A7BC6">
              <w:rPr>
                <w:bCs/>
                <w:sz w:val="20"/>
                <w:szCs w:val="20"/>
              </w:rPr>
              <w:t>2</w:t>
            </w:r>
            <w:r w:rsidR="00466478" w:rsidRPr="006A7BC6">
              <w:rPr>
                <w:bCs/>
                <w:sz w:val="20"/>
                <w:szCs w:val="20"/>
              </w:rPr>
              <w:t>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E7F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0.090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8B88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.928</w:t>
            </w:r>
          </w:p>
        </w:tc>
      </w:tr>
      <w:tr w:rsidR="008D7338" w:rsidRPr="006A7BC6" w14:paraId="760DC60A" w14:textId="77777777" w:rsidTr="00466478">
        <w:trPr>
          <w:trHeight w:val="156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F4CE7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Memory score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162B0F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EC2ED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20.322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8EE3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1.479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69D7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0.859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321D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1.722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5FFA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.086</w:t>
            </w:r>
          </w:p>
        </w:tc>
      </w:tr>
      <w:tr w:rsidR="008D7338" w:rsidRPr="006A7BC6" w14:paraId="0218C5F8" w14:textId="77777777" w:rsidTr="00466478">
        <w:trPr>
          <w:trHeight w:val="138"/>
        </w:trPr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737110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C51701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Years between follow-up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1050F0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10.486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FDDD4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0.105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1EE1A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0.090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C4B7D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1.160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CD6E9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.247</w:t>
            </w:r>
          </w:p>
        </w:tc>
      </w:tr>
      <w:tr w:rsidR="008D7338" w:rsidRPr="006A7BC6" w14:paraId="6E707D72" w14:textId="77777777" w:rsidTr="00466478">
        <w:trPr>
          <w:trHeight w:val="138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6F5B2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092A35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A51CD1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15.998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4F6C3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-0.082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F7889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3F15E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-4.257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3899C9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42A4E07D" w14:textId="77777777" w:rsidTr="00466478">
        <w:trPr>
          <w:trHeight w:val="214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97EE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D6C4A0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22470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13.544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7CAF5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-0.051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5F372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D2D25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-2.907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D30C5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.004</w:t>
            </w:r>
          </w:p>
        </w:tc>
      </w:tr>
      <w:tr w:rsidR="008D7338" w:rsidRPr="006A7BC6" w14:paraId="17AB0B67" w14:textId="77777777" w:rsidTr="00466478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44FD0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AC5C79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460C1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11.047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E09AF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-0.047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A4C65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0.033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592F8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-1.405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0BB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.161</w:t>
            </w:r>
          </w:p>
        </w:tc>
      </w:tr>
      <w:tr w:rsidR="008D7338" w:rsidRPr="006A7BC6" w14:paraId="4A3EAB46" w14:textId="77777777" w:rsidTr="00466478">
        <w:trPr>
          <w:trHeight w:val="140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E1306F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0BC6C6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D57977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10.504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A19468" w14:textId="5A10C34D" w:rsidR="008D7338" w:rsidRPr="006A7BC6" w:rsidRDefault="00136E5A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2.0E-4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7533D" w14:textId="7C003984" w:rsidR="008D7338" w:rsidRPr="006A7BC6" w:rsidRDefault="00136E5A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3.0E-4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135D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0.645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0C059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.520</w:t>
            </w:r>
          </w:p>
        </w:tc>
      </w:tr>
      <w:tr w:rsidR="008D7338" w:rsidRPr="006A7BC6" w14:paraId="25ABB238" w14:textId="77777777" w:rsidTr="00466478">
        <w:trPr>
          <w:trHeight w:val="156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3D7239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Fluency score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53CDB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0803F4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10.502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8C880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0.175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4A321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0.616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101F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0.285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641CA5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.776</w:t>
            </w:r>
          </w:p>
        </w:tc>
      </w:tr>
      <w:tr w:rsidR="008D7338" w:rsidRPr="006A7BC6" w14:paraId="33B8A7CD" w14:textId="77777777" w:rsidTr="00466478">
        <w:trPr>
          <w:trHeight w:val="138"/>
        </w:trPr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0E4B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3EAB2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Years between follow-up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F85CE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25.073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D133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-0.183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6131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0.076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766D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-2.416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05DBB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.016</w:t>
            </w:r>
          </w:p>
        </w:tc>
      </w:tr>
      <w:tr w:rsidR="008D7338" w:rsidRPr="006A7BC6" w14:paraId="345324F2" w14:textId="77777777" w:rsidTr="00466478">
        <w:trPr>
          <w:trHeight w:val="138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4E0A274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1DDC1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524D5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27.485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2D29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-0.039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166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0B7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-3.700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BA7D9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03B5FAEB" w14:textId="77777777" w:rsidTr="00466478">
        <w:trPr>
          <w:trHeight w:val="214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74BD2E1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B120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0D5D7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26.634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8824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-0.029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C51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427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-3.035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6C3E4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.003</w:t>
            </w:r>
          </w:p>
        </w:tc>
      </w:tr>
      <w:tr w:rsidR="008D7338" w:rsidRPr="006A7BC6" w14:paraId="7D3314C4" w14:textId="77777777" w:rsidTr="00466478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7767AAD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C18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7C2A4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25.062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302EA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3B63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CC9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-0.544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F06C2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.587</w:t>
            </w:r>
          </w:p>
        </w:tc>
      </w:tr>
      <w:tr w:rsidR="008D7338" w:rsidRPr="006A7BC6" w14:paraId="33B13C54" w14:textId="77777777" w:rsidTr="00466478">
        <w:trPr>
          <w:trHeight w:val="140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2BB0B0A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66790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D82E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25.144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2086" w14:textId="6622815E" w:rsidR="008D7338" w:rsidRPr="006A7BC6" w:rsidRDefault="00065059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-2.0E-4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76EA" w14:textId="496B07F7" w:rsidR="008D7338" w:rsidRPr="006A7BC6" w:rsidRDefault="00065059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1.7E-4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7DEB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-1.167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858BD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.244</w:t>
            </w:r>
          </w:p>
        </w:tc>
      </w:tr>
      <w:tr w:rsidR="008D7338" w:rsidRPr="006A7BC6" w14:paraId="6BB22B92" w14:textId="77777777" w:rsidTr="00466478">
        <w:trPr>
          <w:trHeight w:val="156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42B0C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Language score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43E9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29294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25.173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E22B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-0.204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59B9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0.368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DFD8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-0.554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383C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.580</w:t>
            </w:r>
          </w:p>
        </w:tc>
      </w:tr>
      <w:tr w:rsidR="008D7338" w:rsidRPr="006A7BC6" w14:paraId="486A4D43" w14:textId="77777777" w:rsidTr="00466478">
        <w:trPr>
          <w:trHeight w:val="138"/>
        </w:trPr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3E838A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49169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Years between follow-up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F4169D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14.934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145FA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-0.160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A547C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0.071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BE8DA9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-2.257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D3800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.025</w:t>
            </w:r>
          </w:p>
        </w:tc>
      </w:tr>
      <w:tr w:rsidR="008D7338" w:rsidRPr="006A7BC6" w14:paraId="44710EA5" w14:textId="77777777" w:rsidTr="00466478">
        <w:trPr>
          <w:trHeight w:val="138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22E772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15CDAB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assessment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7FD704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19.605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68694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-0.076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BA4CE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0E4EC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-5.508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F0D6E6" w14:textId="77777777" w:rsidR="008D7338" w:rsidRPr="006A7BC6" w:rsidRDefault="008D7338" w:rsidP="006B5F07">
            <w:pPr>
              <w:jc w:val="center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7F9EB0F6" w14:textId="77777777" w:rsidTr="00466478">
        <w:trPr>
          <w:trHeight w:val="214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4BA8A8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921145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Age at onset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AD4E8B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17.667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AB197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-0.052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FCC47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091790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-4.109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D9DA76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&lt;.001</w:t>
            </w:r>
          </w:p>
        </w:tc>
      </w:tr>
      <w:tr w:rsidR="008D7338" w:rsidRPr="006A7BC6" w14:paraId="1327368B" w14:textId="77777777" w:rsidTr="00466478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F7D43E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960034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Disease duration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28EC8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14.998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7C317F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-0.033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83C0BC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0.025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85BFD7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-1.322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1D8941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.187</w:t>
            </w:r>
          </w:p>
        </w:tc>
      </w:tr>
      <w:tr w:rsidR="008D7338" w:rsidRPr="006A7BC6" w14:paraId="388393AD" w14:textId="77777777" w:rsidTr="00466478">
        <w:trPr>
          <w:trHeight w:val="109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642140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5C7B47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LEDD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F22345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14.592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FC4B1" w14:textId="59F1814C" w:rsidR="008D7338" w:rsidRPr="006A7BC6" w:rsidRDefault="006C375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1.9E-4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697DBD" w14:textId="53EDE68D" w:rsidR="008D7338" w:rsidRPr="006A7BC6" w:rsidRDefault="006C375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2.3E-4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09816B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0.854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B6C3D6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.394</w:t>
            </w:r>
          </w:p>
        </w:tc>
      </w:tr>
      <w:tr w:rsidR="008D7338" w:rsidRPr="006A7BC6" w14:paraId="5CA11DD9" w14:textId="77777777" w:rsidTr="00466478">
        <w:trPr>
          <w:trHeight w:val="156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C530C3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Visuospatial-perceptual score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EC7C4F" w14:textId="77777777" w:rsidR="008D7338" w:rsidRPr="006A7BC6" w:rsidRDefault="008D7338" w:rsidP="00CF7E3F">
            <w:pPr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No DBS*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69C9E0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15.344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7274C8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-0.663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F717C3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0.462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577E64" w14:textId="77777777" w:rsidR="008D7338" w:rsidRPr="006A7BC6" w:rsidRDefault="008D7338" w:rsidP="006B5F07">
            <w:pPr>
              <w:jc w:val="center"/>
              <w:rPr>
                <w:bCs/>
                <w:sz w:val="20"/>
                <w:szCs w:val="20"/>
              </w:rPr>
            </w:pPr>
            <w:r w:rsidRPr="006A7BC6">
              <w:rPr>
                <w:bCs/>
                <w:sz w:val="20"/>
                <w:szCs w:val="20"/>
              </w:rPr>
              <w:t>-1.435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988132" w14:textId="77777777" w:rsidR="008D7338" w:rsidRPr="006A7BC6" w:rsidRDefault="008D7338" w:rsidP="006B5F07">
            <w:pPr>
              <w:jc w:val="center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.152</w:t>
            </w:r>
          </w:p>
        </w:tc>
      </w:tr>
    </w:tbl>
    <w:p w14:paraId="2C030100" w14:textId="77777777" w:rsidR="008D7338" w:rsidRPr="006A7BC6" w:rsidRDefault="008D7338" w:rsidP="00D316D8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6A7BC6">
        <w:rPr>
          <w:sz w:val="20"/>
          <w:szCs w:val="20"/>
          <w:vertAlign w:val="superscript"/>
        </w:rPr>
        <w:t>b</w:t>
      </w:r>
      <w:r w:rsidRPr="006A7BC6">
        <w:rPr>
          <w:i/>
          <w:iCs/>
          <w:sz w:val="20"/>
          <w:szCs w:val="20"/>
        </w:rPr>
        <w:t>p</w:t>
      </w:r>
      <w:r w:rsidRPr="006A7BC6">
        <w:rPr>
          <w:sz w:val="20"/>
          <w:szCs w:val="20"/>
        </w:rPr>
        <w:t xml:space="preserve"> value taken from GLMM without correction for covariates.</w:t>
      </w:r>
    </w:p>
    <w:p w14:paraId="0A4A1773" w14:textId="77777777" w:rsidR="008D7338" w:rsidRPr="006A7BC6" w:rsidRDefault="008D7338" w:rsidP="00D316D8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6A7BC6">
        <w:rPr>
          <w:sz w:val="20"/>
          <w:szCs w:val="20"/>
        </w:rPr>
        <w:t>*Comparison category set to zero.</w:t>
      </w:r>
    </w:p>
    <w:p w14:paraId="57723DF7" w14:textId="61EE1A14" w:rsidR="008D7338" w:rsidRPr="006A7BC6" w:rsidRDefault="008D7338" w:rsidP="00D316D8">
      <w:pPr>
        <w:widowControl w:val="0"/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  <w:r w:rsidRPr="006A7BC6">
        <w:rPr>
          <w:bCs/>
          <w:sz w:val="20"/>
          <w:szCs w:val="20"/>
        </w:rPr>
        <w:sym w:font="Symbol" w:char="F062"/>
      </w:r>
      <w:r w:rsidRPr="006A7BC6">
        <w:rPr>
          <w:bCs/>
          <w:sz w:val="20"/>
          <w:szCs w:val="20"/>
        </w:rPr>
        <w:t>, beta; SE, standard error; LEDD, Levodopa Equivalent Daily Dose; DBS, Deep Brain Stimulation</w:t>
      </w:r>
      <w:r w:rsidR="00A476EF" w:rsidRPr="006A7BC6">
        <w:rPr>
          <w:bCs/>
          <w:sz w:val="20"/>
          <w:szCs w:val="20"/>
        </w:rPr>
        <w:t xml:space="preserve">; GLMM, </w:t>
      </w:r>
      <w:r w:rsidR="00A476EF" w:rsidRPr="006A7BC6">
        <w:rPr>
          <w:sz w:val="20"/>
          <w:szCs w:val="20"/>
        </w:rPr>
        <w:t>generalized linear mixed models.</w:t>
      </w:r>
    </w:p>
    <w:p w14:paraId="54C0067E" w14:textId="4FDAEFE7" w:rsidR="00D316D8" w:rsidRPr="006A7BC6" w:rsidRDefault="00D316D8">
      <w:pPr>
        <w:rPr>
          <w:b/>
          <w:sz w:val="20"/>
          <w:szCs w:val="20"/>
        </w:rPr>
      </w:pPr>
      <w:r w:rsidRPr="006A7BC6">
        <w:rPr>
          <w:b/>
          <w:sz w:val="20"/>
          <w:szCs w:val="20"/>
        </w:rPr>
        <w:br w:type="page"/>
      </w:r>
    </w:p>
    <w:p w14:paraId="781B159D" w14:textId="77777777" w:rsidR="008D7338" w:rsidRPr="006A7BC6" w:rsidRDefault="008D7338" w:rsidP="008D7338">
      <w:pPr>
        <w:spacing w:line="360" w:lineRule="auto"/>
        <w:rPr>
          <w:sz w:val="20"/>
          <w:szCs w:val="20"/>
          <w:lang w:val="en-GB"/>
        </w:rPr>
      </w:pPr>
      <w:r w:rsidRPr="006A7BC6">
        <w:rPr>
          <w:b/>
          <w:bCs/>
          <w:sz w:val="20"/>
          <w:szCs w:val="20"/>
          <w:lang w:val="en-GB"/>
        </w:rPr>
        <w:lastRenderedPageBreak/>
        <w:t>Supplementary Table 4.</w:t>
      </w:r>
      <w:r w:rsidRPr="006A7BC6">
        <w:rPr>
          <w:sz w:val="20"/>
          <w:szCs w:val="20"/>
          <w:lang w:val="en-GB"/>
        </w:rPr>
        <w:t xml:space="preserve"> Akaike’s information criterion (AIC) Goodness of Fit</w:t>
      </w:r>
    </w:p>
    <w:tbl>
      <w:tblPr>
        <w:tblW w:w="5029" w:type="pct"/>
        <w:tblLayout w:type="fixed"/>
        <w:tblLook w:val="04A0" w:firstRow="1" w:lastRow="0" w:firstColumn="1" w:lastColumn="0" w:noHBand="0" w:noVBand="1"/>
      </w:tblPr>
      <w:tblGrid>
        <w:gridCol w:w="2553"/>
        <w:gridCol w:w="3259"/>
        <w:gridCol w:w="3260"/>
      </w:tblGrid>
      <w:tr w:rsidR="008D7338" w:rsidRPr="006A7BC6" w14:paraId="2CF5F63E" w14:textId="77777777" w:rsidTr="00CF7E3F">
        <w:trPr>
          <w:trHeight w:val="95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91C40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</w:rPr>
              <w:t>Cognitive domain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D9299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AKAKIE naïve - model summary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DDF23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AKAKIE corrected - model summary</w:t>
            </w:r>
          </w:p>
        </w:tc>
      </w:tr>
      <w:tr w:rsidR="008D7338" w:rsidRPr="006A7BC6" w14:paraId="7E36D9BC" w14:textId="77777777" w:rsidTr="00CF7E3F">
        <w:trPr>
          <w:trHeight w:val="95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F468A9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Total ACE-R</w:t>
            </w:r>
          </w:p>
        </w:tc>
        <w:tc>
          <w:tcPr>
            <w:tcW w:w="1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6007D1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1868.144</w:t>
            </w: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18B078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1823.064</w:t>
            </w:r>
          </w:p>
        </w:tc>
      </w:tr>
      <w:tr w:rsidR="008D7338" w:rsidRPr="006A7BC6" w14:paraId="7AFE2E9C" w14:textId="77777777" w:rsidTr="00CF7E3F">
        <w:trPr>
          <w:trHeight w:val="95"/>
        </w:trPr>
        <w:tc>
          <w:tcPr>
            <w:tcW w:w="1407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94C021A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Attention &amp; orientation</w:t>
            </w:r>
          </w:p>
        </w:tc>
        <w:tc>
          <w:tcPr>
            <w:tcW w:w="1796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3F95C37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931.509</w:t>
            </w:r>
          </w:p>
        </w:tc>
        <w:tc>
          <w:tcPr>
            <w:tcW w:w="1797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053695E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922.970</w:t>
            </w:r>
          </w:p>
        </w:tc>
      </w:tr>
      <w:tr w:rsidR="008D7338" w:rsidRPr="006A7BC6" w14:paraId="7534F471" w14:textId="77777777" w:rsidTr="00CF7E3F">
        <w:trPr>
          <w:trHeight w:val="105"/>
        </w:trPr>
        <w:tc>
          <w:tcPr>
            <w:tcW w:w="140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4F135B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Memory</w:t>
            </w:r>
          </w:p>
        </w:tc>
        <w:tc>
          <w:tcPr>
            <w:tcW w:w="179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A6471F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1443.177</w:t>
            </w:r>
          </w:p>
        </w:tc>
        <w:tc>
          <w:tcPr>
            <w:tcW w:w="179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0371E3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1401.292</w:t>
            </w:r>
          </w:p>
        </w:tc>
      </w:tr>
      <w:tr w:rsidR="008D7338" w:rsidRPr="006A7BC6" w14:paraId="249B6E66" w14:textId="77777777" w:rsidTr="00CF7E3F">
        <w:trPr>
          <w:trHeight w:val="105"/>
        </w:trPr>
        <w:tc>
          <w:tcPr>
            <w:tcW w:w="140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92913C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Fluency</w:t>
            </w:r>
          </w:p>
        </w:tc>
        <w:tc>
          <w:tcPr>
            <w:tcW w:w="179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DA59C8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1284.476</w:t>
            </w:r>
          </w:p>
        </w:tc>
        <w:tc>
          <w:tcPr>
            <w:tcW w:w="179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B2FCDD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1268.829</w:t>
            </w:r>
          </w:p>
        </w:tc>
      </w:tr>
      <w:tr w:rsidR="008D7338" w:rsidRPr="006A7BC6" w14:paraId="2742F3B0" w14:textId="77777777" w:rsidTr="00CF7E3F">
        <w:trPr>
          <w:trHeight w:val="105"/>
        </w:trPr>
        <w:tc>
          <w:tcPr>
            <w:tcW w:w="1407" w:type="pct"/>
            <w:tcBorders>
              <w:top w:val="nil"/>
            </w:tcBorders>
            <w:shd w:val="clear" w:color="auto" w:fill="auto"/>
            <w:vAlign w:val="center"/>
          </w:tcPr>
          <w:p w14:paraId="79E6F6CC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1796" w:type="pct"/>
            <w:tcBorders>
              <w:top w:val="nil"/>
            </w:tcBorders>
            <w:vAlign w:val="center"/>
          </w:tcPr>
          <w:p w14:paraId="2C96F5B5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1063.966</w:t>
            </w:r>
          </w:p>
        </w:tc>
        <w:tc>
          <w:tcPr>
            <w:tcW w:w="1797" w:type="pct"/>
            <w:tcBorders>
              <w:top w:val="nil"/>
            </w:tcBorders>
            <w:shd w:val="clear" w:color="auto" w:fill="auto"/>
            <w:vAlign w:val="center"/>
          </w:tcPr>
          <w:p w14:paraId="365CF580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1054.611</w:t>
            </w:r>
          </w:p>
        </w:tc>
      </w:tr>
      <w:tr w:rsidR="008D7338" w:rsidRPr="006A7BC6" w14:paraId="299DCE16" w14:textId="77777777" w:rsidTr="00CF7E3F">
        <w:trPr>
          <w:trHeight w:val="105"/>
        </w:trPr>
        <w:tc>
          <w:tcPr>
            <w:tcW w:w="1407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B65A7" w14:textId="77777777" w:rsidR="008D7338" w:rsidRPr="006A7BC6" w:rsidRDefault="008D7338" w:rsidP="00CF7E3F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6A7BC6">
              <w:rPr>
                <w:b/>
                <w:sz w:val="20"/>
                <w:szCs w:val="20"/>
              </w:rPr>
              <w:t>Visuospatial</w:t>
            </w:r>
          </w:p>
        </w:tc>
        <w:tc>
          <w:tcPr>
            <w:tcW w:w="179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792C8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  <w:lang w:val="en-GB"/>
              </w:rPr>
            </w:pPr>
            <w:r w:rsidRPr="006A7BC6">
              <w:rPr>
                <w:sz w:val="20"/>
                <w:szCs w:val="20"/>
                <w:lang w:val="en-GB"/>
              </w:rPr>
              <w:t>1131.943</w:t>
            </w:r>
          </w:p>
        </w:tc>
        <w:tc>
          <w:tcPr>
            <w:tcW w:w="1797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6D7B4" w14:textId="77777777" w:rsidR="008D7338" w:rsidRPr="006A7BC6" w:rsidRDefault="008D7338" w:rsidP="00CF7E3F">
            <w:pPr>
              <w:spacing w:before="120" w:after="120" w:line="360" w:lineRule="auto"/>
              <w:rPr>
                <w:sz w:val="20"/>
                <w:szCs w:val="20"/>
              </w:rPr>
            </w:pPr>
            <w:r w:rsidRPr="006A7BC6">
              <w:rPr>
                <w:sz w:val="20"/>
                <w:szCs w:val="20"/>
                <w:lang w:val="en-GB"/>
              </w:rPr>
              <w:t>1106.828</w:t>
            </w:r>
          </w:p>
        </w:tc>
      </w:tr>
    </w:tbl>
    <w:p w14:paraId="7674A090" w14:textId="6E3109A1" w:rsidR="00365677" w:rsidRPr="006A7BC6" w:rsidRDefault="008D7338" w:rsidP="006D012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A7BC6">
        <w:rPr>
          <w:bCs/>
          <w:sz w:val="20"/>
          <w:szCs w:val="20"/>
        </w:rPr>
        <w:t>ACE-R, Addenbrooke's Cognitive Examination – Revised.</w:t>
      </w:r>
    </w:p>
    <w:sectPr w:rsidR="00365677" w:rsidRPr="006A7BC6" w:rsidSect="008D7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38"/>
    <w:rsid w:val="00065059"/>
    <w:rsid w:val="00073EA1"/>
    <w:rsid w:val="0008690C"/>
    <w:rsid w:val="000A233B"/>
    <w:rsid w:val="000B39F1"/>
    <w:rsid w:val="000C410F"/>
    <w:rsid w:val="000E4C7E"/>
    <w:rsid w:val="00115629"/>
    <w:rsid w:val="00130CB3"/>
    <w:rsid w:val="00131ED0"/>
    <w:rsid w:val="00135538"/>
    <w:rsid w:val="00136E5A"/>
    <w:rsid w:val="0014533F"/>
    <w:rsid w:val="001544B5"/>
    <w:rsid w:val="001713A2"/>
    <w:rsid w:val="00185DFA"/>
    <w:rsid w:val="00191C8D"/>
    <w:rsid w:val="001A19BA"/>
    <w:rsid w:val="001A665E"/>
    <w:rsid w:val="001B12E8"/>
    <w:rsid w:val="001B216D"/>
    <w:rsid w:val="001C2D93"/>
    <w:rsid w:val="001D1B0A"/>
    <w:rsid w:val="001F6E44"/>
    <w:rsid w:val="00240F8D"/>
    <w:rsid w:val="002475A1"/>
    <w:rsid w:val="00255F3C"/>
    <w:rsid w:val="00275898"/>
    <w:rsid w:val="00283678"/>
    <w:rsid w:val="0029301C"/>
    <w:rsid w:val="002B745B"/>
    <w:rsid w:val="002D02F9"/>
    <w:rsid w:val="002E27E6"/>
    <w:rsid w:val="003031F0"/>
    <w:rsid w:val="00323502"/>
    <w:rsid w:val="00351AF0"/>
    <w:rsid w:val="00363E05"/>
    <w:rsid w:val="0036427E"/>
    <w:rsid w:val="00365677"/>
    <w:rsid w:val="00385385"/>
    <w:rsid w:val="003928F7"/>
    <w:rsid w:val="003A25E1"/>
    <w:rsid w:val="003A3C2A"/>
    <w:rsid w:val="003C6281"/>
    <w:rsid w:val="003D2DF3"/>
    <w:rsid w:val="00457472"/>
    <w:rsid w:val="0046541D"/>
    <w:rsid w:val="00466478"/>
    <w:rsid w:val="004B0DC1"/>
    <w:rsid w:val="004B187B"/>
    <w:rsid w:val="004E35E1"/>
    <w:rsid w:val="005403B6"/>
    <w:rsid w:val="00573A3E"/>
    <w:rsid w:val="00590950"/>
    <w:rsid w:val="00591BDB"/>
    <w:rsid w:val="005C538A"/>
    <w:rsid w:val="005E7AF4"/>
    <w:rsid w:val="006139C8"/>
    <w:rsid w:val="00676E86"/>
    <w:rsid w:val="006A7BC6"/>
    <w:rsid w:val="006B5F07"/>
    <w:rsid w:val="006C3758"/>
    <w:rsid w:val="006D0121"/>
    <w:rsid w:val="0071294E"/>
    <w:rsid w:val="00712C11"/>
    <w:rsid w:val="007311C7"/>
    <w:rsid w:val="00735BB3"/>
    <w:rsid w:val="007833C6"/>
    <w:rsid w:val="00785FDA"/>
    <w:rsid w:val="007C1320"/>
    <w:rsid w:val="007E0A08"/>
    <w:rsid w:val="008210F3"/>
    <w:rsid w:val="00821D5C"/>
    <w:rsid w:val="00835AB3"/>
    <w:rsid w:val="00851402"/>
    <w:rsid w:val="0088072B"/>
    <w:rsid w:val="00886719"/>
    <w:rsid w:val="008A3954"/>
    <w:rsid w:val="008B3753"/>
    <w:rsid w:val="008D7338"/>
    <w:rsid w:val="0091186D"/>
    <w:rsid w:val="00941961"/>
    <w:rsid w:val="009461FE"/>
    <w:rsid w:val="00961838"/>
    <w:rsid w:val="009625F8"/>
    <w:rsid w:val="009B02BC"/>
    <w:rsid w:val="009C4D8A"/>
    <w:rsid w:val="009F2FA3"/>
    <w:rsid w:val="009F4998"/>
    <w:rsid w:val="00A00C20"/>
    <w:rsid w:val="00A476EF"/>
    <w:rsid w:val="00A5776E"/>
    <w:rsid w:val="00A753AF"/>
    <w:rsid w:val="00AA437A"/>
    <w:rsid w:val="00AB0B46"/>
    <w:rsid w:val="00AC4547"/>
    <w:rsid w:val="00AC6C5F"/>
    <w:rsid w:val="00AE022C"/>
    <w:rsid w:val="00AE3603"/>
    <w:rsid w:val="00AE5496"/>
    <w:rsid w:val="00AE6B54"/>
    <w:rsid w:val="00AF7362"/>
    <w:rsid w:val="00B057CD"/>
    <w:rsid w:val="00B1001D"/>
    <w:rsid w:val="00B22226"/>
    <w:rsid w:val="00B53C74"/>
    <w:rsid w:val="00B72ED5"/>
    <w:rsid w:val="00B977B4"/>
    <w:rsid w:val="00BA00B3"/>
    <w:rsid w:val="00BA4D89"/>
    <w:rsid w:val="00BB63E2"/>
    <w:rsid w:val="00BC2665"/>
    <w:rsid w:val="00BF3C43"/>
    <w:rsid w:val="00C11953"/>
    <w:rsid w:val="00C921B3"/>
    <w:rsid w:val="00CA2B52"/>
    <w:rsid w:val="00CB0CB2"/>
    <w:rsid w:val="00CE7BD4"/>
    <w:rsid w:val="00CF7E3F"/>
    <w:rsid w:val="00D316D8"/>
    <w:rsid w:val="00D45B84"/>
    <w:rsid w:val="00D71B0E"/>
    <w:rsid w:val="00DF0522"/>
    <w:rsid w:val="00E1469C"/>
    <w:rsid w:val="00E17268"/>
    <w:rsid w:val="00E5696C"/>
    <w:rsid w:val="00EA40E9"/>
    <w:rsid w:val="00EC5937"/>
    <w:rsid w:val="00F0766F"/>
    <w:rsid w:val="00F13F96"/>
    <w:rsid w:val="00F514F0"/>
    <w:rsid w:val="00F5744D"/>
    <w:rsid w:val="00FA49FE"/>
    <w:rsid w:val="00FB3F2D"/>
    <w:rsid w:val="00FD0FE6"/>
    <w:rsid w:val="00FD4B85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30AE3"/>
  <w14:defaultImageDpi w14:val="32767"/>
  <w15:chartTrackingRefBased/>
  <w15:docId w15:val="{7D195852-61DF-9D4A-A51D-1C92E433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7338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3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3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38"/>
    <w:rPr>
      <w:rFonts w:ascii="Times New Roman" w:eastAsia="Times New Roman" w:hAnsi="Times New Roman" w:cs="Times New Roman"/>
      <w:sz w:val="18"/>
      <w:szCs w:val="18"/>
      <w:lang w:val="en-AU" w:eastAsia="en-GB"/>
    </w:rPr>
  </w:style>
  <w:style w:type="paragraph" w:styleId="NormalWeb">
    <w:name w:val="Normal (Web)"/>
    <w:basedOn w:val="Normal"/>
    <w:uiPriority w:val="99"/>
    <w:unhideWhenUsed/>
    <w:rsid w:val="0014533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Bakeberg</dc:creator>
  <cp:keywords/>
  <dc:description/>
  <cp:lastModifiedBy>Megan Bakeberg</cp:lastModifiedBy>
  <cp:revision>4</cp:revision>
  <dcterms:created xsi:type="dcterms:W3CDTF">2020-09-23T02:41:00Z</dcterms:created>
  <dcterms:modified xsi:type="dcterms:W3CDTF">2020-10-06T07:02:00Z</dcterms:modified>
</cp:coreProperties>
</file>