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CC9AD" w14:textId="2501DAF9" w:rsidR="004E50CD" w:rsidRPr="00296B8C" w:rsidRDefault="004E50CD" w:rsidP="004E50CD">
      <w:pPr>
        <w:jc w:val="left"/>
        <w:rPr>
          <w:rFonts w:cstheme="minorHAnsi"/>
          <w:b/>
          <w:sz w:val="28"/>
          <w:lang w:val="en-US"/>
        </w:rPr>
      </w:pPr>
      <w:r w:rsidRPr="00296B8C">
        <w:rPr>
          <w:rFonts w:cstheme="minorHAnsi"/>
          <w:b/>
          <w:sz w:val="28"/>
          <w:lang w:val="en-US"/>
        </w:rPr>
        <w:t>Supplementary material</w:t>
      </w:r>
    </w:p>
    <w:p w14:paraId="5D7A4219" w14:textId="27EF19B4" w:rsidR="00A254A3" w:rsidRDefault="00A254A3" w:rsidP="00A254A3">
      <w:pPr>
        <w:keepNext/>
        <w:autoSpaceDE w:val="0"/>
        <w:autoSpaceDN w:val="0"/>
        <w:adjustRightInd w:val="0"/>
        <w:spacing w:after="0" w:line="240" w:lineRule="auto"/>
        <w:jc w:val="left"/>
      </w:pPr>
      <w:r>
        <w:rPr>
          <w:rFonts w:cs="Times New Roman"/>
          <w:noProof/>
          <w:szCs w:val="24"/>
          <w:lang w:eastAsia="de-AT"/>
        </w:rPr>
        <w:drawing>
          <wp:inline distT="0" distB="0" distL="0" distR="0" wp14:anchorId="60A2D61B" wp14:editId="61FCBBEC">
            <wp:extent cx="5453824" cy="5123867"/>
            <wp:effectExtent l="0" t="0" r="0" b="6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824" cy="512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46B11E" w14:textId="52A73660" w:rsidR="00A254A3" w:rsidRPr="007D3471" w:rsidRDefault="004E50CD" w:rsidP="00A254A3">
      <w:pPr>
        <w:spacing w:after="0" w:line="240" w:lineRule="auto"/>
        <w:jc w:val="left"/>
        <w:rPr>
          <w:rFonts w:eastAsia="Times New Roman" w:cs="Times New Roman"/>
          <w:i/>
          <w:iCs/>
          <w:color w:val="000000"/>
          <w:sz w:val="22"/>
          <w:lang w:val="en-US" w:eastAsia="de-AT"/>
        </w:rPr>
      </w:pPr>
      <w:r w:rsidRPr="004E50CD">
        <w:rPr>
          <w:rFonts w:eastAsia="Times New Roman" w:cs="Times New Roman"/>
          <w:b/>
          <w:bCs/>
          <w:i/>
          <w:iCs/>
          <w:color w:val="000000"/>
          <w:sz w:val="22"/>
          <w:lang w:val="en-GB" w:eastAsia="de-AT"/>
        </w:rPr>
        <w:t xml:space="preserve">Supplementary </w:t>
      </w:r>
      <w:r w:rsidR="00A254A3">
        <w:rPr>
          <w:rFonts w:eastAsia="Times New Roman" w:cs="Times New Roman"/>
          <w:b/>
          <w:bCs/>
          <w:i/>
          <w:iCs/>
          <w:color w:val="000000"/>
          <w:sz w:val="22"/>
          <w:lang w:val="en-US" w:eastAsia="de-AT"/>
        </w:rPr>
        <w:t>Fig.</w:t>
      </w:r>
      <w:r w:rsidR="00A254A3" w:rsidRPr="007D3471">
        <w:rPr>
          <w:rFonts w:eastAsia="Times New Roman" w:cs="Times New Roman"/>
          <w:b/>
          <w:bCs/>
          <w:i/>
          <w:iCs/>
          <w:color w:val="000000"/>
          <w:sz w:val="22"/>
          <w:lang w:val="en-US" w:eastAsia="de-AT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2"/>
          <w:lang w:val="en-US" w:eastAsia="de-AT"/>
        </w:rPr>
        <w:t>1</w:t>
      </w:r>
      <w:r w:rsidR="00A254A3" w:rsidRPr="007D3471">
        <w:rPr>
          <w:rFonts w:eastAsia="Times New Roman" w:cs="Times New Roman"/>
          <w:b/>
          <w:bCs/>
          <w:i/>
          <w:iCs/>
          <w:color w:val="000000"/>
          <w:sz w:val="22"/>
          <w:lang w:val="en-US" w:eastAsia="de-AT"/>
        </w:rPr>
        <w:t>:</w:t>
      </w:r>
      <w:r w:rsidR="00A254A3" w:rsidRPr="007D3471">
        <w:rPr>
          <w:rFonts w:eastAsia="Times New Roman" w:cs="Times New Roman"/>
          <w:i/>
          <w:iCs/>
          <w:color w:val="000000"/>
          <w:sz w:val="22"/>
          <w:lang w:val="en-US" w:eastAsia="de-AT"/>
        </w:rPr>
        <w:t xml:space="preserve"> ROC (Receiver operating characteristic) curve for minimal </w:t>
      </w:r>
      <w:r w:rsidR="00A254A3">
        <w:rPr>
          <w:rFonts w:eastAsia="Times New Roman" w:cs="Times New Roman"/>
          <w:i/>
          <w:iCs/>
          <w:color w:val="000000"/>
          <w:sz w:val="22"/>
          <w:lang w:val="en-US" w:eastAsia="de-AT"/>
        </w:rPr>
        <w:t xml:space="preserve">periinterventional </w:t>
      </w:r>
      <w:r w:rsidR="00A254A3" w:rsidRPr="007D3471">
        <w:rPr>
          <w:rFonts w:eastAsia="Times New Roman" w:cs="Times New Roman"/>
          <w:i/>
          <w:iCs/>
          <w:color w:val="000000"/>
          <w:sz w:val="22"/>
          <w:lang w:val="en-US" w:eastAsia="de-AT"/>
        </w:rPr>
        <w:t>mean arterial blood pressure compared to</w:t>
      </w:r>
      <w:r w:rsidR="00A254A3">
        <w:rPr>
          <w:rFonts w:eastAsia="Times New Roman" w:cs="Times New Roman"/>
          <w:i/>
          <w:iCs/>
          <w:color w:val="000000"/>
          <w:sz w:val="22"/>
          <w:lang w:val="en-US" w:eastAsia="de-AT"/>
        </w:rPr>
        <w:t xml:space="preserve"> unfavorable</w:t>
      </w:r>
      <w:r w:rsidR="00A254A3" w:rsidRPr="007D3471">
        <w:rPr>
          <w:rFonts w:eastAsia="Times New Roman" w:cs="Times New Roman"/>
          <w:i/>
          <w:iCs/>
          <w:color w:val="000000"/>
          <w:sz w:val="22"/>
          <w:lang w:val="en-US" w:eastAsia="de-AT"/>
        </w:rPr>
        <w:t xml:space="preserve"> patient outcome</w:t>
      </w:r>
      <w:r w:rsidR="00A254A3">
        <w:rPr>
          <w:rFonts w:eastAsia="Times New Roman" w:cs="Times New Roman"/>
          <w:i/>
          <w:iCs/>
          <w:color w:val="000000"/>
          <w:sz w:val="22"/>
          <w:lang w:val="en-US" w:eastAsia="de-AT"/>
        </w:rPr>
        <w:t xml:space="preserve"> at three months</w:t>
      </w:r>
      <w:r w:rsidR="00A254A3" w:rsidRPr="007D3471">
        <w:rPr>
          <w:rFonts w:eastAsia="Times New Roman" w:cs="Times New Roman"/>
          <w:i/>
          <w:iCs/>
          <w:color w:val="000000"/>
          <w:sz w:val="22"/>
          <w:lang w:val="en-US" w:eastAsia="de-AT"/>
        </w:rPr>
        <w:t xml:space="preserve">. The highest Youden’s Index </w:t>
      </w:r>
      <w:r w:rsidR="00A254A3">
        <w:rPr>
          <w:rFonts w:eastAsia="Times New Roman" w:cs="Times New Roman"/>
          <w:i/>
          <w:iCs/>
          <w:color w:val="000000"/>
          <w:sz w:val="22"/>
          <w:lang w:val="en-US" w:eastAsia="de-AT"/>
        </w:rPr>
        <w:t>is</w:t>
      </w:r>
      <w:r w:rsidR="00A254A3" w:rsidRPr="007D3471">
        <w:rPr>
          <w:rFonts w:eastAsia="Times New Roman" w:cs="Times New Roman"/>
          <w:i/>
          <w:iCs/>
          <w:color w:val="000000"/>
          <w:sz w:val="22"/>
          <w:lang w:val="en-US" w:eastAsia="de-AT"/>
        </w:rPr>
        <w:t xml:space="preserve"> reached at </w:t>
      </w:r>
      <w:r w:rsidR="00A254A3">
        <w:rPr>
          <w:rFonts w:eastAsia="Times New Roman" w:cs="Times New Roman"/>
          <w:i/>
          <w:iCs/>
          <w:color w:val="000000"/>
          <w:sz w:val="22"/>
          <w:lang w:val="en-US" w:eastAsia="de-AT"/>
        </w:rPr>
        <w:t>59.5</w:t>
      </w:r>
      <w:r w:rsidR="00A254A3" w:rsidRPr="007D3471">
        <w:rPr>
          <w:rFonts w:eastAsia="Times New Roman" w:cs="Times New Roman"/>
          <w:i/>
          <w:iCs/>
          <w:color w:val="000000"/>
          <w:sz w:val="22"/>
          <w:lang w:val="en-US" w:eastAsia="de-AT"/>
        </w:rPr>
        <w:t xml:space="preserve"> mmHg (</w:t>
      </w:r>
      <w:r w:rsidR="00A254A3">
        <w:rPr>
          <w:rFonts w:eastAsia="Times New Roman" w:cs="Times New Roman"/>
          <w:i/>
          <w:iCs/>
          <w:color w:val="000000"/>
          <w:sz w:val="22"/>
          <w:lang w:val="en-US" w:eastAsia="de-AT"/>
        </w:rPr>
        <w:t xml:space="preserve">black circle; </w:t>
      </w:r>
      <w:r w:rsidR="00A254A3" w:rsidRPr="007D3471">
        <w:rPr>
          <w:rFonts w:eastAsia="Times New Roman" w:cs="Times New Roman"/>
          <w:i/>
          <w:iCs/>
          <w:color w:val="000000"/>
          <w:sz w:val="22"/>
          <w:lang w:val="en-US" w:eastAsia="de-AT"/>
        </w:rPr>
        <w:t xml:space="preserve">Sensitivity 0.63, Specificity 0.60). </w:t>
      </w:r>
    </w:p>
    <w:p w14:paraId="5105A54A" w14:textId="77777777" w:rsidR="00A254A3" w:rsidRPr="007D3471" w:rsidRDefault="00A254A3" w:rsidP="00A254A3">
      <w:pPr>
        <w:pStyle w:val="Caption"/>
        <w:jc w:val="left"/>
        <w:rPr>
          <w:rFonts w:eastAsia="Times New Roman"/>
          <w:color w:val="auto"/>
          <w:sz w:val="22"/>
          <w:szCs w:val="22"/>
          <w:lang w:val="en-US" w:eastAsia="de-AT"/>
        </w:rPr>
      </w:pPr>
    </w:p>
    <w:p w14:paraId="27E78DDA" w14:textId="77777777" w:rsidR="004F0EE1" w:rsidRPr="00A254A3" w:rsidRDefault="004F0EE1">
      <w:pPr>
        <w:rPr>
          <w:lang w:val="en-US"/>
        </w:rPr>
      </w:pPr>
    </w:p>
    <w:sectPr w:rsidR="004F0EE1" w:rsidRPr="00A254A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C9D8E" w14:textId="77777777" w:rsidR="001E6E95" w:rsidRDefault="001E6E95" w:rsidP="004E50CD">
      <w:pPr>
        <w:spacing w:after="0" w:line="240" w:lineRule="auto"/>
      </w:pPr>
      <w:r>
        <w:separator/>
      </w:r>
    </w:p>
  </w:endnote>
  <w:endnote w:type="continuationSeparator" w:id="0">
    <w:p w14:paraId="17238E93" w14:textId="77777777" w:rsidR="001E6E95" w:rsidRDefault="001E6E95" w:rsidP="004E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2E241" w14:textId="77777777" w:rsidR="001E6E95" w:rsidRDefault="001E6E95" w:rsidP="004E50CD">
      <w:pPr>
        <w:spacing w:after="0" w:line="240" w:lineRule="auto"/>
      </w:pPr>
      <w:r>
        <w:separator/>
      </w:r>
    </w:p>
  </w:footnote>
  <w:footnote w:type="continuationSeparator" w:id="0">
    <w:p w14:paraId="5DF55A4E" w14:textId="77777777" w:rsidR="001E6E95" w:rsidRDefault="001E6E95" w:rsidP="004E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C020" w14:textId="65E3978C" w:rsidR="004E50CD" w:rsidRPr="004E50CD" w:rsidRDefault="004E50CD" w:rsidP="004E50CD">
    <w:pPr>
      <w:pStyle w:val="Header"/>
      <w:jc w:val="right"/>
      <w:rPr>
        <w:sz w:val="22"/>
        <w:szCs w:val="20"/>
        <w:lang w:val="en-GB"/>
      </w:rPr>
    </w:pPr>
    <w:r w:rsidRPr="004E50CD">
      <w:rPr>
        <w:sz w:val="22"/>
        <w:szCs w:val="20"/>
        <w:lang w:val="en-GB"/>
      </w:rPr>
      <w:t xml:space="preserve">Fandler-Höfler S et al, </w:t>
    </w:r>
    <w:r w:rsidRPr="004E50CD">
      <w:rPr>
        <w:i/>
        <w:iCs/>
        <w:sz w:val="22"/>
        <w:szCs w:val="20"/>
        <w:lang w:val="en-GB"/>
      </w:rPr>
      <w:t>Single mean arterial blood pressure drops during stroke thrombectomy</w:t>
    </w:r>
    <w:r>
      <w:rPr>
        <w:i/>
        <w:iCs/>
        <w:sz w:val="22"/>
        <w:szCs w:val="20"/>
        <w:lang w:val="en-GB"/>
      </w:rPr>
      <w:t xml:space="preserve"> </w:t>
    </w:r>
    <w:r w:rsidRPr="004E50CD">
      <w:rPr>
        <w:i/>
        <w:iCs/>
        <w:sz w:val="22"/>
        <w:szCs w:val="20"/>
        <w:lang w:val="en-GB"/>
      </w:rPr>
      <w:t>under general anaesthesia are associated with poor outcome</w:t>
    </w:r>
  </w:p>
  <w:p w14:paraId="6EC1C55F" w14:textId="77777777" w:rsidR="004E50CD" w:rsidRPr="004E50CD" w:rsidRDefault="004E50CD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D7"/>
    <w:rsid w:val="0007734F"/>
    <w:rsid w:val="000B1ED5"/>
    <w:rsid w:val="001E6E95"/>
    <w:rsid w:val="002E62A1"/>
    <w:rsid w:val="003832D7"/>
    <w:rsid w:val="003D71DC"/>
    <w:rsid w:val="004E50CD"/>
    <w:rsid w:val="004F0EE1"/>
    <w:rsid w:val="00560FFA"/>
    <w:rsid w:val="006E0A82"/>
    <w:rsid w:val="00A254A3"/>
    <w:rsid w:val="00B4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D9F89"/>
  <w15:chartTrackingRefBased/>
  <w15:docId w15:val="{FDC148B6-D9F5-4700-83F2-FE8E0B84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A3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254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C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5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C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EAB727DA-EFEF-4C1E-8933-BB26C4AC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Fandler-Höfler</dc:creator>
  <cp:keywords/>
  <dc:description/>
  <cp:lastModifiedBy>Simon Fandler-Höfler</cp:lastModifiedBy>
  <cp:revision>3</cp:revision>
  <dcterms:created xsi:type="dcterms:W3CDTF">2020-01-06T17:25:00Z</dcterms:created>
  <dcterms:modified xsi:type="dcterms:W3CDTF">2020-01-06T17:30:00Z</dcterms:modified>
</cp:coreProperties>
</file>