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2D7D" w14:textId="587360CB" w:rsidR="00AA25A8" w:rsidRDefault="00AA25A8" w:rsidP="00AA25A8">
      <w:pPr>
        <w:jc w:val="center"/>
        <w:rPr>
          <w:b/>
          <w:lang w:val="en-GB"/>
        </w:rPr>
      </w:pPr>
      <w:bookmarkStart w:id="0" w:name="_Hlk109763010"/>
      <w:r>
        <w:rPr>
          <w:b/>
          <w:lang w:val="en-GB"/>
        </w:rPr>
        <w:t>Title</w:t>
      </w:r>
    </w:p>
    <w:p w14:paraId="6C07FB82" w14:textId="77777777" w:rsidR="00AA25A8" w:rsidRDefault="00AA25A8" w:rsidP="00AA25A8">
      <w:pPr>
        <w:jc w:val="center"/>
        <w:rPr>
          <w:lang w:val="en-US"/>
        </w:rPr>
      </w:pPr>
      <w:bookmarkStart w:id="1" w:name="_Hlk108951609"/>
      <w:r w:rsidRPr="0034709D">
        <w:rPr>
          <w:lang w:val="en-US"/>
        </w:rPr>
        <w:t xml:space="preserve">Evaluation of the </w:t>
      </w:r>
      <w:r>
        <w:rPr>
          <w:lang w:val="en-US"/>
        </w:rPr>
        <w:t>p</w:t>
      </w:r>
      <w:r w:rsidRPr="0034709D">
        <w:rPr>
          <w:lang w:val="en-US"/>
        </w:rPr>
        <w:t xml:space="preserve">revalence of the </w:t>
      </w:r>
      <w:r>
        <w:rPr>
          <w:lang w:val="en-US"/>
        </w:rPr>
        <w:t>m</w:t>
      </w:r>
      <w:r w:rsidRPr="0034709D">
        <w:rPr>
          <w:lang w:val="en-US"/>
        </w:rPr>
        <w:t xml:space="preserve">ost </w:t>
      </w:r>
      <w:r>
        <w:rPr>
          <w:lang w:val="en-US"/>
        </w:rPr>
        <w:t>c</w:t>
      </w:r>
      <w:r w:rsidRPr="0034709D">
        <w:rPr>
          <w:lang w:val="en-US"/>
        </w:rPr>
        <w:t xml:space="preserve">ommon </w:t>
      </w:r>
      <w:r>
        <w:rPr>
          <w:lang w:val="en-US"/>
        </w:rPr>
        <w:t>p</w:t>
      </w:r>
      <w:r w:rsidRPr="0034709D">
        <w:rPr>
          <w:lang w:val="en-US"/>
        </w:rPr>
        <w:t xml:space="preserve">sychiatric </w:t>
      </w:r>
      <w:r>
        <w:rPr>
          <w:lang w:val="en-US"/>
        </w:rPr>
        <w:t>d</w:t>
      </w:r>
      <w:r w:rsidRPr="0034709D">
        <w:rPr>
          <w:lang w:val="en-US"/>
        </w:rPr>
        <w:t xml:space="preserve">isorders in </w:t>
      </w:r>
      <w:r>
        <w:rPr>
          <w:lang w:val="en-US"/>
        </w:rPr>
        <w:t>p</w:t>
      </w:r>
      <w:r w:rsidRPr="0034709D">
        <w:rPr>
          <w:lang w:val="en-US"/>
        </w:rPr>
        <w:t xml:space="preserve">atients with type 2 diabetes </w:t>
      </w:r>
      <w:r>
        <w:rPr>
          <w:lang w:val="en-US"/>
        </w:rPr>
        <w:t xml:space="preserve">mellitus </w:t>
      </w:r>
      <w:r w:rsidRPr="0034709D">
        <w:rPr>
          <w:lang w:val="en-US"/>
        </w:rPr>
        <w:t xml:space="preserve">using the </w:t>
      </w:r>
      <w:r>
        <w:rPr>
          <w:lang w:val="en-US"/>
        </w:rPr>
        <w:t>P</w:t>
      </w:r>
      <w:r w:rsidRPr="0034709D">
        <w:rPr>
          <w:lang w:val="en-US"/>
        </w:rPr>
        <w:t xml:space="preserve">atient Health Questionnaire: </w:t>
      </w:r>
      <w:r>
        <w:rPr>
          <w:lang w:val="en-US"/>
        </w:rPr>
        <w:t>r</w:t>
      </w:r>
      <w:r w:rsidRPr="0034709D">
        <w:rPr>
          <w:lang w:val="en-US"/>
        </w:rPr>
        <w:t xml:space="preserve">esults of the </w:t>
      </w:r>
      <w:r>
        <w:rPr>
          <w:lang w:val="en-US"/>
        </w:rPr>
        <w:t xml:space="preserve">cross-sectional </w:t>
      </w:r>
      <w:r w:rsidRPr="0034709D">
        <w:rPr>
          <w:lang w:val="en-US"/>
        </w:rPr>
        <w:t xml:space="preserve">“DIA2PSI” </w:t>
      </w:r>
      <w:r>
        <w:rPr>
          <w:lang w:val="en-US"/>
        </w:rPr>
        <w:t>s</w:t>
      </w:r>
      <w:r w:rsidRPr="0034709D">
        <w:rPr>
          <w:lang w:val="en-US"/>
        </w:rPr>
        <w:t>tudy.</w:t>
      </w:r>
    </w:p>
    <w:p w14:paraId="0948A809" w14:textId="77777777" w:rsidR="00AA25A8" w:rsidRDefault="00AA25A8" w:rsidP="00AA25A8">
      <w:pPr>
        <w:jc w:val="center"/>
        <w:rPr>
          <w:lang w:val="en-US"/>
        </w:rPr>
      </w:pPr>
    </w:p>
    <w:p w14:paraId="436313D9" w14:textId="77777777" w:rsidR="00AA25A8" w:rsidRDefault="00AA25A8" w:rsidP="00AA25A8">
      <w:pPr>
        <w:jc w:val="center"/>
        <w:rPr>
          <w:b/>
          <w:bCs/>
          <w:lang w:val="en-US"/>
        </w:rPr>
      </w:pPr>
      <w:r w:rsidRPr="00DF4A74">
        <w:rPr>
          <w:b/>
          <w:bCs/>
          <w:lang w:val="en-US"/>
        </w:rPr>
        <w:t>Journal Name</w:t>
      </w:r>
    </w:p>
    <w:p w14:paraId="4AFD369C" w14:textId="77777777" w:rsidR="00AA25A8" w:rsidRPr="00DF4A74" w:rsidRDefault="00AA25A8" w:rsidP="00AA25A8">
      <w:pPr>
        <w:jc w:val="center"/>
        <w:rPr>
          <w:lang w:val="en-US"/>
        </w:rPr>
      </w:pPr>
      <w:r w:rsidRPr="00DF4A74">
        <w:rPr>
          <w:lang w:val="en-US"/>
        </w:rPr>
        <w:t xml:space="preserve">Acta </w:t>
      </w:r>
      <w:proofErr w:type="spellStart"/>
      <w:r w:rsidRPr="00DF4A74">
        <w:rPr>
          <w:lang w:val="en-US"/>
        </w:rPr>
        <w:t>Diabetologica</w:t>
      </w:r>
      <w:proofErr w:type="spellEnd"/>
    </w:p>
    <w:bookmarkEnd w:id="1"/>
    <w:p w14:paraId="1E3D37EA" w14:textId="77777777" w:rsidR="003E4D25" w:rsidRPr="008622FD" w:rsidRDefault="003E4D25" w:rsidP="003E4D25">
      <w:pPr>
        <w:spacing w:line="480" w:lineRule="auto"/>
        <w:jc w:val="center"/>
        <w:rPr>
          <w:rFonts w:ascii="Times New Roman" w:hAnsi="Times New Roman" w:cs="Times New Roman"/>
          <w:b/>
          <w:bCs/>
          <w:sz w:val="24"/>
          <w:szCs w:val="24"/>
        </w:rPr>
      </w:pPr>
      <w:r w:rsidRPr="008622FD">
        <w:rPr>
          <w:rFonts w:ascii="Times New Roman" w:hAnsi="Times New Roman" w:cs="Times New Roman"/>
          <w:b/>
          <w:bCs/>
          <w:sz w:val="24"/>
          <w:szCs w:val="24"/>
        </w:rPr>
        <w:t>Author names</w:t>
      </w:r>
    </w:p>
    <w:bookmarkEnd w:id="0"/>
    <w:p w14:paraId="1E519DC3" w14:textId="77777777" w:rsidR="003E4D25" w:rsidRPr="00A16E4E" w:rsidRDefault="003E4D25" w:rsidP="003E4D25">
      <w:pPr>
        <w:spacing w:line="480" w:lineRule="auto"/>
        <w:rPr>
          <w:rFonts w:ascii="Times New Roman" w:hAnsi="Times New Roman" w:cs="Times New Roman"/>
          <w:sz w:val="24"/>
          <w:szCs w:val="24"/>
          <w:vertAlign w:val="superscript"/>
        </w:rPr>
      </w:pPr>
      <w:r w:rsidRPr="0034709D">
        <w:rPr>
          <w:rFonts w:ascii="Times New Roman" w:hAnsi="Times New Roman" w:cs="Times New Roman"/>
          <w:sz w:val="24"/>
          <w:szCs w:val="24"/>
        </w:rPr>
        <w:t xml:space="preserve">Angelo Emilio Claro </w:t>
      </w:r>
      <w:r>
        <w:rPr>
          <w:rFonts w:ascii="Times New Roman" w:hAnsi="Times New Roman" w:cs="Times New Roman"/>
          <w:sz w:val="24"/>
          <w:szCs w:val="24"/>
          <w:vertAlign w:val="superscript"/>
        </w:rPr>
        <w:t>1</w:t>
      </w:r>
      <w:r w:rsidRPr="0034709D">
        <w:rPr>
          <w:rFonts w:ascii="Times New Roman" w:hAnsi="Times New Roman" w:cs="Times New Roman"/>
          <w:sz w:val="24"/>
          <w:szCs w:val="24"/>
          <w:vertAlign w:val="superscript"/>
        </w:rPr>
        <w:t>,</w:t>
      </w:r>
      <w:r>
        <w:rPr>
          <w:rFonts w:ascii="Times New Roman" w:hAnsi="Times New Roman" w:cs="Times New Roman"/>
          <w:sz w:val="24"/>
          <w:szCs w:val="24"/>
          <w:vertAlign w:val="superscript"/>
        </w:rPr>
        <w:t>2</w:t>
      </w:r>
      <w:r w:rsidRPr="0034709D">
        <w:rPr>
          <w:rFonts w:ascii="Times New Roman" w:hAnsi="Times New Roman" w:cs="Times New Roman"/>
          <w:sz w:val="24"/>
          <w:szCs w:val="24"/>
        </w:rPr>
        <w:t xml:space="preserve">*, Clelia Palanza </w:t>
      </w:r>
      <w:r>
        <w:rPr>
          <w:rFonts w:ascii="Times New Roman" w:hAnsi="Times New Roman" w:cs="Times New Roman"/>
          <w:sz w:val="24"/>
          <w:szCs w:val="24"/>
          <w:vertAlign w:val="superscript"/>
        </w:rPr>
        <w:t>3</w:t>
      </w:r>
      <w:r w:rsidRPr="0034709D">
        <w:rPr>
          <w:rFonts w:ascii="Times New Roman" w:hAnsi="Times New Roman" w:cs="Times New Roman"/>
          <w:sz w:val="24"/>
          <w:szCs w:val="24"/>
        </w:rPr>
        <w:t xml:space="preserve">, </w:t>
      </w:r>
      <w:r w:rsidRPr="00E74BBF">
        <w:rPr>
          <w:rFonts w:ascii="Times New Roman" w:hAnsi="Times New Roman" w:cs="Times New Roman"/>
          <w:sz w:val="24"/>
          <w:szCs w:val="24"/>
        </w:rPr>
        <w:t xml:space="preserve">Marianna Mazza </w:t>
      </w:r>
      <w:r>
        <w:rPr>
          <w:rFonts w:ascii="Times New Roman" w:hAnsi="Times New Roman" w:cs="Times New Roman"/>
          <w:sz w:val="24"/>
          <w:szCs w:val="24"/>
          <w:vertAlign w:val="superscript"/>
        </w:rPr>
        <w:t>1</w:t>
      </w:r>
      <w:r w:rsidRPr="0034709D">
        <w:rPr>
          <w:rFonts w:ascii="Times New Roman" w:hAnsi="Times New Roman" w:cs="Times New Roman"/>
          <w:sz w:val="24"/>
          <w:szCs w:val="24"/>
          <w:vertAlign w:val="superscript"/>
        </w:rPr>
        <w:t>,</w:t>
      </w:r>
      <w:r>
        <w:rPr>
          <w:rFonts w:ascii="Times New Roman" w:hAnsi="Times New Roman" w:cs="Times New Roman"/>
          <w:sz w:val="24"/>
          <w:szCs w:val="24"/>
          <w:vertAlign w:val="superscript"/>
        </w:rPr>
        <w:t>2</w:t>
      </w:r>
      <w:r w:rsidRPr="00E74BBF">
        <w:rPr>
          <w:rFonts w:ascii="Times New Roman" w:hAnsi="Times New Roman" w:cs="Times New Roman"/>
          <w:sz w:val="24"/>
          <w:szCs w:val="24"/>
        </w:rPr>
        <w:t>, Andrea Corsello</w:t>
      </w:r>
      <w:r>
        <w:rPr>
          <w:rFonts w:ascii="Times New Roman" w:hAnsi="Times New Roman" w:cs="Times New Roman"/>
          <w:sz w:val="24"/>
          <w:szCs w:val="24"/>
        </w:rPr>
        <w:t xml:space="preserve"> </w:t>
      </w:r>
      <w:r>
        <w:rPr>
          <w:rFonts w:ascii="Times New Roman" w:hAnsi="Times New Roman" w:cs="Times New Roman"/>
          <w:sz w:val="24"/>
          <w:szCs w:val="24"/>
          <w:vertAlign w:val="superscript"/>
        </w:rPr>
        <w:t>4</w:t>
      </w:r>
      <w:r w:rsidRPr="00E74BBF">
        <w:rPr>
          <w:rFonts w:ascii="Times New Roman" w:hAnsi="Times New Roman" w:cs="Times New Roman"/>
          <w:sz w:val="24"/>
          <w:szCs w:val="24"/>
        </w:rPr>
        <w:t>, Alessandro Rizzi</w:t>
      </w:r>
      <w:r w:rsidRPr="00CD282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4</w:t>
      </w:r>
      <w:r w:rsidRPr="00E74BBF">
        <w:rPr>
          <w:rFonts w:ascii="Times New Roman" w:hAnsi="Times New Roman" w:cs="Times New Roman"/>
          <w:sz w:val="24"/>
          <w:szCs w:val="24"/>
        </w:rPr>
        <w:t>, Linda Tartaglione</w:t>
      </w:r>
      <w:r w:rsidRPr="00CD282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4</w:t>
      </w:r>
      <w:r w:rsidRPr="00E74BBF">
        <w:rPr>
          <w:rFonts w:ascii="Times New Roman" w:hAnsi="Times New Roman" w:cs="Times New Roman"/>
          <w:sz w:val="24"/>
          <w:szCs w:val="24"/>
        </w:rPr>
        <w:t>, Chiara de Waure</w:t>
      </w:r>
      <w:r w:rsidRPr="00E74BB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5</w:t>
      </w:r>
      <w:r w:rsidRPr="00E74BBF">
        <w:rPr>
          <w:rFonts w:ascii="Times New Roman" w:hAnsi="Times New Roman" w:cs="Times New Roman"/>
          <w:sz w:val="24"/>
          <w:szCs w:val="24"/>
        </w:rPr>
        <w:t xml:space="preserve">, Giuseppe Marano </w:t>
      </w:r>
      <w:r>
        <w:rPr>
          <w:rFonts w:ascii="Times New Roman" w:hAnsi="Times New Roman" w:cs="Times New Roman"/>
          <w:sz w:val="24"/>
          <w:szCs w:val="24"/>
          <w:vertAlign w:val="superscript"/>
        </w:rPr>
        <w:t>1,2</w:t>
      </w:r>
      <w:r w:rsidRPr="00E74BBF">
        <w:rPr>
          <w:rFonts w:ascii="Times New Roman" w:hAnsi="Times New Roman" w:cs="Times New Roman"/>
          <w:sz w:val="24"/>
          <w:szCs w:val="24"/>
        </w:rPr>
        <w:t>, Simone Piciollo</w:t>
      </w:r>
      <w:r>
        <w:rPr>
          <w:rFonts w:ascii="Times New Roman" w:hAnsi="Times New Roman" w:cs="Times New Roman"/>
          <w:sz w:val="24"/>
          <w:szCs w:val="24"/>
        </w:rPr>
        <w:t xml:space="preserve"> </w:t>
      </w:r>
      <w:r>
        <w:rPr>
          <w:rFonts w:ascii="Times New Roman" w:hAnsi="Times New Roman" w:cs="Times New Roman"/>
          <w:sz w:val="24"/>
          <w:szCs w:val="24"/>
          <w:vertAlign w:val="superscript"/>
        </w:rPr>
        <w:t>6</w:t>
      </w:r>
      <w:r w:rsidRPr="00E74BBF">
        <w:rPr>
          <w:rFonts w:ascii="Times New Roman" w:hAnsi="Times New Roman" w:cs="Times New Roman"/>
          <w:sz w:val="24"/>
          <w:szCs w:val="24"/>
        </w:rPr>
        <w:t xml:space="preserve">, Giovanna </w:t>
      </w:r>
      <w:r>
        <w:rPr>
          <w:rFonts w:ascii="Times New Roman" w:hAnsi="Times New Roman" w:cs="Times New Roman"/>
          <w:sz w:val="24"/>
          <w:szCs w:val="24"/>
        </w:rPr>
        <w:t xml:space="preserve">E. U. Muti </w:t>
      </w:r>
      <w:r w:rsidRPr="00E74BBF">
        <w:rPr>
          <w:rFonts w:ascii="Times New Roman" w:hAnsi="Times New Roman" w:cs="Times New Roman"/>
          <w:sz w:val="24"/>
          <w:szCs w:val="24"/>
        </w:rPr>
        <w:t xml:space="preserve">Schuenemann </w:t>
      </w:r>
      <w:r>
        <w:rPr>
          <w:rFonts w:ascii="Times New Roman" w:hAnsi="Times New Roman" w:cs="Times New Roman"/>
          <w:sz w:val="24"/>
          <w:szCs w:val="24"/>
          <w:vertAlign w:val="superscript"/>
        </w:rPr>
        <w:t>7</w:t>
      </w:r>
      <w:r w:rsidRPr="00E74BBF">
        <w:rPr>
          <w:rFonts w:ascii="Times New Roman" w:hAnsi="Times New Roman" w:cs="Times New Roman"/>
          <w:sz w:val="24"/>
          <w:szCs w:val="24"/>
        </w:rPr>
        <w:t xml:space="preserve">, Marta Rigoni </w:t>
      </w:r>
      <w:r>
        <w:rPr>
          <w:rFonts w:ascii="Times New Roman" w:hAnsi="Times New Roman" w:cs="Times New Roman"/>
          <w:sz w:val="24"/>
          <w:szCs w:val="24"/>
          <w:vertAlign w:val="superscript"/>
        </w:rPr>
        <w:t>8</w:t>
      </w:r>
      <w:r w:rsidRPr="00E74BBF">
        <w:rPr>
          <w:rFonts w:ascii="Times New Roman" w:hAnsi="Times New Roman" w:cs="Times New Roman"/>
          <w:sz w:val="24"/>
          <w:szCs w:val="24"/>
        </w:rPr>
        <w:t xml:space="preserve">, Paola Muti </w:t>
      </w:r>
      <w:r>
        <w:rPr>
          <w:rFonts w:ascii="Times New Roman" w:hAnsi="Times New Roman" w:cs="Times New Roman"/>
          <w:sz w:val="24"/>
          <w:szCs w:val="24"/>
          <w:vertAlign w:val="superscript"/>
        </w:rPr>
        <w:t>8</w:t>
      </w:r>
      <w:r w:rsidRPr="00E74BBF">
        <w:rPr>
          <w:rFonts w:ascii="Times New Roman" w:hAnsi="Times New Roman" w:cs="Times New Roman"/>
          <w:sz w:val="24"/>
          <w:szCs w:val="24"/>
        </w:rPr>
        <w:t xml:space="preserve">, Alfredo Pontecorvi </w:t>
      </w:r>
      <w:r>
        <w:rPr>
          <w:rFonts w:ascii="Times New Roman" w:hAnsi="Times New Roman" w:cs="Times New Roman"/>
          <w:sz w:val="24"/>
          <w:szCs w:val="24"/>
          <w:vertAlign w:val="superscript"/>
        </w:rPr>
        <w:t>9</w:t>
      </w:r>
      <w:r w:rsidRPr="00E74BBF">
        <w:rPr>
          <w:rFonts w:ascii="Times New Roman" w:hAnsi="Times New Roman" w:cs="Times New Roman"/>
          <w:sz w:val="24"/>
          <w:szCs w:val="24"/>
        </w:rPr>
        <w:t xml:space="preserve">, Luigi Janiri </w:t>
      </w:r>
      <w:r>
        <w:rPr>
          <w:rFonts w:ascii="Times New Roman" w:hAnsi="Times New Roman" w:cs="Times New Roman"/>
          <w:sz w:val="24"/>
          <w:szCs w:val="24"/>
          <w:vertAlign w:val="superscript"/>
        </w:rPr>
        <w:t>1</w:t>
      </w:r>
      <w:r w:rsidRPr="008B0AD6">
        <w:rPr>
          <w:rFonts w:ascii="Times New Roman" w:hAnsi="Times New Roman" w:cs="Times New Roman"/>
          <w:sz w:val="24"/>
          <w:szCs w:val="24"/>
          <w:vertAlign w:val="superscript"/>
        </w:rPr>
        <w:t>,</w:t>
      </w:r>
      <w:r>
        <w:rPr>
          <w:rFonts w:ascii="Times New Roman" w:hAnsi="Times New Roman" w:cs="Times New Roman"/>
          <w:sz w:val="24"/>
          <w:szCs w:val="24"/>
          <w:vertAlign w:val="superscript"/>
        </w:rPr>
        <w:t>2</w:t>
      </w:r>
      <w:r w:rsidRPr="00E74BBF">
        <w:rPr>
          <w:rFonts w:ascii="Times New Roman" w:hAnsi="Times New Roman" w:cs="Times New Roman"/>
          <w:sz w:val="24"/>
          <w:szCs w:val="24"/>
        </w:rPr>
        <w:t xml:space="preserve">, Gabriele Sani </w:t>
      </w:r>
      <w:r>
        <w:rPr>
          <w:rFonts w:ascii="Times New Roman" w:hAnsi="Times New Roman" w:cs="Times New Roman"/>
          <w:sz w:val="24"/>
          <w:szCs w:val="24"/>
          <w:vertAlign w:val="superscript"/>
        </w:rPr>
        <w:t>1,2</w:t>
      </w:r>
      <w:r w:rsidRPr="00E74BBF">
        <w:rPr>
          <w:rFonts w:ascii="Times New Roman" w:hAnsi="Times New Roman" w:cs="Times New Roman"/>
          <w:sz w:val="24"/>
          <w:szCs w:val="24"/>
        </w:rPr>
        <w:t xml:space="preserve">, Dario Pitocco </w:t>
      </w:r>
      <w:r>
        <w:rPr>
          <w:rFonts w:ascii="Times New Roman" w:hAnsi="Times New Roman" w:cs="Times New Roman"/>
          <w:sz w:val="24"/>
          <w:szCs w:val="24"/>
          <w:vertAlign w:val="superscript"/>
        </w:rPr>
        <w:t>4</w:t>
      </w:r>
      <w:r w:rsidRPr="00E74BBF">
        <w:rPr>
          <w:rFonts w:ascii="Times New Roman" w:hAnsi="Times New Roman" w:cs="Times New Roman"/>
          <w:sz w:val="24"/>
          <w:szCs w:val="24"/>
        </w:rPr>
        <w:t>.</w:t>
      </w:r>
    </w:p>
    <w:p w14:paraId="3C1E06A0" w14:textId="77777777" w:rsidR="003E4D25" w:rsidRDefault="003E4D25" w:rsidP="003E4D25">
      <w:pPr>
        <w:pStyle w:val="NormaleWeb"/>
        <w:spacing w:after="0" w:afterAutospacing="0"/>
        <w:rPr>
          <w:b/>
          <w:bCs/>
        </w:rPr>
      </w:pPr>
      <w:r w:rsidRPr="0034709D">
        <w:t>*</w:t>
      </w:r>
      <w:proofErr w:type="spellStart"/>
      <w:r w:rsidRPr="008622FD">
        <w:t>Corresponding</w:t>
      </w:r>
      <w:proofErr w:type="spellEnd"/>
      <w:r w:rsidRPr="008622FD">
        <w:t xml:space="preserve"> Author</w:t>
      </w:r>
      <w:r>
        <w:t>: email – dott.claro@gmail.com</w:t>
      </w:r>
    </w:p>
    <w:p w14:paraId="66F0F839" w14:textId="77777777" w:rsidR="003E4D25" w:rsidRDefault="003E4D25" w:rsidP="003E4D25">
      <w:pPr>
        <w:spacing w:line="480" w:lineRule="auto"/>
        <w:rPr>
          <w:rFonts w:ascii="Times New Roman" w:hAnsi="Times New Roman" w:cs="Times New Roman"/>
          <w:sz w:val="24"/>
          <w:szCs w:val="24"/>
        </w:rPr>
      </w:pPr>
    </w:p>
    <w:p w14:paraId="6209AD05" w14:textId="77777777" w:rsidR="003E4D25" w:rsidRPr="00E74BBF" w:rsidRDefault="003E4D25" w:rsidP="003E4D25">
      <w:pPr>
        <w:pStyle w:val="NormaleWeb"/>
        <w:spacing w:after="0" w:afterAutospacing="0"/>
      </w:pPr>
      <w:r>
        <w:rPr>
          <w:vertAlign w:val="superscript"/>
        </w:rPr>
        <w:t>1</w:t>
      </w:r>
      <w:r w:rsidRPr="00E74BBF">
        <w:rPr>
          <w:vertAlign w:val="superscript"/>
        </w:rPr>
        <w:t xml:space="preserve"> </w:t>
      </w:r>
      <w:r w:rsidRPr="00E74BBF">
        <w:t xml:space="preserve">Fondazione Policlinico Universitario A. Gemelli IRCCS, </w:t>
      </w:r>
      <w:r w:rsidRPr="002D2193">
        <w:t>Largo Agostino Gemelli, 8 - CAP 00168</w:t>
      </w:r>
      <w:r w:rsidRPr="00E74BBF">
        <w:t>, Rome, Italy.</w:t>
      </w:r>
      <w:r>
        <w:t xml:space="preserve"> </w:t>
      </w:r>
    </w:p>
    <w:p w14:paraId="283F8311" w14:textId="77777777" w:rsidR="003E4D25" w:rsidRPr="00E74BBF" w:rsidRDefault="003E4D25" w:rsidP="003E4D25">
      <w:pPr>
        <w:pStyle w:val="NormaleWeb"/>
        <w:spacing w:after="0" w:afterAutospacing="0"/>
      </w:pPr>
      <w:r>
        <w:rPr>
          <w:vertAlign w:val="superscript"/>
        </w:rPr>
        <w:t>2</w:t>
      </w:r>
      <w:r w:rsidRPr="00E74BBF">
        <w:rPr>
          <w:vertAlign w:val="superscript"/>
        </w:rPr>
        <w:t xml:space="preserve"> </w:t>
      </w:r>
      <w:r w:rsidRPr="00E74BBF">
        <w:t xml:space="preserve">Department of Psychiatry, Università Cattolica del Sacro Cuore, </w:t>
      </w:r>
      <w:r w:rsidRPr="002D2193">
        <w:t>Largo Agostino Gemelli, 8 - CAP 00168</w:t>
      </w:r>
      <w:r>
        <w:t>,</w:t>
      </w:r>
      <w:r w:rsidRPr="00E74BBF">
        <w:t xml:space="preserve"> Rome, Italy.</w:t>
      </w:r>
      <w:r>
        <w:t xml:space="preserve"> </w:t>
      </w:r>
    </w:p>
    <w:p w14:paraId="2882CF24" w14:textId="07277BE1" w:rsidR="00AA25A8" w:rsidRDefault="00AA25A8" w:rsidP="001E22D3">
      <w:pPr>
        <w:pStyle w:val="Nessunaspaziatura"/>
        <w:spacing w:line="360" w:lineRule="auto"/>
        <w:jc w:val="center"/>
        <w:rPr>
          <w:rFonts w:ascii="Times New Roman" w:hAnsi="Times New Roman" w:cs="Times New Roman"/>
          <w:b/>
          <w:sz w:val="28"/>
          <w:szCs w:val="28"/>
          <w:lang w:val="en"/>
        </w:rPr>
      </w:pPr>
    </w:p>
    <w:p w14:paraId="10C8168C" w14:textId="0C4A5CBE" w:rsidR="00870DE2" w:rsidRDefault="00870DE2" w:rsidP="001E22D3">
      <w:pPr>
        <w:pStyle w:val="Nessunaspaziatura"/>
        <w:spacing w:line="360" w:lineRule="auto"/>
        <w:jc w:val="center"/>
        <w:rPr>
          <w:rFonts w:ascii="Times New Roman" w:hAnsi="Times New Roman" w:cs="Times New Roman"/>
          <w:b/>
          <w:sz w:val="28"/>
          <w:szCs w:val="28"/>
          <w:lang w:val="en"/>
        </w:rPr>
      </w:pPr>
    </w:p>
    <w:p w14:paraId="1BD49D86" w14:textId="46ABCF82" w:rsidR="00870DE2" w:rsidRDefault="00870DE2" w:rsidP="001E22D3">
      <w:pPr>
        <w:pStyle w:val="Nessunaspaziatura"/>
        <w:spacing w:line="360" w:lineRule="auto"/>
        <w:jc w:val="center"/>
        <w:rPr>
          <w:rFonts w:ascii="Times New Roman" w:hAnsi="Times New Roman" w:cs="Times New Roman"/>
          <w:b/>
          <w:sz w:val="28"/>
          <w:szCs w:val="28"/>
          <w:lang w:val="en"/>
        </w:rPr>
      </w:pPr>
    </w:p>
    <w:p w14:paraId="4844800C" w14:textId="06F133B0" w:rsidR="00870DE2" w:rsidRDefault="00870DE2" w:rsidP="001E22D3">
      <w:pPr>
        <w:pStyle w:val="Nessunaspaziatura"/>
        <w:spacing w:line="360" w:lineRule="auto"/>
        <w:jc w:val="center"/>
        <w:rPr>
          <w:rFonts w:ascii="Times New Roman" w:hAnsi="Times New Roman" w:cs="Times New Roman"/>
          <w:b/>
          <w:sz w:val="28"/>
          <w:szCs w:val="28"/>
          <w:lang w:val="en"/>
        </w:rPr>
      </w:pPr>
    </w:p>
    <w:p w14:paraId="6E58ACEB" w14:textId="5AEEA63C" w:rsidR="00870DE2" w:rsidRDefault="00870DE2" w:rsidP="001E22D3">
      <w:pPr>
        <w:pStyle w:val="Nessunaspaziatura"/>
        <w:spacing w:line="360" w:lineRule="auto"/>
        <w:jc w:val="center"/>
        <w:rPr>
          <w:rFonts w:ascii="Times New Roman" w:hAnsi="Times New Roman" w:cs="Times New Roman"/>
          <w:b/>
          <w:sz w:val="28"/>
          <w:szCs w:val="28"/>
          <w:lang w:val="en"/>
        </w:rPr>
      </w:pPr>
    </w:p>
    <w:p w14:paraId="106C372C" w14:textId="228D51A0" w:rsidR="00870DE2" w:rsidRDefault="00870DE2" w:rsidP="001E22D3">
      <w:pPr>
        <w:pStyle w:val="Nessunaspaziatura"/>
        <w:spacing w:line="360" w:lineRule="auto"/>
        <w:jc w:val="center"/>
        <w:rPr>
          <w:rFonts w:ascii="Times New Roman" w:hAnsi="Times New Roman" w:cs="Times New Roman"/>
          <w:b/>
          <w:sz w:val="28"/>
          <w:szCs w:val="28"/>
          <w:lang w:val="en"/>
        </w:rPr>
      </w:pPr>
    </w:p>
    <w:p w14:paraId="22813B46" w14:textId="52CB9F3B" w:rsidR="00870DE2" w:rsidRDefault="00870DE2" w:rsidP="001E22D3">
      <w:pPr>
        <w:pStyle w:val="Nessunaspaziatura"/>
        <w:spacing w:line="360" w:lineRule="auto"/>
        <w:jc w:val="center"/>
        <w:rPr>
          <w:rFonts w:ascii="Times New Roman" w:hAnsi="Times New Roman" w:cs="Times New Roman"/>
          <w:b/>
          <w:sz w:val="28"/>
          <w:szCs w:val="28"/>
          <w:lang w:val="en"/>
        </w:rPr>
      </w:pPr>
    </w:p>
    <w:p w14:paraId="68A87A1D" w14:textId="2261A904" w:rsidR="00870DE2" w:rsidRDefault="00870DE2" w:rsidP="001E22D3">
      <w:pPr>
        <w:pStyle w:val="Nessunaspaziatura"/>
        <w:spacing w:line="360" w:lineRule="auto"/>
        <w:jc w:val="center"/>
        <w:rPr>
          <w:rFonts w:ascii="Times New Roman" w:hAnsi="Times New Roman" w:cs="Times New Roman"/>
          <w:b/>
          <w:sz w:val="28"/>
          <w:szCs w:val="28"/>
          <w:lang w:val="en"/>
        </w:rPr>
      </w:pPr>
    </w:p>
    <w:p w14:paraId="179DC94F" w14:textId="1B40A0C9" w:rsidR="00870DE2" w:rsidRDefault="00870DE2" w:rsidP="001E22D3">
      <w:pPr>
        <w:pStyle w:val="Nessunaspaziatura"/>
        <w:spacing w:line="360" w:lineRule="auto"/>
        <w:jc w:val="center"/>
        <w:rPr>
          <w:rFonts w:ascii="Times New Roman" w:hAnsi="Times New Roman" w:cs="Times New Roman"/>
          <w:b/>
          <w:sz w:val="28"/>
          <w:szCs w:val="28"/>
          <w:lang w:val="en"/>
        </w:rPr>
      </w:pPr>
    </w:p>
    <w:p w14:paraId="196504A1" w14:textId="77777777" w:rsidR="00870DE2" w:rsidRDefault="00870DE2" w:rsidP="001E22D3">
      <w:pPr>
        <w:pStyle w:val="Nessunaspaziatura"/>
        <w:spacing w:line="360" w:lineRule="auto"/>
        <w:jc w:val="center"/>
        <w:rPr>
          <w:rFonts w:ascii="Times New Roman" w:hAnsi="Times New Roman" w:cs="Times New Roman"/>
          <w:b/>
          <w:sz w:val="28"/>
          <w:szCs w:val="28"/>
          <w:lang w:val="en"/>
        </w:rPr>
      </w:pPr>
    </w:p>
    <w:p w14:paraId="754D5B6A" w14:textId="77777777" w:rsidR="00AA25A8" w:rsidRDefault="00AA25A8" w:rsidP="001E22D3">
      <w:pPr>
        <w:pStyle w:val="Nessunaspaziatura"/>
        <w:spacing w:line="360" w:lineRule="auto"/>
        <w:jc w:val="center"/>
        <w:rPr>
          <w:rFonts w:ascii="Times New Roman" w:hAnsi="Times New Roman" w:cs="Times New Roman"/>
          <w:b/>
          <w:sz w:val="28"/>
          <w:szCs w:val="28"/>
          <w:lang w:val="en"/>
        </w:rPr>
      </w:pPr>
    </w:p>
    <w:p w14:paraId="574C10C3" w14:textId="3D515C43" w:rsidR="006B0B0C" w:rsidRPr="001E22D3" w:rsidRDefault="006B0B0C" w:rsidP="001E22D3">
      <w:pPr>
        <w:pStyle w:val="Nessunaspaziatura"/>
        <w:spacing w:line="360" w:lineRule="auto"/>
        <w:jc w:val="center"/>
        <w:rPr>
          <w:rFonts w:ascii="Times New Roman" w:hAnsi="Times New Roman" w:cs="Times New Roman"/>
          <w:b/>
          <w:sz w:val="28"/>
          <w:szCs w:val="28"/>
          <w:lang w:val="en"/>
        </w:rPr>
      </w:pPr>
      <w:r w:rsidRPr="001E22D3">
        <w:rPr>
          <w:rFonts w:ascii="Times New Roman" w:hAnsi="Times New Roman" w:cs="Times New Roman"/>
          <w:b/>
          <w:sz w:val="28"/>
          <w:szCs w:val="28"/>
          <w:lang w:val="en"/>
        </w:rPr>
        <w:lastRenderedPageBreak/>
        <w:t>Protocol</w:t>
      </w:r>
    </w:p>
    <w:p w14:paraId="6F66E3A9" w14:textId="77777777" w:rsidR="001D0FE8" w:rsidRPr="001E22D3" w:rsidRDefault="001D0FE8" w:rsidP="001E22D3">
      <w:pPr>
        <w:pStyle w:val="Nessunaspaziatura"/>
        <w:spacing w:line="360" w:lineRule="auto"/>
        <w:jc w:val="center"/>
        <w:rPr>
          <w:rFonts w:ascii="Times New Roman" w:hAnsi="Times New Roman" w:cs="Times New Roman"/>
          <w:b/>
          <w:sz w:val="28"/>
          <w:szCs w:val="28"/>
          <w:lang w:val="en-GB"/>
        </w:rPr>
      </w:pPr>
    </w:p>
    <w:p w14:paraId="5C13EE54" w14:textId="56CE7321" w:rsidR="00716161" w:rsidRPr="001E22D3" w:rsidRDefault="00716161" w:rsidP="001E22D3">
      <w:pPr>
        <w:pStyle w:val="Nessunaspaziatura"/>
        <w:spacing w:line="360" w:lineRule="auto"/>
        <w:jc w:val="left"/>
        <w:rPr>
          <w:rFonts w:ascii="Times New Roman" w:hAnsi="Times New Roman" w:cs="Times New Roman"/>
          <w:b/>
          <w:sz w:val="24"/>
          <w:szCs w:val="24"/>
          <w:lang w:val="en-US"/>
        </w:rPr>
      </w:pPr>
      <w:r w:rsidRPr="001E22D3">
        <w:rPr>
          <w:rFonts w:ascii="Times New Roman" w:hAnsi="Times New Roman" w:cs="Times New Roman"/>
          <w:b/>
          <w:sz w:val="24"/>
          <w:szCs w:val="24"/>
          <w:lang w:val="en"/>
        </w:rPr>
        <w:t xml:space="preserve">Date 08/08/2020 </w:t>
      </w:r>
      <w:r w:rsidR="001D0FE8" w:rsidRPr="001E22D3">
        <w:rPr>
          <w:rFonts w:ascii="Times New Roman" w:hAnsi="Times New Roman" w:cs="Times New Roman"/>
          <w:b/>
          <w:sz w:val="24"/>
          <w:szCs w:val="24"/>
          <w:lang w:val="en"/>
        </w:rPr>
        <w:t xml:space="preserve">                                                                                                                           </w:t>
      </w:r>
      <w:r w:rsidRPr="001E22D3">
        <w:rPr>
          <w:rFonts w:ascii="Times New Roman" w:hAnsi="Times New Roman" w:cs="Times New Roman"/>
          <w:b/>
          <w:sz w:val="24"/>
          <w:szCs w:val="24"/>
          <w:lang w:val="en"/>
        </w:rPr>
        <w:t>Version n. 3</w:t>
      </w:r>
    </w:p>
    <w:p w14:paraId="72FA9EBD" w14:textId="77777777" w:rsidR="001D0FE8" w:rsidRPr="0069050B" w:rsidRDefault="001D0FE8" w:rsidP="001E22D3">
      <w:pPr>
        <w:pStyle w:val="Nessunaspaziatura"/>
        <w:spacing w:line="360" w:lineRule="auto"/>
        <w:jc w:val="center"/>
        <w:rPr>
          <w:rFonts w:ascii="Times New Roman" w:hAnsi="Times New Roman" w:cs="Times New Roman"/>
          <w:b/>
          <w:sz w:val="28"/>
          <w:szCs w:val="28"/>
          <w:lang w:val="en-US"/>
        </w:rPr>
      </w:pPr>
    </w:p>
    <w:p w14:paraId="1FDA0C1E" w14:textId="797F3A58" w:rsidR="0091021C" w:rsidRDefault="001E22D3" w:rsidP="001E22D3">
      <w:pPr>
        <w:spacing w:after="0"/>
        <w:jc w:val="center"/>
        <w:rPr>
          <w:rFonts w:ascii="Times New Roman" w:hAnsi="Times New Roman" w:cs="Times New Roman"/>
          <w:b/>
          <w:sz w:val="28"/>
          <w:szCs w:val="28"/>
          <w:lang w:val="en"/>
        </w:rPr>
      </w:pPr>
      <w:r w:rsidRPr="001E22D3">
        <w:rPr>
          <w:rFonts w:ascii="Times New Roman" w:hAnsi="Times New Roman" w:cs="Times New Roman"/>
          <w:b/>
          <w:sz w:val="28"/>
          <w:szCs w:val="28"/>
          <w:lang w:val="en"/>
        </w:rPr>
        <w:t>Evaluation of the prevalence of the most common psychiatric disorders in patients with type 2 diabetes using the Patient Health Questionnaire: results of the cross-sectional “DIA2PSI” study.</w:t>
      </w:r>
    </w:p>
    <w:p w14:paraId="20EE398E" w14:textId="77777777" w:rsidR="001E22D3" w:rsidRPr="0069050B" w:rsidRDefault="001E22D3" w:rsidP="001E22D3">
      <w:pPr>
        <w:spacing w:after="0"/>
        <w:jc w:val="center"/>
        <w:rPr>
          <w:rFonts w:ascii="Times New Roman" w:hAnsi="Times New Roman" w:cs="Times New Roman"/>
          <w:b/>
          <w:sz w:val="24"/>
          <w:szCs w:val="24"/>
          <w:lang w:val="en-US"/>
        </w:rPr>
      </w:pPr>
    </w:p>
    <w:p w14:paraId="547FB8CE" w14:textId="6EB21A28" w:rsidR="001E22D3" w:rsidRDefault="00725DE9" w:rsidP="001E22D3">
      <w:pPr>
        <w:spacing w:after="0"/>
        <w:jc w:val="center"/>
        <w:rPr>
          <w:rFonts w:ascii="Times New Roman" w:hAnsi="Times New Roman" w:cs="Times New Roman"/>
          <w:b/>
          <w:sz w:val="24"/>
          <w:szCs w:val="24"/>
          <w:lang w:val="en"/>
        </w:rPr>
      </w:pPr>
      <w:r w:rsidRPr="001E22D3">
        <w:rPr>
          <w:rFonts w:ascii="Times New Roman" w:hAnsi="Times New Roman" w:cs="Times New Roman"/>
          <w:b/>
          <w:sz w:val="24"/>
          <w:szCs w:val="24"/>
          <w:lang w:val="en"/>
        </w:rPr>
        <w:t>Abstract</w:t>
      </w:r>
    </w:p>
    <w:p w14:paraId="41A25516" w14:textId="77777777" w:rsidR="001E22D3" w:rsidRDefault="001E22D3" w:rsidP="001E22D3">
      <w:pPr>
        <w:spacing w:after="0"/>
        <w:jc w:val="center"/>
        <w:rPr>
          <w:rFonts w:ascii="Times New Roman" w:hAnsi="Times New Roman" w:cs="Times New Roman"/>
          <w:b/>
          <w:sz w:val="24"/>
          <w:szCs w:val="24"/>
          <w:lang w:val="en"/>
        </w:rPr>
      </w:pPr>
    </w:p>
    <w:p w14:paraId="7153EDD5" w14:textId="5BCB62AD" w:rsidR="0091021C" w:rsidRPr="001E22D3" w:rsidRDefault="001E22D3" w:rsidP="001E22D3">
      <w:pPr>
        <w:spacing w:after="0"/>
        <w:jc w:val="left"/>
        <w:rPr>
          <w:rFonts w:ascii="Times New Roman" w:hAnsi="Times New Roman" w:cs="Times New Roman"/>
          <w:sz w:val="24"/>
          <w:szCs w:val="24"/>
          <w:lang w:val="en-GB"/>
        </w:rPr>
      </w:pPr>
      <w:r>
        <w:rPr>
          <w:rFonts w:ascii="Times New Roman" w:hAnsi="Times New Roman" w:cs="Times New Roman"/>
          <w:b/>
          <w:sz w:val="24"/>
          <w:szCs w:val="24"/>
          <w:lang w:val="en"/>
        </w:rPr>
        <w:t>B</w:t>
      </w:r>
      <w:r w:rsidR="00725DE9" w:rsidRPr="001E22D3">
        <w:rPr>
          <w:rFonts w:ascii="Times New Roman" w:hAnsi="Times New Roman" w:cs="Times New Roman"/>
          <w:b/>
          <w:sz w:val="24"/>
          <w:szCs w:val="24"/>
          <w:lang w:val="en"/>
        </w:rPr>
        <w:t>ackground</w:t>
      </w:r>
      <w:r w:rsidR="00725DE9" w:rsidRPr="001E22D3">
        <w:rPr>
          <w:rFonts w:ascii="Times New Roman" w:hAnsi="Times New Roman" w:cs="Times New Roman"/>
          <w:sz w:val="24"/>
          <w:szCs w:val="24"/>
          <w:lang w:val="en"/>
        </w:rPr>
        <w:t xml:space="preserve">: </w:t>
      </w:r>
      <w:r w:rsidR="00E25A9D" w:rsidRPr="001E22D3">
        <w:rPr>
          <w:rFonts w:ascii="Times New Roman" w:hAnsi="Times New Roman" w:cs="Times New Roman"/>
          <w:sz w:val="24"/>
          <w:szCs w:val="24"/>
          <w:lang w:val="en"/>
        </w:rPr>
        <w:t>A</w:t>
      </w:r>
      <w:r w:rsidR="00725DE9" w:rsidRPr="001E22D3">
        <w:rPr>
          <w:rFonts w:ascii="Times New Roman" w:hAnsi="Times New Roman" w:cs="Times New Roman"/>
          <w:sz w:val="24"/>
          <w:szCs w:val="24"/>
          <w:lang w:val="en"/>
        </w:rPr>
        <w:t xml:space="preserve"> wide range of psychiatric disorders </w:t>
      </w:r>
      <w:r w:rsidR="00E25A9D" w:rsidRPr="001E22D3">
        <w:rPr>
          <w:rFonts w:ascii="Times New Roman" w:hAnsi="Times New Roman" w:cs="Times New Roman"/>
          <w:sz w:val="24"/>
          <w:szCs w:val="24"/>
          <w:lang w:val="en"/>
        </w:rPr>
        <w:t>are more prevalent in individuals</w:t>
      </w:r>
      <w:r w:rsidR="00725DE9" w:rsidRPr="001E22D3">
        <w:rPr>
          <w:rFonts w:ascii="Times New Roman" w:hAnsi="Times New Roman" w:cs="Times New Roman"/>
          <w:sz w:val="24"/>
          <w:szCs w:val="24"/>
          <w:lang w:val="en"/>
        </w:rPr>
        <w:t xml:space="preserve"> </w:t>
      </w:r>
      <w:r w:rsidR="00E25A9D" w:rsidRPr="001E22D3">
        <w:rPr>
          <w:rFonts w:ascii="Times New Roman" w:hAnsi="Times New Roman" w:cs="Times New Roman"/>
          <w:sz w:val="24"/>
          <w:szCs w:val="24"/>
          <w:lang w:val="en"/>
        </w:rPr>
        <w:t>with</w:t>
      </w:r>
      <w:r w:rsidR="00725DE9" w:rsidRPr="001E22D3">
        <w:rPr>
          <w:rFonts w:ascii="Times New Roman" w:hAnsi="Times New Roman" w:cs="Times New Roman"/>
          <w:sz w:val="24"/>
          <w:szCs w:val="24"/>
          <w:lang w:val="en"/>
        </w:rPr>
        <w:t xml:space="preserve"> Type 2 Diabetes Mellitus </w:t>
      </w:r>
      <w:r w:rsidR="00E25A9D" w:rsidRPr="001E22D3">
        <w:rPr>
          <w:rFonts w:ascii="Times New Roman" w:hAnsi="Times New Roman" w:cs="Times New Roman"/>
          <w:sz w:val="24"/>
          <w:szCs w:val="24"/>
          <w:lang w:val="en"/>
        </w:rPr>
        <w:t xml:space="preserve">(T2D) </w:t>
      </w:r>
      <w:r w:rsidR="00725DE9" w:rsidRPr="001E22D3">
        <w:rPr>
          <w:rFonts w:ascii="Times New Roman" w:hAnsi="Times New Roman" w:cs="Times New Roman"/>
          <w:sz w:val="24"/>
          <w:szCs w:val="24"/>
          <w:lang w:val="en"/>
        </w:rPr>
        <w:t>than in the general population. Most of the studies</w:t>
      </w:r>
      <w:r w:rsidR="0061755F" w:rsidRPr="001E22D3">
        <w:rPr>
          <w:rFonts w:ascii="Times New Roman" w:hAnsi="Times New Roman" w:cs="Times New Roman"/>
          <w:sz w:val="24"/>
          <w:szCs w:val="24"/>
          <w:lang w:val="en"/>
        </w:rPr>
        <w:t>,</w:t>
      </w:r>
      <w:r w:rsidR="004926B8" w:rsidRPr="001E22D3">
        <w:rPr>
          <w:rFonts w:ascii="Times New Roman" w:hAnsi="Times New Roman" w:cs="Times New Roman"/>
          <w:sz w:val="24"/>
          <w:szCs w:val="24"/>
          <w:lang w:val="en"/>
        </w:rPr>
        <w:t xml:space="preserve"> </w:t>
      </w:r>
      <w:r w:rsidR="00725DE9" w:rsidRPr="001E22D3">
        <w:rPr>
          <w:rFonts w:ascii="Times New Roman" w:hAnsi="Times New Roman" w:cs="Times New Roman"/>
          <w:sz w:val="24"/>
          <w:szCs w:val="24"/>
          <w:lang w:val="en"/>
        </w:rPr>
        <w:t>so far</w:t>
      </w:r>
      <w:r w:rsidR="0061755F" w:rsidRPr="001E22D3">
        <w:rPr>
          <w:rFonts w:ascii="Times New Roman" w:hAnsi="Times New Roman" w:cs="Times New Roman"/>
          <w:sz w:val="24"/>
          <w:szCs w:val="24"/>
          <w:lang w:val="en"/>
        </w:rPr>
        <w:t>,</w:t>
      </w:r>
      <w:r w:rsidR="00725DE9" w:rsidRPr="001E22D3">
        <w:rPr>
          <w:rFonts w:ascii="Times New Roman" w:hAnsi="Times New Roman" w:cs="Times New Roman"/>
          <w:sz w:val="24"/>
          <w:szCs w:val="24"/>
          <w:lang w:val="en"/>
        </w:rPr>
        <w:t xml:space="preserve"> </w:t>
      </w:r>
      <w:r w:rsidR="004926B8" w:rsidRPr="001E22D3">
        <w:rPr>
          <w:rFonts w:ascii="Times New Roman" w:hAnsi="Times New Roman" w:cs="Times New Roman"/>
          <w:sz w:val="24"/>
          <w:szCs w:val="24"/>
          <w:lang w:val="en"/>
        </w:rPr>
        <w:t xml:space="preserve">have </w:t>
      </w:r>
      <w:r w:rsidR="00725DE9" w:rsidRPr="001E22D3">
        <w:rPr>
          <w:rFonts w:ascii="Times New Roman" w:hAnsi="Times New Roman" w:cs="Times New Roman"/>
          <w:sz w:val="24"/>
          <w:szCs w:val="24"/>
          <w:lang w:val="en"/>
        </w:rPr>
        <w:t>focused on the co</w:t>
      </w:r>
      <w:r w:rsidR="004926B8" w:rsidRPr="001E22D3">
        <w:rPr>
          <w:rFonts w:ascii="Times New Roman" w:hAnsi="Times New Roman" w:cs="Times New Roman"/>
          <w:sz w:val="24"/>
          <w:szCs w:val="24"/>
          <w:lang w:val="en"/>
        </w:rPr>
        <w:t>existence</w:t>
      </w:r>
      <w:r w:rsidR="00725DE9" w:rsidRPr="001E22D3">
        <w:rPr>
          <w:rFonts w:ascii="Times New Roman" w:hAnsi="Times New Roman" w:cs="Times New Roman"/>
          <w:sz w:val="24"/>
          <w:szCs w:val="24"/>
          <w:lang w:val="en"/>
        </w:rPr>
        <w:t xml:space="preserve"> of diabetes and depression, based on self-administered questionnaires developed specifically for psychiatric patients.</w:t>
      </w:r>
      <w:r w:rsidR="002C2211" w:rsidRPr="001E22D3">
        <w:rPr>
          <w:rStyle w:val="Rimandonotaapidipagina"/>
          <w:rFonts w:ascii="Times New Roman" w:hAnsi="Times New Roman" w:cs="Times New Roman"/>
          <w:sz w:val="24"/>
          <w:szCs w:val="24"/>
          <w:lang w:val="en"/>
        </w:rPr>
        <w:t xml:space="preserve"> </w:t>
      </w:r>
    </w:p>
    <w:p w14:paraId="3BD809FA" w14:textId="07B3D780" w:rsidR="0091021C" w:rsidRPr="001E22D3" w:rsidRDefault="0076215A" w:rsidP="001E22D3">
      <w:pPr>
        <w:pBdr>
          <w:top w:val="nil"/>
          <w:left w:val="nil"/>
          <w:bottom w:val="nil"/>
          <w:right w:val="nil"/>
          <w:between w:val="nil"/>
        </w:pBdr>
        <w:tabs>
          <w:tab w:val="left" w:pos="285"/>
        </w:tabs>
        <w:spacing w:after="0"/>
        <w:rPr>
          <w:rFonts w:ascii="Times New Roman" w:hAnsi="Times New Roman" w:cs="Times New Roman"/>
          <w:sz w:val="24"/>
          <w:szCs w:val="24"/>
          <w:lang w:val="en"/>
        </w:rPr>
      </w:pPr>
      <w:r w:rsidRPr="001E22D3">
        <w:rPr>
          <w:rFonts w:ascii="Times New Roman" w:hAnsi="Times New Roman" w:cs="Times New Roman"/>
          <w:b/>
          <w:sz w:val="24"/>
          <w:szCs w:val="24"/>
          <w:lang w:val="en"/>
        </w:rPr>
        <w:t>Aim</w:t>
      </w:r>
      <w:r w:rsidR="00311415" w:rsidRPr="001E22D3">
        <w:rPr>
          <w:rFonts w:ascii="Times New Roman" w:hAnsi="Times New Roman" w:cs="Times New Roman"/>
          <w:b/>
          <w:sz w:val="24"/>
          <w:szCs w:val="24"/>
          <w:lang w:val="en"/>
        </w:rPr>
        <w:t xml:space="preserve"> of the study: </w:t>
      </w:r>
      <w:r w:rsidR="00311415" w:rsidRPr="001E22D3">
        <w:rPr>
          <w:rFonts w:ascii="Times New Roman" w:hAnsi="Times New Roman" w:cs="Times New Roman"/>
          <w:sz w:val="24"/>
          <w:szCs w:val="24"/>
          <w:lang w:val="en"/>
        </w:rPr>
        <w:t xml:space="preserve">To evaluate the prevalence of psychiatric </w:t>
      </w:r>
      <w:r w:rsidRPr="001E22D3">
        <w:rPr>
          <w:rFonts w:ascii="Times New Roman" w:hAnsi="Times New Roman" w:cs="Times New Roman"/>
          <w:sz w:val="24"/>
          <w:szCs w:val="24"/>
          <w:lang w:val="en"/>
        </w:rPr>
        <w:t>disorders</w:t>
      </w:r>
      <w:r w:rsidR="00311415" w:rsidRPr="001E22D3">
        <w:rPr>
          <w:rFonts w:ascii="Times New Roman" w:hAnsi="Times New Roman" w:cs="Times New Roman"/>
          <w:sz w:val="24"/>
          <w:szCs w:val="24"/>
          <w:lang w:val="en"/>
        </w:rPr>
        <w:t>, in a</w:t>
      </w:r>
      <w:r w:rsidRPr="001E22D3">
        <w:rPr>
          <w:rFonts w:ascii="Times New Roman" w:hAnsi="Times New Roman" w:cs="Times New Roman"/>
          <w:sz w:val="24"/>
          <w:szCs w:val="24"/>
          <w:lang w:val="en"/>
        </w:rPr>
        <w:t xml:space="preserve"> sample of consecutive outpatient clinic attendees with T2D at the </w:t>
      </w:r>
      <w:r w:rsidR="00481391" w:rsidRPr="001E22D3">
        <w:rPr>
          <w:rFonts w:ascii="Times New Roman" w:hAnsi="Times New Roman" w:cs="Times New Roman"/>
          <w:sz w:val="24"/>
          <w:szCs w:val="24"/>
          <w:lang w:val="en"/>
        </w:rPr>
        <w:t xml:space="preserve">Diabetes Care Unit </w:t>
      </w:r>
      <w:r w:rsidRPr="001E22D3">
        <w:rPr>
          <w:rFonts w:ascii="Times New Roman" w:hAnsi="Times New Roman" w:cs="Times New Roman"/>
          <w:sz w:val="24"/>
          <w:szCs w:val="24"/>
          <w:lang w:val="en"/>
        </w:rPr>
        <w:t>of the Fondazione Policlinico Universitario Agostino Gemelli IRCCS, UCSC, Rome, Italy (FPUAG)</w:t>
      </w:r>
      <w:r w:rsidR="00311415" w:rsidRPr="001E22D3">
        <w:rPr>
          <w:rFonts w:ascii="Times New Roman" w:hAnsi="Times New Roman" w:cs="Times New Roman"/>
          <w:sz w:val="24"/>
          <w:szCs w:val="24"/>
          <w:lang w:val="en"/>
        </w:rPr>
        <w:t xml:space="preserve"> using a scale developed specifically for the screening of psychiatric diseases</w:t>
      </w:r>
      <w:r w:rsidR="00592279" w:rsidRPr="001E22D3">
        <w:rPr>
          <w:rFonts w:ascii="Times New Roman" w:hAnsi="Times New Roman" w:cs="Times New Roman"/>
          <w:sz w:val="24"/>
          <w:szCs w:val="24"/>
          <w:lang w:val="en"/>
        </w:rPr>
        <w:t xml:space="preserve"> in internal medicine patients</w:t>
      </w:r>
      <w:r w:rsidR="00311415" w:rsidRPr="001E22D3">
        <w:rPr>
          <w:rFonts w:ascii="Times New Roman" w:hAnsi="Times New Roman" w:cs="Times New Roman"/>
          <w:sz w:val="24"/>
          <w:szCs w:val="24"/>
          <w:lang w:val="en"/>
        </w:rPr>
        <w:t xml:space="preserve"> the PHQ.</w:t>
      </w:r>
      <w:r w:rsidR="002C2211" w:rsidRPr="001E22D3">
        <w:rPr>
          <w:rStyle w:val="Rimandonotaapidipagina"/>
          <w:rFonts w:ascii="Times New Roman" w:hAnsi="Times New Roman" w:cs="Times New Roman"/>
          <w:sz w:val="24"/>
          <w:szCs w:val="24"/>
          <w:lang w:val="en"/>
        </w:rPr>
        <w:t xml:space="preserve"> </w:t>
      </w:r>
      <w:bookmarkStart w:id="2" w:name="_Hlk4060793"/>
      <w:bookmarkEnd w:id="2"/>
    </w:p>
    <w:p w14:paraId="6A039090" w14:textId="35A421C4" w:rsidR="0091021C" w:rsidRPr="001E22D3" w:rsidRDefault="00AA586C" w:rsidP="001E22D3">
      <w:pPr>
        <w:pBdr>
          <w:top w:val="nil"/>
          <w:left w:val="nil"/>
          <w:bottom w:val="nil"/>
          <w:right w:val="nil"/>
          <w:between w:val="nil"/>
        </w:pBdr>
        <w:tabs>
          <w:tab w:val="left" w:pos="285"/>
        </w:tabs>
        <w:spacing w:after="0"/>
        <w:rPr>
          <w:rFonts w:ascii="Times New Roman" w:hAnsi="Times New Roman" w:cs="Times New Roman"/>
          <w:sz w:val="24"/>
          <w:szCs w:val="24"/>
          <w:lang w:val="en-GB"/>
        </w:rPr>
      </w:pPr>
      <w:r w:rsidRPr="001E22D3">
        <w:rPr>
          <w:rFonts w:ascii="Times New Roman" w:hAnsi="Times New Roman" w:cs="Times New Roman"/>
          <w:b/>
          <w:sz w:val="24"/>
          <w:szCs w:val="24"/>
          <w:lang w:val="en"/>
        </w:rPr>
        <w:t xml:space="preserve">Inclusion Criteria: </w:t>
      </w:r>
      <w:r w:rsidRPr="001E22D3">
        <w:rPr>
          <w:rFonts w:ascii="Times New Roman" w:hAnsi="Times New Roman" w:cs="Times New Roman"/>
          <w:sz w:val="24"/>
          <w:szCs w:val="24"/>
          <w:lang w:val="en"/>
        </w:rPr>
        <w:t>Age between 18 and 85 aa, Diagnosis of</w:t>
      </w:r>
      <w:r w:rsidR="009669E6" w:rsidRPr="001E22D3">
        <w:rPr>
          <w:rFonts w:ascii="Times New Roman" w:hAnsi="Times New Roman" w:cs="Times New Roman"/>
          <w:sz w:val="24"/>
          <w:szCs w:val="24"/>
          <w:lang w:val="en"/>
        </w:rPr>
        <w:t xml:space="preserve"> T2D</w:t>
      </w:r>
      <w:r w:rsidRPr="001E22D3">
        <w:rPr>
          <w:rFonts w:ascii="Times New Roman" w:hAnsi="Times New Roman" w:cs="Times New Roman"/>
          <w:sz w:val="24"/>
          <w:szCs w:val="24"/>
          <w:lang w:val="en"/>
        </w:rPr>
        <w:t>.</w:t>
      </w:r>
    </w:p>
    <w:p w14:paraId="25CDCEDD" w14:textId="739B9731" w:rsidR="0091021C" w:rsidRPr="001E22D3" w:rsidRDefault="00725DE9" w:rsidP="001E22D3">
      <w:pPr>
        <w:pBdr>
          <w:top w:val="nil"/>
          <w:left w:val="nil"/>
          <w:bottom w:val="nil"/>
          <w:right w:val="nil"/>
          <w:between w:val="nil"/>
        </w:pBdr>
        <w:tabs>
          <w:tab w:val="left" w:pos="285"/>
        </w:tabs>
        <w:spacing w:after="0"/>
        <w:rPr>
          <w:rFonts w:ascii="Times New Roman" w:hAnsi="Times New Roman" w:cs="Times New Roman"/>
          <w:sz w:val="24"/>
          <w:szCs w:val="24"/>
          <w:lang w:val="en-GB"/>
        </w:rPr>
      </w:pPr>
      <w:r w:rsidRPr="001E22D3">
        <w:rPr>
          <w:rFonts w:ascii="Times New Roman" w:hAnsi="Times New Roman" w:cs="Times New Roman"/>
          <w:b/>
          <w:sz w:val="24"/>
          <w:szCs w:val="24"/>
          <w:lang w:val="en"/>
        </w:rPr>
        <w:t>Statistical Plan</w:t>
      </w:r>
      <w:r w:rsidRPr="001E22D3">
        <w:rPr>
          <w:rFonts w:ascii="Times New Roman" w:hAnsi="Times New Roman" w:cs="Times New Roman"/>
          <w:sz w:val="24"/>
          <w:szCs w:val="24"/>
          <w:lang w:val="en"/>
        </w:rPr>
        <w:t xml:space="preserve">: the achievement of the primary objective, assuming an expected prevalence of 37.5%, with an accuracy of </w:t>
      </w:r>
      <w:r w:rsidR="00E925F9" w:rsidRPr="001E22D3">
        <w:rPr>
          <w:rFonts w:ascii="Times New Roman" w:hAnsi="Times New Roman" w:cs="Times New Roman"/>
          <w:sz w:val="24"/>
          <w:szCs w:val="24"/>
          <w:lang w:val="en"/>
        </w:rPr>
        <w:t>7</w:t>
      </w:r>
      <w:r w:rsidR="00231BF4" w:rsidRPr="001E22D3">
        <w:rPr>
          <w:rFonts w:ascii="Times New Roman" w:hAnsi="Times New Roman" w:cs="Times New Roman"/>
          <w:sz w:val="24"/>
          <w:szCs w:val="24"/>
          <w:lang w:val="en"/>
        </w:rPr>
        <w:t>% and a confidence level of 9</w:t>
      </w:r>
      <w:r w:rsidR="00E925F9" w:rsidRPr="001E22D3">
        <w:rPr>
          <w:rFonts w:ascii="Times New Roman" w:hAnsi="Times New Roman" w:cs="Times New Roman"/>
          <w:sz w:val="24"/>
          <w:szCs w:val="24"/>
          <w:lang w:val="en"/>
        </w:rPr>
        <w:t>7</w:t>
      </w:r>
      <w:r w:rsidR="00231BF4" w:rsidRPr="001E22D3">
        <w:rPr>
          <w:rFonts w:ascii="Times New Roman" w:hAnsi="Times New Roman" w:cs="Times New Roman"/>
          <w:sz w:val="24"/>
          <w:szCs w:val="24"/>
          <w:lang w:val="en"/>
        </w:rPr>
        <w:t xml:space="preserve">% is guaranteed by a sample size of </w:t>
      </w:r>
      <w:r w:rsidR="00534453" w:rsidRPr="001E22D3">
        <w:rPr>
          <w:rFonts w:ascii="Times New Roman" w:hAnsi="Times New Roman" w:cs="Times New Roman"/>
          <w:bCs/>
          <w:sz w:val="24"/>
          <w:szCs w:val="24"/>
          <w:lang w:val="en"/>
        </w:rPr>
        <w:t>n =</w:t>
      </w:r>
      <w:r w:rsidRPr="001E22D3">
        <w:rPr>
          <w:rFonts w:ascii="Times New Roman" w:hAnsi="Times New Roman" w:cs="Times New Roman"/>
          <w:sz w:val="24"/>
          <w:szCs w:val="24"/>
          <w:lang w:val="en"/>
        </w:rPr>
        <w:t xml:space="preserve"> </w:t>
      </w:r>
      <w:r w:rsidR="00E925F9" w:rsidRPr="001E22D3">
        <w:rPr>
          <w:rFonts w:ascii="Times New Roman" w:hAnsi="Times New Roman" w:cs="Times New Roman"/>
          <w:bCs/>
          <w:sz w:val="24"/>
          <w:szCs w:val="24"/>
          <w:lang w:val="en"/>
        </w:rPr>
        <w:t>184</w:t>
      </w:r>
      <w:r w:rsidR="00231BF4" w:rsidRPr="001E22D3">
        <w:rPr>
          <w:rFonts w:ascii="Times New Roman" w:hAnsi="Times New Roman" w:cs="Times New Roman"/>
          <w:bCs/>
          <w:sz w:val="24"/>
          <w:szCs w:val="24"/>
          <w:lang w:val="en"/>
        </w:rPr>
        <w:t xml:space="preserve"> patients</w:t>
      </w:r>
      <w:r w:rsidR="008D5B34" w:rsidRPr="001E22D3">
        <w:rPr>
          <w:rFonts w:ascii="Times New Roman" w:hAnsi="Times New Roman" w:cs="Times New Roman"/>
          <w:sz w:val="24"/>
          <w:szCs w:val="24"/>
          <w:lang w:val="en"/>
        </w:rPr>
        <w:t>.</w:t>
      </w:r>
    </w:p>
    <w:p w14:paraId="059159BE" w14:textId="40C5BB53" w:rsidR="004837C8" w:rsidRDefault="00275F23" w:rsidP="00FB17E4">
      <w:pPr>
        <w:pBdr>
          <w:top w:val="nil"/>
          <w:left w:val="nil"/>
          <w:bottom w:val="nil"/>
          <w:right w:val="nil"/>
          <w:between w:val="nil"/>
        </w:pBdr>
        <w:tabs>
          <w:tab w:val="left" w:pos="285"/>
        </w:tabs>
        <w:spacing w:after="0"/>
        <w:rPr>
          <w:rFonts w:ascii="Times New Roman" w:hAnsi="Times New Roman" w:cs="Times New Roman"/>
          <w:sz w:val="24"/>
          <w:szCs w:val="24"/>
          <w:lang w:val="en-GB"/>
        </w:rPr>
      </w:pPr>
      <w:r w:rsidRPr="001E22D3">
        <w:rPr>
          <w:rFonts w:ascii="Times New Roman" w:hAnsi="Times New Roman" w:cs="Times New Roman"/>
          <w:b/>
          <w:bCs/>
          <w:sz w:val="24"/>
          <w:szCs w:val="24"/>
          <w:lang w:val="en-GB"/>
        </w:rPr>
        <w:t xml:space="preserve">Data analysis: </w:t>
      </w:r>
      <w:r w:rsidR="00365857" w:rsidRPr="001E22D3">
        <w:rPr>
          <w:rFonts w:ascii="Times New Roman" w:hAnsi="Times New Roman" w:cs="Times New Roman"/>
          <w:sz w:val="24"/>
          <w:szCs w:val="24"/>
          <w:lang w:val="en-GB"/>
        </w:rPr>
        <w:t xml:space="preserve">the sample will be described through descriptive statistical techniques. The qualitative variables will be represented by tables of absolute and percentage frequencies. The quantity will be summarized through measurements of minimum, maximum, range, mean and standard deviation. </w:t>
      </w:r>
      <w:r w:rsidR="00FB17E4" w:rsidRPr="00FB17E4">
        <w:rPr>
          <w:rFonts w:ascii="Times New Roman" w:hAnsi="Times New Roman" w:cs="Times New Roman"/>
          <w:sz w:val="24"/>
          <w:szCs w:val="24"/>
          <w:lang w:val="en-GB"/>
        </w:rPr>
        <w:t xml:space="preserve">Continuous variables </w:t>
      </w:r>
      <w:r w:rsidR="00FB17E4">
        <w:rPr>
          <w:rFonts w:ascii="Times New Roman" w:hAnsi="Times New Roman" w:cs="Times New Roman"/>
          <w:sz w:val="24"/>
          <w:szCs w:val="24"/>
          <w:lang w:val="en-GB"/>
        </w:rPr>
        <w:t>will be</w:t>
      </w:r>
      <w:r w:rsidR="00FB17E4" w:rsidRPr="00FB17E4">
        <w:rPr>
          <w:rFonts w:ascii="Times New Roman" w:hAnsi="Times New Roman" w:cs="Times New Roman"/>
          <w:sz w:val="24"/>
          <w:szCs w:val="24"/>
          <w:lang w:val="en-GB"/>
        </w:rPr>
        <w:t xml:space="preserve"> checked for normality with Shapiro Wilk test.</w:t>
      </w:r>
    </w:p>
    <w:p w14:paraId="7CB046B3" w14:textId="77777777" w:rsidR="00FB17E4" w:rsidRPr="001E22D3" w:rsidRDefault="00FB17E4" w:rsidP="00FB17E4">
      <w:pPr>
        <w:pBdr>
          <w:top w:val="nil"/>
          <w:left w:val="nil"/>
          <w:bottom w:val="nil"/>
          <w:right w:val="nil"/>
          <w:between w:val="nil"/>
        </w:pBdr>
        <w:tabs>
          <w:tab w:val="left" w:pos="285"/>
        </w:tabs>
        <w:spacing w:after="0"/>
        <w:rPr>
          <w:rFonts w:ascii="Times New Roman" w:hAnsi="Times New Roman" w:cs="Times New Roman"/>
          <w:bCs/>
          <w:sz w:val="24"/>
          <w:szCs w:val="24"/>
          <w:lang w:val="en-GB"/>
        </w:rPr>
      </w:pPr>
    </w:p>
    <w:p w14:paraId="2C1BB9F8" w14:textId="72FC6E77" w:rsidR="00231353" w:rsidRPr="001E22D3" w:rsidRDefault="001E22D3" w:rsidP="001E22D3">
      <w:pPr>
        <w:pStyle w:val="Nessunaspaziatura"/>
        <w:spacing w:line="360" w:lineRule="auto"/>
        <w:jc w:val="left"/>
        <w:rPr>
          <w:rFonts w:ascii="Times New Roman" w:hAnsi="Times New Roman" w:cs="Times New Roman"/>
          <w:b/>
          <w:bCs/>
          <w:sz w:val="24"/>
          <w:szCs w:val="24"/>
          <w:lang w:val="en-GB"/>
        </w:rPr>
      </w:pPr>
      <w:r>
        <w:rPr>
          <w:rFonts w:ascii="Times New Roman" w:hAnsi="Times New Roman" w:cs="Times New Roman"/>
          <w:b/>
          <w:bCs/>
          <w:sz w:val="24"/>
          <w:szCs w:val="24"/>
          <w:lang w:val="en"/>
        </w:rPr>
        <w:t>D</w:t>
      </w:r>
      <w:r w:rsidR="00231353" w:rsidRPr="001E22D3">
        <w:rPr>
          <w:rFonts w:ascii="Times New Roman" w:hAnsi="Times New Roman" w:cs="Times New Roman"/>
          <w:b/>
          <w:bCs/>
          <w:sz w:val="24"/>
          <w:szCs w:val="24"/>
          <w:lang w:val="en"/>
        </w:rPr>
        <w:t>at</w:t>
      </w:r>
      <w:r w:rsidR="0061755F" w:rsidRPr="001E22D3">
        <w:rPr>
          <w:rFonts w:ascii="Times New Roman" w:hAnsi="Times New Roman" w:cs="Times New Roman"/>
          <w:b/>
          <w:bCs/>
          <w:sz w:val="24"/>
          <w:szCs w:val="24"/>
          <w:lang w:val="en"/>
        </w:rPr>
        <w:t>e</w:t>
      </w:r>
      <w:r w:rsidR="00231353" w:rsidRPr="001E22D3">
        <w:rPr>
          <w:rFonts w:ascii="Times New Roman" w:hAnsi="Times New Roman" w:cs="Times New Roman"/>
          <w:b/>
          <w:bCs/>
          <w:sz w:val="24"/>
          <w:szCs w:val="24"/>
          <w:lang w:val="en"/>
        </w:rPr>
        <w:t xml:space="preserve">: </w:t>
      </w:r>
      <w:r w:rsidR="00487008" w:rsidRPr="001E22D3">
        <w:rPr>
          <w:rFonts w:ascii="Times New Roman" w:hAnsi="Times New Roman" w:cs="Times New Roman"/>
          <w:bCs/>
          <w:sz w:val="24"/>
          <w:szCs w:val="24"/>
          <w:lang w:val="en"/>
        </w:rPr>
        <w:t>08 August 2020</w:t>
      </w:r>
    </w:p>
    <w:p w14:paraId="3EBA2723" w14:textId="03E980D7" w:rsidR="00231353" w:rsidRPr="001E22D3" w:rsidRDefault="00231353" w:rsidP="001E22D3">
      <w:pPr>
        <w:pStyle w:val="Nessunaspaziatura"/>
        <w:spacing w:line="360" w:lineRule="auto"/>
        <w:jc w:val="left"/>
        <w:rPr>
          <w:rFonts w:ascii="Times New Roman" w:hAnsi="Times New Roman" w:cs="Times New Roman"/>
          <w:bCs/>
          <w:sz w:val="24"/>
          <w:szCs w:val="24"/>
          <w:lang w:val="en-GB"/>
        </w:rPr>
      </w:pPr>
      <w:r w:rsidRPr="001E22D3">
        <w:rPr>
          <w:rFonts w:ascii="Times New Roman" w:hAnsi="Times New Roman" w:cs="Times New Roman"/>
          <w:b/>
          <w:bCs/>
          <w:sz w:val="24"/>
          <w:szCs w:val="24"/>
          <w:lang w:val="en"/>
        </w:rPr>
        <w:t xml:space="preserve">Version: </w:t>
      </w:r>
      <w:r w:rsidR="0093030C">
        <w:rPr>
          <w:rFonts w:ascii="Times New Roman" w:hAnsi="Times New Roman" w:cs="Times New Roman"/>
          <w:bCs/>
          <w:sz w:val="24"/>
          <w:szCs w:val="24"/>
          <w:lang w:val="en"/>
        </w:rPr>
        <w:t>3</w:t>
      </w:r>
    </w:p>
    <w:p w14:paraId="519059A1" w14:textId="3E99F8EE" w:rsidR="00231353" w:rsidRPr="004D4F25" w:rsidRDefault="004D4F25" w:rsidP="001E22D3">
      <w:pPr>
        <w:pStyle w:val="Nessunaspaziatura"/>
        <w:spacing w:line="360" w:lineRule="auto"/>
        <w:jc w:val="left"/>
        <w:rPr>
          <w:sz w:val="24"/>
          <w:szCs w:val="24"/>
          <w:lang w:val="en-GB"/>
        </w:rPr>
      </w:pPr>
      <w:r>
        <w:rPr>
          <w:noProof/>
          <w:sz w:val="24"/>
          <w:szCs w:val="24"/>
          <w:lang w:val="en"/>
        </w:rPr>
        <mc:AlternateContent>
          <mc:Choice Requires="wps">
            <w:drawing>
              <wp:anchor distT="45720" distB="45720" distL="114300" distR="114300" simplePos="0" relativeHeight="251658752" behindDoc="0" locked="0" layoutInCell="1" allowOverlap="1" wp14:anchorId="2209E073" wp14:editId="58FB5FE0">
                <wp:simplePos x="0" y="0"/>
                <wp:positionH relativeFrom="column">
                  <wp:posOffset>490855</wp:posOffset>
                </wp:positionH>
                <wp:positionV relativeFrom="paragraph">
                  <wp:posOffset>32385</wp:posOffset>
                </wp:positionV>
                <wp:extent cx="5405755" cy="723900"/>
                <wp:effectExtent l="0" t="0" r="4445"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723900"/>
                        </a:xfrm>
                        <a:prstGeom prst="rect">
                          <a:avLst/>
                        </a:prstGeom>
                        <a:solidFill>
                          <a:srgbClr val="FFFFFF"/>
                        </a:solidFill>
                        <a:ln w="19050" cmpd="dbl">
                          <a:solidFill>
                            <a:srgbClr val="000000"/>
                          </a:solidFill>
                          <a:round/>
                          <a:headEnd/>
                          <a:tailEnd/>
                        </a:ln>
                      </wps:spPr>
                      <wps:txbx>
                        <w:txbxContent>
                          <w:p w14:paraId="096CFB49" w14:textId="0C7039DF" w:rsidR="00EA73CB" w:rsidRPr="004D4F25" w:rsidRDefault="00EA73CB" w:rsidP="00EE16C5">
                            <w:pPr>
                              <w:jc w:val="center"/>
                              <w:rPr>
                                <w:rFonts w:ascii="Times New Roman" w:hAnsi="Times New Roman" w:cs="Times New Roman"/>
                                <w:sz w:val="20"/>
                                <w:szCs w:val="20"/>
                                <w:lang w:val="en-GB"/>
                              </w:rPr>
                            </w:pPr>
                            <w:r w:rsidRPr="001E22D3">
                              <w:rPr>
                                <w:rFonts w:ascii="Times New Roman" w:hAnsi="Times New Roman" w:cs="Times New Roman"/>
                                <w:sz w:val="20"/>
                                <w:szCs w:val="20"/>
                                <w:lang w:val="en"/>
                              </w:rPr>
                              <w:t xml:space="preserve">This study protocol has been designed and will be conducted in accordance with the principles enshrined in the Good Clinical Practice (GCP) guidelines as applicable and in </w:t>
                            </w:r>
                            <w:r w:rsidR="00A46C55" w:rsidRPr="001E22D3">
                              <w:rPr>
                                <w:rFonts w:ascii="Times New Roman" w:hAnsi="Times New Roman" w:cs="Times New Roman"/>
                                <w:sz w:val="20"/>
                                <w:szCs w:val="20"/>
                                <w:lang w:val="en"/>
                              </w:rPr>
                              <w:t xml:space="preserve">compliance with </w:t>
                            </w:r>
                            <w:r w:rsidRPr="001E22D3">
                              <w:rPr>
                                <w:rFonts w:ascii="Times New Roman" w:hAnsi="Times New Roman" w:cs="Times New Roman"/>
                                <w:sz w:val="20"/>
                                <w:szCs w:val="20"/>
                                <w:lang w:val="en"/>
                              </w:rPr>
                              <w:t xml:space="preserve">the Declaration of Helsinki and current guidelines </w:t>
                            </w:r>
                            <w:r w:rsidR="00365857" w:rsidRPr="001E22D3">
                              <w:rPr>
                                <w:rFonts w:ascii="Times New Roman" w:hAnsi="Times New Roman" w:cs="Times New Roman"/>
                                <w:sz w:val="20"/>
                                <w:szCs w:val="20"/>
                                <w:lang w:val="en"/>
                              </w:rPr>
                              <w:t>for</w:t>
                            </w:r>
                            <w:r w:rsidRPr="001E22D3">
                              <w:rPr>
                                <w:rFonts w:ascii="Times New Roman" w:hAnsi="Times New Roman" w:cs="Times New Roman"/>
                                <w:sz w:val="20"/>
                                <w:szCs w:val="20"/>
                                <w:lang w:val="en"/>
                              </w:rPr>
                              <w:t xml:space="preserve"> observational studies</w:t>
                            </w:r>
                            <w:r w:rsidRPr="0062141A">
                              <w:rPr>
                                <w:sz w:val="20"/>
                                <w:szCs w:val="20"/>
                                <w:lang w:val="en"/>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09E073" id="_x0000_t202" coordsize="21600,21600" o:spt="202" path="m,l,21600r21600,l21600,xe">
                <v:stroke joinstyle="miter"/>
                <v:path gradientshapeok="t" o:connecttype="rect"/>
              </v:shapetype>
              <v:shape id="Casella di testo 2" o:spid="_x0000_s1026" type="#_x0000_t202" style="position:absolute;margin-left:38.65pt;margin-top:2.55pt;width:425.65pt;height:5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" strokeweight="1.5pt">
                <v:stroke linestyle="thinThin" joinstyle="round"/>
                <v:textbox>
                  <w:txbxContent>
                    <w:p w14:paraId="096CFB49" w14:textId="0C7039DF" w:rsidR="00EA73CB" w:rsidRPr="004D4F25" w:rsidRDefault="00EA73CB" w:rsidP="00EE16C5">
                      <w:pPr>
                        <w:jc w:val="center"/>
                        <w:rPr>
                          <w:rFonts w:ascii="Times New Roman" w:hAnsi="Times New Roman" w:cs="Times New Roman"/>
                          <w:sz w:val="20"/>
                          <w:szCs w:val="20"/>
                          <w:lang w:val="en-GB"/>
                        </w:rPr>
                      </w:pPr>
                      <w:r w:rsidRPr="001E22D3">
                        <w:rPr>
                          <w:rFonts w:ascii="Times New Roman" w:hAnsi="Times New Roman" w:cs="Times New Roman"/>
                          <w:sz w:val="20"/>
                          <w:szCs w:val="20"/>
                          <w:lang w:val="en"/>
                        </w:rPr>
                        <w:t xml:space="preserve">This study protocol has been designed and will be conducted in accordance with the principles enshrined in the Good Clinical Practice (GCP) guidelines as applicable and in </w:t>
                      </w:r>
                      <w:r w:rsidR="00A46C55" w:rsidRPr="001E22D3">
                        <w:rPr>
                          <w:rFonts w:ascii="Times New Roman" w:hAnsi="Times New Roman" w:cs="Times New Roman"/>
                          <w:sz w:val="20"/>
                          <w:szCs w:val="20"/>
                          <w:lang w:val="en"/>
                        </w:rPr>
                        <w:t xml:space="preserve">compliance with </w:t>
                      </w:r>
                      <w:r w:rsidRPr="001E22D3">
                        <w:rPr>
                          <w:rFonts w:ascii="Times New Roman" w:hAnsi="Times New Roman" w:cs="Times New Roman"/>
                          <w:sz w:val="20"/>
                          <w:szCs w:val="20"/>
                          <w:lang w:val="en"/>
                        </w:rPr>
                        <w:t xml:space="preserve">the Declaration of Helsinki and current guidelines </w:t>
                      </w:r>
                      <w:r w:rsidR="00365857" w:rsidRPr="001E22D3">
                        <w:rPr>
                          <w:rFonts w:ascii="Times New Roman" w:hAnsi="Times New Roman" w:cs="Times New Roman"/>
                          <w:sz w:val="20"/>
                          <w:szCs w:val="20"/>
                          <w:lang w:val="en"/>
                        </w:rPr>
                        <w:t>for</w:t>
                      </w:r>
                      <w:r w:rsidRPr="001E22D3">
                        <w:rPr>
                          <w:rFonts w:ascii="Times New Roman" w:hAnsi="Times New Roman" w:cs="Times New Roman"/>
                          <w:sz w:val="20"/>
                          <w:szCs w:val="20"/>
                          <w:lang w:val="en"/>
                        </w:rPr>
                        <w:t xml:space="preserve"> observational studies</w:t>
                      </w:r>
                      <w:r w:rsidRPr="0062141A">
                        <w:rPr>
                          <w:sz w:val="20"/>
                          <w:szCs w:val="20"/>
                          <w:lang w:val="en"/>
                        </w:rPr>
                        <w:t>.</w:t>
                      </w:r>
                    </w:p>
                  </w:txbxContent>
                </v:textbox>
                <w10:wrap type="square"/>
              </v:shape>
            </w:pict>
          </mc:Fallback>
        </mc:AlternateContent>
      </w:r>
    </w:p>
    <w:p w14:paraId="29CB4417" w14:textId="77777777" w:rsidR="00755F37" w:rsidRPr="004D4F25" w:rsidRDefault="00755F37" w:rsidP="001E22D3">
      <w:pPr>
        <w:pStyle w:val="Sommario1"/>
        <w:jc w:val="left"/>
        <w:rPr>
          <w:sz w:val="24"/>
          <w:szCs w:val="24"/>
          <w:lang w:val="en-GB"/>
        </w:rPr>
      </w:pPr>
    </w:p>
    <w:p w14:paraId="75FFEE95" w14:textId="77777777" w:rsidR="004837C8" w:rsidRPr="004D4F25" w:rsidRDefault="004837C8" w:rsidP="001E22D3">
      <w:pPr>
        <w:jc w:val="left"/>
        <w:rPr>
          <w:sz w:val="24"/>
          <w:szCs w:val="24"/>
          <w:lang w:val="en-GB"/>
        </w:rPr>
      </w:pPr>
    </w:p>
    <w:sdt>
      <w:sdtPr>
        <w:rPr>
          <w:rFonts w:ascii="Times New Roman" w:eastAsiaTheme="minorHAnsi" w:hAnsi="Times New Roman" w:cs="Times New Roman"/>
          <w:bCs w:val="0"/>
          <w:color w:val="auto"/>
          <w:spacing w:val="0"/>
          <w:sz w:val="24"/>
          <w:szCs w:val="24"/>
        </w:rPr>
        <w:id w:val="1319777322"/>
        <w:docPartObj>
          <w:docPartGallery w:val="Table of Contents"/>
          <w:docPartUnique/>
        </w:docPartObj>
      </w:sdtPr>
      <w:sdtEndPr>
        <w:rPr>
          <w:rFonts w:asciiTheme="minorHAnsi" w:hAnsiTheme="minorHAnsi" w:cstheme="minorBidi"/>
          <w:b/>
        </w:rPr>
      </w:sdtEndPr>
      <w:sdtContent>
        <w:p w14:paraId="60A469E6" w14:textId="77777777" w:rsidR="004A3CCE" w:rsidRPr="001E22D3" w:rsidRDefault="004A3CCE" w:rsidP="001E22D3">
          <w:pPr>
            <w:pStyle w:val="Titolosommario"/>
            <w:spacing w:line="360" w:lineRule="auto"/>
            <w:jc w:val="left"/>
            <w:rPr>
              <w:rFonts w:ascii="Times New Roman" w:hAnsi="Times New Roman" w:cs="Times New Roman"/>
              <w:sz w:val="24"/>
              <w:szCs w:val="24"/>
              <w:lang w:val="en-GB"/>
            </w:rPr>
          </w:pPr>
          <w:r w:rsidRPr="001E22D3">
            <w:rPr>
              <w:rFonts w:ascii="Times New Roman" w:hAnsi="Times New Roman" w:cs="Times New Roman"/>
              <w:sz w:val="24"/>
              <w:szCs w:val="24"/>
              <w:lang w:val="en"/>
            </w:rPr>
            <w:t>Summary</w:t>
          </w:r>
        </w:p>
        <w:p w14:paraId="1E7F8CE0" w14:textId="77777777" w:rsidR="00E844E5" w:rsidRPr="001E22D3" w:rsidRDefault="00E844E5" w:rsidP="001E22D3">
          <w:pPr>
            <w:spacing w:after="0"/>
            <w:jc w:val="left"/>
            <w:rPr>
              <w:rFonts w:ascii="Times New Roman" w:hAnsi="Times New Roman" w:cs="Times New Roman"/>
              <w:sz w:val="24"/>
              <w:szCs w:val="24"/>
              <w:lang w:val="en-GB"/>
            </w:rPr>
          </w:pPr>
        </w:p>
        <w:p w14:paraId="1E4C2B91" w14:textId="77777777" w:rsidR="00A847A9" w:rsidRPr="001E22D3" w:rsidRDefault="009F1357" w:rsidP="001E22D3">
          <w:pPr>
            <w:pStyle w:val="Sommario1"/>
            <w:jc w:val="left"/>
            <w:rPr>
              <w:rFonts w:ascii="Times New Roman" w:eastAsiaTheme="minorEastAsia" w:hAnsi="Times New Roman" w:cs="Times New Roman"/>
              <w:noProof/>
              <w:sz w:val="24"/>
              <w:szCs w:val="24"/>
              <w:lang w:eastAsia="it-IT"/>
            </w:rPr>
          </w:pPr>
          <w:r w:rsidRPr="001E22D3">
            <w:rPr>
              <w:rFonts w:ascii="Times New Roman" w:hAnsi="Times New Roman" w:cs="Times New Roman"/>
              <w:b/>
              <w:bCs/>
              <w:sz w:val="24"/>
              <w:szCs w:val="24"/>
              <w:lang w:val="en"/>
            </w:rPr>
            <w:fldChar w:fldCharType="begin"/>
          </w:r>
          <w:r w:rsidR="004A3CCE" w:rsidRPr="001E22D3">
            <w:rPr>
              <w:rFonts w:ascii="Times New Roman" w:hAnsi="Times New Roman" w:cs="Times New Roman"/>
              <w:b/>
              <w:bCs/>
              <w:sz w:val="24"/>
              <w:szCs w:val="24"/>
              <w:lang w:val="en"/>
            </w:rPr>
            <w:instrText xml:space="preserve"> TOC \o "1-3" \h \z \u </w:instrText>
          </w:r>
          <w:r w:rsidRPr="001E22D3">
            <w:rPr>
              <w:rFonts w:ascii="Times New Roman" w:hAnsi="Times New Roman" w:cs="Times New Roman"/>
              <w:b/>
              <w:bCs/>
              <w:sz w:val="24"/>
              <w:szCs w:val="24"/>
              <w:lang w:val="en"/>
            </w:rPr>
            <w:fldChar w:fldCharType="separate"/>
          </w:r>
          <w:hyperlink w:anchor="_Toc18742526" w:history="1">
            <w:r w:rsidR="00A847A9" w:rsidRPr="001E22D3">
              <w:rPr>
                <w:rStyle w:val="Collegamentoipertestuale"/>
                <w:rFonts w:ascii="Times New Roman" w:hAnsi="Times New Roman" w:cs="Times New Roman"/>
                <w:noProof/>
                <w:sz w:val="24"/>
                <w:szCs w:val="24"/>
                <w:lang w:val="en"/>
              </w:rPr>
              <w:t>Synopsis</w:t>
            </w:r>
            <w:r w:rsidR="00A847A9" w:rsidRPr="001E22D3">
              <w:rPr>
                <w:rFonts w:ascii="Times New Roman" w:hAnsi="Times New Roman" w:cs="Times New Roman"/>
                <w:noProof/>
                <w:webHidden/>
                <w:sz w:val="24"/>
                <w:szCs w:val="24"/>
                <w:lang w:val="en"/>
              </w:rPr>
              <w:tab/>
            </w:r>
            <w:r w:rsidRPr="001E22D3">
              <w:rPr>
                <w:rFonts w:ascii="Times New Roman" w:hAnsi="Times New Roman" w:cs="Times New Roman"/>
                <w:noProof/>
                <w:webHidden/>
                <w:sz w:val="24"/>
                <w:szCs w:val="24"/>
                <w:lang w:val="en"/>
              </w:rPr>
              <w:fldChar w:fldCharType="begin"/>
            </w:r>
            <w:r w:rsidR="00A847A9" w:rsidRPr="001E22D3">
              <w:rPr>
                <w:rFonts w:ascii="Times New Roman" w:hAnsi="Times New Roman" w:cs="Times New Roman"/>
                <w:noProof/>
                <w:webHidden/>
                <w:sz w:val="24"/>
                <w:szCs w:val="24"/>
                <w:lang w:val="en"/>
              </w:rPr>
              <w:instrText xml:space="preserve"> PAGEREF _Toc18742526 \h </w:instrText>
            </w:r>
            <w:r w:rsidRPr="001E22D3">
              <w:rPr>
                <w:rFonts w:ascii="Times New Roman" w:hAnsi="Times New Roman" w:cs="Times New Roman"/>
                <w:noProof/>
                <w:webHidden/>
                <w:sz w:val="24"/>
                <w:szCs w:val="24"/>
                <w:lang w:val="en"/>
              </w:rPr>
            </w:r>
            <w:r w:rsidR="00000000">
              <w:rPr>
                <w:rFonts w:ascii="Times New Roman" w:hAnsi="Times New Roman" w:cs="Times New Roman"/>
                <w:noProof/>
                <w:webHidden/>
                <w:sz w:val="24"/>
                <w:szCs w:val="24"/>
                <w:lang w:val="en"/>
              </w:rPr>
              <w:fldChar w:fldCharType="separate"/>
            </w:r>
            <w:r w:rsidRPr="001E22D3">
              <w:rPr>
                <w:rFonts w:ascii="Times New Roman" w:hAnsi="Times New Roman" w:cs="Times New Roman"/>
                <w:noProof/>
                <w:webHidden/>
                <w:sz w:val="24"/>
                <w:szCs w:val="24"/>
                <w:lang w:val="en"/>
              </w:rPr>
              <w:fldChar w:fldCharType="end"/>
            </w:r>
          </w:hyperlink>
          <w:hyperlink w:anchor="_Toc18742526" w:history="1">
            <w:r w:rsidR="00A847A9" w:rsidRPr="001E22D3">
              <w:rPr>
                <w:rStyle w:val="Collegamentoipertestuale"/>
                <w:rFonts w:ascii="Times New Roman" w:hAnsi="Times New Roman" w:cs="Times New Roman"/>
                <w:noProof/>
                <w:sz w:val="24"/>
                <w:szCs w:val="24"/>
                <w:lang w:val="en"/>
              </w:rPr>
              <w:t>4</w:t>
            </w:r>
            <w:r w:rsidR="00A847A9" w:rsidRPr="001E22D3">
              <w:rPr>
                <w:rFonts w:ascii="Times New Roman" w:hAnsi="Times New Roman" w:cs="Times New Roman"/>
                <w:noProof/>
                <w:webHidden/>
                <w:sz w:val="24"/>
                <w:szCs w:val="24"/>
                <w:lang w:val="en"/>
              </w:rPr>
              <w:tab/>
            </w:r>
            <w:r w:rsidRPr="001E22D3">
              <w:rPr>
                <w:rFonts w:ascii="Times New Roman" w:hAnsi="Times New Roman" w:cs="Times New Roman"/>
                <w:noProof/>
                <w:webHidden/>
                <w:sz w:val="24"/>
                <w:szCs w:val="24"/>
                <w:lang w:val="en"/>
              </w:rPr>
              <w:fldChar w:fldCharType="begin"/>
            </w:r>
            <w:r w:rsidR="00A847A9" w:rsidRPr="001E22D3">
              <w:rPr>
                <w:rFonts w:ascii="Times New Roman" w:hAnsi="Times New Roman" w:cs="Times New Roman"/>
                <w:noProof/>
                <w:webHidden/>
                <w:sz w:val="24"/>
                <w:szCs w:val="24"/>
                <w:lang w:val="en"/>
              </w:rPr>
              <w:instrText xml:space="preserve"> PAGEREF _Toc18742526 \h </w:instrText>
            </w:r>
            <w:r w:rsidRPr="001E22D3">
              <w:rPr>
                <w:rFonts w:ascii="Times New Roman" w:hAnsi="Times New Roman" w:cs="Times New Roman"/>
                <w:noProof/>
                <w:webHidden/>
                <w:sz w:val="24"/>
                <w:szCs w:val="24"/>
                <w:lang w:val="en"/>
              </w:rPr>
            </w:r>
            <w:r w:rsidR="00000000">
              <w:rPr>
                <w:rFonts w:ascii="Times New Roman" w:hAnsi="Times New Roman" w:cs="Times New Roman"/>
                <w:noProof/>
                <w:webHidden/>
                <w:sz w:val="24"/>
                <w:szCs w:val="24"/>
                <w:lang w:val="en"/>
              </w:rPr>
              <w:fldChar w:fldCharType="separate"/>
            </w:r>
            <w:r w:rsidRPr="001E22D3">
              <w:rPr>
                <w:rFonts w:ascii="Times New Roman" w:hAnsi="Times New Roman" w:cs="Times New Roman"/>
                <w:noProof/>
                <w:webHidden/>
                <w:sz w:val="24"/>
                <w:szCs w:val="24"/>
                <w:lang w:val="en"/>
              </w:rPr>
              <w:fldChar w:fldCharType="end"/>
            </w:r>
          </w:hyperlink>
        </w:p>
        <w:p w14:paraId="6B302A5F" w14:textId="7CB87830" w:rsidR="00A847A9" w:rsidRPr="001E22D3" w:rsidRDefault="00000000" w:rsidP="001E22D3">
          <w:pPr>
            <w:pStyle w:val="Sommario1"/>
            <w:jc w:val="left"/>
            <w:rPr>
              <w:rFonts w:ascii="Times New Roman" w:hAnsi="Times New Roman" w:cs="Times New Roman"/>
              <w:noProof/>
              <w:sz w:val="24"/>
              <w:szCs w:val="24"/>
              <w:lang w:val="en"/>
            </w:rPr>
          </w:pPr>
          <w:hyperlink w:anchor="_Toc18742527" w:history="1">
            <w:r w:rsidR="00A847A9" w:rsidRPr="001E22D3">
              <w:rPr>
                <w:rStyle w:val="Collegamentoipertestuale"/>
                <w:rFonts w:ascii="Times New Roman" w:hAnsi="Times New Roman" w:cs="Times New Roman"/>
                <w:noProof/>
                <w:sz w:val="24"/>
                <w:szCs w:val="24"/>
                <w:lang w:val="en"/>
              </w:rPr>
              <w:t>Introduction and</w:t>
            </w:r>
            <w:r w:rsidR="00A46C55" w:rsidRPr="001E22D3">
              <w:rPr>
                <w:rStyle w:val="Collegamentoipertestuale"/>
                <w:rFonts w:ascii="Times New Roman" w:hAnsi="Times New Roman" w:cs="Times New Roman"/>
                <w:noProof/>
                <w:sz w:val="24"/>
                <w:szCs w:val="24"/>
                <w:lang w:val="en"/>
              </w:rPr>
              <w:t xml:space="preserve"> rationale</w:t>
            </w:r>
            <w:r w:rsidR="00A847A9" w:rsidRPr="001E22D3">
              <w:rPr>
                <w:rFonts w:ascii="Times New Roman" w:hAnsi="Times New Roman" w:cs="Times New Roman"/>
                <w:noProof/>
                <w:webHidden/>
                <w:sz w:val="24"/>
                <w:szCs w:val="24"/>
                <w:lang w:val="en"/>
              </w:rPr>
              <w:tab/>
            </w:r>
            <w:r w:rsidR="009F1357" w:rsidRPr="001E22D3">
              <w:rPr>
                <w:rFonts w:ascii="Times New Roman" w:hAnsi="Times New Roman" w:cs="Times New Roman"/>
                <w:noProof/>
                <w:webHidden/>
                <w:sz w:val="24"/>
                <w:szCs w:val="24"/>
                <w:lang w:val="en"/>
              </w:rPr>
              <w:fldChar w:fldCharType="begin"/>
            </w:r>
            <w:r w:rsidR="00A847A9" w:rsidRPr="001E22D3">
              <w:rPr>
                <w:rFonts w:ascii="Times New Roman" w:hAnsi="Times New Roman" w:cs="Times New Roman"/>
                <w:noProof/>
                <w:webHidden/>
                <w:sz w:val="24"/>
                <w:szCs w:val="24"/>
                <w:lang w:val="en"/>
              </w:rPr>
              <w:instrText xml:space="preserve"> PAGEREF _Toc18742527 \h </w:instrText>
            </w:r>
            <w:r w:rsidR="009F1357" w:rsidRPr="001E22D3">
              <w:rPr>
                <w:rFonts w:ascii="Times New Roman" w:hAnsi="Times New Roman" w:cs="Times New Roman"/>
                <w:noProof/>
                <w:webHidden/>
                <w:sz w:val="24"/>
                <w:szCs w:val="24"/>
                <w:lang w:val="en"/>
              </w:rPr>
            </w:r>
            <w:r>
              <w:rPr>
                <w:rFonts w:ascii="Times New Roman" w:hAnsi="Times New Roman" w:cs="Times New Roman"/>
                <w:noProof/>
                <w:webHidden/>
                <w:sz w:val="24"/>
                <w:szCs w:val="24"/>
                <w:lang w:val="en"/>
              </w:rPr>
              <w:fldChar w:fldCharType="separate"/>
            </w:r>
            <w:r w:rsidR="009F1357" w:rsidRPr="001E22D3">
              <w:rPr>
                <w:rFonts w:ascii="Times New Roman" w:hAnsi="Times New Roman" w:cs="Times New Roman"/>
                <w:noProof/>
                <w:webHidden/>
                <w:sz w:val="24"/>
                <w:szCs w:val="24"/>
                <w:lang w:val="en"/>
              </w:rPr>
              <w:fldChar w:fldCharType="end"/>
            </w:r>
          </w:hyperlink>
          <w:r w:rsidR="00A46C55" w:rsidRPr="001E22D3">
            <w:rPr>
              <w:rFonts w:ascii="Times New Roman" w:hAnsi="Times New Roman" w:cs="Times New Roman"/>
              <w:noProof/>
              <w:sz w:val="24"/>
              <w:szCs w:val="24"/>
              <w:lang w:val="en"/>
            </w:rPr>
            <w:t>5</w:t>
          </w:r>
        </w:p>
        <w:p w14:paraId="4BE7BA6E" w14:textId="7FA4A14D" w:rsidR="00A46C55" w:rsidRPr="001E22D3" w:rsidRDefault="00A46C55" w:rsidP="001E22D3">
          <w:pPr>
            <w:rPr>
              <w:rFonts w:ascii="Times New Roman" w:hAnsi="Times New Roman" w:cs="Times New Roman"/>
              <w:lang w:val="en"/>
            </w:rPr>
          </w:pPr>
          <w:r w:rsidRPr="001E22D3">
            <w:rPr>
              <w:rFonts w:ascii="Times New Roman" w:hAnsi="Times New Roman" w:cs="Times New Roman"/>
              <w:webHidden/>
              <w:lang w:val="en"/>
            </w:rPr>
            <w:t>……………………………………………………………………………………………………………………………………………………………………….</w:t>
          </w:r>
          <w:r w:rsidRPr="001E22D3">
            <w:rPr>
              <w:rFonts w:ascii="Times New Roman" w:hAnsi="Times New Roman" w:cs="Times New Roman"/>
              <w:webHidden/>
              <w:lang w:val="en"/>
            </w:rPr>
            <w:fldChar w:fldCharType="begin"/>
          </w:r>
          <w:r w:rsidRPr="001E22D3">
            <w:rPr>
              <w:rFonts w:ascii="Times New Roman" w:hAnsi="Times New Roman" w:cs="Times New Roman"/>
              <w:webHidden/>
              <w:lang w:val="en"/>
            </w:rPr>
            <w:instrText xml:space="preserve"> PAGEREF _Toc18742528 \h </w:instrText>
          </w:r>
          <w:r w:rsidRPr="001E22D3">
            <w:rPr>
              <w:rFonts w:ascii="Times New Roman" w:hAnsi="Times New Roman" w:cs="Times New Roman"/>
              <w:webHidden/>
              <w:lang w:val="en"/>
            </w:rPr>
          </w:r>
          <w:r w:rsidR="00000000">
            <w:rPr>
              <w:rFonts w:ascii="Times New Roman" w:hAnsi="Times New Roman" w:cs="Times New Roman"/>
              <w:webHidden/>
              <w:lang w:val="en"/>
            </w:rPr>
            <w:fldChar w:fldCharType="separate"/>
          </w:r>
          <w:r w:rsidRPr="001E22D3">
            <w:rPr>
              <w:rFonts w:ascii="Times New Roman" w:hAnsi="Times New Roman" w:cs="Times New Roman"/>
              <w:webHidden/>
              <w:lang w:val="en"/>
            </w:rPr>
            <w:fldChar w:fldCharType="end"/>
          </w:r>
        </w:p>
        <w:p w14:paraId="31D67067" w14:textId="7A3814BC" w:rsidR="00A847A9" w:rsidRPr="001E22D3" w:rsidRDefault="00000000" w:rsidP="001E22D3">
          <w:pPr>
            <w:pStyle w:val="Sommario1"/>
            <w:jc w:val="left"/>
            <w:rPr>
              <w:rFonts w:ascii="Times New Roman" w:eastAsiaTheme="minorEastAsia" w:hAnsi="Times New Roman" w:cs="Times New Roman"/>
              <w:noProof/>
              <w:sz w:val="24"/>
              <w:szCs w:val="24"/>
              <w:lang w:eastAsia="it-IT"/>
            </w:rPr>
          </w:pPr>
          <w:hyperlink w:anchor="_Toc18742528" w:history="1">
            <w:r w:rsidR="00D441BD" w:rsidRPr="001E22D3">
              <w:rPr>
                <w:rFonts w:ascii="Times New Roman" w:hAnsi="Times New Roman" w:cs="Times New Roman"/>
                <w:u w:val="single"/>
              </w:rPr>
              <w:t>S</w:t>
            </w:r>
            <w:r w:rsidR="00A847A9" w:rsidRPr="001E22D3">
              <w:rPr>
                <w:rStyle w:val="Collegamentoipertestuale"/>
                <w:rFonts w:ascii="Times New Roman" w:hAnsi="Times New Roman" w:cs="Times New Roman"/>
                <w:noProof/>
                <w:sz w:val="24"/>
                <w:szCs w:val="24"/>
                <w:lang w:val="en"/>
              </w:rPr>
              <w:t>tudy</w:t>
            </w:r>
            <w:r w:rsidR="00D441BD" w:rsidRPr="001E22D3">
              <w:rPr>
                <w:rStyle w:val="Collegamentoipertestuale"/>
                <w:rFonts w:ascii="Times New Roman" w:hAnsi="Times New Roman" w:cs="Times New Roman"/>
                <w:noProof/>
                <w:sz w:val="24"/>
                <w:szCs w:val="24"/>
                <w:lang w:val="en"/>
              </w:rPr>
              <w:t xml:space="preserve"> objectives</w:t>
            </w:r>
            <w:r w:rsidR="00A847A9" w:rsidRPr="001E22D3">
              <w:rPr>
                <w:rFonts w:ascii="Times New Roman" w:hAnsi="Times New Roman" w:cs="Times New Roman"/>
                <w:noProof/>
                <w:webHidden/>
                <w:sz w:val="24"/>
                <w:szCs w:val="24"/>
                <w:lang w:val="en"/>
              </w:rPr>
              <w:tab/>
            </w:r>
            <w:r w:rsidR="009F1357" w:rsidRPr="001E22D3">
              <w:rPr>
                <w:rFonts w:ascii="Times New Roman" w:hAnsi="Times New Roman" w:cs="Times New Roman"/>
                <w:noProof/>
                <w:webHidden/>
                <w:sz w:val="24"/>
                <w:szCs w:val="24"/>
                <w:lang w:val="en"/>
              </w:rPr>
              <w:fldChar w:fldCharType="begin"/>
            </w:r>
            <w:r w:rsidR="00A847A9" w:rsidRPr="001E22D3">
              <w:rPr>
                <w:rFonts w:ascii="Times New Roman" w:hAnsi="Times New Roman" w:cs="Times New Roman"/>
                <w:noProof/>
                <w:webHidden/>
                <w:sz w:val="24"/>
                <w:szCs w:val="24"/>
                <w:lang w:val="en"/>
              </w:rPr>
              <w:instrText xml:space="preserve"> PAGEREF _Toc18742528 \h </w:instrText>
            </w:r>
            <w:r w:rsidR="009F1357" w:rsidRPr="001E22D3">
              <w:rPr>
                <w:rFonts w:ascii="Times New Roman" w:hAnsi="Times New Roman" w:cs="Times New Roman"/>
                <w:noProof/>
                <w:webHidden/>
                <w:sz w:val="24"/>
                <w:szCs w:val="24"/>
                <w:lang w:val="en"/>
              </w:rPr>
            </w:r>
            <w:r>
              <w:rPr>
                <w:rFonts w:ascii="Times New Roman" w:hAnsi="Times New Roman" w:cs="Times New Roman"/>
                <w:noProof/>
                <w:webHidden/>
                <w:sz w:val="24"/>
                <w:szCs w:val="24"/>
                <w:lang w:val="en"/>
              </w:rPr>
              <w:fldChar w:fldCharType="separate"/>
            </w:r>
            <w:r w:rsidR="009F1357" w:rsidRPr="001E22D3">
              <w:rPr>
                <w:rFonts w:ascii="Times New Roman" w:hAnsi="Times New Roman" w:cs="Times New Roman"/>
                <w:noProof/>
                <w:webHidden/>
                <w:sz w:val="24"/>
                <w:szCs w:val="24"/>
                <w:lang w:val="en"/>
              </w:rPr>
              <w:fldChar w:fldCharType="end"/>
            </w:r>
          </w:hyperlink>
          <w:hyperlink w:anchor="_Toc18742528" w:history="1">
            <w:r w:rsidR="00A847A9" w:rsidRPr="001E22D3">
              <w:rPr>
                <w:rStyle w:val="Collegamentoipertestuale"/>
                <w:rFonts w:ascii="Times New Roman" w:hAnsi="Times New Roman" w:cs="Times New Roman"/>
                <w:noProof/>
                <w:sz w:val="24"/>
                <w:szCs w:val="24"/>
                <w:lang w:val="en"/>
              </w:rPr>
              <w:t>6</w:t>
            </w:r>
            <w:r w:rsidR="00A847A9" w:rsidRPr="001E22D3">
              <w:rPr>
                <w:rFonts w:ascii="Times New Roman" w:hAnsi="Times New Roman" w:cs="Times New Roman"/>
                <w:noProof/>
                <w:webHidden/>
                <w:sz w:val="24"/>
                <w:szCs w:val="24"/>
                <w:lang w:val="en"/>
              </w:rPr>
              <w:tab/>
            </w:r>
            <w:r w:rsidR="009F1357" w:rsidRPr="001E22D3">
              <w:rPr>
                <w:rFonts w:ascii="Times New Roman" w:hAnsi="Times New Roman" w:cs="Times New Roman"/>
                <w:noProof/>
                <w:webHidden/>
                <w:sz w:val="24"/>
                <w:szCs w:val="24"/>
                <w:lang w:val="en"/>
              </w:rPr>
              <w:fldChar w:fldCharType="begin"/>
            </w:r>
            <w:r w:rsidR="00A847A9" w:rsidRPr="001E22D3">
              <w:rPr>
                <w:rFonts w:ascii="Times New Roman" w:hAnsi="Times New Roman" w:cs="Times New Roman"/>
                <w:noProof/>
                <w:webHidden/>
                <w:sz w:val="24"/>
                <w:szCs w:val="24"/>
                <w:lang w:val="en"/>
              </w:rPr>
              <w:instrText xml:space="preserve"> PAGEREF _Toc18742528 \h </w:instrText>
            </w:r>
            <w:r w:rsidR="009F1357" w:rsidRPr="001E22D3">
              <w:rPr>
                <w:rFonts w:ascii="Times New Roman" w:hAnsi="Times New Roman" w:cs="Times New Roman"/>
                <w:noProof/>
                <w:webHidden/>
                <w:sz w:val="24"/>
                <w:szCs w:val="24"/>
                <w:lang w:val="en"/>
              </w:rPr>
            </w:r>
            <w:r>
              <w:rPr>
                <w:rFonts w:ascii="Times New Roman" w:hAnsi="Times New Roman" w:cs="Times New Roman"/>
                <w:noProof/>
                <w:webHidden/>
                <w:sz w:val="24"/>
                <w:szCs w:val="24"/>
                <w:lang w:val="en"/>
              </w:rPr>
              <w:fldChar w:fldCharType="separate"/>
            </w:r>
            <w:r w:rsidR="009F1357" w:rsidRPr="001E22D3">
              <w:rPr>
                <w:rFonts w:ascii="Times New Roman" w:hAnsi="Times New Roman" w:cs="Times New Roman"/>
                <w:noProof/>
                <w:webHidden/>
                <w:sz w:val="24"/>
                <w:szCs w:val="24"/>
                <w:lang w:val="en"/>
              </w:rPr>
              <w:fldChar w:fldCharType="end"/>
            </w:r>
          </w:hyperlink>
        </w:p>
        <w:p w14:paraId="0AA2FCDB" w14:textId="77777777" w:rsidR="00A847A9" w:rsidRPr="001E22D3" w:rsidRDefault="00000000" w:rsidP="001E22D3">
          <w:pPr>
            <w:pStyle w:val="Sommario1"/>
            <w:jc w:val="left"/>
            <w:rPr>
              <w:rFonts w:ascii="Times New Roman" w:eastAsiaTheme="minorEastAsia" w:hAnsi="Times New Roman" w:cs="Times New Roman"/>
              <w:noProof/>
              <w:sz w:val="24"/>
              <w:szCs w:val="24"/>
              <w:lang w:eastAsia="it-IT"/>
            </w:rPr>
          </w:pPr>
          <w:hyperlink w:anchor="_Toc18742529" w:history="1">
            <w:r w:rsidR="00A847A9" w:rsidRPr="001E22D3">
              <w:rPr>
                <w:rStyle w:val="Collegamentoipertestuale"/>
                <w:rFonts w:ascii="Times New Roman" w:hAnsi="Times New Roman" w:cs="Times New Roman"/>
                <w:noProof/>
                <w:sz w:val="24"/>
                <w:szCs w:val="24"/>
                <w:lang w:val="en"/>
              </w:rPr>
              <w:t>Study design, duration and setting</w:t>
            </w:r>
            <w:r w:rsidR="00A847A9" w:rsidRPr="001E22D3">
              <w:rPr>
                <w:rFonts w:ascii="Times New Roman" w:hAnsi="Times New Roman" w:cs="Times New Roman"/>
                <w:noProof/>
                <w:webHidden/>
                <w:sz w:val="24"/>
                <w:szCs w:val="24"/>
                <w:lang w:val="en"/>
              </w:rPr>
              <w:tab/>
            </w:r>
            <w:r w:rsidR="009F1357" w:rsidRPr="001E22D3">
              <w:rPr>
                <w:rFonts w:ascii="Times New Roman" w:hAnsi="Times New Roman" w:cs="Times New Roman"/>
                <w:noProof/>
                <w:webHidden/>
                <w:sz w:val="24"/>
                <w:szCs w:val="24"/>
                <w:lang w:val="en"/>
              </w:rPr>
              <w:fldChar w:fldCharType="begin"/>
            </w:r>
            <w:r w:rsidR="00A847A9" w:rsidRPr="001E22D3">
              <w:rPr>
                <w:rFonts w:ascii="Times New Roman" w:hAnsi="Times New Roman" w:cs="Times New Roman"/>
                <w:noProof/>
                <w:webHidden/>
                <w:sz w:val="24"/>
                <w:szCs w:val="24"/>
                <w:lang w:val="en"/>
              </w:rPr>
              <w:instrText xml:space="preserve"> PAGEREF _Toc18742529 \h </w:instrText>
            </w:r>
            <w:r w:rsidR="009F1357" w:rsidRPr="001E22D3">
              <w:rPr>
                <w:rFonts w:ascii="Times New Roman" w:hAnsi="Times New Roman" w:cs="Times New Roman"/>
                <w:noProof/>
                <w:webHidden/>
                <w:sz w:val="24"/>
                <w:szCs w:val="24"/>
                <w:lang w:val="en"/>
              </w:rPr>
            </w:r>
            <w:r>
              <w:rPr>
                <w:rFonts w:ascii="Times New Roman" w:hAnsi="Times New Roman" w:cs="Times New Roman"/>
                <w:noProof/>
                <w:webHidden/>
                <w:sz w:val="24"/>
                <w:szCs w:val="24"/>
                <w:lang w:val="en"/>
              </w:rPr>
              <w:fldChar w:fldCharType="separate"/>
            </w:r>
            <w:r w:rsidR="009F1357" w:rsidRPr="001E22D3">
              <w:rPr>
                <w:rFonts w:ascii="Times New Roman" w:hAnsi="Times New Roman" w:cs="Times New Roman"/>
                <w:noProof/>
                <w:webHidden/>
                <w:sz w:val="24"/>
                <w:szCs w:val="24"/>
                <w:lang w:val="en"/>
              </w:rPr>
              <w:fldChar w:fldCharType="end"/>
            </w:r>
          </w:hyperlink>
          <w:hyperlink w:anchor="_Toc18742529" w:history="1">
            <w:r w:rsidR="00A847A9" w:rsidRPr="001E22D3">
              <w:rPr>
                <w:rStyle w:val="Collegamentoipertestuale"/>
                <w:rFonts w:ascii="Times New Roman" w:hAnsi="Times New Roman" w:cs="Times New Roman"/>
                <w:noProof/>
                <w:sz w:val="24"/>
                <w:szCs w:val="24"/>
                <w:lang w:val="en"/>
              </w:rPr>
              <w:t>6</w:t>
            </w:r>
            <w:r w:rsidR="00A847A9" w:rsidRPr="001E22D3">
              <w:rPr>
                <w:rFonts w:ascii="Times New Roman" w:hAnsi="Times New Roman" w:cs="Times New Roman"/>
                <w:noProof/>
                <w:webHidden/>
                <w:sz w:val="24"/>
                <w:szCs w:val="24"/>
                <w:lang w:val="en"/>
              </w:rPr>
              <w:tab/>
            </w:r>
            <w:r w:rsidR="009F1357" w:rsidRPr="001E22D3">
              <w:rPr>
                <w:rFonts w:ascii="Times New Roman" w:hAnsi="Times New Roman" w:cs="Times New Roman"/>
                <w:noProof/>
                <w:webHidden/>
                <w:sz w:val="24"/>
                <w:szCs w:val="24"/>
                <w:lang w:val="en"/>
              </w:rPr>
              <w:fldChar w:fldCharType="begin"/>
            </w:r>
            <w:r w:rsidR="00A847A9" w:rsidRPr="001E22D3">
              <w:rPr>
                <w:rFonts w:ascii="Times New Roman" w:hAnsi="Times New Roman" w:cs="Times New Roman"/>
                <w:noProof/>
                <w:webHidden/>
                <w:sz w:val="24"/>
                <w:szCs w:val="24"/>
                <w:lang w:val="en"/>
              </w:rPr>
              <w:instrText xml:space="preserve"> PAGEREF _Toc18742529 \h </w:instrText>
            </w:r>
            <w:r w:rsidR="009F1357" w:rsidRPr="001E22D3">
              <w:rPr>
                <w:rFonts w:ascii="Times New Roman" w:hAnsi="Times New Roman" w:cs="Times New Roman"/>
                <w:noProof/>
                <w:webHidden/>
                <w:sz w:val="24"/>
                <w:szCs w:val="24"/>
                <w:lang w:val="en"/>
              </w:rPr>
            </w:r>
            <w:r>
              <w:rPr>
                <w:rFonts w:ascii="Times New Roman" w:hAnsi="Times New Roman" w:cs="Times New Roman"/>
                <w:noProof/>
                <w:webHidden/>
                <w:sz w:val="24"/>
                <w:szCs w:val="24"/>
                <w:lang w:val="en"/>
              </w:rPr>
              <w:fldChar w:fldCharType="separate"/>
            </w:r>
            <w:r w:rsidR="009F1357" w:rsidRPr="001E22D3">
              <w:rPr>
                <w:rFonts w:ascii="Times New Roman" w:hAnsi="Times New Roman" w:cs="Times New Roman"/>
                <w:noProof/>
                <w:webHidden/>
                <w:sz w:val="24"/>
                <w:szCs w:val="24"/>
                <w:lang w:val="en"/>
              </w:rPr>
              <w:fldChar w:fldCharType="end"/>
            </w:r>
          </w:hyperlink>
        </w:p>
        <w:p w14:paraId="29CB2471" w14:textId="77777777" w:rsidR="00A847A9" w:rsidRPr="001E22D3" w:rsidRDefault="00000000" w:rsidP="001E22D3">
          <w:pPr>
            <w:pStyle w:val="Sommario1"/>
            <w:jc w:val="left"/>
            <w:rPr>
              <w:rFonts w:ascii="Times New Roman" w:eastAsiaTheme="minorEastAsia" w:hAnsi="Times New Roman" w:cs="Times New Roman"/>
              <w:noProof/>
              <w:sz w:val="24"/>
              <w:szCs w:val="24"/>
              <w:lang w:eastAsia="it-IT"/>
            </w:rPr>
          </w:pPr>
          <w:hyperlink w:anchor="_Toc18742530" w:history="1">
            <w:r w:rsidR="00A847A9" w:rsidRPr="001E22D3">
              <w:rPr>
                <w:rStyle w:val="Collegamentoipertestuale"/>
                <w:rFonts w:ascii="Times New Roman" w:hAnsi="Times New Roman" w:cs="Times New Roman"/>
                <w:noProof/>
                <w:sz w:val="24"/>
                <w:szCs w:val="24"/>
                <w:lang w:val="en"/>
              </w:rPr>
              <w:t>Materials and methods</w:t>
            </w:r>
            <w:r w:rsidR="00A847A9" w:rsidRPr="001E22D3">
              <w:rPr>
                <w:rFonts w:ascii="Times New Roman" w:hAnsi="Times New Roman" w:cs="Times New Roman"/>
                <w:noProof/>
                <w:webHidden/>
                <w:sz w:val="24"/>
                <w:szCs w:val="24"/>
                <w:lang w:val="en"/>
              </w:rPr>
              <w:tab/>
            </w:r>
            <w:r w:rsidR="009F1357" w:rsidRPr="001E22D3">
              <w:rPr>
                <w:rFonts w:ascii="Times New Roman" w:hAnsi="Times New Roman" w:cs="Times New Roman"/>
                <w:noProof/>
                <w:webHidden/>
                <w:sz w:val="24"/>
                <w:szCs w:val="24"/>
                <w:lang w:val="en"/>
              </w:rPr>
              <w:fldChar w:fldCharType="begin"/>
            </w:r>
            <w:r w:rsidR="00A847A9" w:rsidRPr="001E22D3">
              <w:rPr>
                <w:rFonts w:ascii="Times New Roman" w:hAnsi="Times New Roman" w:cs="Times New Roman"/>
                <w:noProof/>
                <w:webHidden/>
                <w:sz w:val="24"/>
                <w:szCs w:val="24"/>
                <w:lang w:val="en"/>
              </w:rPr>
              <w:instrText xml:space="preserve"> PAGEREF _Toc18742530 \h </w:instrText>
            </w:r>
            <w:r w:rsidR="009F1357" w:rsidRPr="001E22D3">
              <w:rPr>
                <w:rFonts w:ascii="Times New Roman" w:hAnsi="Times New Roman" w:cs="Times New Roman"/>
                <w:noProof/>
                <w:webHidden/>
                <w:sz w:val="24"/>
                <w:szCs w:val="24"/>
                <w:lang w:val="en"/>
              </w:rPr>
            </w:r>
            <w:r>
              <w:rPr>
                <w:rFonts w:ascii="Times New Roman" w:hAnsi="Times New Roman" w:cs="Times New Roman"/>
                <w:noProof/>
                <w:webHidden/>
                <w:sz w:val="24"/>
                <w:szCs w:val="24"/>
                <w:lang w:val="en"/>
              </w:rPr>
              <w:fldChar w:fldCharType="separate"/>
            </w:r>
            <w:r w:rsidR="009F1357" w:rsidRPr="001E22D3">
              <w:rPr>
                <w:rFonts w:ascii="Times New Roman" w:hAnsi="Times New Roman" w:cs="Times New Roman"/>
                <w:noProof/>
                <w:webHidden/>
                <w:sz w:val="24"/>
                <w:szCs w:val="24"/>
                <w:lang w:val="en"/>
              </w:rPr>
              <w:fldChar w:fldCharType="end"/>
            </w:r>
          </w:hyperlink>
          <w:hyperlink w:anchor="_Toc18742530" w:history="1">
            <w:r w:rsidR="00A847A9" w:rsidRPr="001E22D3">
              <w:rPr>
                <w:rStyle w:val="Collegamentoipertestuale"/>
                <w:rFonts w:ascii="Times New Roman" w:hAnsi="Times New Roman" w:cs="Times New Roman"/>
                <w:noProof/>
                <w:sz w:val="24"/>
                <w:szCs w:val="24"/>
                <w:lang w:val="en"/>
              </w:rPr>
              <w:t>7</w:t>
            </w:r>
            <w:r w:rsidR="00A847A9" w:rsidRPr="001E22D3">
              <w:rPr>
                <w:rFonts w:ascii="Times New Roman" w:hAnsi="Times New Roman" w:cs="Times New Roman"/>
                <w:noProof/>
                <w:webHidden/>
                <w:sz w:val="24"/>
                <w:szCs w:val="24"/>
                <w:lang w:val="en"/>
              </w:rPr>
              <w:tab/>
            </w:r>
            <w:r w:rsidR="009F1357" w:rsidRPr="001E22D3">
              <w:rPr>
                <w:rFonts w:ascii="Times New Roman" w:hAnsi="Times New Roman" w:cs="Times New Roman"/>
                <w:noProof/>
                <w:webHidden/>
                <w:sz w:val="24"/>
                <w:szCs w:val="24"/>
                <w:lang w:val="en"/>
              </w:rPr>
              <w:fldChar w:fldCharType="begin"/>
            </w:r>
            <w:r w:rsidR="00A847A9" w:rsidRPr="001E22D3">
              <w:rPr>
                <w:rFonts w:ascii="Times New Roman" w:hAnsi="Times New Roman" w:cs="Times New Roman"/>
                <w:noProof/>
                <w:webHidden/>
                <w:sz w:val="24"/>
                <w:szCs w:val="24"/>
                <w:lang w:val="en"/>
              </w:rPr>
              <w:instrText xml:space="preserve"> PAGEREF _Toc18742530 \h </w:instrText>
            </w:r>
            <w:r w:rsidR="009F1357" w:rsidRPr="001E22D3">
              <w:rPr>
                <w:rFonts w:ascii="Times New Roman" w:hAnsi="Times New Roman" w:cs="Times New Roman"/>
                <w:noProof/>
                <w:webHidden/>
                <w:sz w:val="24"/>
                <w:szCs w:val="24"/>
                <w:lang w:val="en"/>
              </w:rPr>
            </w:r>
            <w:r>
              <w:rPr>
                <w:rFonts w:ascii="Times New Roman" w:hAnsi="Times New Roman" w:cs="Times New Roman"/>
                <w:noProof/>
                <w:webHidden/>
                <w:sz w:val="24"/>
                <w:szCs w:val="24"/>
                <w:lang w:val="en"/>
              </w:rPr>
              <w:fldChar w:fldCharType="separate"/>
            </w:r>
            <w:r w:rsidR="009F1357" w:rsidRPr="001E22D3">
              <w:rPr>
                <w:rFonts w:ascii="Times New Roman" w:hAnsi="Times New Roman" w:cs="Times New Roman"/>
                <w:noProof/>
                <w:webHidden/>
                <w:sz w:val="24"/>
                <w:szCs w:val="24"/>
                <w:lang w:val="en"/>
              </w:rPr>
              <w:fldChar w:fldCharType="end"/>
            </w:r>
          </w:hyperlink>
        </w:p>
        <w:p w14:paraId="7141D671" w14:textId="77777777" w:rsidR="00A847A9" w:rsidRPr="001E22D3" w:rsidRDefault="00000000" w:rsidP="001E22D3">
          <w:pPr>
            <w:pStyle w:val="Sommario2"/>
            <w:tabs>
              <w:tab w:val="right" w:leader="dot" w:pos="9628"/>
            </w:tabs>
            <w:ind w:left="0"/>
            <w:jc w:val="left"/>
            <w:rPr>
              <w:rFonts w:ascii="Times New Roman" w:eastAsiaTheme="minorEastAsia" w:hAnsi="Times New Roman" w:cs="Times New Roman"/>
              <w:noProof/>
              <w:sz w:val="24"/>
              <w:szCs w:val="24"/>
              <w:lang w:eastAsia="it-IT"/>
            </w:rPr>
          </w:pPr>
          <w:hyperlink w:anchor="_Toc18742531" w:history="1">
            <w:r w:rsidR="00A847A9" w:rsidRPr="001E22D3">
              <w:rPr>
                <w:rStyle w:val="Collegamentoipertestuale"/>
                <w:rFonts w:ascii="Times New Roman" w:hAnsi="Times New Roman" w:cs="Times New Roman"/>
                <w:noProof/>
                <w:sz w:val="24"/>
                <w:szCs w:val="24"/>
                <w:lang w:val="en"/>
              </w:rPr>
              <w:t>Inclusion criteria</w:t>
            </w:r>
            <w:r w:rsidR="00A847A9" w:rsidRPr="001E22D3">
              <w:rPr>
                <w:rFonts w:ascii="Times New Roman" w:hAnsi="Times New Roman" w:cs="Times New Roman"/>
                <w:noProof/>
                <w:webHidden/>
                <w:sz w:val="24"/>
                <w:szCs w:val="24"/>
                <w:lang w:val="en"/>
              </w:rPr>
              <w:tab/>
            </w:r>
            <w:r w:rsidR="009F1357" w:rsidRPr="001E22D3">
              <w:rPr>
                <w:rFonts w:ascii="Times New Roman" w:hAnsi="Times New Roman" w:cs="Times New Roman"/>
                <w:noProof/>
                <w:webHidden/>
                <w:sz w:val="24"/>
                <w:szCs w:val="24"/>
                <w:lang w:val="en"/>
              </w:rPr>
              <w:fldChar w:fldCharType="begin"/>
            </w:r>
            <w:r w:rsidR="00A847A9" w:rsidRPr="001E22D3">
              <w:rPr>
                <w:rFonts w:ascii="Times New Roman" w:hAnsi="Times New Roman" w:cs="Times New Roman"/>
                <w:noProof/>
                <w:webHidden/>
                <w:sz w:val="24"/>
                <w:szCs w:val="24"/>
                <w:lang w:val="en"/>
              </w:rPr>
              <w:instrText xml:space="preserve"> PAGEREF _Toc18742531 \h </w:instrText>
            </w:r>
            <w:r w:rsidR="009F1357" w:rsidRPr="001E22D3">
              <w:rPr>
                <w:rFonts w:ascii="Times New Roman" w:hAnsi="Times New Roman" w:cs="Times New Roman"/>
                <w:noProof/>
                <w:webHidden/>
                <w:sz w:val="24"/>
                <w:szCs w:val="24"/>
                <w:lang w:val="en"/>
              </w:rPr>
            </w:r>
            <w:r>
              <w:rPr>
                <w:rFonts w:ascii="Times New Roman" w:hAnsi="Times New Roman" w:cs="Times New Roman"/>
                <w:noProof/>
                <w:webHidden/>
                <w:sz w:val="24"/>
                <w:szCs w:val="24"/>
                <w:lang w:val="en"/>
              </w:rPr>
              <w:fldChar w:fldCharType="separate"/>
            </w:r>
            <w:r w:rsidR="009F1357" w:rsidRPr="001E22D3">
              <w:rPr>
                <w:rFonts w:ascii="Times New Roman" w:hAnsi="Times New Roman" w:cs="Times New Roman"/>
                <w:noProof/>
                <w:webHidden/>
                <w:sz w:val="24"/>
                <w:szCs w:val="24"/>
                <w:lang w:val="en"/>
              </w:rPr>
              <w:fldChar w:fldCharType="end"/>
            </w:r>
          </w:hyperlink>
          <w:hyperlink w:anchor="_Toc18742531" w:history="1">
            <w:r w:rsidR="00A847A9" w:rsidRPr="001E22D3">
              <w:rPr>
                <w:rStyle w:val="Collegamentoipertestuale"/>
                <w:rFonts w:ascii="Times New Roman" w:hAnsi="Times New Roman" w:cs="Times New Roman"/>
                <w:noProof/>
                <w:sz w:val="24"/>
                <w:szCs w:val="24"/>
                <w:lang w:val="en"/>
              </w:rPr>
              <w:t>7</w:t>
            </w:r>
            <w:r w:rsidR="00A847A9" w:rsidRPr="001E22D3">
              <w:rPr>
                <w:rFonts w:ascii="Times New Roman" w:hAnsi="Times New Roman" w:cs="Times New Roman"/>
                <w:noProof/>
                <w:webHidden/>
                <w:sz w:val="24"/>
                <w:szCs w:val="24"/>
                <w:lang w:val="en"/>
              </w:rPr>
              <w:tab/>
            </w:r>
            <w:r w:rsidR="009F1357" w:rsidRPr="001E22D3">
              <w:rPr>
                <w:rFonts w:ascii="Times New Roman" w:hAnsi="Times New Roman" w:cs="Times New Roman"/>
                <w:noProof/>
                <w:webHidden/>
                <w:sz w:val="24"/>
                <w:szCs w:val="24"/>
                <w:lang w:val="en"/>
              </w:rPr>
              <w:fldChar w:fldCharType="begin"/>
            </w:r>
            <w:r w:rsidR="00A847A9" w:rsidRPr="001E22D3">
              <w:rPr>
                <w:rFonts w:ascii="Times New Roman" w:hAnsi="Times New Roman" w:cs="Times New Roman"/>
                <w:noProof/>
                <w:webHidden/>
                <w:sz w:val="24"/>
                <w:szCs w:val="24"/>
                <w:lang w:val="en"/>
              </w:rPr>
              <w:instrText xml:space="preserve"> PAGEREF _Toc18742531 \h </w:instrText>
            </w:r>
            <w:r w:rsidR="009F1357" w:rsidRPr="001E22D3">
              <w:rPr>
                <w:rFonts w:ascii="Times New Roman" w:hAnsi="Times New Roman" w:cs="Times New Roman"/>
                <w:noProof/>
                <w:webHidden/>
                <w:sz w:val="24"/>
                <w:szCs w:val="24"/>
                <w:lang w:val="en"/>
              </w:rPr>
            </w:r>
            <w:r>
              <w:rPr>
                <w:rFonts w:ascii="Times New Roman" w:hAnsi="Times New Roman" w:cs="Times New Roman"/>
                <w:noProof/>
                <w:webHidden/>
                <w:sz w:val="24"/>
                <w:szCs w:val="24"/>
                <w:lang w:val="en"/>
              </w:rPr>
              <w:fldChar w:fldCharType="separate"/>
            </w:r>
            <w:r w:rsidR="009F1357" w:rsidRPr="001E22D3">
              <w:rPr>
                <w:rFonts w:ascii="Times New Roman" w:hAnsi="Times New Roman" w:cs="Times New Roman"/>
                <w:noProof/>
                <w:webHidden/>
                <w:sz w:val="24"/>
                <w:szCs w:val="24"/>
                <w:lang w:val="en"/>
              </w:rPr>
              <w:fldChar w:fldCharType="end"/>
            </w:r>
          </w:hyperlink>
        </w:p>
        <w:p w14:paraId="05CCB3A0" w14:textId="77777777" w:rsidR="00A847A9" w:rsidRPr="001E22D3" w:rsidRDefault="00000000" w:rsidP="001E22D3">
          <w:pPr>
            <w:pStyle w:val="Sommario2"/>
            <w:tabs>
              <w:tab w:val="right" w:leader="dot" w:pos="9628"/>
            </w:tabs>
            <w:ind w:left="0"/>
            <w:jc w:val="left"/>
            <w:rPr>
              <w:rFonts w:ascii="Times New Roman" w:eastAsiaTheme="minorEastAsia" w:hAnsi="Times New Roman" w:cs="Times New Roman"/>
              <w:noProof/>
              <w:sz w:val="24"/>
              <w:szCs w:val="24"/>
              <w:lang w:eastAsia="it-IT"/>
            </w:rPr>
          </w:pPr>
          <w:hyperlink w:anchor="_Toc18742532" w:history="1">
            <w:r w:rsidR="00A847A9" w:rsidRPr="001E22D3">
              <w:rPr>
                <w:rStyle w:val="Collegamentoipertestuale"/>
                <w:rFonts w:ascii="Times New Roman" w:hAnsi="Times New Roman" w:cs="Times New Roman"/>
                <w:noProof/>
                <w:sz w:val="24"/>
                <w:szCs w:val="24"/>
                <w:lang w:val="en"/>
              </w:rPr>
              <w:t>Exclusion criteria</w:t>
            </w:r>
            <w:r w:rsidR="00A847A9" w:rsidRPr="001E22D3">
              <w:rPr>
                <w:rFonts w:ascii="Times New Roman" w:hAnsi="Times New Roman" w:cs="Times New Roman"/>
                <w:noProof/>
                <w:webHidden/>
                <w:sz w:val="24"/>
                <w:szCs w:val="24"/>
                <w:lang w:val="en"/>
              </w:rPr>
              <w:tab/>
            </w:r>
            <w:r w:rsidR="009F1357" w:rsidRPr="001E22D3">
              <w:rPr>
                <w:rFonts w:ascii="Times New Roman" w:hAnsi="Times New Roman" w:cs="Times New Roman"/>
                <w:noProof/>
                <w:webHidden/>
                <w:sz w:val="24"/>
                <w:szCs w:val="24"/>
                <w:lang w:val="en"/>
              </w:rPr>
              <w:fldChar w:fldCharType="begin"/>
            </w:r>
            <w:r w:rsidR="00A847A9" w:rsidRPr="001E22D3">
              <w:rPr>
                <w:rFonts w:ascii="Times New Roman" w:hAnsi="Times New Roman" w:cs="Times New Roman"/>
                <w:noProof/>
                <w:webHidden/>
                <w:sz w:val="24"/>
                <w:szCs w:val="24"/>
                <w:lang w:val="en"/>
              </w:rPr>
              <w:instrText xml:space="preserve"> PAGEREF _Toc18742532 \h </w:instrText>
            </w:r>
            <w:r w:rsidR="009F1357" w:rsidRPr="001E22D3">
              <w:rPr>
                <w:rFonts w:ascii="Times New Roman" w:hAnsi="Times New Roman" w:cs="Times New Roman"/>
                <w:noProof/>
                <w:webHidden/>
                <w:sz w:val="24"/>
                <w:szCs w:val="24"/>
                <w:lang w:val="en"/>
              </w:rPr>
            </w:r>
            <w:r>
              <w:rPr>
                <w:rFonts w:ascii="Times New Roman" w:hAnsi="Times New Roman" w:cs="Times New Roman"/>
                <w:noProof/>
                <w:webHidden/>
                <w:sz w:val="24"/>
                <w:szCs w:val="24"/>
                <w:lang w:val="en"/>
              </w:rPr>
              <w:fldChar w:fldCharType="separate"/>
            </w:r>
            <w:r w:rsidR="009F1357" w:rsidRPr="001E22D3">
              <w:rPr>
                <w:rFonts w:ascii="Times New Roman" w:hAnsi="Times New Roman" w:cs="Times New Roman"/>
                <w:noProof/>
                <w:webHidden/>
                <w:sz w:val="24"/>
                <w:szCs w:val="24"/>
                <w:lang w:val="en"/>
              </w:rPr>
              <w:fldChar w:fldCharType="end"/>
            </w:r>
          </w:hyperlink>
          <w:hyperlink w:anchor="_Toc18742532" w:history="1">
            <w:r w:rsidR="00A847A9" w:rsidRPr="001E22D3">
              <w:rPr>
                <w:rStyle w:val="Collegamentoipertestuale"/>
                <w:rFonts w:ascii="Times New Roman" w:hAnsi="Times New Roman" w:cs="Times New Roman"/>
                <w:noProof/>
                <w:sz w:val="24"/>
                <w:szCs w:val="24"/>
                <w:lang w:val="en"/>
              </w:rPr>
              <w:t>7</w:t>
            </w:r>
            <w:r w:rsidR="00A847A9" w:rsidRPr="001E22D3">
              <w:rPr>
                <w:rFonts w:ascii="Times New Roman" w:hAnsi="Times New Roman" w:cs="Times New Roman"/>
                <w:noProof/>
                <w:webHidden/>
                <w:sz w:val="24"/>
                <w:szCs w:val="24"/>
                <w:lang w:val="en"/>
              </w:rPr>
              <w:tab/>
            </w:r>
            <w:r w:rsidR="009F1357" w:rsidRPr="001E22D3">
              <w:rPr>
                <w:rFonts w:ascii="Times New Roman" w:hAnsi="Times New Roman" w:cs="Times New Roman"/>
                <w:noProof/>
                <w:webHidden/>
                <w:sz w:val="24"/>
                <w:szCs w:val="24"/>
                <w:lang w:val="en"/>
              </w:rPr>
              <w:fldChar w:fldCharType="begin"/>
            </w:r>
            <w:r w:rsidR="00A847A9" w:rsidRPr="001E22D3">
              <w:rPr>
                <w:rFonts w:ascii="Times New Roman" w:hAnsi="Times New Roman" w:cs="Times New Roman"/>
                <w:noProof/>
                <w:webHidden/>
                <w:sz w:val="24"/>
                <w:szCs w:val="24"/>
                <w:lang w:val="en"/>
              </w:rPr>
              <w:instrText xml:space="preserve"> PAGEREF _Toc18742532 \h </w:instrText>
            </w:r>
            <w:r w:rsidR="009F1357" w:rsidRPr="001E22D3">
              <w:rPr>
                <w:rFonts w:ascii="Times New Roman" w:hAnsi="Times New Roman" w:cs="Times New Roman"/>
                <w:noProof/>
                <w:webHidden/>
                <w:sz w:val="24"/>
                <w:szCs w:val="24"/>
                <w:lang w:val="en"/>
              </w:rPr>
            </w:r>
            <w:r>
              <w:rPr>
                <w:rFonts w:ascii="Times New Roman" w:hAnsi="Times New Roman" w:cs="Times New Roman"/>
                <w:noProof/>
                <w:webHidden/>
                <w:sz w:val="24"/>
                <w:szCs w:val="24"/>
                <w:lang w:val="en"/>
              </w:rPr>
              <w:fldChar w:fldCharType="separate"/>
            </w:r>
            <w:r w:rsidR="009F1357" w:rsidRPr="001E22D3">
              <w:rPr>
                <w:rFonts w:ascii="Times New Roman" w:hAnsi="Times New Roman" w:cs="Times New Roman"/>
                <w:noProof/>
                <w:webHidden/>
                <w:sz w:val="24"/>
                <w:szCs w:val="24"/>
                <w:lang w:val="en"/>
              </w:rPr>
              <w:fldChar w:fldCharType="end"/>
            </w:r>
          </w:hyperlink>
        </w:p>
        <w:p w14:paraId="1913BD4C" w14:textId="77777777" w:rsidR="00A847A9" w:rsidRPr="001E22D3" w:rsidRDefault="00000000" w:rsidP="001E22D3">
          <w:pPr>
            <w:pStyle w:val="Sommario2"/>
            <w:tabs>
              <w:tab w:val="right" w:leader="dot" w:pos="9628"/>
            </w:tabs>
            <w:ind w:left="0"/>
            <w:jc w:val="left"/>
            <w:rPr>
              <w:rFonts w:ascii="Times New Roman" w:eastAsiaTheme="minorEastAsia" w:hAnsi="Times New Roman" w:cs="Times New Roman"/>
              <w:noProof/>
              <w:sz w:val="24"/>
              <w:szCs w:val="24"/>
              <w:lang w:eastAsia="it-IT"/>
            </w:rPr>
          </w:pPr>
          <w:hyperlink w:anchor="_Toc18742533" w:history="1">
            <w:r w:rsidR="00A847A9" w:rsidRPr="001E22D3">
              <w:rPr>
                <w:rStyle w:val="Collegamentoipertestuale"/>
                <w:rFonts w:ascii="Times New Roman" w:hAnsi="Times New Roman" w:cs="Times New Roman"/>
                <w:noProof/>
                <w:sz w:val="24"/>
                <w:szCs w:val="24"/>
                <w:lang w:val="en"/>
              </w:rPr>
              <w:t>Study procedures</w:t>
            </w:r>
            <w:r w:rsidR="00A847A9" w:rsidRPr="001E22D3">
              <w:rPr>
                <w:rFonts w:ascii="Times New Roman" w:hAnsi="Times New Roman" w:cs="Times New Roman"/>
                <w:noProof/>
                <w:webHidden/>
                <w:sz w:val="24"/>
                <w:szCs w:val="24"/>
                <w:lang w:val="en"/>
              </w:rPr>
              <w:tab/>
            </w:r>
            <w:r w:rsidR="009F1357" w:rsidRPr="001E22D3">
              <w:rPr>
                <w:rFonts w:ascii="Times New Roman" w:hAnsi="Times New Roman" w:cs="Times New Roman"/>
                <w:noProof/>
                <w:webHidden/>
                <w:sz w:val="24"/>
                <w:szCs w:val="24"/>
                <w:lang w:val="en"/>
              </w:rPr>
              <w:fldChar w:fldCharType="begin"/>
            </w:r>
            <w:r w:rsidR="00A847A9" w:rsidRPr="001E22D3">
              <w:rPr>
                <w:rFonts w:ascii="Times New Roman" w:hAnsi="Times New Roman" w:cs="Times New Roman"/>
                <w:noProof/>
                <w:webHidden/>
                <w:sz w:val="24"/>
                <w:szCs w:val="24"/>
                <w:lang w:val="en"/>
              </w:rPr>
              <w:instrText xml:space="preserve"> PAGEREF _Toc18742533 \h </w:instrText>
            </w:r>
            <w:r w:rsidR="009F1357" w:rsidRPr="001E22D3">
              <w:rPr>
                <w:rFonts w:ascii="Times New Roman" w:hAnsi="Times New Roman" w:cs="Times New Roman"/>
                <w:noProof/>
                <w:webHidden/>
                <w:sz w:val="24"/>
                <w:szCs w:val="24"/>
                <w:lang w:val="en"/>
              </w:rPr>
            </w:r>
            <w:r>
              <w:rPr>
                <w:rFonts w:ascii="Times New Roman" w:hAnsi="Times New Roman" w:cs="Times New Roman"/>
                <w:noProof/>
                <w:webHidden/>
                <w:sz w:val="24"/>
                <w:szCs w:val="24"/>
                <w:lang w:val="en"/>
              </w:rPr>
              <w:fldChar w:fldCharType="separate"/>
            </w:r>
            <w:r w:rsidR="009F1357" w:rsidRPr="001E22D3">
              <w:rPr>
                <w:rFonts w:ascii="Times New Roman" w:hAnsi="Times New Roman" w:cs="Times New Roman"/>
                <w:noProof/>
                <w:webHidden/>
                <w:sz w:val="24"/>
                <w:szCs w:val="24"/>
                <w:lang w:val="en"/>
              </w:rPr>
              <w:fldChar w:fldCharType="end"/>
            </w:r>
          </w:hyperlink>
          <w:hyperlink w:anchor="_Toc18742533" w:history="1">
            <w:r w:rsidR="00A847A9" w:rsidRPr="001E22D3">
              <w:rPr>
                <w:rStyle w:val="Collegamentoipertestuale"/>
                <w:rFonts w:ascii="Times New Roman" w:hAnsi="Times New Roman" w:cs="Times New Roman"/>
                <w:noProof/>
                <w:sz w:val="24"/>
                <w:szCs w:val="24"/>
                <w:lang w:val="en"/>
              </w:rPr>
              <w:t>7</w:t>
            </w:r>
            <w:r w:rsidR="00A847A9" w:rsidRPr="001E22D3">
              <w:rPr>
                <w:rFonts w:ascii="Times New Roman" w:hAnsi="Times New Roman" w:cs="Times New Roman"/>
                <w:noProof/>
                <w:webHidden/>
                <w:sz w:val="24"/>
                <w:szCs w:val="24"/>
                <w:lang w:val="en"/>
              </w:rPr>
              <w:tab/>
            </w:r>
            <w:r w:rsidR="009F1357" w:rsidRPr="001E22D3">
              <w:rPr>
                <w:rFonts w:ascii="Times New Roman" w:hAnsi="Times New Roman" w:cs="Times New Roman"/>
                <w:noProof/>
                <w:webHidden/>
                <w:sz w:val="24"/>
                <w:szCs w:val="24"/>
                <w:lang w:val="en"/>
              </w:rPr>
              <w:fldChar w:fldCharType="begin"/>
            </w:r>
            <w:r w:rsidR="00A847A9" w:rsidRPr="001E22D3">
              <w:rPr>
                <w:rFonts w:ascii="Times New Roman" w:hAnsi="Times New Roman" w:cs="Times New Roman"/>
                <w:noProof/>
                <w:webHidden/>
                <w:sz w:val="24"/>
                <w:szCs w:val="24"/>
                <w:lang w:val="en"/>
              </w:rPr>
              <w:instrText xml:space="preserve"> PAGEREF _Toc18742533 \h </w:instrText>
            </w:r>
            <w:r w:rsidR="009F1357" w:rsidRPr="001E22D3">
              <w:rPr>
                <w:rFonts w:ascii="Times New Roman" w:hAnsi="Times New Roman" w:cs="Times New Roman"/>
                <w:noProof/>
                <w:webHidden/>
                <w:sz w:val="24"/>
                <w:szCs w:val="24"/>
                <w:lang w:val="en"/>
              </w:rPr>
            </w:r>
            <w:r>
              <w:rPr>
                <w:rFonts w:ascii="Times New Roman" w:hAnsi="Times New Roman" w:cs="Times New Roman"/>
                <w:noProof/>
                <w:webHidden/>
                <w:sz w:val="24"/>
                <w:szCs w:val="24"/>
                <w:lang w:val="en"/>
              </w:rPr>
              <w:fldChar w:fldCharType="separate"/>
            </w:r>
            <w:r w:rsidR="009F1357" w:rsidRPr="001E22D3">
              <w:rPr>
                <w:rFonts w:ascii="Times New Roman" w:hAnsi="Times New Roman" w:cs="Times New Roman"/>
                <w:noProof/>
                <w:webHidden/>
                <w:sz w:val="24"/>
                <w:szCs w:val="24"/>
                <w:lang w:val="en"/>
              </w:rPr>
              <w:fldChar w:fldCharType="end"/>
            </w:r>
          </w:hyperlink>
        </w:p>
        <w:p w14:paraId="2551BA9E" w14:textId="77777777" w:rsidR="00A847A9" w:rsidRPr="001E22D3" w:rsidRDefault="00000000" w:rsidP="001E22D3">
          <w:pPr>
            <w:pStyle w:val="Sommario1"/>
            <w:jc w:val="left"/>
            <w:rPr>
              <w:rFonts w:ascii="Times New Roman" w:eastAsiaTheme="minorEastAsia" w:hAnsi="Times New Roman" w:cs="Times New Roman"/>
              <w:noProof/>
              <w:sz w:val="24"/>
              <w:szCs w:val="24"/>
              <w:lang w:eastAsia="it-IT"/>
            </w:rPr>
          </w:pPr>
          <w:hyperlink w:anchor="_Toc18742534" w:history="1">
            <w:r w:rsidR="00A847A9" w:rsidRPr="001E22D3">
              <w:rPr>
                <w:rStyle w:val="Collegamentoipertestuale"/>
                <w:rFonts w:ascii="Times New Roman" w:hAnsi="Times New Roman" w:cs="Times New Roman"/>
                <w:noProof/>
                <w:sz w:val="24"/>
                <w:szCs w:val="24"/>
                <w:lang w:val="en"/>
              </w:rPr>
              <w:t>Statistical considerations</w:t>
            </w:r>
            <w:r w:rsidR="00A847A9" w:rsidRPr="001E22D3">
              <w:rPr>
                <w:rFonts w:ascii="Times New Roman" w:hAnsi="Times New Roman" w:cs="Times New Roman"/>
                <w:noProof/>
                <w:webHidden/>
                <w:sz w:val="24"/>
                <w:szCs w:val="24"/>
                <w:lang w:val="en"/>
              </w:rPr>
              <w:tab/>
            </w:r>
            <w:r w:rsidR="009F1357" w:rsidRPr="001E22D3">
              <w:rPr>
                <w:rFonts w:ascii="Times New Roman" w:hAnsi="Times New Roman" w:cs="Times New Roman"/>
                <w:noProof/>
                <w:webHidden/>
                <w:sz w:val="24"/>
                <w:szCs w:val="24"/>
                <w:lang w:val="en"/>
              </w:rPr>
              <w:fldChar w:fldCharType="begin"/>
            </w:r>
            <w:r w:rsidR="00A847A9" w:rsidRPr="001E22D3">
              <w:rPr>
                <w:rFonts w:ascii="Times New Roman" w:hAnsi="Times New Roman" w:cs="Times New Roman"/>
                <w:noProof/>
                <w:webHidden/>
                <w:sz w:val="24"/>
                <w:szCs w:val="24"/>
                <w:lang w:val="en"/>
              </w:rPr>
              <w:instrText xml:space="preserve"> PAGEREF _Toc18742534 \h </w:instrText>
            </w:r>
            <w:r w:rsidR="009F1357" w:rsidRPr="001E22D3">
              <w:rPr>
                <w:rFonts w:ascii="Times New Roman" w:hAnsi="Times New Roman" w:cs="Times New Roman"/>
                <w:noProof/>
                <w:webHidden/>
                <w:sz w:val="24"/>
                <w:szCs w:val="24"/>
                <w:lang w:val="en"/>
              </w:rPr>
            </w:r>
            <w:r>
              <w:rPr>
                <w:rFonts w:ascii="Times New Roman" w:hAnsi="Times New Roman" w:cs="Times New Roman"/>
                <w:noProof/>
                <w:webHidden/>
                <w:sz w:val="24"/>
                <w:szCs w:val="24"/>
                <w:lang w:val="en"/>
              </w:rPr>
              <w:fldChar w:fldCharType="separate"/>
            </w:r>
            <w:r w:rsidR="009F1357" w:rsidRPr="001E22D3">
              <w:rPr>
                <w:rFonts w:ascii="Times New Roman" w:hAnsi="Times New Roman" w:cs="Times New Roman"/>
                <w:noProof/>
                <w:webHidden/>
                <w:sz w:val="24"/>
                <w:szCs w:val="24"/>
                <w:lang w:val="en"/>
              </w:rPr>
              <w:fldChar w:fldCharType="end"/>
            </w:r>
          </w:hyperlink>
          <w:hyperlink w:anchor="_Toc18742534" w:history="1">
            <w:r w:rsidR="00A847A9" w:rsidRPr="001E22D3">
              <w:rPr>
                <w:rStyle w:val="Collegamentoipertestuale"/>
                <w:rFonts w:ascii="Times New Roman" w:hAnsi="Times New Roman" w:cs="Times New Roman"/>
                <w:noProof/>
                <w:sz w:val="24"/>
                <w:szCs w:val="24"/>
                <w:lang w:val="en"/>
              </w:rPr>
              <w:t>8</w:t>
            </w:r>
            <w:r w:rsidR="00A847A9" w:rsidRPr="001E22D3">
              <w:rPr>
                <w:rFonts w:ascii="Times New Roman" w:hAnsi="Times New Roman" w:cs="Times New Roman"/>
                <w:noProof/>
                <w:webHidden/>
                <w:sz w:val="24"/>
                <w:szCs w:val="24"/>
                <w:lang w:val="en"/>
              </w:rPr>
              <w:tab/>
            </w:r>
            <w:r w:rsidR="009F1357" w:rsidRPr="001E22D3">
              <w:rPr>
                <w:rFonts w:ascii="Times New Roman" w:hAnsi="Times New Roman" w:cs="Times New Roman"/>
                <w:noProof/>
                <w:webHidden/>
                <w:sz w:val="24"/>
                <w:szCs w:val="24"/>
                <w:lang w:val="en"/>
              </w:rPr>
              <w:fldChar w:fldCharType="begin"/>
            </w:r>
            <w:r w:rsidR="00A847A9" w:rsidRPr="001E22D3">
              <w:rPr>
                <w:rFonts w:ascii="Times New Roman" w:hAnsi="Times New Roman" w:cs="Times New Roman"/>
                <w:noProof/>
                <w:webHidden/>
                <w:sz w:val="24"/>
                <w:szCs w:val="24"/>
                <w:lang w:val="en"/>
              </w:rPr>
              <w:instrText xml:space="preserve"> PAGEREF _Toc18742534 \h </w:instrText>
            </w:r>
            <w:r w:rsidR="009F1357" w:rsidRPr="001E22D3">
              <w:rPr>
                <w:rFonts w:ascii="Times New Roman" w:hAnsi="Times New Roman" w:cs="Times New Roman"/>
                <w:noProof/>
                <w:webHidden/>
                <w:sz w:val="24"/>
                <w:szCs w:val="24"/>
                <w:lang w:val="en"/>
              </w:rPr>
            </w:r>
            <w:r>
              <w:rPr>
                <w:rFonts w:ascii="Times New Roman" w:hAnsi="Times New Roman" w:cs="Times New Roman"/>
                <w:noProof/>
                <w:webHidden/>
                <w:sz w:val="24"/>
                <w:szCs w:val="24"/>
                <w:lang w:val="en"/>
              </w:rPr>
              <w:fldChar w:fldCharType="separate"/>
            </w:r>
            <w:r w:rsidR="009F1357" w:rsidRPr="001E22D3">
              <w:rPr>
                <w:rFonts w:ascii="Times New Roman" w:hAnsi="Times New Roman" w:cs="Times New Roman"/>
                <w:noProof/>
                <w:webHidden/>
                <w:sz w:val="24"/>
                <w:szCs w:val="24"/>
                <w:lang w:val="en"/>
              </w:rPr>
              <w:fldChar w:fldCharType="end"/>
            </w:r>
          </w:hyperlink>
        </w:p>
        <w:p w14:paraId="4B71071B" w14:textId="77777777" w:rsidR="00A847A9" w:rsidRPr="001E22D3" w:rsidRDefault="00000000" w:rsidP="001E22D3">
          <w:pPr>
            <w:pStyle w:val="Sommario2"/>
            <w:tabs>
              <w:tab w:val="right" w:leader="dot" w:pos="9628"/>
            </w:tabs>
            <w:ind w:left="0"/>
            <w:jc w:val="left"/>
            <w:rPr>
              <w:rFonts w:ascii="Times New Roman" w:eastAsiaTheme="minorEastAsia" w:hAnsi="Times New Roman" w:cs="Times New Roman"/>
              <w:noProof/>
              <w:sz w:val="24"/>
              <w:szCs w:val="24"/>
              <w:lang w:eastAsia="it-IT"/>
            </w:rPr>
          </w:pPr>
          <w:hyperlink w:anchor="_Toc18742535" w:history="1">
            <w:r w:rsidR="00A847A9" w:rsidRPr="001E22D3">
              <w:rPr>
                <w:rStyle w:val="Collegamentoipertestuale"/>
                <w:rFonts w:ascii="Times New Roman" w:hAnsi="Times New Roman" w:cs="Times New Roman"/>
                <w:noProof/>
                <w:sz w:val="24"/>
                <w:szCs w:val="24"/>
                <w:lang w:val="en"/>
              </w:rPr>
              <w:t>Sample size</w:t>
            </w:r>
            <w:r w:rsidR="00A847A9" w:rsidRPr="001E22D3">
              <w:rPr>
                <w:rFonts w:ascii="Times New Roman" w:hAnsi="Times New Roman" w:cs="Times New Roman"/>
                <w:noProof/>
                <w:webHidden/>
                <w:sz w:val="24"/>
                <w:szCs w:val="24"/>
                <w:lang w:val="en"/>
              </w:rPr>
              <w:tab/>
            </w:r>
            <w:r w:rsidR="009F1357" w:rsidRPr="001E22D3">
              <w:rPr>
                <w:rFonts w:ascii="Times New Roman" w:hAnsi="Times New Roman" w:cs="Times New Roman"/>
                <w:noProof/>
                <w:webHidden/>
                <w:sz w:val="24"/>
                <w:szCs w:val="24"/>
                <w:lang w:val="en"/>
              </w:rPr>
              <w:fldChar w:fldCharType="begin"/>
            </w:r>
            <w:r w:rsidR="00A847A9" w:rsidRPr="001E22D3">
              <w:rPr>
                <w:rFonts w:ascii="Times New Roman" w:hAnsi="Times New Roman" w:cs="Times New Roman"/>
                <w:noProof/>
                <w:webHidden/>
                <w:sz w:val="24"/>
                <w:szCs w:val="24"/>
                <w:lang w:val="en"/>
              </w:rPr>
              <w:instrText xml:space="preserve"> PAGEREF _Toc18742535 \h </w:instrText>
            </w:r>
            <w:r w:rsidR="009F1357" w:rsidRPr="001E22D3">
              <w:rPr>
                <w:rFonts w:ascii="Times New Roman" w:hAnsi="Times New Roman" w:cs="Times New Roman"/>
                <w:noProof/>
                <w:webHidden/>
                <w:sz w:val="24"/>
                <w:szCs w:val="24"/>
                <w:lang w:val="en"/>
              </w:rPr>
            </w:r>
            <w:r>
              <w:rPr>
                <w:rFonts w:ascii="Times New Roman" w:hAnsi="Times New Roman" w:cs="Times New Roman"/>
                <w:noProof/>
                <w:webHidden/>
                <w:sz w:val="24"/>
                <w:szCs w:val="24"/>
                <w:lang w:val="en"/>
              </w:rPr>
              <w:fldChar w:fldCharType="separate"/>
            </w:r>
            <w:r w:rsidR="009F1357" w:rsidRPr="001E22D3">
              <w:rPr>
                <w:rFonts w:ascii="Times New Roman" w:hAnsi="Times New Roman" w:cs="Times New Roman"/>
                <w:noProof/>
                <w:webHidden/>
                <w:sz w:val="24"/>
                <w:szCs w:val="24"/>
                <w:lang w:val="en"/>
              </w:rPr>
              <w:fldChar w:fldCharType="end"/>
            </w:r>
          </w:hyperlink>
          <w:hyperlink w:anchor="_Toc18742535" w:history="1">
            <w:r w:rsidR="00A847A9" w:rsidRPr="001E22D3">
              <w:rPr>
                <w:rStyle w:val="Collegamentoipertestuale"/>
                <w:rFonts w:ascii="Times New Roman" w:hAnsi="Times New Roman" w:cs="Times New Roman"/>
                <w:noProof/>
                <w:sz w:val="24"/>
                <w:szCs w:val="24"/>
                <w:lang w:val="en"/>
              </w:rPr>
              <w:t>8</w:t>
            </w:r>
            <w:r w:rsidR="00A847A9" w:rsidRPr="001E22D3">
              <w:rPr>
                <w:rFonts w:ascii="Times New Roman" w:hAnsi="Times New Roman" w:cs="Times New Roman"/>
                <w:noProof/>
                <w:webHidden/>
                <w:sz w:val="24"/>
                <w:szCs w:val="24"/>
                <w:lang w:val="en"/>
              </w:rPr>
              <w:tab/>
            </w:r>
            <w:r w:rsidR="009F1357" w:rsidRPr="001E22D3">
              <w:rPr>
                <w:rFonts w:ascii="Times New Roman" w:hAnsi="Times New Roman" w:cs="Times New Roman"/>
                <w:noProof/>
                <w:webHidden/>
                <w:sz w:val="24"/>
                <w:szCs w:val="24"/>
                <w:lang w:val="en"/>
              </w:rPr>
              <w:fldChar w:fldCharType="begin"/>
            </w:r>
            <w:r w:rsidR="00A847A9" w:rsidRPr="001E22D3">
              <w:rPr>
                <w:rFonts w:ascii="Times New Roman" w:hAnsi="Times New Roman" w:cs="Times New Roman"/>
                <w:noProof/>
                <w:webHidden/>
                <w:sz w:val="24"/>
                <w:szCs w:val="24"/>
                <w:lang w:val="en"/>
              </w:rPr>
              <w:instrText xml:space="preserve"> PAGEREF _Toc18742535 \h </w:instrText>
            </w:r>
            <w:r w:rsidR="009F1357" w:rsidRPr="001E22D3">
              <w:rPr>
                <w:rFonts w:ascii="Times New Roman" w:hAnsi="Times New Roman" w:cs="Times New Roman"/>
                <w:noProof/>
                <w:webHidden/>
                <w:sz w:val="24"/>
                <w:szCs w:val="24"/>
                <w:lang w:val="en"/>
              </w:rPr>
            </w:r>
            <w:r>
              <w:rPr>
                <w:rFonts w:ascii="Times New Roman" w:hAnsi="Times New Roman" w:cs="Times New Roman"/>
                <w:noProof/>
                <w:webHidden/>
                <w:sz w:val="24"/>
                <w:szCs w:val="24"/>
                <w:lang w:val="en"/>
              </w:rPr>
              <w:fldChar w:fldCharType="separate"/>
            </w:r>
            <w:r w:rsidR="009F1357" w:rsidRPr="001E22D3">
              <w:rPr>
                <w:rFonts w:ascii="Times New Roman" w:hAnsi="Times New Roman" w:cs="Times New Roman"/>
                <w:noProof/>
                <w:webHidden/>
                <w:sz w:val="24"/>
                <w:szCs w:val="24"/>
                <w:lang w:val="en"/>
              </w:rPr>
              <w:fldChar w:fldCharType="end"/>
            </w:r>
          </w:hyperlink>
        </w:p>
        <w:p w14:paraId="4A2A6A21" w14:textId="77777777" w:rsidR="00A847A9" w:rsidRPr="001E22D3" w:rsidRDefault="00000000" w:rsidP="001E22D3">
          <w:pPr>
            <w:pStyle w:val="Sommario2"/>
            <w:tabs>
              <w:tab w:val="right" w:leader="dot" w:pos="9628"/>
            </w:tabs>
            <w:ind w:left="0"/>
            <w:jc w:val="left"/>
            <w:rPr>
              <w:rFonts w:ascii="Times New Roman" w:eastAsiaTheme="minorEastAsia" w:hAnsi="Times New Roman" w:cs="Times New Roman"/>
              <w:noProof/>
              <w:sz w:val="24"/>
              <w:szCs w:val="24"/>
              <w:lang w:eastAsia="it-IT"/>
            </w:rPr>
          </w:pPr>
          <w:hyperlink w:anchor="_Toc18742536" w:history="1">
            <w:r w:rsidR="00A847A9" w:rsidRPr="001E22D3">
              <w:rPr>
                <w:rStyle w:val="Collegamentoipertestuale"/>
                <w:rFonts w:ascii="Times New Roman" w:hAnsi="Times New Roman" w:cs="Times New Roman"/>
                <w:noProof/>
                <w:sz w:val="24"/>
                <w:szCs w:val="24"/>
                <w:lang w:val="en"/>
              </w:rPr>
              <w:t>Data Analysis</w:t>
            </w:r>
            <w:r w:rsidR="00A847A9" w:rsidRPr="001E22D3">
              <w:rPr>
                <w:rFonts w:ascii="Times New Roman" w:hAnsi="Times New Roman" w:cs="Times New Roman"/>
                <w:noProof/>
                <w:webHidden/>
                <w:sz w:val="24"/>
                <w:szCs w:val="24"/>
                <w:lang w:val="en"/>
              </w:rPr>
              <w:tab/>
            </w:r>
            <w:r w:rsidR="009F1357" w:rsidRPr="001E22D3">
              <w:rPr>
                <w:rFonts w:ascii="Times New Roman" w:hAnsi="Times New Roman" w:cs="Times New Roman"/>
                <w:noProof/>
                <w:webHidden/>
                <w:sz w:val="24"/>
                <w:szCs w:val="24"/>
                <w:lang w:val="en"/>
              </w:rPr>
              <w:fldChar w:fldCharType="begin"/>
            </w:r>
            <w:r w:rsidR="00A847A9" w:rsidRPr="001E22D3">
              <w:rPr>
                <w:rFonts w:ascii="Times New Roman" w:hAnsi="Times New Roman" w:cs="Times New Roman"/>
                <w:noProof/>
                <w:webHidden/>
                <w:sz w:val="24"/>
                <w:szCs w:val="24"/>
                <w:lang w:val="en"/>
              </w:rPr>
              <w:instrText xml:space="preserve"> PAGEREF _Toc18742536 \h </w:instrText>
            </w:r>
            <w:r w:rsidR="009F1357" w:rsidRPr="001E22D3">
              <w:rPr>
                <w:rFonts w:ascii="Times New Roman" w:hAnsi="Times New Roman" w:cs="Times New Roman"/>
                <w:noProof/>
                <w:webHidden/>
                <w:sz w:val="24"/>
                <w:szCs w:val="24"/>
                <w:lang w:val="en"/>
              </w:rPr>
            </w:r>
            <w:r>
              <w:rPr>
                <w:rFonts w:ascii="Times New Roman" w:hAnsi="Times New Roman" w:cs="Times New Roman"/>
                <w:noProof/>
                <w:webHidden/>
                <w:sz w:val="24"/>
                <w:szCs w:val="24"/>
                <w:lang w:val="en"/>
              </w:rPr>
              <w:fldChar w:fldCharType="separate"/>
            </w:r>
            <w:r w:rsidR="009F1357" w:rsidRPr="001E22D3">
              <w:rPr>
                <w:rFonts w:ascii="Times New Roman" w:hAnsi="Times New Roman" w:cs="Times New Roman"/>
                <w:noProof/>
                <w:webHidden/>
                <w:sz w:val="24"/>
                <w:szCs w:val="24"/>
                <w:lang w:val="en"/>
              </w:rPr>
              <w:fldChar w:fldCharType="end"/>
            </w:r>
          </w:hyperlink>
          <w:hyperlink w:anchor="_Toc18742536" w:history="1">
            <w:r w:rsidR="00A847A9" w:rsidRPr="001E22D3">
              <w:rPr>
                <w:rStyle w:val="Collegamentoipertestuale"/>
                <w:rFonts w:ascii="Times New Roman" w:hAnsi="Times New Roman" w:cs="Times New Roman"/>
                <w:noProof/>
                <w:sz w:val="24"/>
                <w:szCs w:val="24"/>
                <w:lang w:val="en"/>
              </w:rPr>
              <w:t>8</w:t>
            </w:r>
            <w:r w:rsidR="00A847A9" w:rsidRPr="001E22D3">
              <w:rPr>
                <w:rFonts w:ascii="Times New Roman" w:hAnsi="Times New Roman" w:cs="Times New Roman"/>
                <w:noProof/>
                <w:webHidden/>
                <w:sz w:val="24"/>
                <w:szCs w:val="24"/>
                <w:lang w:val="en"/>
              </w:rPr>
              <w:tab/>
            </w:r>
            <w:r w:rsidR="009F1357" w:rsidRPr="001E22D3">
              <w:rPr>
                <w:rFonts w:ascii="Times New Roman" w:hAnsi="Times New Roman" w:cs="Times New Roman"/>
                <w:noProof/>
                <w:webHidden/>
                <w:sz w:val="24"/>
                <w:szCs w:val="24"/>
                <w:lang w:val="en"/>
              </w:rPr>
              <w:fldChar w:fldCharType="begin"/>
            </w:r>
            <w:r w:rsidR="00A847A9" w:rsidRPr="001E22D3">
              <w:rPr>
                <w:rFonts w:ascii="Times New Roman" w:hAnsi="Times New Roman" w:cs="Times New Roman"/>
                <w:noProof/>
                <w:webHidden/>
                <w:sz w:val="24"/>
                <w:szCs w:val="24"/>
                <w:lang w:val="en"/>
              </w:rPr>
              <w:instrText xml:space="preserve"> PAGEREF _Toc18742536 \h </w:instrText>
            </w:r>
            <w:r w:rsidR="009F1357" w:rsidRPr="001E22D3">
              <w:rPr>
                <w:rFonts w:ascii="Times New Roman" w:hAnsi="Times New Roman" w:cs="Times New Roman"/>
                <w:noProof/>
                <w:webHidden/>
                <w:sz w:val="24"/>
                <w:szCs w:val="24"/>
                <w:lang w:val="en"/>
              </w:rPr>
            </w:r>
            <w:r>
              <w:rPr>
                <w:rFonts w:ascii="Times New Roman" w:hAnsi="Times New Roman" w:cs="Times New Roman"/>
                <w:noProof/>
                <w:webHidden/>
                <w:sz w:val="24"/>
                <w:szCs w:val="24"/>
                <w:lang w:val="en"/>
              </w:rPr>
              <w:fldChar w:fldCharType="separate"/>
            </w:r>
            <w:r w:rsidR="009F1357" w:rsidRPr="001E22D3">
              <w:rPr>
                <w:rFonts w:ascii="Times New Roman" w:hAnsi="Times New Roman" w:cs="Times New Roman"/>
                <w:noProof/>
                <w:webHidden/>
                <w:sz w:val="24"/>
                <w:szCs w:val="24"/>
                <w:lang w:val="en"/>
              </w:rPr>
              <w:fldChar w:fldCharType="end"/>
            </w:r>
          </w:hyperlink>
        </w:p>
        <w:p w14:paraId="363D90B9" w14:textId="62982BF3" w:rsidR="004A3CCE" w:rsidRPr="004837C8" w:rsidRDefault="00000000" w:rsidP="001E22D3">
          <w:pPr>
            <w:pStyle w:val="Sommario1"/>
            <w:jc w:val="left"/>
            <w:rPr>
              <w:sz w:val="24"/>
              <w:szCs w:val="24"/>
            </w:rPr>
          </w:pPr>
          <w:hyperlink w:anchor="_Toc18742537" w:history="1">
            <w:r w:rsidR="00734A98" w:rsidRPr="001E22D3">
              <w:rPr>
                <w:rStyle w:val="Collegamentoipertestuale"/>
                <w:rFonts w:ascii="Times New Roman" w:hAnsi="Times New Roman" w:cs="Times New Roman"/>
                <w:noProof/>
                <w:sz w:val="24"/>
                <w:szCs w:val="24"/>
                <w:lang w:val="en"/>
              </w:rPr>
              <w:t>References</w:t>
            </w:r>
            <w:r w:rsidR="00A847A9" w:rsidRPr="001E22D3">
              <w:rPr>
                <w:rFonts w:ascii="Times New Roman" w:hAnsi="Times New Roman" w:cs="Times New Roman"/>
                <w:noProof/>
                <w:webHidden/>
                <w:sz w:val="24"/>
                <w:szCs w:val="24"/>
                <w:lang w:val="en"/>
              </w:rPr>
              <w:tab/>
            </w:r>
            <w:r w:rsidR="009F1357" w:rsidRPr="001E22D3">
              <w:rPr>
                <w:rFonts w:ascii="Times New Roman" w:hAnsi="Times New Roman" w:cs="Times New Roman"/>
                <w:noProof/>
                <w:webHidden/>
                <w:sz w:val="24"/>
                <w:szCs w:val="24"/>
                <w:lang w:val="en"/>
              </w:rPr>
              <w:fldChar w:fldCharType="begin"/>
            </w:r>
            <w:r w:rsidR="00A847A9" w:rsidRPr="001E22D3">
              <w:rPr>
                <w:rFonts w:ascii="Times New Roman" w:hAnsi="Times New Roman" w:cs="Times New Roman"/>
                <w:noProof/>
                <w:webHidden/>
                <w:sz w:val="24"/>
                <w:szCs w:val="24"/>
                <w:lang w:val="en"/>
              </w:rPr>
              <w:instrText xml:space="preserve"> PAGEREF _Toc18742537 \h </w:instrText>
            </w:r>
            <w:r w:rsidR="009F1357" w:rsidRPr="001E22D3">
              <w:rPr>
                <w:rFonts w:ascii="Times New Roman" w:hAnsi="Times New Roman" w:cs="Times New Roman"/>
                <w:noProof/>
                <w:webHidden/>
                <w:sz w:val="24"/>
                <w:szCs w:val="24"/>
                <w:lang w:val="en"/>
              </w:rPr>
            </w:r>
            <w:r>
              <w:rPr>
                <w:rFonts w:ascii="Times New Roman" w:hAnsi="Times New Roman" w:cs="Times New Roman"/>
                <w:noProof/>
                <w:webHidden/>
                <w:sz w:val="24"/>
                <w:szCs w:val="24"/>
                <w:lang w:val="en"/>
              </w:rPr>
              <w:fldChar w:fldCharType="separate"/>
            </w:r>
            <w:r w:rsidR="009F1357" w:rsidRPr="001E22D3">
              <w:rPr>
                <w:rFonts w:ascii="Times New Roman" w:hAnsi="Times New Roman" w:cs="Times New Roman"/>
                <w:noProof/>
                <w:webHidden/>
                <w:sz w:val="24"/>
                <w:szCs w:val="24"/>
                <w:lang w:val="en"/>
              </w:rPr>
              <w:fldChar w:fldCharType="end"/>
            </w:r>
          </w:hyperlink>
          <w:hyperlink w:anchor="_Toc18742537" w:history="1">
            <w:r w:rsidR="00A847A9" w:rsidRPr="001E22D3">
              <w:rPr>
                <w:rStyle w:val="Collegamentoipertestuale"/>
                <w:rFonts w:ascii="Times New Roman" w:hAnsi="Times New Roman" w:cs="Times New Roman"/>
                <w:noProof/>
                <w:sz w:val="24"/>
                <w:szCs w:val="24"/>
                <w:lang w:val="en"/>
              </w:rPr>
              <w:t>8</w:t>
            </w:r>
            <w:r w:rsidR="00A847A9" w:rsidRPr="001E22D3">
              <w:rPr>
                <w:rFonts w:ascii="Times New Roman" w:hAnsi="Times New Roman" w:cs="Times New Roman"/>
                <w:noProof/>
                <w:webHidden/>
                <w:sz w:val="24"/>
                <w:szCs w:val="24"/>
                <w:lang w:val="en"/>
              </w:rPr>
              <w:tab/>
            </w:r>
            <w:r w:rsidR="009F1357" w:rsidRPr="001E22D3">
              <w:rPr>
                <w:rFonts w:ascii="Times New Roman" w:hAnsi="Times New Roman" w:cs="Times New Roman"/>
                <w:noProof/>
                <w:webHidden/>
                <w:sz w:val="24"/>
                <w:szCs w:val="24"/>
                <w:lang w:val="en"/>
              </w:rPr>
              <w:fldChar w:fldCharType="begin"/>
            </w:r>
            <w:r w:rsidR="00A847A9" w:rsidRPr="001E22D3">
              <w:rPr>
                <w:rFonts w:ascii="Times New Roman" w:hAnsi="Times New Roman" w:cs="Times New Roman"/>
                <w:noProof/>
                <w:webHidden/>
                <w:sz w:val="24"/>
                <w:szCs w:val="24"/>
                <w:lang w:val="en"/>
              </w:rPr>
              <w:instrText xml:space="preserve"> PAGEREF _Toc18742537 \h </w:instrText>
            </w:r>
            <w:r w:rsidR="009F1357" w:rsidRPr="001E22D3">
              <w:rPr>
                <w:rFonts w:ascii="Times New Roman" w:hAnsi="Times New Roman" w:cs="Times New Roman"/>
                <w:noProof/>
                <w:webHidden/>
                <w:sz w:val="24"/>
                <w:szCs w:val="24"/>
                <w:lang w:val="en"/>
              </w:rPr>
            </w:r>
            <w:r>
              <w:rPr>
                <w:rFonts w:ascii="Times New Roman" w:hAnsi="Times New Roman" w:cs="Times New Roman"/>
                <w:noProof/>
                <w:webHidden/>
                <w:sz w:val="24"/>
                <w:szCs w:val="24"/>
                <w:lang w:val="en"/>
              </w:rPr>
              <w:fldChar w:fldCharType="separate"/>
            </w:r>
            <w:r w:rsidR="009F1357" w:rsidRPr="001E22D3">
              <w:rPr>
                <w:rFonts w:ascii="Times New Roman" w:hAnsi="Times New Roman" w:cs="Times New Roman"/>
                <w:noProof/>
                <w:webHidden/>
                <w:sz w:val="24"/>
                <w:szCs w:val="24"/>
                <w:lang w:val="en"/>
              </w:rPr>
              <w:fldChar w:fldCharType="end"/>
            </w:r>
          </w:hyperlink>
          <w:r w:rsidR="009F1357" w:rsidRPr="001E22D3">
            <w:rPr>
              <w:rFonts w:ascii="Times New Roman" w:hAnsi="Times New Roman" w:cs="Times New Roman"/>
              <w:b/>
              <w:bCs/>
              <w:sz w:val="24"/>
              <w:szCs w:val="24"/>
            </w:rPr>
            <w:fldChar w:fldCharType="end"/>
          </w:r>
        </w:p>
      </w:sdtContent>
    </w:sdt>
    <w:p w14:paraId="72E5DD33" w14:textId="77777777" w:rsidR="00EE16C5" w:rsidRPr="004837C8" w:rsidRDefault="00EE16C5" w:rsidP="001E22D3">
      <w:pPr>
        <w:pStyle w:val="Nessunaspaziatura"/>
        <w:spacing w:line="360" w:lineRule="auto"/>
        <w:jc w:val="left"/>
        <w:rPr>
          <w:sz w:val="24"/>
          <w:szCs w:val="24"/>
        </w:rPr>
      </w:pPr>
    </w:p>
    <w:p w14:paraId="56242242" w14:textId="77777777" w:rsidR="002F08E1" w:rsidRPr="001E22D3" w:rsidRDefault="00551959" w:rsidP="001E22D3">
      <w:pPr>
        <w:pStyle w:val="Titolo1"/>
        <w:jc w:val="left"/>
        <w:rPr>
          <w:rFonts w:ascii="Times New Roman" w:hAnsi="Times New Roman" w:cs="Times New Roman"/>
          <w:szCs w:val="28"/>
        </w:rPr>
      </w:pPr>
      <w:bookmarkStart w:id="3" w:name="_Toc11238550"/>
      <w:bookmarkStart w:id="4" w:name="_Toc18742526"/>
      <w:r w:rsidRPr="00672A1D">
        <w:rPr>
          <w:szCs w:val="28"/>
          <w:lang w:val="en"/>
        </w:rPr>
        <w:t xml:space="preserve"> </w:t>
      </w:r>
      <w:r w:rsidRPr="001E22D3">
        <w:rPr>
          <w:rFonts w:ascii="Times New Roman" w:hAnsi="Times New Roman" w:cs="Times New Roman"/>
          <w:szCs w:val="28"/>
          <w:lang w:val="en"/>
        </w:rPr>
        <w:t>Synopsis</w:t>
      </w:r>
      <w:bookmarkEnd w:id="3"/>
      <w:bookmarkEnd w:id="4"/>
    </w:p>
    <w:tbl>
      <w:tblPr>
        <w:tblW w:w="9553" w:type="dxa"/>
        <w:jc w:val="center"/>
        <w:tblCellMar>
          <w:left w:w="70" w:type="dxa"/>
          <w:right w:w="70" w:type="dxa"/>
        </w:tblCellMar>
        <w:tblLook w:val="04A0" w:firstRow="1" w:lastRow="0" w:firstColumn="1" w:lastColumn="0" w:noHBand="0" w:noVBand="1"/>
      </w:tblPr>
      <w:tblGrid>
        <w:gridCol w:w="2689"/>
        <w:gridCol w:w="6864"/>
      </w:tblGrid>
      <w:tr w:rsidR="007E262D" w:rsidRPr="001E22D3" w14:paraId="71C48017" w14:textId="77777777" w:rsidTr="002A2A72">
        <w:trPr>
          <w:trHeight w:val="315"/>
          <w:jc w:val="center"/>
        </w:trPr>
        <w:tc>
          <w:tcPr>
            <w:tcW w:w="268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3432FB8" w14:textId="7E443B42" w:rsidR="007E262D" w:rsidRPr="001E22D3" w:rsidRDefault="00B005B4" w:rsidP="001E22D3">
            <w:pPr>
              <w:spacing w:after="0"/>
              <w:jc w:val="left"/>
              <w:rPr>
                <w:rFonts w:ascii="Times New Roman" w:eastAsia="Times New Roman" w:hAnsi="Times New Roman" w:cs="Times New Roman"/>
                <w:b/>
                <w:color w:val="000000"/>
                <w:sz w:val="24"/>
                <w:szCs w:val="24"/>
                <w:lang w:eastAsia="it-IT"/>
              </w:rPr>
            </w:pPr>
            <w:r w:rsidRPr="001E22D3">
              <w:rPr>
                <w:rFonts w:ascii="Times New Roman" w:hAnsi="Times New Roman" w:cs="Times New Roman"/>
                <w:b/>
                <w:color w:val="000000"/>
                <w:sz w:val="24"/>
                <w:szCs w:val="24"/>
                <w:lang w:val="en"/>
              </w:rPr>
              <w:lastRenderedPageBreak/>
              <w:t>T</w:t>
            </w:r>
            <w:r w:rsidR="00241D34" w:rsidRPr="001E22D3">
              <w:rPr>
                <w:rFonts w:ascii="Times New Roman" w:hAnsi="Times New Roman" w:cs="Times New Roman"/>
                <w:b/>
                <w:color w:val="000000"/>
                <w:sz w:val="24"/>
                <w:szCs w:val="24"/>
                <w:lang w:val="en"/>
              </w:rPr>
              <w:t>itle</w:t>
            </w:r>
          </w:p>
        </w:tc>
        <w:tc>
          <w:tcPr>
            <w:tcW w:w="6864" w:type="dxa"/>
            <w:tcBorders>
              <w:top w:val="single" w:sz="4" w:space="0" w:color="auto"/>
              <w:left w:val="nil"/>
              <w:bottom w:val="single" w:sz="4" w:space="0" w:color="auto"/>
              <w:right w:val="single" w:sz="4" w:space="0" w:color="auto"/>
            </w:tcBorders>
            <w:shd w:val="clear" w:color="auto" w:fill="auto"/>
            <w:noWrap/>
            <w:vAlign w:val="bottom"/>
            <w:hideMark/>
          </w:tcPr>
          <w:p w14:paraId="038A7559" w14:textId="760FACA0" w:rsidR="007E262D" w:rsidRPr="001E22D3" w:rsidRDefault="00F016C3" w:rsidP="001E22D3">
            <w:pPr>
              <w:pStyle w:val="Nessunaspaziatura"/>
              <w:spacing w:line="360" w:lineRule="auto"/>
              <w:rPr>
                <w:rFonts w:ascii="Times New Roman" w:eastAsia="Times New Roman" w:hAnsi="Times New Roman" w:cs="Times New Roman"/>
                <w:bCs/>
                <w:color w:val="000000"/>
                <w:sz w:val="24"/>
                <w:szCs w:val="24"/>
                <w:lang w:val="en-GB" w:eastAsia="it-IT"/>
              </w:rPr>
            </w:pPr>
            <w:r w:rsidRPr="00F016C3">
              <w:rPr>
                <w:rFonts w:ascii="Times New Roman" w:hAnsi="Times New Roman" w:cs="Times New Roman"/>
                <w:bCs/>
                <w:sz w:val="24"/>
                <w:szCs w:val="24"/>
                <w:lang w:val="en"/>
              </w:rPr>
              <w:t>Evaluation of the prevalence of the most common psychiatric disorders in patients with type 2 diabetes using the Patient Health Questionnaire: results of the cross-sectional “DIA2PSI” study.</w:t>
            </w:r>
          </w:p>
        </w:tc>
      </w:tr>
      <w:tr w:rsidR="007E262D" w:rsidRPr="001E22D3" w14:paraId="6074BC84" w14:textId="77777777" w:rsidTr="002A2A72">
        <w:trPr>
          <w:trHeight w:val="315"/>
          <w:jc w:val="center"/>
        </w:trPr>
        <w:tc>
          <w:tcPr>
            <w:tcW w:w="2689" w:type="dxa"/>
            <w:tcBorders>
              <w:top w:val="nil"/>
              <w:left w:val="single" w:sz="4" w:space="0" w:color="auto"/>
              <w:bottom w:val="single" w:sz="4" w:space="0" w:color="auto"/>
              <w:right w:val="single" w:sz="4" w:space="0" w:color="auto"/>
            </w:tcBorders>
            <w:shd w:val="clear" w:color="000000" w:fill="FFC000"/>
            <w:vAlign w:val="center"/>
            <w:hideMark/>
          </w:tcPr>
          <w:p w14:paraId="1A72EB5E" w14:textId="77777777" w:rsidR="007E262D" w:rsidRPr="001E22D3" w:rsidRDefault="007E262D" w:rsidP="001E22D3">
            <w:pPr>
              <w:spacing w:after="0"/>
              <w:jc w:val="left"/>
              <w:rPr>
                <w:rFonts w:ascii="Times New Roman" w:eastAsia="Times New Roman" w:hAnsi="Times New Roman" w:cs="Times New Roman"/>
                <w:b/>
                <w:color w:val="000000"/>
                <w:sz w:val="24"/>
                <w:szCs w:val="24"/>
                <w:lang w:eastAsia="it-IT"/>
              </w:rPr>
            </w:pPr>
            <w:r w:rsidRPr="001E22D3">
              <w:rPr>
                <w:rFonts w:ascii="Times New Roman" w:hAnsi="Times New Roman" w:cs="Times New Roman"/>
                <w:b/>
                <w:color w:val="000000"/>
                <w:sz w:val="24"/>
                <w:szCs w:val="24"/>
                <w:lang w:val="en"/>
              </w:rPr>
              <w:t>Acronym</w:t>
            </w:r>
          </w:p>
        </w:tc>
        <w:tc>
          <w:tcPr>
            <w:tcW w:w="6864" w:type="dxa"/>
            <w:tcBorders>
              <w:top w:val="nil"/>
              <w:left w:val="nil"/>
              <w:bottom w:val="single" w:sz="4" w:space="0" w:color="auto"/>
              <w:right w:val="single" w:sz="4" w:space="0" w:color="auto"/>
            </w:tcBorders>
            <w:shd w:val="clear" w:color="auto" w:fill="auto"/>
            <w:noWrap/>
            <w:vAlign w:val="bottom"/>
            <w:hideMark/>
          </w:tcPr>
          <w:p w14:paraId="45BC361C" w14:textId="66C0CEFA" w:rsidR="007E262D" w:rsidRPr="001E22D3" w:rsidRDefault="00E60D21" w:rsidP="001E22D3">
            <w:pPr>
              <w:spacing w:after="0"/>
              <w:rPr>
                <w:rFonts w:ascii="Times New Roman" w:eastAsia="Times New Roman" w:hAnsi="Times New Roman" w:cs="Times New Roman"/>
                <w:bCs/>
                <w:color w:val="000000"/>
                <w:sz w:val="24"/>
                <w:szCs w:val="24"/>
                <w:lang w:eastAsia="it-IT"/>
              </w:rPr>
            </w:pPr>
            <w:r w:rsidRPr="001E22D3">
              <w:rPr>
                <w:rFonts w:ascii="Times New Roman" w:hAnsi="Times New Roman" w:cs="Times New Roman"/>
                <w:color w:val="000000"/>
                <w:sz w:val="24"/>
                <w:szCs w:val="24"/>
                <w:lang w:val="en"/>
              </w:rPr>
              <w:t xml:space="preserve">DIA2PSI </w:t>
            </w:r>
          </w:p>
        </w:tc>
      </w:tr>
      <w:tr w:rsidR="007E262D" w:rsidRPr="001E22D3" w14:paraId="506147BE" w14:textId="77777777" w:rsidTr="002A2A72">
        <w:trPr>
          <w:trHeight w:val="315"/>
          <w:jc w:val="center"/>
        </w:trPr>
        <w:tc>
          <w:tcPr>
            <w:tcW w:w="2689" w:type="dxa"/>
            <w:tcBorders>
              <w:top w:val="nil"/>
              <w:left w:val="single" w:sz="4" w:space="0" w:color="auto"/>
              <w:bottom w:val="single" w:sz="4" w:space="0" w:color="auto"/>
              <w:right w:val="single" w:sz="4" w:space="0" w:color="auto"/>
            </w:tcBorders>
            <w:shd w:val="clear" w:color="000000" w:fill="FFC000"/>
            <w:vAlign w:val="center"/>
            <w:hideMark/>
          </w:tcPr>
          <w:p w14:paraId="797106D1" w14:textId="77777777" w:rsidR="007E262D" w:rsidRPr="001E22D3" w:rsidRDefault="00241D34" w:rsidP="001E22D3">
            <w:pPr>
              <w:spacing w:after="0"/>
              <w:jc w:val="left"/>
              <w:rPr>
                <w:rFonts w:ascii="Times New Roman" w:eastAsia="Times New Roman" w:hAnsi="Times New Roman" w:cs="Times New Roman"/>
                <w:b/>
                <w:i/>
                <w:iCs/>
                <w:color w:val="000000"/>
                <w:sz w:val="24"/>
                <w:szCs w:val="24"/>
                <w:lang w:eastAsia="it-IT"/>
              </w:rPr>
            </w:pPr>
            <w:r w:rsidRPr="001E22D3">
              <w:rPr>
                <w:rFonts w:ascii="Times New Roman" w:hAnsi="Times New Roman" w:cs="Times New Roman"/>
                <w:b/>
                <w:i/>
                <w:color w:val="000000"/>
                <w:sz w:val="24"/>
                <w:szCs w:val="24"/>
                <w:lang w:val="en"/>
              </w:rPr>
              <w:t>Protocol number</w:t>
            </w:r>
          </w:p>
        </w:tc>
        <w:tc>
          <w:tcPr>
            <w:tcW w:w="6864" w:type="dxa"/>
            <w:tcBorders>
              <w:top w:val="nil"/>
              <w:left w:val="nil"/>
              <w:bottom w:val="single" w:sz="4" w:space="0" w:color="auto"/>
              <w:right w:val="single" w:sz="4" w:space="0" w:color="auto"/>
            </w:tcBorders>
            <w:shd w:val="clear" w:color="auto" w:fill="auto"/>
            <w:noWrap/>
            <w:vAlign w:val="bottom"/>
            <w:hideMark/>
          </w:tcPr>
          <w:p w14:paraId="001F6B3A" w14:textId="289DF184" w:rsidR="007E262D" w:rsidRPr="001E22D3" w:rsidRDefault="006D4674" w:rsidP="001E22D3">
            <w:pPr>
              <w:spacing w:after="0"/>
              <w:jc w:val="left"/>
              <w:rPr>
                <w:rFonts w:ascii="Times New Roman" w:eastAsia="Times New Roman" w:hAnsi="Times New Roman" w:cs="Times New Roman"/>
                <w:bCs/>
                <w:color w:val="000000"/>
                <w:sz w:val="24"/>
                <w:szCs w:val="24"/>
                <w:lang w:eastAsia="it-IT"/>
              </w:rPr>
            </w:pPr>
            <w:r w:rsidRPr="001E22D3">
              <w:rPr>
                <w:rFonts w:ascii="Times New Roman" w:eastAsia="Times New Roman" w:hAnsi="Times New Roman" w:cs="Times New Roman"/>
                <w:bCs/>
                <w:color w:val="000000"/>
                <w:sz w:val="24"/>
                <w:szCs w:val="24"/>
                <w:lang w:eastAsia="it-IT"/>
              </w:rPr>
              <w:t>0040703/20</w:t>
            </w:r>
          </w:p>
        </w:tc>
      </w:tr>
      <w:tr w:rsidR="007E262D" w:rsidRPr="001E22D3" w14:paraId="5C165FDC" w14:textId="77777777" w:rsidTr="002A2A72">
        <w:trPr>
          <w:trHeight w:val="315"/>
          <w:jc w:val="center"/>
        </w:trPr>
        <w:tc>
          <w:tcPr>
            <w:tcW w:w="2689" w:type="dxa"/>
            <w:tcBorders>
              <w:top w:val="nil"/>
              <w:left w:val="single" w:sz="4" w:space="0" w:color="auto"/>
              <w:bottom w:val="single" w:sz="4" w:space="0" w:color="auto"/>
              <w:right w:val="single" w:sz="4" w:space="0" w:color="auto"/>
            </w:tcBorders>
            <w:shd w:val="clear" w:color="000000" w:fill="FFC000"/>
            <w:vAlign w:val="center"/>
            <w:hideMark/>
          </w:tcPr>
          <w:p w14:paraId="3F0A1C4A" w14:textId="77777777" w:rsidR="007E262D" w:rsidRPr="001E22D3" w:rsidRDefault="007E262D" w:rsidP="001E22D3">
            <w:pPr>
              <w:spacing w:after="0"/>
              <w:jc w:val="left"/>
              <w:rPr>
                <w:rFonts w:ascii="Times New Roman" w:eastAsia="Times New Roman" w:hAnsi="Times New Roman" w:cs="Times New Roman"/>
                <w:b/>
                <w:i/>
                <w:iCs/>
                <w:color w:val="000000"/>
                <w:sz w:val="24"/>
                <w:szCs w:val="24"/>
                <w:lang w:eastAsia="it-IT"/>
              </w:rPr>
            </w:pPr>
            <w:proofErr w:type="spellStart"/>
            <w:r w:rsidRPr="001E22D3">
              <w:rPr>
                <w:rFonts w:ascii="Times New Roman" w:hAnsi="Times New Roman" w:cs="Times New Roman"/>
                <w:b/>
                <w:i/>
                <w:color w:val="000000"/>
                <w:sz w:val="24"/>
                <w:szCs w:val="24"/>
                <w:lang w:val="en"/>
              </w:rPr>
              <w:t>EudraCTNumber</w:t>
            </w:r>
            <w:proofErr w:type="spellEnd"/>
          </w:p>
        </w:tc>
        <w:tc>
          <w:tcPr>
            <w:tcW w:w="6864" w:type="dxa"/>
            <w:tcBorders>
              <w:top w:val="nil"/>
              <w:left w:val="nil"/>
              <w:bottom w:val="single" w:sz="4" w:space="0" w:color="auto"/>
              <w:right w:val="single" w:sz="4" w:space="0" w:color="auto"/>
            </w:tcBorders>
            <w:shd w:val="clear" w:color="auto" w:fill="auto"/>
            <w:noWrap/>
            <w:vAlign w:val="bottom"/>
            <w:hideMark/>
          </w:tcPr>
          <w:p w14:paraId="01EC2A10" w14:textId="50E2EC38" w:rsidR="007E262D" w:rsidRPr="001E22D3" w:rsidRDefault="00000000" w:rsidP="001E22D3">
            <w:pPr>
              <w:jc w:val="left"/>
              <w:rPr>
                <w:rFonts w:ascii="Times New Roman" w:eastAsia="Times New Roman" w:hAnsi="Times New Roman" w:cs="Times New Roman"/>
                <w:bCs/>
                <w:color w:val="000000"/>
                <w:sz w:val="24"/>
                <w:szCs w:val="24"/>
                <w:lang w:eastAsia="it-IT"/>
              </w:rPr>
            </w:pPr>
            <w:hyperlink r:id="rId8" w:history="1">
              <w:r w:rsidR="006D4674" w:rsidRPr="001E22D3">
                <w:rPr>
                  <w:rFonts w:ascii="Times New Roman" w:eastAsia="Times New Roman" w:hAnsi="Times New Roman" w:cs="Times New Roman"/>
                  <w:bCs/>
                  <w:color w:val="000000"/>
                  <w:sz w:val="24"/>
                  <w:szCs w:val="24"/>
                  <w:lang w:eastAsia="it-IT"/>
                </w:rPr>
                <w:t>N/A</w:t>
              </w:r>
            </w:hyperlink>
          </w:p>
        </w:tc>
      </w:tr>
      <w:tr w:rsidR="007E262D" w:rsidRPr="001E22D3" w14:paraId="1C8E68B7" w14:textId="77777777" w:rsidTr="002A2A72">
        <w:trPr>
          <w:trHeight w:val="315"/>
          <w:jc w:val="center"/>
        </w:trPr>
        <w:tc>
          <w:tcPr>
            <w:tcW w:w="2689" w:type="dxa"/>
            <w:tcBorders>
              <w:top w:val="nil"/>
              <w:left w:val="single" w:sz="4" w:space="0" w:color="auto"/>
              <w:bottom w:val="single" w:sz="4" w:space="0" w:color="auto"/>
              <w:right w:val="single" w:sz="4" w:space="0" w:color="auto"/>
            </w:tcBorders>
            <w:shd w:val="clear" w:color="000000" w:fill="FFC000"/>
            <w:vAlign w:val="center"/>
            <w:hideMark/>
          </w:tcPr>
          <w:p w14:paraId="61684FAB" w14:textId="77777777" w:rsidR="007E262D" w:rsidRPr="001E22D3" w:rsidRDefault="007E262D" w:rsidP="001E22D3">
            <w:pPr>
              <w:spacing w:after="0"/>
              <w:jc w:val="left"/>
              <w:rPr>
                <w:rFonts w:ascii="Times New Roman" w:eastAsia="Times New Roman" w:hAnsi="Times New Roman" w:cs="Times New Roman"/>
                <w:b/>
                <w:i/>
                <w:iCs/>
                <w:color w:val="000000"/>
                <w:sz w:val="24"/>
                <w:szCs w:val="24"/>
                <w:lang w:eastAsia="it-IT"/>
              </w:rPr>
            </w:pPr>
            <w:r w:rsidRPr="001E22D3">
              <w:rPr>
                <w:rFonts w:ascii="Times New Roman" w:hAnsi="Times New Roman" w:cs="Times New Roman"/>
                <w:b/>
                <w:i/>
                <w:color w:val="000000"/>
                <w:sz w:val="24"/>
                <w:szCs w:val="24"/>
                <w:lang w:val="en"/>
              </w:rPr>
              <w:t>NCT number (clinicaltrials.gov)</w:t>
            </w:r>
          </w:p>
        </w:tc>
        <w:tc>
          <w:tcPr>
            <w:tcW w:w="6864" w:type="dxa"/>
            <w:tcBorders>
              <w:top w:val="nil"/>
              <w:left w:val="nil"/>
              <w:bottom w:val="single" w:sz="4" w:space="0" w:color="auto"/>
              <w:right w:val="single" w:sz="4" w:space="0" w:color="auto"/>
            </w:tcBorders>
            <w:shd w:val="clear" w:color="auto" w:fill="auto"/>
            <w:noWrap/>
            <w:vAlign w:val="bottom"/>
            <w:hideMark/>
          </w:tcPr>
          <w:p w14:paraId="79C52E4E" w14:textId="70578E9B" w:rsidR="007E262D" w:rsidRPr="001E22D3" w:rsidRDefault="006D4674" w:rsidP="001E22D3">
            <w:pPr>
              <w:spacing w:after="0"/>
              <w:jc w:val="left"/>
              <w:rPr>
                <w:rFonts w:ascii="Times New Roman" w:eastAsia="Times New Roman" w:hAnsi="Times New Roman" w:cs="Times New Roman"/>
                <w:bCs/>
                <w:color w:val="000000"/>
                <w:sz w:val="24"/>
                <w:szCs w:val="24"/>
                <w:lang w:eastAsia="it-IT"/>
              </w:rPr>
            </w:pPr>
            <w:r w:rsidRPr="001E22D3">
              <w:rPr>
                <w:rFonts w:ascii="Times New Roman" w:eastAsia="Times New Roman" w:hAnsi="Times New Roman" w:cs="Times New Roman"/>
                <w:bCs/>
                <w:color w:val="000000"/>
                <w:sz w:val="24"/>
                <w:szCs w:val="24"/>
                <w:lang w:eastAsia="it-IT"/>
              </w:rPr>
              <w:t>N/A</w:t>
            </w:r>
          </w:p>
        </w:tc>
      </w:tr>
      <w:tr w:rsidR="007E262D" w:rsidRPr="001E22D3" w14:paraId="0074222E" w14:textId="77777777" w:rsidTr="002A2A72">
        <w:trPr>
          <w:trHeight w:val="315"/>
          <w:jc w:val="center"/>
        </w:trPr>
        <w:tc>
          <w:tcPr>
            <w:tcW w:w="2689" w:type="dxa"/>
            <w:tcBorders>
              <w:top w:val="nil"/>
              <w:left w:val="single" w:sz="4" w:space="0" w:color="auto"/>
              <w:bottom w:val="single" w:sz="4" w:space="0" w:color="auto"/>
              <w:right w:val="single" w:sz="4" w:space="0" w:color="auto"/>
            </w:tcBorders>
            <w:shd w:val="clear" w:color="000000" w:fill="FFC000"/>
            <w:vAlign w:val="center"/>
            <w:hideMark/>
          </w:tcPr>
          <w:p w14:paraId="1E53EA0E" w14:textId="77777777" w:rsidR="007E262D" w:rsidRPr="001E22D3" w:rsidRDefault="007E262D" w:rsidP="001E22D3">
            <w:pPr>
              <w:spacing w:after="0"/>
              <w:jc w:val="left"/>
              <w:rPr>
                <w:rFonts w:ascii="Times New Roman" w:eastAsia="Times New Roman" w:hAnsi="Times New Roman" w:cs="Times New Roman"/>
                <w:b/>
                <w:color w:val="000000"/>
                <w:sz w:val="24"/>
                <w:szCs w:val="24"/>
                <w:lang w:eastAsia="it-IT"/>
              </w:rPr>
            </w:pPr>
            <w:r w:rsidRPr="001E22D3">
              <w:rPr>
                <w:rFonts w:ascii="Times New Roman" w:hAnsi="Times New Roman" w:cs="Times New Roman"/>
                <w:b/>
                <w:color w:val="000000"/>
                <w:sz w:val="24"/>
                <w:szCs w:val="24"/>
                <w:lang w:val="en"/>
              </w:rPr>
              <w:t>Version</w:t>
            </w:r>
          </w:p>
        </w:tc>
        <w:tc>
          <w:tcPr>
            <w:tcW w:w="6864" w:type="dxa"/>
            <w:tcBorders>
              <w:top w:val="nil"/>
              <w:left w:val="nil"/>
              <w:bottom w:val="single" w:sz="4" w:space="0" w:color="auto"/>
              <w:right w:val="single" w:sz="4" w:space="0" w:color="auto"/>
            </w:tcBorders>
            <w:shd w:val="clear" w:color="auto" w:fill="auto"/>
            <w:noWrap/>
            <w:vAlign w:val="bottom"/>
            <w:hideMark/>
          </w:tcPr>
          <w:p w14:paraId="1446F00F" w14:textId="1851E5A7" w:rsidR="007E262D" w:rsidRPr="001E22D3" w:rsidRDefault="00EF5F6D" w:rsidP="001E22D3">
            <w:pPr>
              <w:spacing w:after="0"/>
              <w:jc w:val="left"/>
              <w:rPr>
                <w:rFonts w:ascii="Times New Roman" w:eastAsia="Times New Roman" w:hAnsi="Times New Roman" w:cs="Times New Roman"/>
                <w:bCs/>
                <w:color w:val="000000"/>
                <w:sz w:val="24"/>
                <w:szCs w:val="24"/>
                <w:lang w:eastAsia="it-IT"/>
              </w:rPr>
            </w:pPr>
            <w:r w:rsidRPr="001E22D3">
              <w:rPr>
                <w:rFonts w:ascii="Times New Roman" w:hAnsi="Times New Roman" w:cs="Times New Roman"/>
                <w:color w:val="000000"/>
                <w:sz w:val="24"/>
                <w:szCs w:val="24"/>
                <w:lang w:val="en"/>
              </w:rPr>
              <w:t> </w:t>
            </w:r>
            <w:r w:rsidR="0093030C">
              <w:rPr>
                <w:rFonts w:ascii="Times New Roman" w:hAnsi="Times New Roman" w:cs="Times New Roman"/>
                <w:color w:val="000000"/>
                <w:sz w:val="24"/>
                <w:szCs w:val="24"/>
                <w:lang w:val="en"/>
              </w:rPr>
              <w:t>3</w:t>
            </w:r>
          </w:p>
        </w:tc>
      </w:tr>
      <w:tr w:rsidR="007E262D" w:rsidRPr="001E22D3" w14:paraId="5816FBB3" w14:textId="77777777" w:rsidTr="002A2A72">
        <w:trPr>
          <w:trHeight w:val="315"/>
          <w:jc w:val="center"/>
        </w:trPr>
        <w:tc>
          <w:tcPr>
            <w:tcW w:w="2689" w:type="dxa"/>
            <w:tcBorders>
              <w:top w:val="nil"/>
              <w:left w:val="single" w:sz="4" w:space="0" w:color="auto"/>
              <w:bottom w:val="single" w:sz="4" w:space="0" w:color="auto"/>
              <w:right w:val="single" w:sz="4" w:space="0" w:color="auto"/>
            </w:tcBorders>
            <w:shd w:val="clear" w:color="000000" w:fill="FFC000"/>
            <w:vAlign w:val="center"/>
            <w:hideMark/>
          </w:tcPr>
          <w:p w14:paraId="024FF111" w14:textId="00C12048" w:rsidR="007E262D" w:rsidRPr="001E22D3" w:rsidRDefault="007E262D" w:rsidP="001E22D3">
            <w:pPr>
              <w:spacing w:after="0"/>
              <w:jc w:val="left"/>
              <w:rPr>
                <w:rFonts w:ascii="Times New Roman" w:eastAsia="Times New Roman" w:hAnsi="Times New Roman" w:cs="Times New Roman"/>
                <w:b/>
                <w:color w:val="000000"/>
                <w:sz w:val="24"/>
                <w:szCs w:val="24"/>
                <w:lang w:eastAsia="it-IT"/>
              </w:rPr>
            </w:pPr>
            <w:r w:rsidRPr="001E22D3">
              <w:rPr>
                <w:rFonts w:ascii="Times New Roman" w:hAnsi="Times New Roman" w:cs="Times New Roman"/>
                <w:b/>
                <w:color w:val="000000"/>
                <w:sz w:val="24"/>
                <w:szCs w:val="24"/>
                <w:lang w:val="en"/>
              </w:rPr>
              <w:t>Dat</w:t>
            </w:r>
            <w:r w:rsidR="00CD4584" w:rsidRPr="001E22D3">
              <w:rPr>
                <w:rFonts w:ascii="Times New Roman" w:hAnsi="Times New Roman" w:cs="Times New Roman"/>
                <w:b/>
                <w:color w:val="000000"/>
                <w:sz w:val="24"/>
                <w:szCs w:val="24"/>
                <w:lang w:val="en"/>
              </w:rPr>
              <w:t>e</w:t>
            </w:r>
          </w:p>
        </w:tc>
        <w:tc>
          <w:tcPr>
            <w:tcW w:w="6864" w:type="dxa"/>
            <w:tcBorders>
              <w:top w:val="nil"/>
              <w:left w:val="nil"/>
              <w:bottom w:val="single" w:sz="4" w:space="0" w:color="auto"/>
              <w:right w:val="single" w:sz="4" w:space="0" w:color="auto"/>
            </w:tcBorders>
            <w:shd w:val="clear" w:color="auto" w:fill="auto"/>
            <w:noWrap/>
            <w:vAlign w:val="bottom"/>
            <w:hideMark/>
          </w:tcPr>
          <w:p w14:paraId="4FDFCF0D" w14:textId="0FD5413A" w:rsidR="007E262D" w:rsidRPr="001E22D3" w:rsidRDefault="0087628F" w:rsidP="001E22D3">
            <w:pPr>
              <w:spacing w:after="0"/>
              <w:jc w:val="left"/>
              <w:rPr>
                <w:rFonts w:ascii="Times New Roman" w:eastAsia="Times New Roman" w:hAnsi="Times New Roman" w:cs="Times New Roman"/>
                <w:bCs/>
                <w:color w:val="000000"/>
                <w:sz w:val="24"/>
                <w:szCs w:val="24"/>
                <w:lang w:eastAsia="it-IT"/>
              </w:rPr>
            </w:pPr>
            <w:r w:rsidRPr="001E22D3">
              <w:rPr>
                <w:rFonts w:ascii="Times New Roman" w:hAnsi="Times New Roman" w:cs="Times New Roman"/>
                <w:color w:val="000000"/>
                <w:sz w:val="24"/>
                <w:szCs w:val="24"/>
                <w:lang w:val="en"/>
              </w:rPr>
              <w:t> </w:t>
            </w:r>
            <w:r w:rsidR="00CD4584" w:rsidRPr="001E22D3">
              <w:rPr>
                <w:rFonts w:ascii="Times New Roman" w:hAnsi="Times New Roman" w:cs="Times New Roman"/>
                <w:color w:val="000000"/>
                <w:sz w:val="24"/>
                <w:szCs w:val="24"/>
                <w:lang w:val="en"/>
              </w:rPr>
              <w:t>08/08/2020</w:t>
            </w:r>
          </w:p>
        </w:tc>
      </w:tr>
      <w:tr w:rsidR="007E262D" w:rsidRPr="001E22D3" w14:paraId="78D0CF7B" w14:textId="77777777" w:rsidTr="002A2A72">
        <w:trPr>
          <w:trHeight w:val="315"/>
          <w:jc w:val="center"/>
        </w:trPr>
        <w:tc>
          <w:tcPr>
            <w:tcW w:w="2689" w:type="dxa"/>
            <w:tcBorders>
              <w:top w:val="nil"/>
              <w:left w:val="single" w:sz="4" w:space="0" w:color="auto"/>
              <w:bottom w:val="single" w:sz="4" w:space="0" w:color="auto"/>
              <w:right w:val="single" w:sz="4" w:space="0" w:color="auto"/>
            </w:tcBorders>
            <w:shd w:val="clear" w:color="000000" w:fill="FFE599"/>
            <w:vAlign w:val="center"/>
            <w:hideMark/>
          </w:tcPr>
          <w:p w14:paraId="04C2E8AF" w14:textId="7CB968A7" w:rsidR="007E262D" w:rsidRPr="001E22D3" w:rsidRDefault="00F05B50" w:rsidP="001E22D3">
            <w:pPr>
              <w:spacing w:after="0"/>
              <w:jc w:val="left"/>
              <w:rPr>
                <w:rFonts w:ascii="Times New Roman" w:eastAsia="Times New Roman" w:hAnsi="Times New Roman" w:cs="Times New Roman"/>
                <w:b/>
                <w:color w:val="000000"/>
                <w:sz w:val="24"/>
                <w:szCs w:val="24"/>
                <w:lang w:eastAsia="it-IT"/>
              </w:rPr>
            </w:pPr>
            <w:r>
              <w:rPr>
                <w:rFonts w:ascii="Times New Roman" w:hAnsi="Times New Roman" w:cs="Times New Roman"/>
                <w:b/>
                <w:color w:val="000000"/>
                <w:sz w:val="24"/>
                <w:szCs w:val="24"/>
                <w:lang w:val="en"/>
              </w:rPr>
              <w:t>Place</w:t>
            </w:r>
            <w:r w:rsidR="00241D34" w:rsidRPr="001E22D3">
              <w:rPr>
                <w:rFonts w:ascii="Times New Roman" w:hAnsi="Times New Roman" w:cs="Times New Roman"/>
                <w:b/>
                <w:color w:val="000000"/>
                <w:sz w:val="24"/>
                <w:szCs w:val="24"/>
                <w:lang w:val="en"/>
              </w:rPr>
              <w:t xml:space="preserve"> of the stud</w:t>
            </w:r>
            <w:r>
              <w:rPr>
                <w:rFonts w:ascii="Times New Roman" w:hAnsi="Times New Roman" w:cs="Times New Roman"/>
                <w:b/>
                <w:color w:val="000000"/>
                <w:sz w:val="24"/>
                <w:szCs w:val="24"/>
                <w:lang w:val="en"/>
              </w:rPr>
              <w:t>y</w:t>
            </w:r>
          </w:p>
        </w:tc>
        <w:tc>
          <w:tcPr>
            <w:tcW w:w="6864" w:type="dxa"/>
            <w:tcBorders>
              <w:top w:val="nil"/>
              <w:left w:val="nil"/>
              <w:bottom w:val="single" w:sz="4" w:space="0" w:color="auto"/>
              <w:right w:val="single" w:sz="4" w:space="0" w:color="auto"/>
            </w:tcBorders>
            <w:shd w:val="clear" w:color="auto" w:fill="auto"/>
            <w:noWrap/>
            <w:vAlign w:val="bottom"/>
            <w:hideMark/>
          </w:tcPr>
          <w:p w14:paraId="44652F35" w14:textId="165AB311" w:rsidR="007E262D" w:rsidRPr="001E22D3" w:rsidRDefault="00CD4584" w:rsidP="001E22D3">
            <w:pPr>
              <w:spacing w:after="0"/>
              <w:jc w:val="left"/>
              <w:rPr>
                <w:rFonts w:ascii="Times New Roman" w:eastAsia="Times New Roman" w:hAnsi="Times New Roman" w:cs="Times New Roman"/>
                <w:bCs/>
                <w:color w:val="000000"/>
                <w:sz w:val="24"/>
                <w:szCs w:val="24"/>
                <w:lang w:eastAsia="it-IT"/>
              </w:rPr>
            </w:pPr>
            <w:r w:rsidRPr="001E22D3">
              <w:rPr>
                <w:rFonts w:ascii="Times New Roman" w:hAnsi="Times New Roman" w:cs="Times New Roman"/>
                <w:color w:val="000000"/>
                <w:sz w:val="24"/>
                <w:szCs w:val="24"/>
              </w:rPr>
              <w:t>Fondazione Policlinico Universitario Agostino Gemelli IRCCS, UCSC, Rome, Italy (FPUAG)</w:t>
            </w:r>
            <w:r w:rsidR="00B353FB" w:rsidRPr="001E22D3">
              <w:rPr>
                <w:rFonts w:ascii="Times New Roman" w:hAnsi="Times New Roman" w:cs="Times New Roman"/>
                <w:color w:val="000000"/>
                <w:sz w:val="24"/>
                <w:szCs w:val="24"/>
              </w:rPr>
              <w:t xml:space="preserve"> </w:t>
            </w:r>
          </w:p>
        </w:tc>
      </w:tr>
      <w:tr w:rsidR="007E262D" w:rsidRPr="001E22D3" w14:paraId="0A6E1A7B" w14:textId="77777777" w:rsidTr="002A2A72">
        <w:trPr>
          <w:trHeight w:val="315"/>
          <w:jc w:val="center"/>
        </w:trPr>
        <w:tc>
          <w:tcPr>
            <w:tcW w:w="2689" w:type="dxa"/>
            <w:tcBorders>
              <w:top w:val="nil"/>
              <w:left w:val="single" w:sz="4" w:space="0" w:color="auto"/>
              <w:bottom w:val="single" w:sz="4" w:space="0" w:color="auto"/>
              <w:right w:val="single" w:sz="4" w:space="0" w:color="auto"/>
            </w:tcBorders>
            <w:shd w:val="clear" w:color="000000" w:fill="FFE599"/>
            <w:vAlign w:val="center"/>
            <w:hideMark/>
          </w:tcPr>
          <w:p w14:paraId="7DB4899B" w14:textId="77777777" w:rsidR="007E262D" w:rsidRPr="001E22D3" w:rsidRDefault="007E262D" w:rsidP="001E22D3">
            <w:pPr>
              <w:spacing w:after="0"/>
              <w:jc w:val="left"/>
              <w:rPr>
                <w:rFonts w:ascii="Times New Roman" w:eastAsia="Times New Roman" w:hAnsi="Times New Roman" w:cs="Times New Roman"/>
                <w:b/>
                <w:color w:val="000000"/>
                <w:sz w:val="24"/>
                <w:szCs w:val="24"/>
                <w:lang w:eastAsia="it-IT"/>
              </w:rPr>
            </w:pPr>
            <w:r w:rsidRPr="001E22D3">
              <w:rPr>
                <w:rFonts w:ascii="Times New Roman" w:hAnsi="Times New Roman" w:cs="Times New Roman"/>
                <w:b/>
                <w:color w:val="000000"/>
                <w:sz w:val="24"/>
                <w:szCs w:val="24"/>
                <w:lang w:val="en"/>
              </w:rPr>
              <w:t xml:space="preserve">PI and </w:t>
            </w:r>
            <w:proofErr w:type="spellStart"/>
            <w:r w:rsidRPr="001E22D3">
              <w:rPr>
                <w:rFonts w:ascii="Times New Roman" w:hAnsi="Times New Roman" w:cs="Times New Roman"/>
                <w:b/>
                <w:color w:val="000000"/>
                <w:sz w:val="24"/>
                <w:szCs w:val="24"/>
                <w:lang w:val="en"/>
              </w:rPr>
              <w:t>CoPI</w:t>
            </w:r>
            <w:proofErr w:type="spellEnd"/>
          </w:p>
        </w:tc>
        <w:tc>
          <w:tcPr>
            <w:tcW w:w="6864" w:type="dxa"/>
            <w:tcBorders>
              <w:top w:val="nil"/>
              <w:left w:val="nil"/>
              <w:bottom w:val="single" w:sz="4" w:space="0" w:color="auto"/>
              <w:right w:val="single" w:sz="4" w:space="0" w:color="auto"/>
            </w:tcBorders>
            <w:shd w:val="clear" w:color="auto" w:fill="auto"/>
            <w:noWrap/>
            <w:vAlign w:val="bottom"/>
            <w:hideMark/>
          </w:tcPr>
          <w:p w14:paraId="120FFD1E" w14:textId="118C690B" w:rsidR="007E262D" w:rsidRPr="001E22D3" w:rsidRDefault="003A5C2A" w:rsidP="001E22D3">
            <w:pPr>
              <w:spacing w:after="0"/>
              <w:jc w:val="left"/>
              <w:rPr>
                <w:rFonts w:ascii="Times New Roman" w:eastAsia="Times New Roman" w:hAnsi="Times New Roman" w:cs="Times New Roman"/>
                <w:bCs/>
                <w:color w:val="000000"/>
                <w:sz w:val="24"/>
                <w:szCs w:val="24"/>
                <w:lang w:eastAsia="it-IT"/>
              </w:rPr>
            </w:pPr>
            <w:r w:rsidRPr="001E22D3">
              <w:rPr>
                <w:rFonts w:ascii="Times New Roman" w:hAnsi="Times New Roman" w:cs="Times New Roman"/>
                <w:color w:val="000000"/>
                <w:sz w:val="24"/>
                <w:szCs w:val="24"/>
              </w:rPr>
              <w:t xml:space="preserve">PI: </w:t>
            </w:r>
            <w:r w:rsidR="00EF5F6D" w:rsidRPr="001E22D3">
              <w:rPr>
                <w:rFonts w:ascii="Times New Roman" w:hAnsi="Times New Roman" w:cs="Times New Roman"/>
                <w:color w:val="000000"/>
                <w:sz w:val="24"/>
                <w:szCs w:val="24"/>
              </w:rPr>
              <w:t xml:space="preserve">Prof. </w:t>
            </w:r>
            <w:r w:rsidR="00B353FB" w:rsidRPr="001E22D3">
              <w:rPr>
                <w:rFonts w:ascii="Times New Roman" w:hAnsi="Times New Roman" w:cs="Times New Roman"/>
                <w:bCs/>
                <w:sz w:val="24"/>
                <w:szCs w:val="24"/>
              </w:rPr>
              <w:t xml:space="preserve">Luigi </w:t>
            </w:r>
            <w:r w:rsidR="00EF5F6D" w:rsidRPr="001E22D3">
              <w:rPr>
                <w:rFonts w:ascii="Times New Roman" w:hAnsi="Times New Roman" w:cs="Times New Roman"/>
                <w:bCs/>
                <w:color w:val="000000"/>
                <w:sz w:val="24"/>
                <w:szCs w:val="24"/>
              </w:rPr>
              <w:t>Janiri</w:t>
            </w:r>
          </w:p>
        </w:tc>
      </w:tr>
      <w:tr w:rsidR="007E262D" w:rsidRPr="001E22D3" w14:paraId="7022C7FE" w14:textId="77777777" w:rsidTr="002A2A72">
        <w:trPr>
          <w:trHeight w:val="315"/>
          <w:jc w:val="center"/>
        </w:trPr>
        <w:tc>
          <w:tcPr>
            <w:tcW w:w="2689" w:type="dxa"/>
            <w:tcBorders>
              <w:top w:val="nil"/>
              <w:left w:val="single" w:sz="4" w:space="0" w:color="auto"/>
              <w:bottom w:val="single" w:sz="4" w:space="0" w:color="auto"/>
              <w:right w:val="single" w:sz="4" w:space="0" w:color="auto"/>
            </w:tcBorders>
            <w:shd w:val="clear" w:color="000000" w:fill="A8D08D"/>
            <w:vAlign w:val="center"/>
            <w:hideMark/>
          </w:tcPr>
          <w:p w14:paraId="28F55B3F" w14:textId="77777777" w:rsidR="007E262D" w:rsidRPr="001E22D3" w:rsidRDefault="00241D34" w:rsidP="001E22D3">
            <w:pPr>
              <w:spacing w:after="0"/>
              <w:jc w:val="left"/>
              <w:rPr>
                <w:rFonts w:ascii="Times New Roman" w:eastAsia="Times New Roman" w:hAnsi="Times New Roman" w:cs="Times New Roman"/>
                <w:b/>
                <w:color w:val="000000"/>
                <w:sz w:val="24"/>
                <w:szCs w:val="24"/>
                <w:lang w:eastAsia="it-IT"/>
              </w:rPr>
            </w:pPr>
            <w:r w:rsidRPr="001E22D3">
              <w:rPr>
                <w:rFonts w:ascii="Times New Roman" w:hAnsi="Times New Roman" w:cs="Times New Roman"/>
                <w:b/>
                <w:color w:val="000000"/>
                <w:sz w:val="24"/>
                <w:szCs w:val="24"/>
                <w:lang w:val="en"/>
              </w:rPr>
              <w:t>Study design</w:t>
            </w:r>
          </w:p>
        </w:tc>
        <w:tc>
          <w:tcPr>
            <w:tcW w:w="6864" w:type="dxa"/>
            <w:tcBorders>
              <w:top w:val="nil"/>
              <w:left w:val="nil"/>
              <w:bottom w:val="single" w:sz="4" w:space="0" w:color="auto"/>
              <w:right w:val="single" w:sz="4" w:space="0" w:color="auto"/>
            </w:tcBorders>
            <w:shd w:val="clear" w:color="auto" w:fill="auto"/>
            <w:noWrap/>
            <w:vAlign w:val="bottom"/>
            <w:hideMark/>
          </w:tcPr>
          <w:p w14:paraId="67BA462B" w14:textId="3D1F25D1" w:rsidR="007E262D" w:rsidRPr="001E22D3" w:rsidRDefault="00EF5F6D" w:rsidP="001E22D3">
            <w:pPr>
              <w:spacing w:after="0"/>
              <w:rPr>
                <w:rFonts w:ascii="Times New Roman" w:hAnsi="Times New Roman" w:cs="Times New Roman"/>
                <w:bCs/>
                <w:sz w:val="24"/>
                <w:szCs w:val="24"/>
              </w:rPr>
            </w:pPr>
            <w:r w:rsidRPr="001E22D3">
              <w:rPr>
                <w:rFonts w:ascii="Times New Roman" w:hAnsi="Times New Roman" w:cs="Times New Roman"/>
                <w:color w:val="000000"/>
                <w:sz w:val="24"/>
                <w:szCs w:val="24"/>
              </w:rPr>
              <w:t xml:space="preserve">Cross </w:t>
            </w:r>
            <w:proofErr w:type="spellStart"/>
            <w:r w:rsidRPr="001E22D3">
              <w:rPr>
                <w:rFonts w:ascii="Times New Roman" w:hAnsi="Times New Roman" w:cs="Times New Roman"/>
                <w:color w:val="000000"/>
                <w:sz w:val="24"/>
                <w:szCs w:val="24"/>
              </w:rPr>
              <w:t>sectional</w:t>
            </w:r>
            <w:proofErr w:type="spellEnd"/>
            <w:r w:rsidRPr="001E22D3">
              <w:rPr>
                <w:rFonts w:ascii="Times New Roman" w:hAnsi="Times New Roman" w:cs="Times New Roman"/>
                <w:color w:val="000000"/>
                <w:sz w:val="24"/>
                <w:szCs w:val="24"/>
              </w:rPr>
              <w:t xml:space="preserve"> study</w:t>
            </w:r>
            <w:r w:rsidRPr="001E22D3">
              <w:rPr>
                <w:rFonts w:ascii="Times New Roman" w:hAnsi="Times New Roman" w:cs="Times New Roman"/>
                <w:bCs/>
                <w:sz w:val="24"/>
                <w:szCs w:val="24"/>
                <w:lang w:val="en"/>
              </w:rPr>
              <w:t xml:space="preserve"> </w:t>
            </w:r>
          </w:p>
        </w:tc>
      </w:tr>
      <w:tr w:rsidR="007E262D" w:rsidRPr="001E22D3" w14:paraId="0BD5D23F" w14:textId="77777777" w:rsidTr="002A2A72">
        <w:trPr>
          <w:trHeight w:val="364"/>
          <w:jc w:val="center"/>
        </w:trPr>
        <w:tc>
          <w:tcPr>
            <w:tcW w:w="2689" w:type="dxa"/>
            <w:tcBorders>
              <w:top w:val="nil"/>
              <w:left w:val="single" w:sz="4" w:space="0" w:color="auto"/>
              <w:bottom w:val="single" w:sz="4" w:space="0" w:color="auto"/>
              <w:right w:val="single" w:sz="4" w:space="0" w:color="auto"/>
            </w:tcBorders>
            <w:shd w:val="clear" w:color="000000" w:fill="A8D08D"/>
            <w:vAlign w:val="center"/>
            <w:hideMark/>
          </w:tcPr>
          <w:p w14:paraId="015F5C74" w14:textId="77777777" w:rsidR="007E262D" w:rsidRPr="001E22D3" w:rsidRDefault="007E262D" w:rsidP="001E22D3">
            <w:pPr>
              <w:spacing w:after="0"/>
              <w:jc w:val="left"/>
              <w:rPr>
                <w:rFonts w:ascii="Times New Roman" w:eastAsia="Times New Roman" w:hAnsi="Times New Roman" w:cs="Times New Roman"/>
                <w:b/>
                <w:color w:val="000000"/>
                <w:sz w:val="24"/>
                <w:szCs w:val="24"/>
                <w:lang w:eastAsia="it-IT"/>
              </w:rPr>
            </w:pPr>
            <w:r w:rsidRPr="001E22D3">
              <w:rPr>
                <w:rFonts w:ascii="Times New Roman" w:hAnsi="Times New Roman" w:cs="Times New Roman"/>
                <w:b/>
                <w:color w:val="000000"/>
                <w:sz w:val="24"/>
                <w:szCs w:val="24"/>
                <w:lang w:val="en"/>
              </w:rPr>
              <w:t>Blinding</w:t>
            </w:r>
          </w:p>
        </w:tc>
        <w:tc>
          <w:tcPr>
            <w:tcW w:w="6864" w:type="dxa"/>
            <w:tcBorders>
              <w:top w:val="nil"/>
              <w:left w:val="nil"/>
              <w:bottom w:val="single" w:sz="4" w:space="0" w:color="auto"/>
              <w:right w:val="single" w:sz="4" w:space="0" w:color="auto"/>
            </w:tcBorders>
            <w:shd w:val="clear" w:color="auto" w:fill="auto"/>
            <w:noWrap/>
            <w:vAlign w:val="bottom"/>
            <w:hideMark/>
          </w:tcPr>
          <w:p w14:paraId="426A8750" w14:textId="3AB1A09C" w:rsidR="007E262D" w:rsidRPr="001E22D3" w:rsidRDefault="000B2746" w:rsidP="001E22D3">
            <w:pPr>
              <w:spacing w:after="0"/>
              <w:rPr>
                <w:rFonts w:ascii="Times New Roman" w:eastAsia="Times New Roman" w:hAnsi="Times New Roman" w:cs="Times New Roman"/>
                <w:color w:val="000000"/>
                <w:sz w:val="24"/>
                <w:szCs w:val="24"/>
                <w:lang w:eastAsia="it-IT"/>
              </w:rPr>
            </w:pPr>
            <w:r w:rsidRPr="001E22D3">
              <w:rPr>
                <w:rFonts w:ascii="Times New Roman" w:hAnsi="Times New Roman" w:cs="Times New Roman"/>
                <w:color w:val="000000"/>
                <w:sz w:val="24"/>
                <w:szCs w:val="24"/>
                <w:lang w:val="en"/>
              </w:rPr>
              <w:t>No</w:t>
            </w:r>
            <w:r w:rsidR="00B353FB" w:rsidRPr="001E22D3">
              <w:rPr>
                <w:rFonts w:ascii="Times New Roman" w:hAnsi="Times New Roman" w:cs="Times New Roman"/>
                <w:color w:val="000000"/>
                <w:sz w:val="24"/>
                <w:szCs w:val="24"/>
                <w:lang w:val="en"/>
              </w:rPr>
              <w:t>ne</w:t>
            </w:r>
          </w:p>
        </w:tc>
      </w:tr>
      <w:tr w:rsidR="007E262D" w:rsidRPr="001E22D3" w14:paraId="6603EC01" w14:textId="77777777" w:rsidTr="002A2A72">
        <w:trPr>
          <w:trHeight w:val="2487"/>
          <w:jc w:val="center"/>
        </w:trPr>
        <w:tc>
          <w:tcPr>
            <w:tcW w:w="2689" w:type="dxa"/>
            <w:tcBorders>
              <w:top w:val="nil"/>
              <w:left w:val="single" w:sz="4" w:space="0" w:color="auto"/>
              <w:bottom w:val="single" w:sz="4" w:space="0" w:color="auto"/>
              <w:right w:val="single" w:sz="4" w:space="0" w:color="auto"/>
            </w:tcBorders>
            <w:shd w:val="clear" w:color="000000" w:fill="BDD6EE"/>
            <w:vAlign w:val="center"/>
            <w:hideMark/>
          </w:tcPr>
          <w:p w14:paraId="24EF7316" w14:textId="77777777" w:rsidR="007E262D" w:rsidRPr="001E22D3" w:rsidRDefault="00241D34" w:rsidP="001E22D3">
            <w:pPr>
              <w:spacing w:after="0"/>
              <w:jc w:val="left"/>
              <w:rPr>
                <w:rFonts w:ascii="Times New Roman" w:eastAsia="Times New Roman" w:hAnsi="Times New Roman" w:cs="Times New Roman"/>
                <w:b/>
                <w:color w:val="000000"/>
                <w:sz w:val="24"/>
                <w:szCs w:val="24"/>
                <w:lang w:eastAsia="it-IT"/>
              </w:rPr>
            </w:pPr>
            <w:r w:rsidRPr="001E22D3">
              <w:rPr>
                <w:rFonts w:ascii="Times New Roman" w:hAnsi="Times New Roman" w:cs="Times New Roman"/>
                <w:b/>
                <w:color w:val="000000"/>
                <w:sz w:val="24"/>
                <w:szCs w:val="24"/>
                <w:lang w:val="en"/>
              </w:rPr>
              <w:t>Primary objective</w:t>
            </w:r>
          </w:p>
        </w:tc>
        <w:tc>
          <w:tcPr>
            <w:tcW w:w="6864" w:type="dxa"/>
            <w:tcBorders>
              <w:top w:val="nil"/>
              <w:left w:val="nil"/>
              <w:bottom w:val="single" w:sz="4" w:space="0" w:color="auto"/>
              <w:right w:val="single" w:sz="4" w:space="0" w:color="auto"/>
            </w:tcBorders>
            <w:shd w:val="clear" w:color="auto" w:fill="auto"/>
            <w:noWrap/>
            <w:vAlign w:val="bottom"/>
            <w:hideMark/>
          </w:tcPr>
          <w:p w14:paraId="111ECF50" w14:textId="3198477E" w:rsidR="007E262D" w:rsidRPr="001E22D3" w:rsidRDefault="00162C40" w:rsidP="001E22D3">
            <w:pPr>
              <w:spacing w:after="0"/>
              <w:jc w:val="left"/>
              <w:rPr>
                <w:rFonts w:ascii="Times New Roman" w:hAnsi="Times New Roman" w:cs="Times New Roman"/>
                <w:bCs/>
                <w:sz w:val="24"/>
                <w:szCs w:val="24"/>
                <w:lang w:val="en-GB"/>
              </w:rPr>
            </w:pPr>
            <w:r w:rsidRPr="001E22D3">
              <w:rPr>
                <w:rFonts w:ascii="Times New Roman" w:hAnsi="Times New Roman" w:cs="Times New Roman"/>
                <w:sz w:val="24"/>
                <w:szCs w:val="24"/>
                <w:lang w:val="en"/>
              </w:rPr>
              <w:t>Evaluation of the prevalence of psychiatric disorders, in a sample of consecutive outpatient clinic attendees with T2D at the Diabetes mellitus Unit of the Fondazione Policlinico Universitario Agostino Gemelli IRCCS, UCSC, Rome, Italy (FPUAG) using a scale developed specifically for the screening of psychiatric diseases in general internal medicine patients, the PHQ.</w:t>
            </w:r>
          </w:p>
        </w:tc>
      </w:tr>
      <w:tr w:rsidR="007E262D" w:rsidRPr="001E22D3" w14:paraId="5571E435" w14:textId="77777777" w:rsidTr="002A2A72">
        <w:trPr>
          <w:trHeight w:val="484"/>
          <w:jc w:val="center"/>
        </w:trPr>
        <w:tc>
          <w:tcPr>
            <w:tcW w:w="2689" w:type="dxa"/>
            <w:tcBorders>
              <w:top w:val="nil"/>
              <w:left w:val="single" w:sz="4" w:space="0" w:color="auto"/>
              <w:bottom w:val="single" w:sz="4" w:space="0" w:color="auto"/>
              <w:right w:val="single" w:sz="4" w:space="0" w:color="auto"/>
            </w:tcBorders>
            <w:shd w:val="clear" w:color="000000" w:fill="BDD6EE"/>
            <w:vAlign w:val="center"/>
            <w:hideMark/>
          </w:tcPr>
          <w:p w14:paraId="3F81C831" w14:textId="77777777" w:rsidR="007E262D" w:rsidRPr="001E22D3" w:rsidRDefault="00241D34" w:rsidP="001E22D3">
            <w:pPr>
              <w:spacing w:after="0"/>
              <w:jc w:val="left"/>
              <w:rPr>
                <w:rFonts w:ascii="Times New Roman" w:eastAsia="Times New Roman" w:hAnsi="Times New Roman" w:cs="Times New Roman"/>
                <w:b/>
                <w:color w:val="000000"/>
                <w:sz w:val="24"/>
                <w:szCs w:val="24"/>
                <w:lang w:eastAsia="it-IT"/>
              </w:rPr>
            </w:pPr>
            <w:r w:rsidRPr="001E22D3">
              <w:rPr>
                <w:rFonts w:ascii="Times New Roman" w:hAnsi="Times New Roman" w:cs="Times New Roman"/>
                <w:b/>
                <w:color w:val="000000"/>
                <w:sz w:val="24"/>
                <w:szCs w:val="24"/>
                <w:lang w:val="en"/>
              </w:rPr>
              <w:t>Secondary objective</w:t>
            </w:r>
          </w:p>
        </w:tc>
        <w:tc>
          <w:tcPr>
            <w:tcW w:w="6864" w:type="dxa"/>
            <w:tcBorders>
              <w:top w:val="nil"/>
              <w:left w:val="nil"/>
              <w:bottom w:val="single" w:sz="4" w:space="0" w:color="auto"/>
              <w:right w:val="single" w:sz="4" w:space="0" w:color="auto"/>
            </w:tcBorders>
            <w:shd w:val="clear" w:color="auto" w:fill="auto"/>
            <w:noWrap/>
            <w:vAlign w:val="bottom"/>
            <w:hideMark/>
          </w:tcPr>
          <w:p w14:paraId="70E9D3DE" w14:textId="624A0A8C" w:rsidR="007E262D" w:rsidRPr="001E22D3" w:rsidRDefault="00F723C1" w:rsidP="001E22D3">
            <w:pPr>
              <w:spacing w:after="0"/>
              <w:rPr>
                <w:rFonts w:ascii="Times New Roman" w:eastAsia="Times New Roman" w:hAnsi="Times New Roman" w:cs="Times New Roman"/>
                <w:color w:val="000000"/>
                <w:sz w:val="24"/>
                <w:szCs w:val="24"/>
                <w:lang w:eastAsia="it-IT"/>
              </w:rPr>
            </w:pPr>
            <w:r w:rsidRPr="001E22D3">
              <w:rPr>
                <w:rFonts w:ascii="Times New Roman" w:hAnsi="Times New Roman" w:cs="Times New Roman"/>
                <w:color w:val="000000"/>
                <w:sz w:val="24"/>
                <w:szCs w:val="24"/>
                <w:lang w:val="en"/>
              </w:rPr>
              <w:t>No</w:t>
            </w:r>
            <w:r w:rsidR="00BE2EEF" w:rsidRPr="001E22D3">
              <w:rPr>
                <w:rFonts w:ascii="Times New Roman" w:hAnsi="Times New Roman" w:cs="Times New Roman"/>
                <w:color w:val="000000"/>
                <w:sz w:val="24"/>
                <w:szCs w:val="24"/>
                <w:lang w:val="en"/>
              </w:rPr>
              <w:t>ne</w:t>
            </w:r>
          </w:p>
        </w:tc>
      </w:tr>
      <w:tr w:rsidR="007E262D" w:rsidRPr="001E22D3" w14:paraId="3C359C11" w14:textId="77777777" w:rsidTr="002A2A72">
        <w:trPr>
          <w:trHeight w:val="315"/>
          <w:jc w:val="center"/>
        </w:trPr>
        <w:tc>
          <w:tcPr>
            <w:tcW w:w="2689" w:type="dxa"/>
            <w:tcBorders>
              <w:top w:val="nil"/>
              <w:left w:val="single" w:sz="4" w:space="0" w:color="auto"/>
              <w:bottom w:val="single" w:sz="4" w:space="0" w:color="auto"/>
              <w:right w:val="single" w:sz="4" w:space="0" w:color="auto"/>
            </w:tcBorders>
            <w:shd w:val="clear" w:color="000000" w:fill="BDD6EE"/>
            <w:vAlign w:val="center"/>
            <w:hideMark/>
          </w:tcPr>
          <w:p w14:paraId="0D4CA923" w14:textId="77777777" w:rsidR="007E262D" w:rsidRPr="001E22D3" w:rsidRDefault="00241D34" w:rsidP="001E22D3">
            <w:pPr>
              <w:spacing w:after="0"/>
              <w:jc w:val="left"/>
              <w:rPr>
                <w:rFonts w:ascii="Times New Roman" w:eastAsia="Times New Roman" w:hAnsi="Times New Roman" w:cs="Times New Roman"/>
                <w:b/>
                <w:color w:val="000000"/>
                <w:sz w:val="24"/>
                <w:szCs w:val="24"/>
                <w:lang w:eastAsia="it-IT"/>
              </w:rPr>
            </w:pPr>
            <w:r w:rsidRPr="001E22D3">
              <w:rPr>
                <w:rFonts w:ascii="Times New Roman" w:hAnsi="Times New Roman" w:cs="Times New Roman"/>
                <w:b/>
                <w:color w:val="000000"/>
                <w:sz w:val="24"/>
                <w:szCs w:val="24"/>
                <w:lang w:val="en"/>
              </w:rPr>
              <w:t xml:space="preserve"> Primary endpoint</w:t>
            </w:r>
          </w:p>
        </w:tc>
        <w:tc>
          <w:tcPr>
            <w:tcW w:w="6864" w:type="dxa"/>
            <w:tcBorders>
              <w:top w:val="nil"/>
              <w:left w:val="nil"/>
              <w:bottom w:val="single" w:sz="4" w:space="0" w:color="auto"/>
              <w:right w:val="single" w:sz="4" w:space="0" w:color="auto"/>
            </w:tcBorders>
            <w:shd w:val="clear" w:color="auto" w:fill="auto"/>
            <w:noWrap/>
            <w:vAlign w:val="bottom"/>
            <w:hideMark/>
          </w:tcPr>
          <w:p w14:paraId="51015C0F" w14:textId="394F95DD" w:rsidR="007E262D" w:rsidRPr="001E22D3" w:rsidRDefault="002752B0" w:rsidP="001E22D3">
            <w:pPr>
              <w:spacing w:after="0"/>
              <w:rPr>
                <w:rFonts w:ascii="Times New Roman" w:eastAsia="Times New Roman" w:hAnsi="Times New Roman" w:cs="Times New Roman"/>
                <w:color w:val="000000"/>
                <w:sz w:val="24"/>
                <w:szCs w:val="24"/>
                <w:lang w:val="en-GB" w:eastAsia="it-IT"/>
              </w:rPr>
            </w:pPr>
            <w:r w:rsidRPr="001E22D3">
              <w:rPr>
                <w:rFonts w:ascii="Times New Roman" w:hAnsi="Times New Roman" w:cs="Times New Roman"/>
                <w:sz w:val="24"/>
                <w:szCs w:val="24"/>
                <w:lang w:val="en"/>
              </w:rPr>
              <w:t xml:space="preserve">The primary objective will be achieved through the calculation of the prevalence of psychiatric </w:t>
            </w:r>
            <w:r w:rsidR="00BE2EEF" w:rsidRPr="001E22D3">
              <w:rPr>
                <w:rFonts w:ascii="Times New Roman" w:hAnsi="Times New Roman" w:cs="Times New Roman"/>
                <w:sz w:val="24"/>
                <w:szCs w:val="24"/>
                <w:lang w:val="en"/>
              </w:rPr>
              <w:t>disorders</w:t>
            </w:r>
            <w:r w:rsidRPr="001E22D3">
              <w:rPr>
                <w:rFonts w:ascii="Times New Roman" w:hAnsi="Times New Roman" w:cs="Times New Roman"/>
                <w:sz w:val="24"/>
                <w:szCs w:val="24"/>
                <w:lang w:val="en"/>
              </w:rPr>
              <w:t xml:space="preserve"> in patients with T2D.</w:t>
            </w:r>
          </w:p>
        </w:tc>
      </w:tr>
      <w:tr w:rsidR="007E262D" w:rsidRPr="001E22D3" w14:paraId="11F7E3C4" w14:textId="77777777" w:rsidTr="002A2A72">
        <w:trPr>
          <w:trHeight w:val="315"/>
          <w:jc w:val="center"/>
        </w:trPr>
        <w:tc>
          <w:tcPr>
            <w:tcW w:w="2689" w:type="dxa"/>
            <w:tcBorders>
              <w:top w:val="nil"/>
              <w:left w:val="single" w:sz="4" w:space="0" w:color="auto"/>
              <w:bottom w:val="single" w:sz="4" w:space="0" w:color="auto"/>
              <w:right w:val="single" w:sz="4" w:space="0" w:color="auto"/>
            </w:tcBorders>
            <w:shd w:val="clear" w:color="000000" w:fill="BDD6EE"/>
            <w:vAlign w:val="center"/>
            <w:hideMark/>
          </w:tcPr>
          <w:p w14:paraId="6FB1123D" w14:textId="77777777" w:rsidR="007E262D" w:rsidRPr="001E22D3" w:rsidRDefault="00241D34" w:rsidP="001E22D3">
            <w:pPr>
              <w:spacing w:after="0"/>
              <w:jc w:val="left"/>
              <w:rPr>
                <w:rFonts w:ascii="Times New Roman" w:eastAsia="Times New Roman" w:hAnsi="Times New Roman" w:cs="Times New Roman"/>
                <w:b/>
                <w:color w:val="000000"/>
                <w:sz w:val="24"/>
                <w:szCs w:val="24"/>
                <w:lang w:eastAsia="it-IT"/>
              </w:rPr>
            </w:pPr>
            <w:r w:rsidRPr="001E22D3">
              <w:rPr>
                <w:rFonts w:ascii="Times New Roman" w:hAnsi="Times New Roman" w:cs="Times New Roman"/>
                <w:b/>
                <w:color w:val="000000"/>
                <w:sz w:val="24"/>
                <w:szCs w:val="24"/>
                <w:lang w:val="en"/>
              </w:rPr>
              <w:t xml:space="preserve"> Secondary endpoint</w:t>
            </w:r>
          </w:p>
        </w:tc>
        <w:tc>
          <w:tcPr>
            <w:tcW w:w="6864" w:type="dxa"/>
            <w:tcBorders>
              <w:top w:val="nil"/>
              <w:left w:val="nil"/>
              <w:bottom w:val="single" w:sz="4" w:space="0" w:color="auto"/>
              <w:right w:val="single" w:sz="4" w:space="0" w:color="auto"/>
            </w:tcBorders>
            <w:shd w:val="clear" w:color="auto" w:fill="auto"/>
            <w:noWrap/>
            <w:vAlign w:val="bottom"/>
            <w:hideMark/>
          </w:tcPr>
          <w:p w14:paraId="771594BC" w14:textId="40AB52C7" w:rsidR="007E262D" w:rsidRPr="001E22D3" w:rsidRDefault="004520D4" w:rsidP="001E22D3">
            <w:pPr>
              <w:spacing w:after="0"/>
              <w:rPr>
                <w:rFonts w:ascii="Times New Roman" w:eastAsia="Times New Roman" w:hAnsi="Times New Roman" w:cs="Times New Roman"/>
                <w:color w:val="000000"/>
                <w:sz w:val="24"/>
                <w:szCs w:val="24"/>
                <w:lang w:val="en-GB" w:eastAsia="it-IT"/>
              </w:rPr>
            </w:pPr>
            <w:r w:rsidRPr="001E22D3">
              <w:rPr>
                <w:rFonts w:ascii="Times New Roman" w:hAnsi="Times New Roman" w:cs="Times New Roman"/>
                <w:sz w:val="24"/>
                <w:szCs w:val="24"/>
                <w:lang w:val="en"/>
              </w:rPr>
              <w:t xml:space="preserve">Organize a permanent psychiatric screening at the Diabetes Care Units of the FPUAG for patients with </w:t>
            </w:r>
            <w:r w:rsidR="00335377" w:rsidRPr="001E22D3">
              <w:rPr>
                <w:rFonts w:ascii="Times New Roman" w:hAnsi="Times New Roman" w:cs="Times New Roman"/>
                <w:sz w:val="24"/>
                <w:szCs w:val="24"/>
                <w:lang w:val="en"/>
              </w:rPr>
              <w:t xml:space="preserve">T2D, </w:t>
            </w:r>
            <w:r w:rsidRPr="001E22D3">
              <w:rPr>
                <w:rFonts w:ascii="Times New Roman" w:hAnsi="Times New Roman" w:cs="Times New Roman"/>
                <w:sz w:val="24"/>
                <w:szCs w:val="24"/>
                <w:lang w:val="en"/>
              </w:rPr>
              <w:t xml:space="preserve">to initiate an </w:t>
            </w:r>
            <w:r w:rsidR="00AA36D5" w:rsidRPr="001E22D3">
              <w:rPr>
                <w:rFonts w:ascii="Times New Roman" w:hAnsi="Times New Roman" w:cs="Times New Roman"/>
                <w:sz w:val="24"/>
                <w:szCs w:val="24"/>
                <w:lang w:val="en"/>
              </w:rPr>
              <w:t>integrated psychiatric-diabetic for people with T2D and who have a comorbid psychiatric disorder</w:t>
            </w:r>
            <w:r w:rsidR="00470F78" w:rsidRPr="001E22D3">
              <w:rPr>
                <w:rFonts w:ascii="Times New Roman" w:hAnsi="Times New Roman" w:cs="Times New Roman"/>
                <w:sz w:val="24"/>
                <w:szCs w:val="24"/>
                <w:lang w:val="en"/>
              </w:rPr>
              <w:t>.</w:t>
            </w:r>
          </w:p>
        </w:tc>
      </w:tr>
      <w:tr w:rsidR="007E262D" w:rsidRPr="001E22D3" w14:paraId="5B021585" w14:textId="77777777" w:rsidTr="002A2A72">
        <w:trPr>
          <w:trHeight w:val="315"/>
          <w:jc w:val="center"/>
        </w:trPr>
        <w:tc>
          <w:tcPr>
            <w:tcW w:w="2689" w:type="dxa"/>
            <w:tcBorders>
              <w:top w:val="nil"/>
              <w:left w:val="single" w:sz="4" w:space="0" w:color="auto"/>
              <w:bottom w:val="single" w:sz="4" w:space="0" w:color="auto"/>
              <w:right w:val="single" w:sz="4" w:space="0" w:color="auto"/>
            </w:tcBorders>
            <w:shd w:val="clear" w:color="000000" w:fill="BDD6EE"/>
            <w:vAlign w:val="center"/>
            <w:hideMark/>
          </w:tcPr>
          <w:p w14:paraId="6DE9863B" w14:textId="77777777" w:rsidR="007E262D" w:rsidRPr="001E22D3" w:rsidRDefault="003D4326" w:rsidP="001E22D3">
            <w:pPr>
              <w:spacing w:after="0"/>
              <w:jc w:val="left"/>
              <w:rPr>
                <w:rFonts w:ascii="Times New Roman" w:eastAsia="Times New Roman" w:hAnsi="Times New Roman" w:cs="Times New Roman"/>
                <w:b/>
                <w:color w:val="000000"/>
                <w:sz w:val="24"/>
                <w:szCs w:val="24"/>
                <w:lang w:eastAsia="it-IT"/>
              </w:rPr>
            </w:pPr>
            <w:r w:rsidRPr="001E22D3">
              <w:rPr>
                <w:rFonts w:ascii="Times New Roman" w:hAnsi="Times New Roman" w:cs="Times New Roman"/>
                <w:b/>
                <w:color w:val="000000"/>
                <w:sz w:val="24"/>
                <w:szCs w:val="24"/>
                <w:lang w:val="en"/>
              </w:rPr>
              <w:t>Rational</w:t>
            </w:r>
          </w:p>
        </w:tc>
        <w:tc>
          <w:tcPr>
            <w:tcW w:w="6864" w:type="dxa"/>
            <w:tcBorders>
              <w:top w:val="nil"/>
              <w:left w:val="nil"/>
              <w:bottom w:val="single" w:sz="4" w:space="0" w:color="auto"/>
              <w:right w:val="single" w:sz="4" w:space="0" w:color="auto"/>
            </w:tcBorders>
            <w:shd w:val="clear" w:color="auto" w:fill="auto"/>
            <w:noWrap/>
            <w:vAlign w:val="bottom"/>
            <w:hideMark/>
          </w:tcPr>
          <w:p w14:paraId="32CF6FD5" w14:textId="2C79673B" w:rsidR="007E262D" w:rsidRPr="001E22D3" w:rsidRDefault="00470F78" w:rsidP="001E22D3">
            <w:pPr>
              <w:pBdr>
                <w:top w:val="nil"/>
                <w:left w:val="nil"/>
                <w:bottom w:val="nil"/>
                <w:right w:val="nil"/>
                <w:between w:val="nil"/>
              </w:pBdr>
              <w:tabs>
                <w:tab w:val="left" w:pos="285"/>
              </w:tabs>
              <w:rPr>
                <w:rFonts w:ascii="Times New Roman" w:eastAsia="Times New Roman" w:hAnsi="Times New Roman" w:cs="Times New Roman"/>
                <w:color w:val="000000"/>
                <w:sz w:val="24"/>
                <w:szCs w:val="24"/>
                <w:lang w:val="en-GB" w:eastAsia="it-IT"/>
              </w:rPr>
            </w:pPr>
            <w:r w:rsidRPr="001E22D3">
              <w:rPr>
                <w:rFonts w:ascii="Times New Roman" w:hAnsi="Times New Roman" w:cs="Times New Roman"/>
                <w:bCs/>
                <w:sz w:val="24"/>
                <w:szCs w:val="24"/>
                <w:lang w:val="en"/>
              </w:rPr>
              <w:t xml:space="preserve">It is known that a wide range of psychiatric disorders have a higher prevalence in individuals with </w:t>
            </w:r>
            <w:r w:rsidR="00BF130A" w:rsidRPr="001E22D3">
              <w:rPr>
                <w:rFonts w:ascii="Times New Roman" w:hAnsi="Times New Roman" w:cs="Times New Roman"/>
                <w:bCs/>
                <w:sz w:val="24"/>
                <w:szCs w:val="24"/>
                <w:lang w:val="en"/>
              </w:rPr>
              <w:t>T2D</w:t>
            </w:r>
            <w:r w:rsidRPr="001E22D3">
              <w:rPr>
                <w:rFonts w:ascii="Times New Roman" w:hAnsi="Times New Roman" w:cs="Times New Roman"/>
                <w:bCs/>
                <w:sz w:val="24"/>
                <w:szCs w:val="24"/>
                <w:lang w:val="en"/>
              </w:rPr>
              <w:t xml:space="preserve"> than in the general population. However, </w:t>
            </w:r>
            <w:r w:rsidR="00BF130A" w:rsidRPr="001E22D3">
              <w:rPr>
                <w:rFonts w:ascii="Times New Roman" w:hAnsi="Times New Roman" w:cs="Times New Roman"/>
                <w:bCs/>
                <w:sz w:val="24"/>
                <w:szCs w:val="24"/>
                <w:lang w:val="en"/>
              </w:rPr>
              <w:t xml:space="preserve">so far, </w:t>
            </w:r>
            <w:r w:rsidRPr="001E22D3">
              <w:rPr>
                <w:rFonts w:ascii="Times New Roman" w:hAnsi="Times New Roman" w:cs="Times New Roman"/>
                <w:bCs/>
                <w:sz w:val="24"/>
                <w:szCs w:val="24"/>
                <w:lang w:val="en"/>
              </w:rPr>
              <w:t xml:space="preserve">most studies have focused on the co-presence of </w:t>
            </w:r>
            <w:r w:rsidR="00BF130A" w:rsidRPr="001E22D3">
              <w:rPr>
                <w:rFonts w:ascii="Times New Roman" w:hAnsi="Times New Roman" w:cs="Times New Roman"/>
                <w:bCs/>
                <w:sz w:val="24"/>
                <w:szCs w:val="24"/>
                <w:lang w:val="en"/>
              </w:rPr>
              <w:t>T2D</w:t>
            </w:r>
            <w:r w:rsidRPr="001E22D3">
              <w:rPr>
                <w:rFonts w:ascii="Times New Roman" w:hAnsi="Times New Roman" w:cs="Times New Roman"/>
                <w:bCs/>
                <w:sz w:val="24"/>
                <w:szCs w:val="24"/>
                <w:lang w:val="en"/>
              </w:rPr>
              <w:t xml:space="preserve"> and depression based on self-administered questionnaires developed specifically for psychiatric patients. </w:t>
            </w:r>
          </w:p>
        </w:tc>
      </w:tr>
      <w:tr w:rsidR="007E262D" w:rsidRPr="001E22D3" w14:paraId="392D3314" w14:textId="77777777" w:rsidTr="002A2A72">
        <w:trPr>
          <w:trHeight w:val="315"/>
          <w:jc w:val="center"/>
        </w:trPr>
        <w:tc>
          <w:tcPr>
            <w:tcW w:w="2689" w:type="dxa"/>
            <w:tcBorders>
              <w:top w:val="nil"/>
              <w:left w:val="single" w:sz="4" w:space="0" w:color="auto"/>
              <w:bottom w:val="single" w:sz="4" w:space="0" w:color="auto"/>
              <w:right w:val="single" w:sz="4" w:space="0" w:color="auto"/>
            </w:tcBorders>
            <w:shd w:val="clear" w:color="000000" w:fill="BDD6EE"/>
            <w:vAlign w:val="center"/>
            <w:hideMark/>
          </w:tcPr>
          <w:p w14:paraId="7A0072AB" w14:textId="77777777" w:rsidR="007E262D" w:rsidRPr="001E22D3" w:rsidRDefault="00241D34" w:rsidP="001E22D3">
            <w:pPr>
              <w:spacing w:after="0"/>
              <w:jc w:val="left"/>
              <w:rPr>
                <w:rFonts w:ascii="Times New Roman" w:eastAsia="Times New Roman" w:hAnsi="Times New Roman" w:cs="Times New Roman"/>
                <w:b/>
                <w:color w:val="000000"/>
                <w:sz w:val="24"/>
                <w:szCs w:val="24"/>
                <w:lang w:eastAsia="it-IT"/>
              </w:rPr>
            </w:pPr>
            <w:r w:rsidRPr="001E22D3">
              <w:rPr>
                <w:rFonts w:ascii="Times New Roman" w:hAnsi="Times New Roman" w:cs="Times New Roman"/>
                <w:b/>
                <w:color w:val="000000"/>
                <w:sz w:val="24"/>
                <w:szCs w:val="24"/>
                <w:lang w:val="en"/>
              </w:rPr>
              <w:lastRenderedPageBreak/>
              <w:t>Inclusion criteria</w:t>
            </w:r>
          </w:p>
        </w:tc>
        <w:tc>
          <w:tcPr>
            <w:tcW w:w="6864" w:type="dxa"/>
            <w:tcBorders>
              <w:top w:val="nil"/>
              <w:left w:val="nil"/>
              <w:bottom w:val="single" w:sz="4" w:space="0" w:color="auto"/>
              <w:right w:val="single" w:sz="4" w:space="0" w:color="auto"/>
            </w:tcBorders>
            <w:shd w:val="clear" w:color="auto" w:fill="auto"/>
            <w:noWrap/>
            <w:vAlign w:val="bottom"/>
            <w:hideMark/>
          </w:tcPr>
          <w:p w14:paraId="7E3C04C6" w14:textId="77777777" w:rsidR="00470F78" w:rsidRPr="001E22D3" w:rsidRDefault="00AA586C" w:rsidP="001E22D3">
            <w:pPr>
              <w:spacing w:after="0"/>
              <w:rPr>
                <w:rFonts w:ascii="Times New Roman" w:hAnsi="Times New Roman" w:cs="Times New Roman"/>
                <w:bCs/>
                <w:sz w:val="24"/>
                <w:szCs w:val="24"/>
                <w:lang w:val="en"/>
              </w:rPr>
            </w:pPr>
            <w:r w:rsidRPr="001E22D3">
              <w:rPr>
                <w:rFonts w:ascii="Times New Roman" w:hAnsi="Times New Roman" w:cs="Times New Roman"/>
                <w:bCs/>
                <w:sz w:val="24"/>
                <w:szCs w:val="24"/>
                <w:lang w:val="en"/>
              </w:rPr>
              <w:t>-Age between 18 and 85 aa</w:t>
            </w:r>
          </w:p>
          <w:p w14:paraId="5F902D78" w14:textId="7ADBB1F2" w:rsidR="007E262D" w:rsidRPr="001E22D3" w:rsidRDefault="002752B0" w:rsidP="001E22D3">
            <w:pPr>
              <w:spacing w:after="0"/>
              <w:rPr>
                <w:rFonts w:ascii="Times New Roman" w:hAnsi="Times New Roman" w:cs="Times New Roman"/>
                <w:bCs/>
                <w:sz w:val="24"/>
                <w:szCs w:val="24"/>
                <w:lang w:val="en-GB"/>
              </w:rPr>
            </w:pPr>
            <w:r w:rsidRPr="001E22D3">
              <w:rPr>
                <w:rFonts w:ascii="Times New Roman" w:hAnsi="Times New Roman" w:cs="Times New Roman"/>
                <w:bCs/>
                <w:sz w:val="24"/>
                <w:szCs w:val="24"/>
                <w:lang w:val="en"/>
              </w:rPr>
              <w:t xml:space="preserve">-Diagnosis of </w:t>
            </w:r>
            <w:r w:rsidR="00BF130A" w:rsidRPr="001E22D3">
              <w:rPr>
                <w:rFonts w:ascii="Times New Roman" w:hAnsi="Times New Roman" w:cs="Times New Roman"/>
                <w:bCs/>
                <w:sz w:val="24"/>
                <w:szCs w:val="24"/>
                <w:lang w:val="en"/>
              </w:rPr>
              <w:t>T2D</w:t>
            </w:r>
            <w:r w:rsidRPr="001E22D3">
              <w:rPr>
                <w:rFonts w:ascii="Times New Roman" w:hAnsi="Times New Roman" w:cs="Times New Roman"/>
                <w:bCs/>
                <w:sz w:val="24"/>
                <w:szCs w:val="24"/>
                <w:lang w:val="en"/>
              </w:rPr>
              <w:t xml:space="preserve"> according to </w:t>
            </w:r>
            <w:r w:rsidR="00470F78" w:rsidRPr="001E22D3">
              <w:rPr>
                <w:rFonts w:ascii="Times New Roman" w:hAnsi="Times New Roman" w:cs="Times New Roman"/>
                <w:bCs/>
                <w:sz w:val="24"/>
                <w:szCs w:val="24"/>
                <w:lang w:val="en"/>
              </w:rPr>
              <w:t>the American Diabetes Association</w:t>
            </w:r>
            <w:r w:rsidR="007B388D" w:rsidRPr="001E22D3">
              <w:rPr>
                <w:rFonts w:ascii="Times New Roman" w:hAnsi="Times New Roman" w:cs="Times New Roman"/>
                <w:bCs/>
                <w:sz w:val="24"/>
                <w:szCs w:val="24"/>
                <w:lang w:val="en"/>
              </w:rPr>
              <w:t xml:space="preserve"> (ADA)</w:t>
            </w:r>
          </w:p>
        </w:tc>
      </w:tr>
      <w:tr w:rsidR="007E262D" w:rsidRPr="001E22D3" w14:paraId="064E4858" w14:textId="77777777" w:rsidTr="002A2A72">
        <w:trPr>
          <w:trHeight w:val="315"/>
          <w:jc w:val="center"/>
        </w:trPr>
        <w:tc>
          <w:tcPr>
            <w:tcW w:w="2689" w:type="dxa"/>
            <w:tcBorders>
              <w:top w:val="nil"/>
              <w:left w:val="single" w:sz="4" w:space="0" w:color="auto"/>
              <w:bottom w:val="single" w:sz="4" w:space="0" w:color="auto"/>
              <w:right w:val="single" w:sz="4" w:space="0" w:color="auto"/>
            </w:tcBorders>
            <w:shd w:val="clear" w:color="000000" w:fill="BDD6EE"/>
            <w:vAlign w:val="center"/>
            <w:hideMark/>
          </w:tcPr>
          <w:p w14:paraId="160D61FB" w14:textId="77777777" w:rsidR="007E262D" w:rsidRPr="001E22D3" w:rsidRDefault="00241D34" w:rsidP="001E22D3">
            <w:pPr>
              <w:spacing w:after="0"/>
              <w:jc w:val="left"/>
              <w:rPr>
                <w:rFonts w:ascii="Times New Roman" w:eastAsia="Times New Roman" w:hAnsi="Times New Roman" w:cs="Times New Roman"/>
                <w:b/>
                <w:color w:val="000000"/>
                <w:sz w:val="24"/>
                <w:szCs w:val="24"/>
                <w:lang w:eastAsia="it-IT"/>
              </w:rPr>
            </w:pPr>
            <w:r w:rsidRPr="001E22D3">
              <w:rPr>
                <w:rFonts w:ascii="Times New Roman" w:hAnsi="Times New Roman" w:cs="Times New Roman"/>
                <w:b/>
                <w:color w:val="000000"/>
                <w:sz w:val="24"/>
                <w:szCs w:val="24"/>
                <w:lang w:val="en"/>
              </w:rPr>
              <w:t>Exclusion criteria</w:t>
            </w:r>
          </w:p>
        </w:tc>
        <w:tc>
          <w:tcPr>
            <w:tcW w:w="6864" w:type="dxa"/>
            <w:tcBorders>
              <w:top w:val="nil"/>
              <w:left w:val="nil"/>
              <w:bottom w:val="single" w:sz="4" w:space="0" w:color="auto"/>
              <w:right w:val="single" w:sz="4" w:space="0" w:color="auto"/>
            </w:tcBorders>
            <w:shd w:val="clear" w:color="auto" w:fill="auto"/>
            <w:noWrap/>
            <w:vAlign w:val="bottom"/>
            <w:hideMark/>
          </w:tcPr>
          <w:p w14:paraId="6D553BE1" w14:textId="77777777" w:rsidR="00BF130A" w:rsidRPr="001E22D3" w:rsidRDefault="00BF130A" w:rsidP="001E22D3">
            <w:pPr>
              <w:spacing w:after="0"/>
              <w:rPr>
                <w:rFonts w:ascii="Times New Roman" w:hAnsi="Times New Roman" w:cs="Times New Roman"/>
                <w:bCs/>
                <w:sz w:val="24"/>
                <w:szCs w:val="24"/>
                <w:lang w:val="en"/>
              </w:rPr>
            </w:pPr>
            <w:r w:rsidRPr="001E22D3">
              <w:rPr>
                <w:rFonts w:ascii="Times New Roman" w:hAnsi="Times New Roman" w:cs="Times New Roman"/>
                <w:bCs/>
                <w:sz w:val="24"/>
                <w:szCs w:val="24"/>
                <w:lang w:val="en"/>
              </w:rPr>
              <w:t>-Diagnosis of Type 1 diabetes mellitus</w:t>
            </w:r>
          </w:p>
          <w:p w14:paraId="04D20616" w14:textId="77777777" w:rsidR="00BF130A" w:rsidRPr="001E22D3" w:rsidRDefault="00BF130A" w:rsidP="001E22D3">
            <w:pPr>
              <w:spacing w:after="0"/>
              <w:rPr>
                <w:rFonts w:ascii="Times New Roman" w:hAnsi="Times New Roman" w:cs="Times New Roman"/>
                <w:bCs/>
                <w:sz w:val="24"/>
                <w:szCs w:val="24"/>
                <w:lang w:val="en"/>
              </w:rPr>
            </w:pPr>
            <w:r w:rsidRPr="001E22D3">
              <w:rPr>
                <w:rFonts w:ascii="Times New Roman" w:hAnsi="Times New Roman" w:cs="Times New Roman"/>
                <w:bCs/>
                <w:sz w:val="24"/>
                <w:szCs w:val="24"/>
                <w:lang w:val="en"/>
              </w:rPr>
              <w:t>-Inability to complete the survey tools because of cognitive difficulties</w:t>
            </w:r>
          </w:p>
          <w:p w14:paraId="1C8E2D8C" w14:textId="77777777" w:rsidR="00BF130A" w:rsidRPr="001E22D3" w:rsidRDefault="00BF130A" w:rsidP="001E22D3">
            <w:pPr>
              <w:spacing w:after="0"/>
              <w:rPr>
                <w:rFonts w:ascii="Times New Roman" w:hAnsi="Times New Roman" w:cs="Times New Roman"/>
                <w:bCs/>
                <w:sz w:val="24"/>
                <w:szCs w:val="24"/>
                <w:lang w:val="en"/>
              </w:rPr>
            </w:pPr>
            <w:r w:rsidRPr="001E22D3">
              <w:rPr>
                <w:rFonts w:ascii="Times New Roman" w:hAnsi="Times New Roman" w:cs="Times New Roman"/>
                <w:bCs/>
                <w:sz w:val="24"/>
                <w:szCs w:val="24"/>
                <w:lang w:val="en"/>
              </w:rPr>
              <w:t>-To be very sick and unable to read and understand Italian</w:t>
            </w:r>
          </w:p>
          <w:p w14:paraId="1A749A40" w14:textId="15761E31" w:rsidR="007E262D" w:rsidRPr="001E22D3" w:rsidRDefault="00BF130A" w:rsidP="001E22D3">
            <w:pPr>
              <w:spacing w:after="0"/>
              <w:rPr>
                <w:rFonts w:ascii="Times New Roman" w:hAnsi="Times New Roman" w:cs="Times New Roman"/>
                <w:bCs/>
                <w:sz w:val="24"/>
                <w:szCs w:val="24"/>
                <w:lang w:val="en-GB"/>
              </w:rPr>
            </w:pPr>
            <w:r w:rsidRPr="001E22D3">
              <w:rPr>
                <w:rFonts w:ascii="Times New Roman" w:hAnsi="Times New Roman" w:cs="Times New Roman"/>
                <w:bCs/>
                <w:sz w:val="24"/>
                <w:szCs w:val="24"/>
                <w:lang w:val="en"/>
              </w:rPr>
              <w:t>-Women who were pregnant or had given birth in the last 6 months were also excluded.</w:t>
            </w:r>
          </w:p>
        </w:tc>
      </w:tr>
      <w:tr w:rsidR="007E262D" w:rsidRPr="001E22D3" w14:paraId="59A84AA9" w14:textId="77777777" w:rsidTr="002A2A72">
        <w:trPr>
          <w:trHeight w:val="315"/>
          <w:jc w:val="center"/>
        </w:trPr>
        <w:tc>
          <w:tcPr>
            <w:tcW w:w="2689" w:type="dxa"/>
            <w:tcBorders>
              <w:top w:val="nil"/>
              <w:left w:val="single" w:sz="4" w:space="0" w:color="auto"/>
              <w:bottom w:val="single" w:sz="4" w:space="0" w:color="auto"/>
              <w:right w:val="single" w:sz="4" w:space="0" w:color="auto"/>
            </w:tcBorders>
            <w:shd w:val="clear" w:color="000000" w:fill="BDD6EE"/>
            <w:vAlign w:val="center"/>
            <w:hideMark/>
          </w:tcPr>
          <w:p w14:paraId="043A0933" w14:textId="77777777" w:rsidR="007E262D" w:rsidRPr="001E22D3" w:rsidRDefault="00241D34" w:rsidP="001E22D3">
            <w:pPr>
              <w:spacing w:after="0"/>
              <w:jc w:val="left"/>
              <w:rPr>
                <w:rFonts w:ascii="Times New Roman" w:eastAsia="Times New Roman" w:hAnsi="Times New Roman" w:cs="Times New Roman"/>
                <w:b/>
                <w:color w:val="000000"/>
                <w:sz w:val="24"/>
                <w:szCs w:val="24"/>
                <w:lang w:eastAsia="it-IT"/>
              </w:rPr>
            </w:pPr>
            <w:r w:rsidRPr="001E22D3">
              <w:rPr>
                <w:rFonts w:ascii="Times New Roman" w:hAnsi="Times New Roman" w:cs="Times New Roman"/>
                <w:b/>
                <w:color w:val="000000"/>
                <w:sz w:val="24"/>
                <w:szCs w:val="24"/>
                <w:lang w:val="en"/>
              </w:rPr>
              <w:t>Study procedures</w:t>
            </w:r>
          </w:p>
        </w:tc>
        <w:tc>
          <w:tcPr>
            <w:tcW w:w="6864" w:type="dxa"/>
            <w:tcBorders>
              <w:top w:val="nil"/>
              <w:left w:val="nil"/>
              <w:bottom w:val="single" w:sz="4" w:space="0" w:color="auto"/>
              <w:right w:val="single" w:sz="4" w:space="0" w:color="auto"/>
            </w:tcBorders>
            <w:shd w:val="clear" w:color="auto" w:fill="auto"/>
            <w:noWrap/>
            <w:vAlign w:val="bottom"/>
            <w:hideMark/>
          </w:tcPr>
          <w:p w14:paraId="71E5FD4C" w14:textId="7C0B9B64" w:rsidR="00244074" w:rsidRPr="001E22D3" w:rsidRDefault="00244074" w:rsidP="001E22D3">
            <w:pPr>
              <w:spacing w:after="0"/>
              <w:rPr>
                <w:rFonts w:ascii="Times New Roman" w:hAnsi="Times New Roman" w:cs="Times New Roman"/>
                <w:color w:val="000000"/>
                <w:sz w:val="24"/>
                <w:szCs w:val="24"/>
                <w:lang w:val="en"/>
              </w:rPr>
            </w:pPr>
            <w:r w:rsidRPr="001E22D3">
              <w:rPr>
                <w:rFonts w:ascii="Times New Roman" w:hAnsi="Times New Roman" w:cs="Times New Roman"/>
                <w:color w:val="000000"/>
                <w:sz w:val="24"/>
                <w:szCs w:val="24"/>
                <w:lang w:val="en"/>
              </w:rPr>
              <w:t>-</w:t>
            </w:r>
            <w:r w:rsidRPr="001E22D3">
              <w:rPr>
                <w:rFonts w:ascii="Times New Roman" w:hAnsi="Times New Roman" w:cs="Times New Roman"/>
                <w:lang w:val="en-US"/>
              </w:rPr>
              <w:t xml:space="preserve"> </w:t>
            </w:r>
            <w:r w:rsidRPr="001E22D3">
              <w:rPr>
                <w:rFonts w:ascii="Times New Roman" w:hAnsi="Times New Roman" w:cs="Times New Roman"/>
                <w:color w:val="000000"/>
                <w:sz w:val="24"/>
                <w:szCs w:val="24"/>
                <w:lang w:val="en"/>
              </w:rPr>
              <w:t>fulfill an information form for each patient.</w:t>
            </w:r>
          </w:p>
          <w:p w14:paraId="417FA9F7" w14:textId="1D15B39D" w:rsidR="007E262D" w:rsidRPr="001E22D3" w:rsidRDefault="00244074" w:rsidP="001E22D3">
            <w:pPr>
              <w:spacing w:after="0"/>
              <w:rPr>
                <w:rFonts w:ascii="Times New Roman" w:eastAsia="Times New Roman" w:hAnsi="Times New Roman" w:cs="Times New Roman"/>
                <w:color w:val="000000"/>
                <w:sz w:val="24"/>
                <w:szCs w:val="24"/>
                <w:lang w:val="en-GB" w:eastAsia="it-IT"/>
              </w:rPr>
            </w:pPr>
            <w:r w:rsidRPr="001E22D3">
              <w:rPr>
                <w:rFonts w:ascii="Times New Roman" w:hAnsi="Times New Roman" w:cs="Times New Roman"/>
                <w:color w:val="000000"/>
                <w:sz w:val="24"/>
                <w:szCs w:val="24"/>
                <w:lang w:val="en"/>
              </w:rPr>
              <w:t>-</w:t>
            </w:r>
            <w:r w:rsidR="00520AB4" w:rsidRPr="001E22D3">
              <w:rPr>
                <w:rFonts w:ascii="Times New Roman" w:hAnsi="Times New Roman" w:cs="Times New Roman"/>
                <w:color w:val="000000"/>
                <w:sz w:val="24"/>
                <w:szCs w:val="24"/>
                <w:lang w:val="en"/>
              </w:rPr>
              <w:t xml:space="preserve">Patients who agree to join the study will be </w:t>
            </w:r>
            <w:r w:rsidR="00BF130A" w:rsidRPr="001E22D3">
              <w:rPr>
                <w:rFonts w:ascii="Times New Roman" w:hAnsi="Times New Roman" w:cs="Times New Roman"/>
                <w:color w:val="000000"/>
                <w:sz w:val="24"/>
                <w:szCs w:val="24"/>
                <w:lang w:val="en"/>
              </w:rPr>
              <w:t>requested to complete the Patient Health Questionnaire.</w:t>
            </w:r>
          </w:p>
        </w:tc>
      </w:tr>
      <w:tr w:rsidR="007E262D" w:rsidRPr="001E22D3" w14:paraId="25006E5A" w14:textId="77777777" w:rsidTr="002A2A72">
        <w:trPr>
          <w:trHeight w:val="315"/>
          <w:jc w:val="center"/>
        </w:trPr>
        <w:tc>
          <w:tcPr>
            <w:tcW w:w="2689" w:type="dxa"/>
            <w:tcBorders>
              <w:top w:val="nil"/>
              <w:left w:val="single" w:sz="4" w:space="0" w:color="auto"/>
              <w:bottom w:val="single" w:sz="4" w:space="0" w:color="auto"/>
              <w:right w:val="single" w:sz="4" w:space="0" w:color="auto"/>
            </w:tcBorders>
            <w:shd w:val="clear" w:color="000000" w:fill="BDD6EE"/>
            <w:vAlign w:val="center"/>
            <w:hideMark/>
          </w:tcPr>
          <w:p w14:paraId="28451EBF" w14:textId="77777777" w:rsidR="007E262D" w:rsidRPr="001E22D3" w:rsidRDefault="00241D34" w:rsidP="001E22D3">
            <w:pPr>
              <w:spacing w:after="0"/>
              <w:jc w:val="left"/>
              <w:rPr>
                <w:rFonts w:ascii="Times New Roman" w:eastAsia="Times New Roman" w:hAnsi="Times New Roman" w:cs="Times New Roman"/>
                <w:b/>
                <w:color w:val="000000"/>
                <w:sz w:val="24"/>
                <w:szCs w:val="24"/>
                <w:lang w:eastAsia="it-IT"/>
              </w:rPr>
            </w:pPr>
            <w:r w:rsidRPr="001E22D3">
              <w:rPr>
                <w:rFonts w:ascii="Times New Roman" w:hAnsi="Times New Roman" w:cs="Times New Roman"/>
                <w:b/>
                <w:color w:val="000000"/>
                <w:sz w:val="24"/>
                <w:szCs w:val="24"/>
                <w:lang w:val="en"/>
              </w:rPr>
              <w:t>Sample size</w:t>
            </w:r>
          </w:p>
        </w:tc>
        <w:tc>
          <w:tcPr>
            <w:tcW w:w="6864" w:type="dxa"/>
            <w:tcBorders>
              <w:top w:val="nil"/>
              <w:left w:val="nil"/>
              <w:bottom w:val="single" w:sz="4" w:space="0" w:color="auto"/>
              <w:right w:val="single" w:sz="4" w:space="0" w:color="auto"/>
            </w:tcBorders>
            <w:shd w:val="clear" w:color="auto" w:fill="auto"/>
            <w:noWrap/>
            <w:vAlign w:val="bottom"/>
            <w:hideMark/>
          </w:tcPr>
          <w:p w14:paraId="7EB947B2" w14:textId="007F6F1B" w:rsidR="007E262D" w:rsidRPr="001E22D3" w:rsidRDefault="003C361F" w:rsidP="001E22D3">
            <w:pPr>
              <w:spacing w:after="0"/>
              <w:rPr>
                <w:rFonts w:ascii="Times New Roman" w:eastAsia="Times New Roman" w:hAnsi="Times New Roman" w:cs="Times New Roman"/>
                <w:color w:val="000000"/>
                <w:sz w:val="24"/>
                <w:szCs w:val="24"/>
                <w:lang w:val="en-GB" w:eastAsia="it-IT"/>
              </w:rPr>
            </w:pPr>
            <w:r w:rsidRPr="001E22D3">
              <w:rPr>
                <w:rFonts w:ascii="Times New Roman" w:hAnsi="Times New Roman" w:cs="Times New Roman"/>
                <w:sz w:val="24"/>
                <w:szCs w:val="24"/>
                <w:lang w:val="en"/>
              </w:rPr>
              <w:t xml:space="preserve">the achievement of the primary objective, assuming an expected prevalence of 37.5%, with an accuracy of 7% and a confidence level of 97% is guaranteed by a sample size of </w:t>
            </w:r>
            <w:r w:rsidRPr="001E22D3">
              <w:rPr>
                <w:rFonts w:ascii="Times New Roman" w:hAnsi="Times New Roman" w:cs="Times New Roman"/>
                <w:bCs/>
                <w:sz w:val="24"/>
                <w:szCs w:val="24"/>
                <w:lang w:val="en"/>
              </w:rPr>
              <w:t>n =</w:t>
            </w:r>
            <w:r w:rsidRPr="001E22D3">
              <w:rPr>
                <w:rFonts w:ascii="Times New Roman" w:hAnsi="Times New Roman" w:cs="Times New Roman"/>
                <w:lang w:val="en"/>
              </w:rPr>
              <w:t xml:space="preserve"> </w:t>
            </w:r>
            <w:r w:rsidRPr="001E22D3">
              <w:rPr>
                <w:rFonts w:ascii="Times New Roman" w:hAnsi="Times New Roman" w:cs="Times New Roman"/>
                <w:bCs/>
                <w:sz w:val="24"/>
                <w:szCs w:val="24"/>
                <w:lang w:val="en"/>
              </w:rPr>
              <w:t>184 patients</w:t>
            </w:r>
            <w:r w:rsidRPr="001E22D3">
              <w:rPr>
                <w:rFonts w:ascii="Times New Roman" w:hAnsi="Times New Roman" w:cs="Times New Roman"/>
                <w:sz w:val="24"/>
                <w:szCs w:val="24"/>
                <w:lang w:val="en"/>
              </w:rPr>
              <w:t xml:space="preserve">. </w:t>
            </w:r>
            <w:r w:rsidR="002752B0" w:rsidRPr="001E22D3">
              <w:rPr>
                <w:rFonts w:ascii="Times New Roman" w:hAnsi="Times New Roman" w:cs="Times New Roman"/>
                <w:sz w:val="24"/>
                <w:szCs w:val="24"/>
                <w:lang w:val="en"/>
              </w:rPr>
              <w:t xml:space="preserve">The values taken into account are based on the few studies carried out </w:t>
            </w:r>
            <w:r w:rsidRPr="001E22D3">
              <w:rPr>
                <w:rFonts w:ascii="Times New Roman" w:hAnsi="Times New Roman" w:cs="Times New Roman"/>
                <w:sz w:val="24"/>
                <w:szCs w:val="24"/>
                <w:lang w:val="en"/>
              </w:rPr>
              <w:t>and present in the literature</w:t>
            </w:r>
            <w:r w:rsidR="002752B0" w:rsidRPr="001E22D3">
              <w:rPr>
                <w:rFonts w:ascii="Times New Roman" w:hAnsi="Times New Roman" w:cs="Times New Roman"/>
                <w:sz w:val="24"/>
                <w:szCs w:val="24"/>
                <w:lang w:val="en"/>
              </w:rPr>
              <w:t xml:space="preserve"> </w:t>
            </w:r>
            <w:r w:rsidRPr="001E22D3">
              <w:rPr>
                <w:rFonts w:ascii="Times New Roman" w:hAnsi="Times New Roman" w:cs="Times New Roman"/>
                <w:sz w:val="24"/>
                <w:szCs w:val="24"/>
                <w:lang w:val="en"/>
              </w:rPr>
              <w:t>which</w:t>
            </w:r>
            <w:r w:rsidR="002752B0" w:rsidRPr="001E22D3">
              <w:rPr>
                <w:rFonts w:ascii="Times New Roman" w:hAnsi="Times New Roman" w:cs="Times New Roman"/>
                <w:sz w:val="24"/>
                <w:szCs w:val="24"/>
                <w:lang w:val="en"/>
              </w:rPr>
              <w:t xml:space="preserve"> report a prevalence of psychiatric comorbidities of 37.5% in patients with T2D.</w:t>
            </w:r>
          </w:p>
        </w:tc>
      </w:tr>
      <w:tr w:rsidR="007E262D" w:rsidRPr="001E22D3" w14:paraId="7DF3392E" w14:textId="77777777" w:rsidTr="002A2A72">
        <w:trPr>
          <w:trHeight w:val="315"/>
          <w:jc w:val="center"/>
        </w:trPr>
        <w:tc>
          <w:tcPr>
            <w:tcW w:w="2689" w:type="dxa"/>
            <w:tcBorders>
              <w:top w:val="nil"/>
              <w:left w:val="single" w:sz="4" w:space="0" w:color="auto"/>
              <w:bottom w:val="single" w:sz="4" w:space="0" w:color="auto"/>
              <w:right w:val="single" w:sz="4" w:space="0" w:color="auto"/>
            </w:tcBorders>
            <w:shd w:val="clear" w:color="000000" w:fill="BDD6EE"/>
            <w:vAlign w:val="center"/>
            <w:hideMark/>
          </w:tcPr>
          <w:p w14:paraId="1C9641BF" w14:textId="77777777" w:rsidR="007E262D" w:rsidRPr="001E22D3" w:rsidRDefault="00241D34" w:rsidP="001E22D3">
            <w:pPr>
              <w:spacing w:after="0"/>
              <w:jc w:val="left"/>
              <w:rPr>
                <w:rFonts w:ascii="Times New Roman" w:eastAsia="Times New Roman" w:hAnsi="Times New Roman" w:cs="Times New Roman"/>
                <w:b/>
                <w:color w:val="000000"/>
                <w:sz w:val="24"/>
                <w:szCs w:val="24"/>
                <w:lang w:eastAsia="it-IT"/>
              </w:rPr>
            </w:pPr>
            <w:r w:rsidRPr="001E22D3">
              <w:rPr>
                <w:rFonts w:ascii="Times New Roman" w:hAnsi="Times New Roman" w:cs="Times New Roman"/>
                <w:b/>
                <w:color w:val="000000"/>
                <w:sz w:val="24"/>
                <w:szCs w:val="24"/>
                <w:lang w:val="en"/>
              </w:rPr>
              <w:t>Statistical analysis</w:t>
            </w:r>
          </w:p>
        </w:tc>
        <w:tc>
          <w:tcPr>
            <w:tcW w:w="6864" w:type="dxa"/>
            <w:tcBorders>
              <w:top w:val="nil"/>
              <w:left w:val="nil"/>
              <w:bottom w:val="single" w:sz="4" w:space="0" w:color="auto"/>
              <w:right w:val="single" w:sz="4" w:space="0" w:color="auto"/>
            </w:tcBorders>
            <w:shd w:val="clear" w:color="auto" w:fill="auto"/>
            <w:noWrap/>
            <w:vAlign w:val="bottom"/>
            <w:hideMark/>
          </w:tcPr>
          <w:p w14:paraId="22D00C48" w14:textId="6D66E89C" w:rsidR="000D4380" w:rsidRPr="001E22D3" w:rsidRDefault="002A2A72" w:rsidP="001E22D3">
            <w:pPr>
              <w:spacing w:after="0"/>
              <w:rPr>
                <w:rFonts w:ascii="Times New Roman" w:hAnsi="Times New Roman" w:cs="Times New Roman"/>
                <w:sz w:val="24"/>
                <w:szCs w:val="24"/>
                <w:lang w:val="en"/>
              </w:rPr>
            </w:pPr>
            <w:r w:rsidRPr="001E22D3">
              <w:rPr>
                <w:rFonts w:ascii="Times New Roman" w:hAnsi="Times New Roman" w:cs="Times New Roman"/>
                <w:sz w:val="24"/>
                <w:szCs w:val="24"/>
                <w:lang w:val="en"/>
              </w:rPr>
              <w:t xml:space="preserve">The </w:t>
            </w:r>
            <w:r w:rsidR="000D4380" w:rsidRPr="001E22D3">
              <w:rPr>
                <w:rFonts w:ascii="Times New Roman" w:hAnsi="Times New Roman" w:cs="Times New Roman"/>
                <w:sz w:val="24"/>
                <w:szCs w:val="24"/>
                <w:lang w:val="en"/>
              </w:rPr>
              <w:t xml:space="preserve">patients </w:t>
            </w:r>
            <w:r w:rsidRPr="001E22D3">
              <w:rPr>
                <w:rFonts w:ascii="Times New Roman" w:hAnsi="Times New Roman" w:cs="Times New Roman"/>
                <w:sz w:val="24"/>
                <w:szCs w:val="24"/>
                <w:lang w:val="en"/>
              </w:rPr>
              <w:t xml:space="preserve">included </w:t>
            </w:r>
            <w:r w:rsidR="00CD2029" w:rsidRPr="001E22D3">
              <w:rPr>
                <w:rFonts w:ascii="Times New Roman" w:hAnsi="Times New Roman" w:cs="Times New Roman"/>
                <w:sz w:val="24"/>
                <w:szCs w:val="24"/>
                <w:lang w:val="en"/>
              </w:rPr>
              <w:t>will be</w:t>
            </w:r>
            <w:r w:rsidR="000D4380" w:rsidRPr="001E22D3">
              <w:rPr>
                <w:rFonts w:ascii="Times New Roman" w:hAnsi="Times New Roman" w:cs="Times New Roman"/>
                <w:sz w:val="24"/>
                <w:szCs w:val="24"/>
                <w:lang w:val="en"/>
              </w:rPr>
              <w:t xml:space="preserve"> described in </w:t>
            </w:r>
            <w:r w:rsidRPr="001E22D3">
              <w:rPr>
                <w:rFonts w:ascii="Times New Roman" w:hAnsi="Times New Roman" w:cs="Times New Roman"/>
                <w:sz w:val="24"/>
                <w:szCs w:val="24"/>
                <w:lang w:val="en"/>
              </w:rPr>
              <w:t>their</w:t>
            </w:r>
            <w:r w:rsidR="000D4380" w:rsidRPr="001E22D3">
              <w:rPr>
                <w:rFonts w:ascii="Times New Roman" w:hAnsi="Times New Roman" w:cs="Times New Roman"/>
                <w:sz w:val="24"/>
                <w:szCs w:val="24"/>
                <w:lang w:val="en"/>
              </w:rPr>
              <w:t xml:space="preserve"> clinical and demographic characteristics through descriptive statistics techniques. Continuous variables </w:t>
            </w:r>
            <w:r w:rsidRPr="001E22D3">
              <w:rPr>
                <w:rFonts w:ascii="Times New Roman" w:hAnsi="Times New Roman" w:cs="Times New Roman"/>
                <w:sz w:val="24"/>
                <w:szCs w:val="24"/>
                <w:lang w:val="en"/>
              </w:rPr>
              <w:t xml:space="preserve">will be </w:t>
            </w:r>
            <w:r w:rsidR="000D4380" w:rsidRPr="001E22D3">
              <w:rPr>
                <w:rFonts w:ascii="Times New Roman" w:hAnsi="Times New Roman" w:cs="Times New Roman"/>
                <w:sz w:val="24"/>
                <w:szCs w:val="24"/>
                <w:lang w:val="en"/>
              </w:rPr>
              <w:t xml:space="preserve">checked for normality with Shapiro Wilk test. Therefore, normally distributed data </w:t>
            </w:r>
            <w:r w:rsidRPr="001E22D3">
              <w:rPr>
                <w:rFonts w:ascii="Times New Roman" w:hAnsi="Times New Roman" w:cs="Times New Roman"/>
                <w:sz w:val="24"/>
                <w:szCs w:val="24"/>
                <w:lang w:val="en"/>
              </w:rPr>
              <w:t xml:space="preserve">will be </w:t>
            </w:r>
            <w:r w:rsidR="000D4380" w:rsidRPr="001E22D3">
              <w:rPr>
                <w:rFonts w:ascii="Times New Roman" w:hAnsi="Times New Roman" w:cs="Times New Roman"/>
                <w:sz w:val="24"/>
                <w:szCs w:val="24"/>
                <w:lang w:val="en"/>
              </w:rPr>
              <w:t>express as mean and standard deviation (SD), and non-normally with median and first and third quartiles (q1-q3). Dichotomous variables, categorical variables, and scores we</w:t>
            </w:r>
            <w:r w:rsidRPr="001E22D3">
              <w:rPr>
                <w:rFonts w:ascii="Times New Roman" w:hAnsi="Times New Roman" w:cs="Times New Roman"/>
                <w:sz w:val="24"/>
                <w:szCs w:val="24"/>
                <w:lang w:val="en"/>
              </w:rPr>
              <w:t xml:space="preserve"> will be </w:t>
            </w:r>
            <w:r w:rsidR="000D4380" w:rsidRPr="001E22D3">
              <w:rPr>
                <w:rFonts w:ascii="Times New Roman" w:hAnsi="Times New Roman" w:cs="Times New Roman"/>
                <w:sz w:val="24"/>
                <w:szCs w:val="24"/>
                <w:lang w:val="en"/>
              </w:rPr>
              <w:t>express as numbers and percentages.</w:t>
            </w:r>
          </w:p>
          <w:p w14:paraId="2273F834" w14:textId="597F2154" w:rsidR="000D4380" w:rsidRPr="001E22D3" w:rsidRDefault="000D4380" w:rsidP="001E22D3">
            <w:pPr>
              <w:spacing w:after="0"/>
              <w:rPr>
                <w:rFonts w:ascii="Times New Roman" w:hAnsi="Times New Roman" w:cs="Times New Roman"/>
                <w:sz w:val="24"/>
                <w:szCs w:val="24"/>
                <w:lang w:val="en"/>
              </w:rPr>
            </w:pPr>
            <w:r w:rsidRPr="001E22D3">
              <w:rPr>
                <w:rFonts w:ascii="Times New Roman" w:hAnsi="Times New Roman" w:cs="Times New Roman"/>
                <w:sz w:val="24"/>
                <w:szCs w:val="24"/>
                <w:lang w:val="en"/>
              </w:rPr>
              <w:t xml:space="preserve">Primary outcome </w:t>
            </w:r>
            <w:r w:rsidR="002A2A72" w:rsidRPr="001E22D3">
              <w:rPr>
                <w:rFonts w:ascii="Times New Roman" w:hAnsi="Times New Roman" w:cs="Times New Roman"/>
                <w:sz w:val="24"/>
                <w:szCs w:val="24"/>
                <w:lang w:val="en"/>
              </w:rPr>
              <w:t>is</w:t>
            </w:r>
            <w:r w:rsidRPr="001E22D3">
              <w:rPr>
                <w:rFonts w:ascii="Times New Roman" w:hAnsi="Times New Roman" w:cs="Times New Roman"/>
                <w:sz w:val="24"/>
                <w:szCs w:val="24"/>
                <w:lang w:val="en"/>
              </w:rPr>
              <w:t xml:space="preserve"> the prevalence of common psychiatric disorders in patients with T2D assessed through the Patient Health Questionnaire. Moreover, to evaluate potential risk/protective factors associated with patients’ psychiatric disorders positivity, we </w:t>
            </w:r>
            <w:r w:rsidR="002A2A72" w:rsidRPr="001E22D3">
              <w:rPr>
                <w:rFonts w:ascii="Times New Roman" w:hAnsi="Times New Roman" w:cs="Times New Roman"/>
                <w:sz w:val="24"/>
                <w:szCs w:val="24"/>
                <w:lang w:val="en"/>
              </w:rPr>
              <w:t>will perform</w:t>
            </w:r>
            <w:r w:rsidRPr="001E22D3">
              <w:rPr>
                <w:rFonts w:ascii="Times New Roman" w:hAnsi="Times New Roman" w:cs="Times New Roman"/>
                <w:sz w:val="24"/>
                <w:szCs w:val="24"/>
                <w:lang w:val="en"/>
              </w:rPr>
              <w:t xml:space="preserve"> univariable logistic regression models. Therefore, for each factor, we</w:t>
            </w:r>
            <w:r w:rsidR="002A2A72" w:rsidRPr="001E22D3">
              <w:rPr>
                <w:rFonts w:ascii="Times New Roman" w:hAnsi="Times New Roman" w:cs="Times New Roman"/>
                <w:sz w:val="24"/>
                <w:szCs w:val="24"/>
                <w:lang w:val="en"/>
              </w:rPr>
              <w:t xml:space="preserve"> will</w:t>
            </w:r>
            <w:r w:rsidRPr="001E22D3">
              <w:rPr>
                <w:rFonts w:ascii="Times New Roman" w:hAnsi="Times New Roman" w:cs="Times New Roman"/>
                <w:sz w:val="24"/>
                <w:szCs w:val="24"/>
                <w:lang w:val="en"/>
              </w:rPr>
              <w:t xml:space="preserve"> calculate the Odds Ratio (OR) with 95% Confidence Interval (CI) of being positive to PHQ. Statistical analyses </w:t>
            </w:r>
            <w:r w:rsidR="002A2A72" w:rsidRPr="001E22D3">
              <w:rPr>
                <w:rFonts w:ascii="Times New Roman" w:hAnsi="Times New Roman" w:cs="Times New Roman"/>
                <w:sz w:val="24"/>
                <w:szCs w:val="24"/>
                <w:lang w:val="en"/>
              </w:rPr>
              <w:t>will</w:t>
            </w:r>
            <w:r w:rsidRPr="001E22D3">
              <w:rPr>
                <w:rFonts w:ascii="Times New Roman" w:hAnsi="Times New Roman" w:cs="Times New Roman"/>
                <w:sz w:val="24"/>
                <w:szCs w:val="24"/>
                <w:lang w:val="en"/>
              </w:rPr>
              <w:t xml:space="preserve"> perform with Stata software, and statistical significance cut-off was set p&lt;0.05. </w:t>
            </w:r>
          </w:p>
          <w:p w14:paraId="4B650810" w14:textId="755396E0" w:rsidR="007E262D" w:rsidRPr="001E22D3" w:rsidRDefault="007E262D" w:rsidP="001E22D3">
            <w:pPr>
              <w:spacing w:after="0"/>
              <w:rPr>
                <w:rFonts w:ascii="Times New Roman" w:hAnsi="Times New Roman" w:cs="Times New Roman"/>
                <w:sz w:val="24"/>
                <w:szCs w:val="24"/>
                <w:lang w:val="en-US"/>
              </w:rPr>
            </w:pPr>
          </w:p>
        </w:tc>
      </w:tr>
    </w:tbl>
    <w:p w14:paraId="76E5A513" w14:textId="77777777" w:rsidR="00551959" w:rsidRPr="001E22D3" w:rsidRDefault="00551959" w:rsidP="001E22D3">
      <w:pPr>
        <w:jc w:val="left"/>
        <w:rPr>
          <w:rFonts w:ascii="Times New Roman" w:hAnsi="Times New Roman" w:cs="Times New Roman"/>
          <w:sz w:val="24"/>
          <w:szCs w:val="24"/>
          <w:lang w:val="en-GB"/>
        </w:rPr>
      </w:pPr>
    </w:p>
    <w:p w14:paraId="62FAC469" w14:textId="77777777" w:rsidR="00672A1D" w:rsidRPr="004D4F25" w:rsidRDefault="00672A1D" w:rsidP="001E22D3">
      <w:pPr>
        <w:jc w:val="left"/>
        <w:rPr>
          <w:sz w:val="24"/>
          <w:szCs w:val="24"/>
          <w:lang w:val="en-GB"/>
        </w:rPr>
      </w:pPr>
    </w:p>
    <w:p w14:paraId="494DC962" w14:textId="77777777" w:rsidR="00755F37" w:rsidRPr="001E22D3" w:rsidRDefault="00241D34" w:rsidP="001E22D3">
      <w:pPr>
        <w:pStyle w:val="Titolo1"/>
        <w:jc w:val="left"/>
        <w:rPr>
          <w:rFonts w:ascii="Times New Roman" w:hAnsi="Times New Roman" w:cs="Times New Roman"/>
          <w:sz w:val="24"/>
          <w:szCs w:val="24"/>
          <w:lang w:val="en-GB"/>
        </w:rPr>
      </w:pPr>
      <w:bookmarkStart w:id="5" w:name="_Toc18742527"/>
      <w:r w:rsidRPr="001E22D3">
        <w:rPr>
          <w:rFonts w:ascii="Times New Roman" w:hAnsi="Times New Roman" w:cs="Times New Roman"/>
          <w:sz w:val="24"/>
          <w:szCs w:val="24"/>
          <w:lang w:val="en"/>
        </w:rPr>
        <w:lastRenderedPageBreak/>
        <w:t>Introduction and rationale</w:t>
      </w:r>
      <w:bookmarkEnd w:id="5"/>
    </w:p>
    <w:p w14:paraId="48339B41" w14:textId="355AE558" w:rsidR="00B73BF9" w:rsidRPr="001E22D3" w:rsidRDefault="004709E6" w:rsidP="001E22D3">
      <w:pPr>
        <w:spacing w:after="0"/>
        <w:rPr>
          <w:rFonts w:ascii="Times New Roman" w:hAnsi="Times New Roman" w:cs="Times New Roman"/>
          <w:sz w:val="24"/>
          <w:szCs w:val="24"/>
          <w:lang w:val="en-GB"/>
        </w:rPr>
      </w:pPr>
      <w:bookmarkStart w:id="6" w:name="_Hlk14097112"/>
      <w:r w:rsidRPr="001E22D3">
        <w:rPr>
          <w:rFonts w:ascii="Times New Roman" w:hAnsi="Times New Roman" w:cs="Times New Roman"/>
          <w:sz w:val="24"/>
          <w:szCs w:val="24"/>
          <w:lang w:val="en"/>
        </w:rPr>
        <w:t xml:space="preserve">According to </w:t>
      </w:r>
      <w:r w:rsidR="0061755F" w:rsidRPr="001E22D3">
        <w:rPr>
          <w:rFonts w:ascii="Times New Roman" w:hAnsi="Times New Roman" w:cs="Times New Roman"/>
          <w:sz w:val="24"/>
          <w:szCs w:val="24"/>
          <w:lang w:val="en"/>
        </w:rPr>
        <w:t xml:space="preserve">2016 </w:t>
      </w:r>
      <w:r w:rsidRPr="001E22D3">
        <w:rPr>
          <w:rFonts w:ascii="Times New Roman" w:hAnsi="Times New Roman" w:cs="Times New Roman"/>
          <w:sz w:val="24"/>
          <w:szCs w:val="24"/>
          <w:lang w:val="en"/>
        </w:rPr>
        <w:t>Istat data, there are over 3</w:t>
      </w:r>
      <w:r w:rsidR="00A94A15" w:rsidRPr="001E22D3">
        <w:rPr>
          <w:rFonts w:ascii="Times New Roman" w:hAnsi="Times New Roman" w:cs="Times New Roman"/>
          <w:sz w:val="24"/>
          <w:szCs w:val="24"/>
          <w:lang w:val="en"/>
        </w:rPr>
        <w:t>,2</w:t>
      </w:r>
      <w:r w:rsidRPr="001E22D3">
        <w:rPr>
          <w:rFonts w:ascii="Times New Roman" w:hAnsi="Times New Roman" w:cs="Times New Roman"/>
          <w:sz w:val="24"/>
          <w:szCs w:val="24"/>
          <w:lang w:val="en"/>
        </w:rPr>
        <w:t xml:space="preserve"> million people with diabetes in Italy, 5.3% of the entire population, 16.5% among people over 65</w:t>
      </w:r>
      <w:r w:rsidR="00CE2C1F" w:rsidRPr="001E22D3">
        <w:rPr>
          <w:rFonts w:ascii="Times New Roman" w:hAnsi="Times New Roman" w:cs="Times New Roman"/>
          <w:sz w:val="24"/>
          <w:szCs w:val="24"/>
          <w:vertAlign w:val="superscript"/>
          <w:lang w:val="en"/>
        </w:rPr>
        <w:t>1</w:t>
      </w:r>
      <w:r w:rsidR="002C2211" w:rsidRPr="001E22D3">
        <w:rPr>
          <w:rStyle w:val="Rimandonotaapidipagina"/>
          <w:rFonts w:ascii="Times New Roman" w:hAnsi="Times New Roman" w:cs="Times New Roman"/>
          <w:sz w:val="24"/>
          <w:szCs w:val="24"/>
          <w:lang w:val="en"/>
        </w:rPr>
        <w:t xml:space="preserve"> </w:t>
      </w:r>
      <w:r w:rsidRPr="001E22D3">
        <w:rPr>
          <w:rFonts w:ascii="Times New Roman" w:hAnsi="Times New Roman" w:cs="Times New Roman"/>
          <w:sz w:val="24"/>
          <w:szCs w:val="24"/>
          <w:lang w:val="en"/>
        </w:rPr>
        <w:t xml:space="preserve">. </w:t>
      </w:r>
      <w:r w:rsidR="00B138A9" w:rsidRPr="001E22D3">
        <w:rPr>
          <w:rFonts w:ascii="Times New Roman" w:hAnsi="Times New Roman" w:cs="Times New Roman"/>
          <w:sz w:val="24"/>
          <w:szCs w:val="24"/>
          <w:lang w:val="en"/>
        </w:rPr>
        <w:t xml:space="preserve">The etiology of </w:t>
      </w:r>
      <w:r w:rsidR="00A67F0A" w:rsidRPr="001E22D3">
        <w:rPr>
          <w:rFonts w:ascii="Times New Roman" w:hAnsi="Times New Roman" w:cs="Times New Roman"/>
          <w:sz w:val="24"/>
          <w:szCs w:val="24"/>
          <w:lang w:val="en"/>
        </w:rPr>
        <w:t xml:space="preserve">T2D </w:t>
      </w:r>
      <w:r w:rsidRPr="001E22D3">
        <w:rPr>
          <w:rFonts w:ascii="Times New Roman" w:hAnsi="Times New Roman" w:cs="Times New Roman"/>
          <w:sz w:val="24"/>
          <w:szCs w:val="24"/>
          <w:lang w:val="en"/>
        </w:rPr>
        <w:t>is related to a diabetogen</w:t>
      </w:r>
      <w:r w:rsidR="0056355C" w:rsidRPr="001E22D3">
        <w:rPr>
          <w:rFonts w:ascii="Times New Roman" w:hAnsi="Times New Roman" w:cs="Times New Roman"/>
          <w:sz w:val="24"/>
          <w:szCs w:val="24"/>
          <w:lang w:val="en"/>
        </w:rPr>
        <w:t>ic</w:t>
      </w:r>
      <w:r w:rsidRPr="001E22D3">
        <w:rPr>
          <w:rFonts w:ascii="Times New Roman" w:hAnsi="Times New Roman" w:cs="Times New Roman"/>
          <w:sz w:val="24"/>
          <w:szCs w:val="24"/>
          <w:lang w:val="en"/>
        </w:rPr>
        <w:t xml:space="preserve"> lifestyle (excessive caloric intake, visceral and central obesity, and reduced physical activity). </w:t>
      </w:r>
      <w:r w:rsidR="007B388D" w:rsidRPr="001E22D3">
        <w:rPr>
          <w:rFonts w:ascii="Times New Roman" w:hAnsi="Times New Roman" w:cs="Times New Roman"/>
          <w:sz w:val="24"/>
          <w:szCs w:val="24"/>
          <w:lang w:val="en"/>
        </w:rPr>
        <w:t xml:space="preserve">Although, according to the </w:t>
      </w:r>
      <w:r w:rsidR="002B0072" w:rsidRPr="001E22D3">
        <w:rPr>
          <w:rFonts w:ascii="Times New Roman" w:hAnsi="Times New Roman" w:cs="Times New Roman"/>
          <w:sz w:val="24"/>
          <w:szCs w:val="24"/>
          <w:lang w:val="en"/>
        </w:rPr>
        <w:t xml:space="preserve">ADA </w:t>
      </w:r>
      <w:r w:rsidR="007B388D" w:rsidRPr="001E22D3">
        <w:rPr>
          <w:rFonts w:ascii="Times New Roman" w:hAnsi="Times New Roman" w:cs="Times New Roman"/>
          <w:sz w:val="24"/>
          <w:szCs w:val="24"/>
          <w:lang w:val="en"/>
        </w:rPr>
        <w:t xml:space="preserve">guidelines, </w:t>
      </w:r>
      <w:r w:rsidR="00B138A9" w:rsidRPr="001E22D3">
        <w:rPr>
          <w:rFonts w:ascii="Times New Roman" w:hAnsi="Times New Roman" w:cs="Times New Roman"/>
          <w:sz w:val="24"/>
          <w:szCs w:val="24"/>
          <w:lang w:val="en"/>
        </w:rPr>
        <w:t xml:space="preserve">among the cornerstones of T2D therapy there </w:t>
      </w:r>
      <w:r w:rsidR="007B388D" w:rsidRPr="001E22D3">
        <w:rPr>
          <w:rFonts w:ascii="Times New Roman" w:hAnsi="Times New Roman" w:cs="Times New Roman"/>
          <w:sz w:val="24"/>
          <w:szCs w:val="24"/>
          <w:lang w:val="en"/>
        </w:rPr>
        <w:t>is</w:t>
      </w:r>
      <w:r w:rsidR="00B138A9" w:rsidRPr="001E22D3">
        <w:rPr>
          <w:rFonts w:ascii="Times New Roman" w:hAnsi="Times New Roman" w:cs="Times New Roman"/>
          <w:sz w:val="24"/>
          <w:szCs w:val="24"/>
          <w:lang w:val="en"/>
        </w:rPr>
        <w:t xml:space="preserve"> the increase of physical activity and healthy eating habits</w:t>
      </w:r>
      <w:r w:rsidR="002C472B" w:rsidRPr="001E22D3">
        <w:rPr>
          <w:rFonts w:ascii="Times New Roman" w:hAnsi="Times New Roman" w:cs="Times New Roman"/>
          <w:sz w:val="24"/>
          <w:szCs w:val="24"/>
          <w:vertAlign w:val="superscript"/>
          <w:lang w:val="en"/>
        </w:rPr>
        <w:t>2</w:t>
      </w:r>
      <w:r w:rsidR="00B138A9" w:rsidRPr="001E22D3">
        <w:rPr>
          <w:rFonts w:ascii="Times New Roman" w:hAnsi="Times New Roman" w:cs="Times New Roman"/>
          <w:sz w:val="24"/>
          <w:szCs w:val="24"/>
          <w:lang w:val="en"/>
        </w:rPr>
        <w:t>, known and hypothetically feasible primary and secondary prevention interventions, it is estimated a continued increase in the obese</w:t>
      </w:r>
      <w:r w:rsidR="007B388D" w:rsidRPr="001E22D3">
        <w:rPr>
          <w:rFonts w:ascii="Times New Roman" w:hAnsi="Times New Roman" w:cs="Times New Roman"/>
          <w:sz w:val="24"/>
          <w:szCs w:val="24"/>
          <w:lang w:val="en"/>
        </w:rPr>
        <w:t>/</w:t>
      </w:r>
      <w:r w:rsidR="00B138A9" w:rsidRPr="001E22D3">
        <w:rPr>
          <w:rFonts w:ascii="Times New Roman" w:hAnsi="Times New Roman" w:cs="Times New Roman"/>
          <w:sz w:val="24"/>
          <w:szCs w:val="24"/>
          <w:lang w:val="en"/>
        </w:rPr>
        <w:t>overweight population and people with T2D and in the years</w:t>
      </w:r>
      <w:r w:rsidR="007B388D" w:rsidRPr="001E22D3">
        <w:rPr>
          <w:rFonts w:ascii="Times New Roman" w:hAnsi="Times New Roman" w:cs="Times New Roman"/>
          <w:sz w:val="24"/>
          <w:szCs w:val="24"/>
          <w:lang w:val="en"/>
        </w:rPr>
        <w:t xml:space="preserve"> to come</w:t>
      </w:r>
      <w:r w:rsidR="002F531A" w:rsidRPr="001E22D3">
        <w:rPr>
          <w:rFonts w:ascii="Times New Roman" w:hAnsi="Times New Roman" w:cs="Times New Roman"/>
          <w:sz w:val="24"/>
          <w:szCs w:val="24"/>
          <w:vertAlign w:val="superscript"/>
          <w:lang w:val="en"/>
        </w:rPr>
        <w:t>3</w:t>
      </w:r>
      <w:r w:rsidR="00B138A9" w:rsidRPr="001E22D3">
        <w:rPr>
          <w:rFonts w:ascii="Times New Roman" w:hAnsi="Times New Roman" w:cs="Times New Roman"/>
          <w:sz w:val="24"/>
          <w:szCs w:val="24"/>
          <w:lang w:val="en"/>
        </w:rPr>
        <w:t>.</w:t>
      </w:r>
      <w:r w:rsidR="007B388D" w:rsidRPr="001E22D3">
        <w:rPr>
          <w:rFonts w:ascii="Times New Roman" w:hAnsi="Times New Roman" w:cs="Times New Roman"/>
          <w:sz w:val="24"/>
          <w:szCs w:val="24"/>
          <w:lang w:val="en"/>
        </w:rPr>
        <w:t xml:space="preserve"> </w:t>
      </w:r>
      <w:r w:rsidR="005D5277" w:rsidRPr="001E22D3">
        <w:rPr>
          <w:rFonts w:ascii="Times New Roman" w:hAnsi="Times New Roman" w:cs="Times New Roman"/>
          <w:sz w:val="24"/>
          <w:szCs w:val="24"/>
          <w:lang w:val="en"/>
        </w:rPr>
        <w:t>A wide range of psychiatric disorders have a higher prevalence in people with diabetes than in the general population</w:t>
      </w:r>
      <w:r w:rsidR="002F531A" w:rsidRPr="001E22D3">
        <w:rPr>
          <w:rFonts w:ascii="Times New Roman" w:hAnsi="Times New Roman" w:cs="Times New Roman"/>
          <w:sz w:val="24"/>
          <w:szCs w:val="24"/>
          <w:vertAlign w:val="superscript"/>
          <w:lang w:val="en"/>
        </w:rPr>
        <w:t>4</w:t>
      </w:r>
      <w:r w:rsidR="00300E2B" w:rsidRPr="001E22D3">
        <w:rPr>
          <w:rFonts w:ascii="Times New Roman" w:hAnsi="Times New Roman" w:cs="Times New Roman"/>
          <w:sz w:val="24"/>
          <w:szCs w:val="24"/>
          <w:vertAlign w:val="superscript"/>
          <w:lang w:val="en"/>
        </w:rPr>
        <w:t>,5</w:t>
      </w:r>
      <w:r w:rsidR="005D5277" w:rsidRPr="001E22D3">
        <w:rPr>
          <w:rFonts w:ascii="Times New Roman" w:hAnsi="Times New Roman" w:cs="Times New Roman"/>
          <w:sz w:val="24"/>
          <w:szCs w:val="24"/>
          <w:lang w:val="en"/>
        </w:rPr>
        <w:t>, but most studies present in the literature have evaluated the prevalence of psychiatric disorders in patients with both type 1 diabetes (T1D) and T2D, focusing mainly on the coexistence of depression and diabetes</w:t>
      </w:r>
      <w:r w:rsidR="00300E2B" w:rsidRPr="001E22D3">
        <w:rPr>
          <w:rFonts w:ascii="Times New Roman" w:hAnsi="Times New Roman" w:cs="Times New Roman"/>
          <w:sz w:val="24"/>
          <w:szCs w:val="24"/>
          <w:vertAlign w:val="superscript"/>
          <w:lang w:val="en"/>
        </w:rPr>
        <w:t>6,7</w:t>
      </w:r>
      <w:r w:rsidR="002E1F1E" w:rsidRPr="001E22D3">
        <w:rPr>
          <w:rFonts w:ascii="Times New Roman" w:hAnsi="Times New Roman" w:cs="Times New Roman"/>
          <w:sz w:val="24"/>
          <w:szCs w:val="24"/>
          <w:vertAlign w:val="superscript"/>
          <w:lang w:val="en"/>
        </w:rPr>
        <w:t>,8,9</w:t>
      </w:r>
      <w:r w:rsidR="005D5277" w:rsidRPr="001E22D3">
        <w:rPr>
          <w:rFonts w:ascii="Times New Roman" w:hAnsi="Times New Roman" w:cs="Times New Roman"/>
          <w:sz w:val="24"/>
          <w:szCs w:val="24"/>
          <w:lang w:val="en"/>
        </w:rPr>
        <w:t xml:space="preserve"> not considering other psychiatric disorders. </w:t>
      </w:r>
      <w:r w:rsidR="002E1F1E" w:rsidRPr="001E22D3">
        <w:rPr>
          <w:rFonts w:ascii="Times New Roman" w:hAnsi="Times New Roman" w:cs="Times New Roman"/>
          <w:sz w:val="24"/>
          <w:szCs w:val="24"/>
          <w:lang w:val="en"/>
        </w:rPr>
        <w:t>I</w:t>
      </w:r>
      <w:r w:rsidR="001C1066" w:rsidRPr="001E22D3">
        <w:rPr>
          <w:rFonts w:ascii="Times New Roman" w:hAnsi="Times New Roman" w:cs="Times New Roman"/>
          <w:sz w:val="24"/>
          <w:szCs w:val="24"/>
          <w:lang w:val="en"/>
        </w:rPr>
        <w:t>n this study we will</w:t>
      </w:r>
      <w:r w:rsidRPr="001E22D3">
        <w:rPr>
          <w:rFonts w:ascii="Times New Roman" w:hAnsi="Times New Roman" w:cs="Times New Roman"/>
          <w:sz w:val="24"/>
          <w:szCs w:val="24"/>
          <w:lang w:val="en"/>
        </w:rPr>
        <w:t xml:space="preserve"> evaluate</w:t>
      </w:r>
      <w:r w:rsidR="001C1066" w:rsidRPr="001E22D3">
        <w:rPr>
          <w:rFonts w:ascii="Times New Roman" w:hAnsi="Times New Roman" w:cs="Times New Roman"/>
          <w:sz w:val="24"/>
          <w:szCs w:val="24"/>
          <w:lang w:val="en"/>
        </w:rPr>
        <w:t xml:space="preserve"> </w:t>
      </w:r>
      <w:r w:rsidR="002E1F1E" w:rsidRPr="001E22D3">
        <w:rPr>
          <w:rFonts w:ascii="Times New Roman" w:hAnsi="Times New Roman" w:cs="Times New Roman"/>
          <w:sz w:val="24"/>
          <w:szCs w:val="24"/>
          <w:lang w:val="en"/>
        </w:rPr>
        <w:t xml:space="preserve">instead </w:t>
      </w:r>
      <w:r w:rsidRPr="001E22D3">
        <w:rPr>
          <w:rFonts w:ascii="Times New Roman" w:hAnsi="Times New Roman" w:cs="Times New Roman"/>
          <w:sz w:val="24"/>
          <w:szCs w:val="24"/>
          <w:lang w:val="en"/>
        </w:rPr>
        <w:t xml:space="preserve">the prevalence of </w:t>
      </w:r>
      <w:r w:rsidR="00012CE4" w:rsidRPr="001E22D3">
        <w:rPr>
          <w:rFonts w:ascii="Times New Roman" w:hAnsi="Times New Roman" w:cs="Times New Roman"/>
          <w:sz w:val="24"/>
          <w:szCs w:val="24"/>
          <w:lang w:val="en"/>
        </w:rPr>
        <w:t xml:space="preserve">common </w:t>
      </w:r>
      <w:r w:rsidRPr="001E22D3">
        <w:rPr>
          <w:rFonts w:ascii="Times New Roman" w:hAnsi="Times New Roman" w:cs="Times New Roman"/>
          <w:sz w:val="24"/>
          <w:szCs w:val="24"/>
          <w:lang w:val="en"/>
        </w:rPr>
        <w:t xml:space="preserve">psychiatric </w:t>
      </w:r>
      <w:r w:rsidR="002E1F1E" w:rsidRPr="001E22D3">
        <w:rPr>
          <w:rFonts w:ascii="Times New Roman" w:hAnsi="Times New Roman" w:cs="Times New Roman"/>
          <w:sz w:val="24"/>
          <w:szCs w:val="24"/>
          <w:lang w:val="en"/>
        </w:rPr>
        <w:t>Disorders</w:t>
      </w:r>
      <w:r w:rsidRPr="001E22D3">
        <w:rPr>
          <w:rFonts w:ascii="Times New Roman" w:hAnsi="Times New Roman" w:cs="Times New Roman"/>
          <w:sz w:val="24"/>
          <w:szCs w:val="24"/>
          <w:lang w:val="en"/>
        </w:rPr>
        <w:t xml:space="preserve"> </w:t>
      </w:r>
      <w:r w:rsidR="002E1F1E" w:rsidRPr="001E22D3">
        <w:rPr>
          <w:rFonts w:ascii="Times New Roman" w:hAnsi="Times New Roman" w:cs="Times New Roman"/>
          <w:sz w:val="24"/>
          <w:szCs w:val="24"/>
          <w:lang w:val="en"/>
        </w:rPr>
        <w:t xml:space="preserve">only </w:t>
      </w:r>
      <w:r w:rsidRPr="001E22D3">
        <w:rPr>
          <w:rFonts w:ascii="Times New Roman" w:hAnsi="Times New Roman" w:cs="Times New Roman"/>
          <w:sz w:val="24"/>
          <w:szCs w:val="24"/>
          <w:lang w:val="en"/>
        </w:rPr>
        <w:t>in patients with T</w:t>
      </w:r>
      <w:r w:rsidR="001C1066" w:rsidRPr="001E22D3">
        <w:rPr>
          <w:rFonts w:ascii="Times New Roman" w:hAnsi="Times New Roman" w:cs="Times New Roman"/>
          <w:sz w:val="24"/>
          <w:szCs w:val="24"/>
          <w:lang w:val="en"/>
        </w:rPr>
        <w:t>2D</w:t>
      </w:r>
      <w:r w:rsidRPr="001E22D3">
        <w:rPr>
          <w:rFonts w:ascii="Times New Roman" w:hAnsi="Times New Roman" w:cs="Times New Roman"/>
          <w:sz w:val="24"/>
          <w:szCs w:val="24"/>
          <w:lang w:val="en"/>
        </w:rPr>
        <w:t xml:space="preserve">. </w:t>
      </w:r>
      <w:bookmarkStart w:id="7" w:name="_Hlk5182477"/>
    </w:p>
    <w:bookmarkEnd w:id="6"/>
    <w:bookmarkEnd w:id="7"/>
    <w:p w14:paraId="7ED7E09B" w14:textId="77777777" w:rsidR="00672A1D" w:rsidRPr="001E22D3" w:rsidRDefault="00672A1D" w:rsidP="001E22D3">
      <w:pPr>
        <w:spacing w:after="0"/>
        <w:rPr>
          <w:rFonts w:ascii="Times New Roman" w:hAnsi="Times New Roman" w:cs="Times New Roman"/>
          <w:sz w:val="24"/>
          <w:szCs w:val="24"/>
          <w:lang w:val="en-GB"/>
        </w:rPr>
      </w:pPr>
    </w:p>
    <w:p w14:paraId="3AD08BE7" w14:textId="77777777" w:rsidR="00EE16C5" w:rsidRPr="001E22D3" w:rsidRDefault="00241D34" w:rsidP="001E22D3">
      <w:pPr>
        <w:pStyle w:val="Titolo1"/>
        <w:jc w:val="left"/>
        <w:rPr>
          <w:rFonts w:ascii="Times New Roman" w:hAnsi="Times New Roman" w:cs="Times New Roman"/>
          <w:sz w:val="24"/>
          <w:szCs w:val="24"/>
          <w:lang w:val="en-GB"/>
        </w:rPr>
      </w:pPr>
      <w:bookmarkStart w:id="8" w:name="_Toc18742528"/>
      <w:bookmarkStart w:id="9" w:name="_Hlk14098204"/>
      <w:r w:rsidRPr="001E22D3">
        <w:rPr>
          <w:rFonts w:ascii="Times New Roman" w:hAnsi="Times New Roman" w:cs="Times New Roman"/>
          <w:sz w:val="24"/>
          <w:szCs w:val="24"/>
          <w:lang w:val="en"/>
        </w:rPr>
        <w:t>Objectives of the study</w:t>
      </w:r>
      <w:bookmarkEnd w:id="8"/>
    </w:p>
    <w:p w14:paraId="5CCAEC0C" w14:textId="42561041" w:rsidR="00B73BF9" w:rsidRPr="001E22D3" w:rsidRDefault="00AA586C" w:rsidP="001E22D3">
      <w:pPr>
        <w:spacing w:after="0"/>
        <w:rPr>
          <w:rFonts w:ascii="Times New Roman" w:hAnsi="Times New Roman" w:cs="Times New Roman"/>
          <w:sz w:val="24"/>
          <w:szCs w:val="24"/>
          <w:lang w:val="en"/>
        </w:rPr>
      </w:pPr>
      <w:r w:rsidRPr="001E22D3">
        <w:rPr>
          <w:rFonts w:ascii="Times New Roman" w:hAnsi="Times New Roman" w:cs="Times New Roman"/>
          <w:sz w:val="24"/>
          <w:szCs w:val="24"/>
          <w:lang w:val="en"/>
        </w:rPr>
        <w:t xml:space="preserve">The evaluation of the </w:t>
      </w:r>
      <w:r w:rsidRPr="001E22D3">
        <w:rPr>
          <w:rFonts w:ascii="Times New Roman" w:hAnsi="Times New Roman" w:cs="Times New Roman"/>
          <w:b/>
          <w:sz w:val="24"/>
          <w:szCs w:val="24"/>
          <w:lang w:val="en"/>
        </w:rPr>
        <w:t>prevalence</w:t>
      </w:r>
      <w:r w:rsidRPr="001E22D3">
        <w:rPr>
          <w:rFonts w:ascii="Times New Roman" w:hAnsi="Times New Roman" w:cs="Times New Roman"/>
          <w:sz w:val="24"/>
          <w:szCs w:val="24"/>
          <w:lang w:val="en"/>
        </w:rPr>
        <w:t xml:space="preserve"> of </w:t>
      </w:r>
      <w:r w:rsidR="00012CE4" w:rsidRPr="001E22D3">
        <w:rPr>
          <w:rFonts w:ascii="Times New Roman" w:hAnsi="Times New Roman" w:cs="Times New Roman"/>
          <w:sz w:val="24"/>
          <w:szCs w:val="24"/>
          <w:lang w:val="en"/>
        </w:rPr>
        <w:t xml:space="preserve">common </w:t>
      </w:r>
      <w:r w:rsidRPr="001E22D3">
        <w:rPr>
          <w:rFonts w:ascii="Times New Roman" w:hAnsi="Times New Roman" w:cs="Times New Roman"/>
          <w:sz w:val="24"/>
          <w:szCs w:val="24"/>
          <w:lang w:val="en"/>
        </w:rPr>
        <w:t>psychiatric dis</w:t>
      </w:r>
      <w:r w:rsidR="00012CE4" w:rsidRPr="001E22D3">
        <w:rPr>
          <w:rFonts w:ascii="Times New Roman" w:hAnsi="Times New Roman" w:cs="Times New Roman"/>
          <w:sz w:val="24"/>
          <w:szCs w:val="24"/>
          <w:lang w:val="en"/>
        </w:rPr>
        <w:t>orders</w:t>
      </w:r>
      <w:r w:rsidRPr="001E22D3">
        <w:rPr>
          <w:rFonts w:ascii="Times New Roman" w:hAnsi="Times New Roman" w:cs="Times New Roman"/>
          <w:sz w:val="24"/>
          <w:szCs w:val="24"/>
          <w:lang w:val="en"/>
        </w:rPr>
        <w:t xml:space="preserve"> (not only depression) </w:t>
      </w:r>
      <w:r w:rsidR="009312BA" w:rsidRPr="001E22D3">
        <w:rPr>
          <w:rFonts w:ascii="Times New Roman" w:hAnsi="Times New Roman" w:cs="Times New Roman"/>
          <w:sz w:val="24"/>
          <w:szCs w:val="24"/>
          <w:lang w:val="en"/>
        </w:rPr>
        <w:t>in a sample of consecutive outpatient clinic attendees with T2D at the Diabetes mellitus Unit of the Fondazione Policlinico Universitario Agostino Gemelli IRCCS, UCSC, Rome, Italy (FPUAG) using a scale developed specifically for the screening of psychiatric diseases in internal medicine patients the PHQ</w:t>
      </w:r>
      <w:r w:rsidR="009312BA" w:rsidRPr="001E22D3">
        <w:rPr>
          <w:rFonts w:ascii="Times New Roman" w:hAnsi="Times New Roman" w:cs="Times New Roman"/>
          <w:sz w:val="24"/>
          <w:szCs w:val="24"/>
          <w:vertAlign w:val="superscript"/>
          <w:lang w:val="en"/>
        </w:rPr>
        <w:t>10</w:t>
      </w:r>
      <w:r w:rsidRPr="001E22D3">
        <w:rPr>
          <w:rFonts w:ascii="Times New Roman" w:hAnsi="Times New Roman" w:cs="Times New Roman"/>
          <w:sz w:val="24"/>
          <w:szCs w:val="24"/>
          <w:lang w:val="en"/>
        </w:rPr>
        <w:t xml:space="preserve">; </w:t>
      </w:r>
      <w:r w:rsidR="00A6028F" w:rsidRPr="001E22D3">
        <w:rPr>
          <w:rFonts w:ascii="Times New Roman" w:hAnsi="Times New Roman" w:cs="Times New Roman"/>
          <w:sz w:val="24"/>
          <w:szCs w:val="24"/>
          <w:lang w:val="en"/>
        </w:rPr>
        <w:t>this tool, given the greater burden of somatic symptoms in internal medicine patients, is more suitable for identifying psychiatric disorders in this category of patients, than the scales developed for screening psychiatric disorders in psychiatric patients.</w:t>
      </w:r>
    </w:p>
    <w:p w14:paraId="7ABA76E2" w14:textId="77777777" w:rsidR="00A6028F" w:rsidRPr="001E22D3" w:rsidRDefault="00A6028F" w:rsidP="001E22D3">
      <w:pPr>
        <w:spacing w:after="0"/>
        <w:rPr>
          <w:rFonts w:ascii="Times New Roman" w:hAnsi="Times New Roman" w:cs="Times New Roman"/>
          <w:sz w:val="24"/>
          <w:szCs w:val="24"/>
          <w:lang w:val="en-GB"/>
        </w:rPr>
      </w:pPr>
    </w:p>
    <w:p w14:paraId="6FCE80C4" w14:textId="77777777" w:rsidR="00755F37" w:rsidRPr="001E22D3" w:rsidRDefault="00241D34" w:rsidP="001E22D3">
      <w:pPr>
        <w:pStyle w:val="Titolo1"/>
        <w:rPr>
          <w:rFonts w:ascii="Times New Roman" w:hAnsi="Times New Roman" w:cs="Times New Roman"/>
          <w:sz w:val="24"/>
          <w:szCs w:val="24"/>
          <w:lang w:val="en-GB"/>
        </w:rPr>
      </w:pPr>
      <w:bookmarkStart w:id="10" w:name="_Toc18742529"/>
      <w:r w:rsidRPr="001E22D3">
        <w:rPr>
          <w:rFonts w:ascii="Times New Roman" w:hAnsi="Times New Roman" w:cs="Times New Roman"/>
          <w:sz w:val="24"/>
          <w:szCs w:val="24"/>
          <w:lang w:val="en"/>
        </w:rPr>
        <w:t xml:space="preserve">Study design, duration and </w:t>
      </w:r>
      <w:r w:rsidRPr="001E22D3">
        <w:rPr>
          <w:rFonts w:ascii="Times New Roman" w:hAnsi="Times New Roman" w:cs="Times New Roman"/>
          <w:i/>
          <w:sz w:val="24"/>
          <w:szCs w:val="24"/>
          <w:lang w:val="en"/>
        </w:rPr>
        <w:t>setting</w:t>
      </w:r>
      <w:bookmarkEnd w:id="10"/>
    </w:p>
    <w:p w14:paraId="602EDB6F" w14:textId="3FDD9E28" w:rsidR="00B73BF9" w:rsidRPr="001E22D3" w:rsidRDefault="00A6028F" w:rsidP="001E22D3">
      <w:pPr>
        <w:spacing w:after="0"/>
        <w:rPr>
          <w:rFonts w:ascii="Times New Roman" w:hAnsi="Times New Roman" w:cs="Times New Roman"/>
          <w:sz w:val="24"/>
          <w:szCs w:val="24"/>
          <w:lang w:val="en-GB"/>
        </w:rPr>
      </w:pPr>
      <w:r w:rsidRPr="001E22D3">
        <w:rPr>
          <w:rFonts w:ascii="Times New Roman" w:hAnsi="Times New Roman" w:cs="Times New Roman"/>
          <w:bCs/>
          <w:sz w:val="24"/>
          <w:szCs w:val="24"/>
          <w:lang w:val="en-US"/>
        </w:rPr>
        <w:t>Monocentric cross-sectional study</w:t>
      </w:r>
      <w:r w:rsidR="004709E6" w:rsidRPr="001E22D3">
        <w:rPr>
          <w:rFonts w:ascii="Times New Roman" w:hAnsi="Times New Roman" w:cs="Times New Roman"/>
          <w:sz w:val="24"/>
          <w:szCs w:val="24"/>
          <w:lang w:val="en"/>
        </w:rPr>
        <w:t xml:space="preserve">. The study will take place at </w:t>
      </w:r>
      <w:r w:rsidRPr="001E22D3">
        <w:rPr>
          <w:rFonts w:ascii="Times New Roman" w:hAnsi="Times New Roman" w:cs="Times New Roman"/>
          <w:bCs/>
          <w:sz w:val="24"/>
          <w:szCs w:val="24"/>
          <w:lang w:val="en-US"/>
        </w:rPr>
        <w:t>FPUAG</w:t>
      </w:r>
      <w:r w:rsidR="00BC4F23" w:rsidRPr="001E22D3">
        <w:rPr>
          <w:rFonts w:ascii="Times New Roman" w:hAnsi="Times New Roman" w:cs="Times New Roman"/>
          <w:bCs/>
          <w:sz w:val="24"/>
          <w:szCs w:val="24"/>
          <w:lang w:val="en-US"/>
        </w:rPr>
        <w:t>,</w:t>
      </w:r>
      <w:r w:rsidRPr="001E22D3">
        <w:rPr>
          <w:rFonts w:ascii="Times New Roman" w:hAnsi="Times New Roman" w:cs="Times New Roman"/>
          <w:sz w:val="24"/>
          <w:szCs w:val="24"/>
          <w:lang w:val="en"/>
        </w:rPr>
        <w:t xml:space="preserve"> </w:t>
      </w:r>
      <w:r w:rsidR="004709E6" w:rsidRPr="001E22D3">
        <w:rPr>
          <w:rFonts w:ascii="Times New Roman" w:hAnsi="Times New Roman" w:cs="Times New Roman"/>
          <w:sz w:val="24"/>
          <w:szCs w:val="24"/>
          <w:lang w:val="en"/>
        </w:rPr>
        <w:t xml:space="preserve">starting from </w:t>
      </w:r>
      <w:r w:rsidR="00BC4F23" w:rsidRPr="001E22D3">
        <w:rPr>
          <w:rFonts w:ascii="Times New Roman" w:hAnsi="Times New Roman" w:cs="Times New Roman"/>
          <w:sz w:val="24"/>
          <w:szCs w:val="24"/>
          <w:lang w:val="en"/>
        </w:rPr>
        <w:t>October 2020</w:t>
      </w:r>
      <w:r w:rsidR="004709E6" w:rsidRPr="001E22D3">
        <w:rPr>
          <w:rFonts w:ascii="Times New Roman" w:hAnsi="Times New Roman" w:cs="Times New Roman"/>
          <w:sz w:val="24"/>
          <w:szCs w:val="24"/>
          <w:lang w:val="en"/>
        </w:rPr>
        <w:t xml:space="preserve">. The recruitment and data collection period coincides. The study will last </w:t>
      </w:r>
      <w:r w:rsidR="00C77A10" w:rsidRPr="001E22D3">
        <w:rPr>
          <w:rFonts w:ascii="Times New Roman" w:hAnsi="Times New Roman" w:cs="Times New Roman"/>
          <w:sz w:val="24"/>
          <w:szCs w:val="24"/>
          <w:lang w:val="en"/>
        </w:rPr>
        <w:t>1 year</w:t>
      </w:r>
      <w:r w:rsidR="00B73BF9" w:rsidRPr="001E22D3">
        <w:rPr>
          <w:rFonts w:ascii="Times New Roman" w:hAnsi="Times New Roman" w:cs="Times New Roman"/>
          <w:sz w:val="24"/>
          <w:szCs w:val="24"/>
          <w:lang w:val="en"/>
        </w:rPr>
        <w:t>.</w:t>
      </w:r>
    </w:p>
    <w:p w14:paraId="582D300D" w14:textId="77777777" w:rsidR="00056583" w:rsidRPr="001E22D3" w:rsidRDefault="00056583" w:rsidP="001E22D3">
      <w:pPr>
        <w:pStyle w:val="Titolo1"/>
        <w:rPr>
          <w:rFonts w:ascii="Times New Roman" w:hAnsi="Times New Roman" w:cs="Times New Roman"/>
          <w:sz w:val="24"/>
          <w:szCs w:val="24"/>
          <w:lang w:val="en"/>
        </w:rPr>
      </w:pPr>
      <w:bookmarkStart w:id="11" w:name="_Toc11238556"/>
      <w:bookmarkStart w:id="12" w:name="_Toc18742530"/>
    </w:p>
    <w:p w14:paraId="00A51176" w14:textId="40ECD17B" w:rsidR="00A400B0" w:rsidRPr="001E22D3" w:rsidRDefault="00A400B0" w:rsidP="001E22D3">
      <w:pPr>
        <w:pStyle w:val="Titolo1"/>
        <w:rPr>
          <w:rFonts w:ascii="Times New Roman" w:hAnsi="Times New Roman" w:cs="Times New Roman"/>
          <w:sz w:val="24"/>
          <w:szCs w:val="24"/>
          <w:lang w:val="en-GB"/>
        </w:rPr>
      </w:pPr>
      <w:r w:rsidRPr="001E22D3">
        <w:rPr>
          <w:rFonts w:ascii="Times New Roman" w:hAnsi="Times New Roman" w:cs="Times New Roman"/>
          <w:sz w:val="24"/>
          <w:szCs w:val="24"/>
          <w:lang w:val="en"/>
        </w:rPr>
        <w:t>Materials and methods</w:t>
      </w:r>
      <w:bookmarkEnd w:id="11"/>
      <w:bookmarkEnd w:id="12"/>
    </w:p>
    <w:p w14:paraId="579B9111" w14:textId="43D72ACC" w:rsidR="00FE5935" w:rsidRPr="001E22D3" w:rsidRDefault="00AA586C" w:rsidP="001E22D3">
      <w:pPr>
        <w:spacing w:after="0"/>
        <w:rPr>
          <w:rFonts w:ascii="Times New Roman" w:hAnsi="Times New Roman" w:cs="Times New Roman"/>
          <w:sz w:val="24"/>
          <w:szCs w:val="24"/>
          <w:lang w:val="en"/>
        </w:rPr>
      </w:pPr>
      <w:r w:rsidRPr="001E22D3">
        <w:rPr>
          <w:rFonts w:ascii="Times New Roman" w:hAnsi="Times New Roman" w:cs="Times New Roman"/>
          <w:sz w:val="24"/>
          <w:szCs w:val="24"/>
          <w:lang w:val="en"/>
        </w:rPr>
        <w:t xml:space="preserve">Patients aged between 18 and 85 years, diagnosed with </w:t>
      </w:r>
      <w:r w:rsidR="00BC4F23" w:rsidRPr="001E22D3">
        <w:rPr>
          <w:rFonts w:ascii="Times New Roman" w:hAnsi="Times New Roman" w:cs="Times New Roman"/>
          <w:sz w:val="24"/>
          <w:szCs w:val="24"/>
          <w:lang w:val="en"/>
        </w:rPr>
        <w:t>T2D</w:t>
      </w:r>
      <w:r w:rsidRPr="001E22D3">
        <w:rPr>
          <w:rFonts w:ascii="Times New Roman" w:hAnsi="Times New Roman" w:cs="Times New Roman"/>
          <w:sz w:val="24"/>
          <w:szCs w:val="24"/>
          <w:lang w:val="en"/>
        </w:rPr>
        <w:t xml:space="preserve"> according to </w:t>
      </w:r>
      <w:r w:rsidR="00BC4F23" w:rsidRPr="001E22D3">
        <w:rPr>
          <w:rFonts w:ascii="Times New Roman" w:hAnsi="Times New Roman" w:cs="Times New Roman"/>
          <w:sz w:val="24"/>
          <w:szCs w:val="24"/>
          <w:lang w:val="en"/>
        </w:rPr>
        <w:t>ADA</w:t>
      </w:r>
      <w:r w:rsidR="009764BA" w:rsidRPr="001E22D3">
        <w:rPr>
          <w:rFonts w:ascii="Times New Roman" w:hAnsi="Times New Roman" w:cs="Times New Roman"/>
          <w:sz w:val="24"/>
          <w:szCs w:val="24"/>
          <w:vertAlign w:val="superscript"/>
          <w:lang w:val="en"/>
        </w:rPr>
        <w:t>11</w:t>
      </w:r>
      <w:r w:rsidRPr="001E22D3">
        <w:rPr>
          <w:rFonts w:ascii="Times New Roman" w:hAnsi="Times New Roman" w:cs="Times New Roman"/>
          <w:sz w:val="24"/>
          <w:szCs w:val="24"/>
          <w:lang w:val="en"/>
        </w:rPr>
        <w:t xml:space="preserve">, </w:t>
      </w:r>
      <w:r w:rsidR="00481391" w:rsidRPr="001E22D3">
        <w:rPr>
          <w:rFonts w:ascii="Times New Roman" w:hAnsi="Times New Roman" w:cs="Times New Roman"/>
          <w:sz w:val="24"/>
          <w:szCs w:val="24"/>
          <w:lang w:val="en"/>
        </w:rPr>
        <w:t>belonging to the Diabetes Care Unit of</w:t>
      </w:r>
      <w:r w:rsidR="00481391" w:rsidRPr="001E22D3">
        <w:rPr>
          <w:rFonts w:ascii="Times New Roman" w:hAnsi="Times New Roman" w:cs="Times New Roman"/>
          <w:bCs/>
          <w:sz w:val="24"/>
          <w:szCs w:val="24"/>
          <w:lang w:val="en-US"/>
        </w:rPr>
        <w:t xml:space="preserve"> the FPUAG</w:t>
      </w:r>
      <w:r w:rsidR="00481391" w:rsidRPr="001E22D3">
        <w:rPr>
          <w:rFonts w:ascii="Times New Roman" w:hAnsi="Times New Roman" w:cs="Times New Roman"/>
          <w:sz w:val="24"/>
          <w:szCs w:val="24"/>
          <w:lang w:val="en"/>
        </w:rPr>
        <w:t xml:space="preserve"> </w:t>
      </w:r>
      <w:r w:rsidRPr="001E22D3">
        <w:rPr>
          <w:rFonts w:ascii="Times New Roman" w:hAnsi="Times New Roman" w:cs="Times New Roman"/>
          <w:sz w:val="24"/>
          <w:szCs w:val="24"/>
          <w:lang w:val="en"/>
        </w:rPr>
        <w:t xml:space="preserve">will be recruited. </w:t>
      </w:r>
      <w:r w:rsidR="009764BA" w:rsidRPr="001E22D3">
        <w:rPr>
          <w:rFonts w:ascii="Times New Roman" w:hAnsi="Times New Roman" w:cs="Times New Roman"/>
          <w:sz w:val="24"/>
          <w:szCs w:val="24"/>
          <w:lang w:val="en"/>
        </w:rPr>
        <w:t>The algorithm developed by the authors and supplied with the PHQ will be used for the coding of psychiatric diagnoses</w:t>
      </w:r>
      <w:r w:rsidR="009764BA" w:rsidRPr="001E22D3">
        <w:rPr>
          <w:rFonts w:ascii="Times New Roman" w:hAnsi="Times New Roman" w:cs="Times New Roman"/>
          <w:sz w:val="24"/>
          <w:szCs w:val="24"/>
          <w:vertAlign w:val="superscript"/>
          <w:lang w:val="en"/>
        </w:rPr>
        <w:t>10</w:t>
      </w:r>
      <w:r w:rsidRPr="001E22D3">
        <w:rPr>
          <w:rFonts w:ascii="Times New Roman" w:hAnsi="Times New Roman" w:cs="Times New Roman"/>
          <w:sz w:val="24"/>
          <w:szCs w:val="24"/>
          <w:lang w:val="en"/>
        </w:rPr>
        <w:t xml:space="preserve">. </w:t>
      </w:r>
      <w:r w:rsidR="00302681" w:rsidRPr="001E22D3">
        <w:rPr>
          <w:rFonts w:ascii="Times New Roman" w:hAnsi="Times New Roman" w:cs="Times New Roman"/>
          <w:sz w:val="24"/>
          <w:szCs w:val="24"/>
          <w:lang w:val="en"/>
        </w:rPr>
        <w:t xml:space="preserve">The PHQ is a self-administered questionnaire that allows to evaluate the presence of specific disorders: major depressive disorder, other depressive disorders, panic attack disorder, other anxiety disorders, bulimia nervosa, binge eating disorder, dependence, or alcohol abuse. </w:t>
      </w:r>
    </w:p>
    <w:p w14:paraId="3091A3C2" w14:textId="4EF7E1CB" w:rsidR="00302681" w:rsidRPr="001E22D3" w:rsidRDefault="00302681" w:rsidP="001E22D3">
      <w:pPr>
        <w:spacing w:after="0"/>
        <w:rPr>
          <w:rFonts w:ascii="Times New Roman" w:hAnsi="Times New Roman" w:cs="Times New Roman"/>
          <w:sz w:val="24"/>
          <w:szCs w:val="24"/>
          <w:lang w:val="en-US"/>
        </w:rPr>
      </w:pPr>
      <w:r w:rsidRPr="001E22D3">
        <w:rPr>
          <w:rFonts w:ascii="Times New Roman" w:hAnsi="Times New Roman" w:cs="Times New Roman"/>
          <w:sz w:val="24"/>
          <w:szCs w:val="24"/>
          <w:lang w:val="en-US"/>
        </w:rPr>
        <w:lastRenderedPageBreak/>
        <w:t>In this study all the sections, from 1-11, of the official Italian version of the PHQ will be used. The algorithm developed by the authors will be used to make the diagnosis with the PHQ</w:t>
      </w:r>
      <w:r w:rsidR="003A5C2A" w:rsidRPr="001E22D3">
        <w:rPr>
          <w:rFonts w:ascii="Times New Roman" w:hAnsi="Times New Roman" w:cs="Times New Roman"/>
          <w:sz w:val="24"/>
          <w:szCs w:val="24"/>
          <w:vertAlign w:val="superscript"/>
          <w:lang w:val="en-US"/>
        </w:rPr>
        <w:t>10</w:t>
      </w:r>
      <w:r w:rsidRPr="001E22D3">
        <w:rPr>
          <w:rFonts w:ascii="Times New Roman" w:hAnsi="Times New Roman" w:cs="Times New Roman"/>
          <w:sz w:val="24"/>
          <w:szCs w:val="24"/>
          <w:lang w:val="en-US"/>
        </w:rPr>
        <w:t>.</w:t>
      </w:r>
    </w:p>
    <w:p w14:paraId="061911AC" w14:textId="77777777" w:rsidR="00011C7E" w:rsidRPr="001E22D3" w:rsidRDefault="00011C7E" w:rsidP="001E22D3">
      <w:pPr>
        <w:spacing w:after="0"/>
        <w:rPr>
          <w:rFonts w:ascii="Times New Roman" w:hAnsi="Times New Roman" w:cs="Times New Roman"/>
          <w:sz w:val="24"/>
          <w:szCs w:val="24"/>
          <w:lang w:val="en-GB"/>
        </w:rPr>
      </w:pPr>
    </w:p>
    <w:p w14:paraId="0AC79FEC" w14:textId="77777777" w:rsidR="002825E7" w:rsidRPr="001E22D3" w:rsidRDefault="00241D34" w:rsidP="001E22D3">
      <w:pPr>
        <w:pStyle w:val="Titolo2"/>
        <w:ind w:left="0"/>
        <w:jc w:val="left"/>
        <w:rPr>
          <w:rFonts w:ascii="Times New Roman" w:hAnsi="Times New Roman" w:cs="Times New Roman"/>
          <w:szCs w:val="24"/>
          <w:lang w:val="en-GB"/>
        </w:rPr>
      </w:pPr>
      <w:bookmarkStart w:id="13" w:name="_Toc18742531"/>
      <w:r w:rsidRPr="001E22D3">
        <w:rPr>
          <w:rFonts w:ascii="Times New Roman" w:hAnsi="Times New Roman" w:cs="Times New Roman"/>
          <w:szCs w:val="24"/>
          <w:lang w:val="en"/>
        </w:rPr>
        <w:t>Inclusion criteria</w:t>
      </w:r>
      <w:bookmarkEnd w:id="13"/>
    </w:p>
    <w:p w14:paraId="274EC933" w14:textId="77777777" w:rsidR="00E14FE4" w:rsidRPr="001E22D3" w:rsidRDefault="00AA586C" w:rsidP="001E22D3">
      <w:pPr>
        <w:jc w:val="left"/>
        <w:rPr>
          <w:rFonts w:ascii="Times New Roman" w:hAnsi="Times New Roman" w:cs="Times New Roman"/>
          <w:sz w:val="24"/>
          <w:szCs w:val="24"/>
          <w:lang w:val="en-GB"/>
        </w:rPr>
      </w:pPr>
      <w:r w:rsidRPr="001E22D3">
        <w:rPr>
          <w:rFonts w:ascii="Times New Roman" w:hAnsi="Times New Roman" w:cs="Times New Roman"/>
          <w:sz w:val="24"/>
          <w:szCs w:val="24"/>
          <w:lang w:val="en"/>
        </w:rPr>
        <w:t>- Age between 18 and 85 aa</w:t>
      </w:r>
    </w:p>
    <w:p w14:paraId="1489604E" w14:textId="44F9F64B" w:rsidR="00E14FE4" w:rsidRPr="001E22D3" w:rsidRDefault="00E14FE4" w:rsidP="001E22D3">
      <w:pPr>
        <w:spacing w:after="0"/>
        <w:jc w:val="left"/>
        <w:rPr>
          <w:rFonts w:ascii="Times New Roman" w:hAnsi="Times New Roman" w:cs="Times New Roman"/>
          <w:iCs/>
          <w:sz w:val="24"/>
          <w:szCs w:val="24"/>
          <w:lang w:val="en-GB"/>
        </w:rPr>
      </w:pPr>
      <w:r w:rsidRPr="001E22D3">
        <w:rPr>
          <w:rFonts w:ascii="Times New Roman" w:hAnsi="Times New Roman" w:cs="Times New Roman"/>
          <w:sz w:val="24"/>
          <w:szCs w:val="24"/>
          <w:lang w:val="en"/>
        </w:rPr>
        <w:t xml:space="preserve">- Diagnosis of </w:t>
      </w:r>
      <w:r w:rsidR="007F23F3" w:rsidRPr="001E22D3">
        <w:rPr>
          <w:rFonts w:ascii="Times New Roman" w:hAnsi="Times New Roman" w:cs="Times New Roman"/>
          <w:sz w:val="24"/>
          <w:szCs w:val="24"/>
          <w:lang w:val="en"/>
        </w:rPr>
        <w:t>T2D</w:t>
      </w:r>
      <w:r w:rsidRPr="001E22D3">
        <w:rPr>
          <w:rFonts w:ascii="Times New Roman" w:hAnsi="Times New Roman" w:cs="Times New Roman"/>
          <w:sz w:val="24"/>
          <w:szCs w:val="24"/>
          <w:lang w:val="en"/>
        </w:rPr>
        <w:t xml:space="preserve"> according to the </w:t>
      </w:r>
      <w:r w:rsidR="00630506" w:rsidRPr="001E22D3">
        <w:rPr>
          <w:rFonts w:ascii="Times New Roman" w:hAnsi="Times New Roman" w:cs="Times New Roman"/>
          <w:iCs/>
          <w:sz w:val="24"/>
          <w:szCs w:val="24"/>
          <w:lang w:val="en"/>
        </w:rPr>
        <w:t>ADA</w:t>
      </w:r>
    </w:p>
    <w:p w14:paraId="75403B58" w14:textId="77777777" w:rsidR="00672A1D" w:rsidRPr="001E22D3" w:rsidRDefault="00672A1D" w:rsidP="001E22D3">
      <w:pPr>
        <w:pStyle w:val="Titolo2"/>
        <w:ind w:left="0"/>
        <w:jc w:val="left"/>
        <w:rPr>
          <w:rFonts w:ascii="Times New Roman" w:hAnsi="Times New Roman" w:cs="Times New Roman"/>
          <w:szCs w:val="24"/>
          <w:lang w:val="en-GB"/>
        </w:rPr>
      </w:pPr>
      <w:bookmarkStart w:id="14" w:name="_Toc18742532"/>
    </w:p>
    <w:p w14:paraId="3C3182D9" w14:textId="77777777" w:rsidR="00E14FE4" w:rsidRPr="001E22D3" w:rsidRDefault="00E14FE4" w:rsidP="001E22D3">
      <w:pPr>
        <w:pStyle w:val="Titolo2"/>
        <w:ind w:left="0"/>
        <w:jc w:val="left"/>
        <w:rPr>
          <w:rFonts w:ascii="Times New Roman" w:hAnsi="Times New Roman" w:cs="Times New Roman"/>
          <w:szCs w:val="24"/>
          <w:u w:val="single"/>
          <w:lang w:val="en-GB"/>
        </w:rPr>
      </w:pPr>
      <w:r w:rsidRPr="001E22D3">
        <w:rPr>
          <w:rFonts w:ascii="Times New Roman" w:hAnsi="Times New Roman" w:cs="Times New Roman"/>
          <w:szCs w:val="24"/>
          <w:lang w:val="en"/>
        </w:rPr>
        <w:t>Exclusion criteria</w:t>
      </w:r>
      <w:bookmarkEnd w:id="14"/>
    </w:p>
    <w:p w14:paraId="52759D9E" w14:textId="19ECCE2A" w:rsidR="00E14FE4" w:rsidRPr="001E22D3" w:rsidRDefault="00D303A1" w:rsidP="001E22D3">
      <w:pPr>
        <w:spacing w:after="0"/>
        <w:jc w:val="left"/>
        <w:rPr>
          <w:rFonts w:ascii="Times New Roman" w:hAnsi="Times New Roman" w:cs="Times New Roman"/>
          <w:sz w:val="24"/>
          <w:szCs w:val="24"/>
          <w:lang w:val="en"/>
        </w:rPr>
      </w:pPr>
      <w:r w:rsidRPr="001E22D3">
        <w:rPr>
          <w:rFonts w:ascii="Times New Roman" w:hAnsi="Times New Roman" w:cs="Times New Roman"/>
          <w:sz w:val="24"/>
          <w:szCs w:val="24"/>
          <w:lang w:val="en"/>
        </w:rPr>
        <w:t>- Very</w:t>
      </w:r>
      <w:r w:rsidR="00E14FE4" w:rsidRPr="001E22D3">
        <w:rPr>
          <w:rFonts w:ascii="Times New Roman" w:hAnsi="Times New Roman" w:cs="Times New Roman"/>
          <w:sz w:val="24"/>
          <w:szCs w:val="24"/>
          <w:lang w:val="en"/>
        </w:rPr>
        <w:t xml:space="preserve"> sick patients unable to read in Italian were excluded</w:t>
      </w:r>
    </w:p>
    <w:p w14:paraId="00F812F6" w14:textId="446A8173" w:rsidR="007F23F3" w:rsidRPr="001E22D3" w:rsidRDefault="007F23F3" w:rsidP="001E22D3">
      <w:pPr>
        <w:spacing w:after="0"/>
        <w:jc w:val="left"/>
        <w:rPr>
          <w:rFonts w:ascii="Times New Roman" w:hAnsi="Times New Roman" w:cs="Times New Roman"/>
          <w:sz w:val="24"/>
          <w:szCs w:val="24"/>
          <w:lang w:val="en"/>
        </w:rPr>
      </w:pPr>
      <w:r w:rsidRPr="001E22D3">
        <w:rPr>
          <w:rFonts w:ascii="Times New Roman" w:hAnsi="Times New Roman" w:cs="Times New Roman"/>
          <w:sz w:val="24"/>
          <w:szCs w:val="24"/>
          <w:lang w:val="en"/>
        </w:rPr>
        <w:t>- Diagnosis of T1D</w:t>
      </w:r>
    </w:p>
    <w:p w14:paraId="47FC11A0" w14:textId="77777777" w:rsidR="007F23F3" w:rsidRPr="001E22D3" w:rsidRDefault="007F23F3" w:rsidP="001E22D3">
      <w:pPr>
        <w:spacing w:after="0"/>
        <w:jc w:val="left"/>
        <w:rPr>
          <w:rFonts w:ascii="Times New Roman" w:hAnsi="Times New Roman" w:cs="Times New Roman"/>
          <w:sz w:val="24"/>
          <w:szCs w:val="24"/>
          <w:lang w:val="en"/>
        </w:rPr>
      </w:pPr>
      <w:r w:rsidRPr="001E22D3">
        <w:rPr>
          <w:rFonts w:ascii="Times New Roman" w:hAnsi="Times New Roman" w:cs="Times New Roman"/>
          <w:sz w:val="24"/>
          <w:szCs w:val="24"/>
          <w:lang w:val="en"/>
        </w:rPr>
        <w:t>- Inability to complete the survey tools because of cognitive difficulties</w:t>
      </w:r>
    </w:p>
    <w:p w14:paraId="2C3D120D" w14:textId="77777777" w:rsidR="007F23F3" w:rsidRPr="001E22D3" w:rsidRDefault="007F23F3" w:rsidP="001E22D3">
      <w:pPr>
        <w:spacing w:after="0"/>
        <w:jc w:val="left"/>
        <w:rPr>
          <w:rFonts w:ascii="Times New Roman" w:hAnsi="Times New Roman" w:cs="Times New Roman"/>
          <w:sz w:val="24"/>
          <w:szCs w:val="24"/>
          <w:lang w:val="en"/>
        </w:rPr>
      </w:pPr>
      <w:r w:rsidRPr="001E22D3">
        <w:rPr>
          <w:rFonts w:ascii="Times New Roman" w:hAnsi="Times New Roman" w:cs="Times New Roman"/>
          <w:sz w:val="24"/>
          <w:szCs w:val="24"/>
          <w:lang w:val="en"/>
        </w:rPr>
        <w:t>- Be very sick and unable to read and understand Italian</w:t>
      </w:r>
    </w:p>
    <w:p w14:paraId="3DEA4361" w14:textId="77777777" w:rsidR="007F23F3" w:rsidRPr="001E22D3" w:rsidRDefault="007F23F3" w:rsidP="001E22D3">
      <w:pPr>
        <w:spacing w:after="0"/>
        <w:jc w:val="left"/>
        <w:rPr>
          <w:rFonts w:ascii="Times New Roman" w:hAnsi="Times New Roman" w:cs="Times New Roman"/>
          <w:sz w:val="24"/>
          <w:szCs w:val="24"/>
          <w:lang w:val="en"/>
        </w:rPr>
      </w:pPr>
      <w:r w:rsidRPr="001E22D3">
        <w:rPr>
          <w:rFonts w:ascii="Times New Roman" w:hAnsi="Times New Roman" w:cs="Times New Roman"/>
          <w:sz w:val="24"/>
          <w:szCs w:val="24"/>
          <w:lang w:val="en"/>
        </w:rPr>
        <w:t>- Women who were pregnant or had given birth in the last 6 months.</w:t>
      </w:r>
    </w:p>
    <w:p w14:paraId="5F27C517" w14:textId="77777777" w:rsidR="007F23F3" w:rsidRPr="001E22D3" w:rsidRDefault="007F23F3" w:rsidP="001E22D3">
      <w:pPr>
        <w:pStyle w:val="Titolo2"/>
        <w:ind w:left="0"/>
        <w:jc w:val="left"/>
        <w:rPr>
          <w:rFonts w:ascii="Times New Roman" w:hAnsi="Times New Roman" w:cs="Times New Roman"/>
          <w:szCs w:val="24"/>
          <w:lang w:val="en-GB"/>
        </w:rPr>
      </w:pPr>
    </w:p>
    <w:p w14:paraId="185BB4B5" w14:textId="77777777" w:rsidR="00A400B0" w:rsidRPr="001E22D3" w:rsidRDefault="00241D34" w:rsidP="001E22D3">
      <w:pPr>
        <w:pStyle w:val="Titolo2"/>
        <w:ind w:left="0"/>
        <w:jc w:val="left"/>
        <w:rPr>
          <w:rFonts w:ascii="Times New Roman" w:hAnsi="Times New Roman" w:cs="Times New Roman"/>
          <w:szCs w:val="24"/>
          <w:lang w:val="en-GB"/>
        </w:rPr>
      </w:pPr>
      <w:bookmarkStart w:id="15" w:name="_Toc18742533"/>
      <w:r w:rsidRPr="001E22D3">
        <w:rPr>
          <w:rFonts w:ascii="Times New Roman" w:hAnsi="Times New Roman" w:cs="Times New Roman"/>
          <w:szCs w:val="24"/>
          <w:lang w:val="en"/>
        </w:rPr>
        <w:t>Study procedures</w:t>
      </w:r>
      <w:bookmarkEnd w:id="15"/>
    </w:p>
    <w:p w14:paraId="3B64B125" w14:textId="1DCF0854" w:rsidR="003F6812" w:rsidRPr="001E22D3" w:rsidRDefault="001976BD" w:rsidP="001E22D3">
      <w:pPr>
        <w:rPr>
          <w:rFonts w:ascii="Times New Roman" w:hAnsi="Times New Roman" w:cs="Times New Roman"/>
          <w:sz w:val="24"/>
          <w:szCs w:val="24"/>
          <w:lang w:val="en"/>
        </w:rPr>
      </w:pPr>
      <w:r w:rsidRPr="001E22D3">
        <w:rPr>
          <w:rFonts w:ascii="Times New Roman" w:hAnsi="Times New Roman" w:cs="Times New Roman"/>
          <w:sz w:val="24"/>
          <w:szCs w:val="24"/>
          <w:lang w:val="en"/>
        </w:rPr>
        <w:t xml:space="preserve">Patients who agree to </w:t>
      </w:r>
      <w:r w:rsidR="003F6812" w:rsidRPr="001E22D3">
        <w:rPr>
          <w:rFonts w:ascii="Times New Roman" w:hAnsi="Times New Roman" w:cs="Times New Roman"/>
          <w:sz w:val="24"/>
          <w:szCs w:val="24"/>
          <w:lang w:val="en"/>
        </w:rPr>
        <w:t>participate in</w:t>
      </w:r>
      <w:r w:rsidRPr="001E22D3">
        <w:rPr>
          <w:rFonts w:ascii="Times New Roman" w:hAnsi="Times New Roman" w:cs="Times New Roman"/>
          <w:sz w:val="24"/>
          <w:szCs w:val="24"/>
          <w:lang w:val="en"/>
        </w:rPr>
        <w:t xml:space="preserve"> the study will </w:t>
      </w:r>
      <w:r w:rsidR="003F6812" w:rsidRPr="001E22D3">
        <w:rPr>
          <w:rFonts w:ascii="Times New Roman" w:hAnsi="Times New Roman" w:cs="Times New Roman"/>
          <w:sz w:val="24"/>
          <w:szCs w:val="24"/>
          <w:lang w:val="en"/>
        </w:rPr>
        <w:t>receive</w:t>
      </w:r>
      <w:r w:rsidRPr="001E22D3">
        <w:rPr>
          <w:rFonts w:ascii="Times New Roman" w:hAnsi="Times New Roman" w:cs="Times New Roman"/>
          <w:sz w:val="24"/>
          <w:szCs w:val="24"/>
          <w:lang w:val="en"/>
        </w:rPr>
        <w:t xml:space="preserve"> the PHQ test.  </w:t>
      </w:r>
      <w:bookmarkStart w:id="16" w:name="_Toc18742534"/>
      <w:r w:rsidR="003F6812" w:rsidRPr="001E22D3">
        <w:rPr>
          <w:rFonts w:ascii="Times New Roman" w:hAnsi="Times New Roman" w:cs="Times New Roman"/>
          <w:sz w:val="24"/>
          <w:szCs w:val="24"/>
          <w:lang w:val="en"/>
        </w:rPr>
        <w:t>Those who will test positive will be contacted for a psychiatric visit.</w:t>
      </w:r>
    </w:p>
    <w:p w14:paraId="30474AF2" w14:textId="77777777" w:rsidR="003F6812" w:rsidRPr="001E22D3" w:rsidRDefault="003F6812" w:rsidP="001E22D3">
      <w:pPr>
        <w:rPr>
          <w:rFonts w:ascii="Times New Roman" w:hAnsi="Times New Roman" w:cs="Times New Roman"/>
          <w:sz w:val="24"/>
          <w:szCs w:val="24"/>
          <w:lang w:val="en"/>
        </w:rPr>
      </w:pPr>
    </w:p>
    <w:p w14:paraId="03BAAD7A" w14:textId="20EC9CC7" w:rsidR="00755F37" w:rsidRPr="001E22D3" w:rsidRDefault="00241D34" w:rsidP="001E22D3">
      <w:pPr>
        <w:rPr>
          <w:rFonts w:ascii="Times New Roman" w:hAnsi="Times New Roman" w:cs="Times New Roman"/>
          <w:b/>
          <w:bCs/>
          <w:sz w:val="24"/>
          <w:szCs w:val="24"/>
          <w:lang w:val="en-GB"/>
        </w:rPr>
      </w:pPr>
      <w:r w:rsidRPr="001E22D3">
        <w:rPr>
          <w:rFonts w:ascii="Times New Roman" w:hAnsi="Times New Roman" w:cs="Times New Roman"/>
          <w:b/>
          <w:bCs/>
          <w:sz w:val="24"/>
          <w:szCs w:val="24"/>
          <w:lang w:val="en"/>
        </w:rPr>
        <w:t>Statistical considerations</w:t>
      </w:r>
      <w:bookmarkEnd w:id="16"/>
    </w:p>
    <w:p w14:paraId="2B9DDC11" w14:textId="77777777" w:rsidR="00755F37" w:rsidRPr="001E22D3" w:rsidRDefault="00241D34" w:rsidP="001E22D3">
      <w:pPr>
        <w:pStyle w:val="Titolo2"/>
        <w:ind w:left="0"/>
        <w:jc w:val="left"/>
        <w:rPr>
          <w:rFonts w:ascii="Times New Roman" w:hAnsi="Times New Roman" w:cs="Times New Roman"/>
          <w:b w:val="0"/>
          <w:szCs w:val="24"/>
          <w:u w:val="single"/>
          <w:lang w:val="en-GB"/>
        </w:rPr>
      </w:pPr>
      <w:bookmarkStart w:id="17" w:name="_Toc18742535"/>
      <w:r w:rsidRPr="001E22D3">
        <w:rPr>
          <w:rFonts w:ascii="Times New Roman" w:hAnsi="Times New Roman" w:cs="Times New Roman"/>
          <w:b w:val="0"/>
          <w:szCs w:val="24"/>
          <w:u w:val="single"/>
          <w:lang w:val="en"/>
        </w:rPr>
        <w:t>Sample size</w:t>
      </w:r>
      <w:bookmarkEnd w:id="17"/>
    </w:p>
    <w:p w14:paraId="62103B3C" w14:textId="08FDAD56" w:rsidR="00DC7E84" w:rsidRPr="001E22D3" w:rsidRDefault="00DC7E84" w:rsidP="001E22D3">
      <w:pPr>
        <w:spacing w:after="0"/>
        <w:jc w:val="left"/>
        <w:rPr>
          <w:rFonts w:ascii="Times New Roman" w:hAnsi="Times New Roman" w:cs="Times New Roman"/>
          <w:sz w:val="24"/>
          <w:szCs w:val="24"/>
          <w:lang w:val="en-GB"/>
        </w:rPr>
      </w:pPr>
      <w:r w:rsidRPr="001E22D3">
        <w:rPr>
          <w:rFonts w:ascii="Times New Roman" w:hAnsi="Times New Roman" w:cs="Times New Roman"/>
          <w:sz w:val="24"/>
          <w:szCs w:val="24"/>
          <w:lang w:val="en"/>
        </w:rPr>
        <w:t xml:space="preserve">The achievement of the primary objective, </w:t>
      </w:r>
      <w:proofErr w:type="gramStart"/>
      <w:r w:rsidRPr="001E22D3">
        <w:rPr>
          <w:rFonts w:ascii="Times New Roman" w:hAnsi="Times New Roman" w:cs="Times New Roman"/>
          <w:sz w:val="24"/>
          <w:szCs w:val="24"/>
          <w:lang w:val="en"/>
        </w:rPr>
        <w:t>i.e.</w:t>
      </w:r>
      <w:proofErr w:type="gramEnd"/>
      <w:r w:rsidRPr="001E22D3">
        <w:rPr>
          <w:rFonts w:ascii="Times New Roman" w:hAnsi="Times New Roman" w:cs="Times New Roman"/>
          <w:sz w:val="24"/>
          <w:szCs w:val="24"/>
          <w:lang w:val="en"/>
        </w:rPr>
        <w:t xml:space="preserve"> the estimation of the prevalence of psychiatric diseases in patients suffering from T2D, assuming an expected prevalence of 37.5%, with an accuracy of </w:t>
      </w:r>
      <w:r w:rsidR="001D160A" w:rsidRPr="001E22D3">
        <w:rPr>
          <w:rFonts w:ascii="Times New Roman" w:hAnsi="Times New Roman" w:cs="Times New Roman"/>
          <w:sz w:val="24"/>
          <w:szCs w:val="24"/>
          <w:lang w:val="en"/>
        </w:rPr>
        <w:t>7</w:t>
      </w:r>
      <w:r w:rsidRPr="001E22D3">
        <w:rPr>
          <w:rFonts w:ascii="Times New Roman" w:hAnsi="Times New Roman" w:cs="Times New Roman"/>
          <w:sz w:val="24"/>
          <w:szCs w:val="24"/>
          <w:lang w:val="en"/>
        </w:rPr>
        <w:t>% and a confidence level of 9</w:t>
      </w:r>
      <w:r w:rsidR="001D160A" w:rsidRPr="001E22D3">
        <w:rPr>
          <w:rFonts w:ascii="Times New Roman" w:hAnsi="Times New Roman" w:cs="Times New Roman"/>
          <w:sz w:val="24"/>
          <w:szCs w:val="24"/>
          <w:lang w:val="en"/>
        </w:rPr>
        <w:t>7</w:t>
      </w:r>
      <w:r w:rsidRPr="001E22D3">
        <w:rPr>
          <w:rFonts w:ascii="Times New Roman" w:hAnsi="Times New Roman" w:cs="Times New Roman"/>
          <w:sz w:val="24"/>
          <w:szCs w:val="24"/>
          <w:lang w:val="en"/>
        </w:rPr>
        <w:t xml:space="preserve">% is guaranteed by a sample size equal to </w:t>
      </w:r>
      <w:r w:rsidRPr="001E22D3">
        <w:rPr>
          <w:rFonts w:ascii="Times New Roman" w:hAnsi="Times New Roman" w:cs="Times New Roman"/>
          <w:b/>
          <w:sz w:val="24"/>
          <w:szCs w:val="24"/>
          <w:lang w:val="en"/>
        </w:rPr>
        <w:t>N =</w:t>
      </w:r>
      <w:r w:rsidRPr="001E22D3">
        <w:rPr>
          <w:rFonts w:ascii="Times New Roman" w:hAnsi="Times New Roman" w:cs="Times New Roman"/>
          <w:lang w:val="en"/>
        </w:rPr>
        <w:t xml:space="preserve"> </w:t>
      </w:r>
      <w:r w:rsidR="001D160A" w:rsidRPr="001E22D3">
        <w:rPr>
          <w:rFonts w:ascii="Times New Roman" w:hAnsi="Times New Roman" w:cs="Times New Roman"/>
          <w:b/>
          <w:sz w:val="24"/>
          <w:szCs w:val="24"/>
          <w:lang w:val="en"/>
        </w:rPr>
        <w:t>184</w:t>
      </w:r>
      <w:r w:rsidRPr="001E22D3">
        <w:rPr>
          <w:rFonts w:ascii="Times New Roman" w:hAnsi="Times New Roman" w:cs="Times New Roman"/>
          <w:b/>
          <w:sz w:val="24"/>
          <w:szCs w:val="24"/>
          <w:lang w:val="en"/>
        </w:rPr>
        <w:t xml:space="preserve"> patients</w:t>
      </w:r>
      <w:r w:rsidRPr="001E22D3">
        <w:rPr>
          <w:rFonts w:ascii="Times New Roman" w:hAnsi="Times New Roman" w:cs="Times New Roman"/>
          <w:sz w:val="24"/>
          <w:szCs w:val="24"/>
          <w:lang w:val="en"/>
        </w:rPr>
        <w:t xml:space="preserve"> to </w:t>
      </w:r>
      <w:r w:rsidR="006C0DFB" w:rsidRPr="001E22D3">
        <w:rPr>
          <w:rFonts w:ascii="Times New Roman" w:hAnsi="Times New Roman" w:cs="Times New Roman"/>
          <w:sz w:val="24"/>
          <w:szCs w:val="24"/>
          <w:lang w:val="en"/>
        </w:rPr>
        <w:t>which</w:t>
      </w:r>
      <w:r w:rsidRPr="001E22D3">
        <w:rPr>
          <w:rFonts w:ascii="Times New Roman" w:hAnsi="Times New Roman" w:cs="Times New Roman"/>
          <w:sz w:val="24"/>
          <w:szCs w:val="24"/>
          <w:lang w:val="en"/>
        </w:rPr>
        <w:t xml:space="preserve"> the PHQ test will be administered. </w:t>
      </w:r>
    </w:p>
    <w:p w14:paraId="32902741" w14:textId="77777777" w:rsidR="00A400B0" w:rsidRPr="001E22D3" w:rsidRDefault="00241D34" w:rsidP="001E22D3">
      <w:pPr>
        <w:pStyle w:val="Titolo2"/>
        <w:spacing w:before="0"/>
        <w:ind w:left="0"/>
        <w:rPr>
          <w:rFonts w:ascii="Times New Roman" w:hAnsi="Times New Roman" w:cs="Times New Roman"/>
          <w:b w:val="0"/>
          <w:szCs w:val="24"/>
          <w:u w:val="single"/>
          <w:lang w:val="en-GB"/>
        </w:rPr>
      </w:pPr>
      <w:bookmarkStart w:id="18" w:name="_Toc18742536"/>
      <w:r w:rsidRPr="001E22D3">
        <w:rPr>
          <w:rFonts w:ascii="Times New Roman" w:hAnsi="Times New Roman" w:cs="Times New Roman"/>
          <w:b w:val="0"/>
          <w:szCs w:val="24"/>
          <w:u w:val="single"/>
          <w:lang w:val="en"/>
        </w:rPr>
        <w:t>Data analysis</w:t>
      </w:r>
      <w:bookmarkEnd w:id="18"/>
    </w:p>
    <w:p w14:paraId="0967B42C" w14:textId="77777777" w:rsidR="006C0DFB" w:rsidRPr="001E22D3" w:rsidRDefault="00DC7E84" w:rsidP="001E22D3">
      <w:pPr>
        <w:spacing w:after="0"/>
        <w:rPr>
          <w:rFonts w:ascii="Times New Roman" w:hAnsi="Times New Roman" w:cs="Times New Roman"/>
          <w:sz w:val="24"/>
          <w:szCs w:val="24"/>
          <w:lang w:val="en"/>
        </w:rPr>
      </w:pPr>
      <w:r w:rsidRPr="001E22D3">
        <w:rPr>
          <w:rFonts w:ascii="Times New Roman" w:hAnsi="Times New Roman" w:cs="Times New Roman"/>
          <w:sz w:val="24"/>
          <w:szCs w:val="24"/>
          <w:lang w:val="en"/>
        </w:rPr>
        <w:t xml:space="preserve">The sample will be described in its clinical and demographic characteristics through descriptive statistical techniques. </w:t>
      </w:r>
      <w:r w:rsidR="006C0DFB" w:rsidRPr="001E22D3">
        <w:rPr>
          <w:rFonts w:ascii="Times New Roman" w:hAnsi="Times New Roman" w:cs="Times New Roman"/>
          <w:sz w:val="24"/>
          <w:szCs w:val="24"/>
          <w:lang w:val="en"/>
        </w:rPr>
        <w:t>Continuous variables had been checked for normality with Shapiro Wilk test. Therefore, normally distributed data were expressed as mean and standard deviation (SD), and non-normally with median and first and third quartiles (q1-q3). Dichotomous variables, categorical variables, and scores were expressed as numbers and percentages.</w:t>
      </w:r>
    </w:p>
    <w:p w14:paraId="04271FCB" w14:textId="191FC6CF" w:rsidR="004837C8" w:rsidRPr="001E22D3" w:rsidRDefault="006C0DFB" w:rsidP="001E22D3">
      <w:pPr>
        <w:spacing w:after="0"/>
        <w:rPr>
          <w:rFonts w:ascii="Times New Roman" w:hAnsi="Times New Roman" w:cs="Times New Roman"/>
          <w:sz w:val="24"/>
          <w:szCs w:val="24"/>
          <w:lang w:val="en"/>
        </w:rPr>
      </w:pPr>
      <w:r w:rsidRPr="001E22D3">
        <w:rPr>
          <w:rFonts w:ascii="Times New Roman" w:hAnsi="Times New Roman" w:cs="Times New Roman"/>
          <w:sz w:val="24"/>
          <w:szCs w:val="24"/>
          <w:lang w:val="en"/>
        </w:rPr>
        <w:t xml:space="preserve">Primary outcome was the prevalence of common psychiatric disorders in patients with T2D assessed through the Patient Health Questionnaire. Moreover, to evaluate potential risk/protective factors </w:t>
      </w:r>
      <w:r w:rsidRPr="001E22D3">
        <w:rPr>
          <w:rFonts w:ascii="Times New Roman" w:hAnsi="Times New Roman" w:cs="Times New Roman"/>
          <w:sz w:val="24"/>
          <w:szCs w:val="24"/>
          <w:lang w:val="en"/>
        </w:rPr>
        <w:lastRenderedPageBreak/>
        <w:t>associated with patients’ psychiatric disorders positivity, we performed univariable logistic regression models. Therefore, for each factor, we calculated the Odds Ratio (OR) with 95% Confidence Interval (CI) of being positive to PHQ. Statistical analyses were performed with Stata software, and statistical significance cut-off was set p&lt;0.05.</w:t>
      </w:r>
    </w:p>
    <w:p w14:paraId="731AB56F" w14:textId="77777777" w:rsidR="006C0DFB" w:rsidRPr="001E22D3" w:rsidRDefault="006C0DFB" w:rsidP="001E22D3">
      <w:pPr>
        <w:spacing w:after="0"/>
        <w:rPr>
          <w:rFonts w:ascii="Times New Roman" w:hAnsi="Times New Roman" w:cs="Times New Roman"/>
          <w:b/>
          <w:sz w:val="24"/>
          <w:szCs w:val="24"/>
          <w:lang w:val="en-GB"/>
        </w:rPr>
      </w:pPr>
    </w:p>
    <w:p w14:paraId="6BFB5F26" w14:textId="7E855463" w:rsidR="00DC7E84" w:rsidRPr="001E22D3" w:rsidRDefault="00DC7E84" w:rsidP="001E22D3">
      <w:pPr>
        <w:spacing w:after="0"/>
        <w:rPr>
          <w:rFonts w:ascii="Times New Roman" w:hAnsi="Times New Roman" w:cs="Times New Roman"/>
          <w:sz w:val="24"/>
          <w:szCs w:val="24"/>
          <w:lang w:val="en-GB"/>
        </w:rPr>
      </w:pPr>
      <w:r w:rsidRPr="001E22D3">
        <w:rPr>
          <w:rFonts w:ascii="Times New Roman" w:hAnsi="Times New Roman" w:cs="Times New Roman"/>
          <w:b/>
          <w:sz w:val="24"/>
          <w:szCs w:val="24"/>
          <w:lang w:val="en"/>
        </w:rPr>
        <w:t>The primary objective</w:t>
      </w:r>
      <w:r w:rsidRPr="001E22D3">
        <w:rPr>
          <w:rFonts w:ascii="Times New Roman" w:hAnsi="Times New Roman" w:cs="Times New Roman"/>
          <w:sz w:val="24"/>
          <w:szCs w:val="24"/>
          <w:lang w:val="en"/>
        </w:rPr>
        <w:t xml:space="preserve"> will be achieved through the calculation of the prevalence of </w:t>
      </w:r>
      <w:r w:rsidR="006C0DFB" w:rsidRPr="001E22D3">
        <w:rPr>
          <w:rFonts w:ascii="Times New Roman" w:hAnsi="Times New Roman" w:cs="Times New Roman"/>
          <w:sz w:val="24"/>
          <w:szCs w:val="24"/>
          <w:lang w:val="en"/>
        </w:rPr>
        <w:t xml:space="preserve">common </w:t>
      </w:r>
      <w:r w:rsidRPr="001E22D3">
        <w:rPr>
          <w:rFonts w:ascii="Times New Roman" w:hAnsi="Times New Roman" w:cs="Times New Roman"/>
          <w:sz w:val="24"/>
          <w:szCs w:val="24"/>
          <w:lang w:val="en"/>
        </w:rPr>
        <w:t xml:space="preserve">psychiatric diseases in patients with T2D. </w:t>
      </w:r>
    </w:p>
    <w:p w14:paraId="257E1BAF" w14:textId="58BCFEA8" w:rsidR="00F6711B" w:rsidRPr="001E22D3" w:rsidRDefault="00F6711B" w:rsidP="001E22D3">
      <w:pPr>
        <w:spacing w:after="0"/>
        <w:rPr>
          <w:rFonts w:ascii="Times New Roman" w:hAnsi="Times New Roman" w:cs="Times New Roman"/>
          <w:sz w:val="24"/>
          <w:szCs w:val="24"/>
          <w:lang w:val="en-GB"/>
        </w:rPr>
      </w:pPr>
    </w:p>
    <w:p w14:paraId="0F72E015" w14:textId="77777777" w:rsidR="003A5C2A" w:rsidRPr="001E22D3" w:rsidRDefault="003A5C2A" w:rsidP="001E22D3">
      <w:pPr>
        <w:pStyle w:val="Titolo1"/>
        <w:jc w:val="left"/>
        <w:rPr>
          <w:rFonts w:ascii="Times New Roman" w:hAnsi="Times New Roman" w:cs="Times New Roman"/>
          <w:sz w:val="24"/>
          <w:szCs w:val="24"/>
          <w:lang w:val="en-US"/>
        </w:rPr>
      </w:pPr>
      <w:r w:rsidRPr="001E22D3">
        <w:rPr>
          <w:rFonts w:ascii="Times New Roman" w:hAnsi="Times New Roman" w:cs="Times New Roman"/>
          <w:sz w:val="24"/>
          <w:szCs w:val="24"/>
          <w:lang w:val="en"/>
        </w:rPr>
        <w:t>References</w:t>
      </w:r>
    </w:p>
    <w:p w14:paraId="450B4398" w14:textId="77777777" w:rsidR="003A5C2A" w:rsidRPr="001E22D3" w:rsidRDefault="003A5C2A" w:rsidP="001E22D3">
      <w:pPr>
        <w:pStyle w:val="Testonotaapidipagina"/>
        <w:numPr>
          <w:ilvl w:val="0"/>
          <w:numId w:val="26"/>
        </w:numPr>
        <w:spacing w:line="360" w:lineRule="auto"/>
        <w:rPr>
          <w:rFonts w:ascii="Times New Roman" w:hAnsi="Times New Roman" w:cs="Times New Roman"/>
          <w:sz w:val="24"/>
          <w:szCs w:val="24"/>
          <w:lang w:val="en-US"/>
        </w:rPr>
      </w:pPr>
      <w:r w:rsidRPr="001E22D3">
        <w:rPr>
          <w:rFonts w:ascii="Times New Roman" w:hAnsi="Times New Roman" w:cs="Times New Roman"/>
          <w:sz w:val="24"/>
          <w:szCs w:val="24"/>
          <w:lang w:val="en"/>
        </w:rPr>
        <w:t xml:space="preserve">Istat. Diabetes in Italy, Years 2000-2016. </w:t>
      </w:r>
      <w:r w:rsidRPr="001E22D3">
        <w:rPr>
          <w:rFonts w:ascii="Times New Roman" w:hAnsi="Times New Roman" w:cs="Times New Roman"/>
          <w:sz w:val="24"/>
          <w:szCs w:val="24"/>
          <w:lang w:val="en-US"/>
        </w:rPr>
        <w:t xml:space="preserve">[Internet]. </w:t>
      </w:r>
      <w:proofErr w:type="gramStart"/>
      <w:r w:rsidRPr="001E22D3">
        <w:rPr>
          <w:rFonts w:ascii="Times New Roman" w:hAnsi="Times New Roman" w:cs="Times New Roman"/>
          <w:sz w:val="24"/>
          <w:szCs w:val="24"/>
          <w:lang w:val="en-US"/>
        </w:rPr>
        <w:t>https://www.istat.it/it/files//2017/07/Report_Diabetes_En_def.pdf .</w:t>
      </w:r>
      <w:proofErr w:type="gramEnd"/>
      <w:r w:rsidRPr="001E22D3">
        <w:rPr>
          <w:rFonts w:ascii="Times New Roman" w:hAnsi="Times New Roman" w:cs="Times New Roman"/>
          <w:sz w:val="24"/>
          <w:szCs w:val="24"/>
          <w:lang w:val="en-US"/>
        </w:rPr>
        <w:t xml:space="preserve"> [cited 2022, July 09].</w:t>
      </w:r>
    </w:p>
    <w:p w14:paraId="5C2D0060" w14:textId="77777777" w:rsidR="003A5C2A" w:rsidRPr="001E22D3" w:rsidRDefault="003A5C2A" w:rsidP="001E22D3">
      <w:pPr>
        <w:pStyle w:val="Testonotaapidipagina"/>
        <w:spacing w:line="360" w:lineRule="auto"/>
        <w:ind w:left="720"/>
        <w:rPr>
          <w:rFonts w:ascii="Times New Roman" w:hAnsi="Times New Roman" w:cs="Times New Roman"/>
          <w:sz w:val="24"/>
          <w:szCs w:val="24"/>
          <w:lang w:val="en-US"/>
        </w:rPr>
      </w:pPr>
    </w:p>
    <w:p w14:paraId="45743AC4" w14:textId="1B6ECFB4" w:rsidR="003A5C2A" w:rsidRPr="001E22D3" w:rsidRDefault="003A5C2A" w:rsidP="001E22D3">
      <w:pPr>
        <w:pStyle w:val="Testonotaapidipagina"/>
        <w:numPr>
          <w:ilvl w:val="0"/>
          <w:numId w:val="26"/>
        </w:numPr>
        <w:spacing w:line="360" w:lineRule="auto"/>
        <w:rPr>
          <w:rFonts w:ascii="Times New Roman" w:hAnsi="Times New Roman" w:cs="Times New Roman"/>
          <w:sz w:val="24"/>
          <w:szCs w:val="24"/>
          <w:lang w:val="en-US"/>
        </w:rPr>
      </w:pPr>
      <w:r w:rsidRPr="001E22D3">
        <w:rPr>
          <w:rFonts w:ascii="Times New Roman" w:hAnsi="Times New Roman" w:cs="Times New Roman"/>
          <w:sz w:val="24"/>
          <w:szCs w:val="24"/>
          <w:lang w:val="en-US"/>
        </w:rPr>
        <w:t xml:space="preserve">American Diabetes Association. 5. Lifestyle Management: Standards of Medical Care in Diabetes-2019. Diabetes Care. 2019 Jan;42(Suppl 1): S46-S60. </w:t>
      </w:r>
      <w:proofErr w:type="spellStart"/>
      <w:r w:rsidR="0076198A">
        <w:rPr>
          <w:rFonts w:ascii="Times New Roman" w:hAnsi="Times New Roman" w:cs="Times New Roman"/>
          <w:sz w:val="24"/>
          <w:szCs w:val="24"/>
          <w:lang w:val="en-US"/>
        </w:rPr>
        <w:t>doi</w:t>
      </w:r>
      <w:proofErr w:type="spellEnd"/>
      <w:r w:rsidR="0076198A" w:rsidRPr="0076198A">
        <w:rPr>
          <w:rFonts w:ascii="Times New Roman" w:hAnsi="Times New Roman" w:cs="Times New Roman"/>
          <w:sz w:val="24"/>
          <w:szCs w:val="24"/>
          <w:lang w:val="en-US"/>
        </w:rPr>
        <w:t>: 10.2337/dc19-S005</w:t>
      </w:r>
    </w:p>
    <w:p w14:paraId="16FF4D85" w14:textId="77777777" w:rsidR="003A5C2A" w:rsidRPr="001E22D3" w:rsidRDefault="003A5C2A" w:rsidP="001E22D3">
      <w:pPr>
        <w:pStyle w:val="Paragrafoelenco"/>
        <w:rPr>
          <w:rFonts w:ascii="Times New Roman" w:hAnsi="Times New Roman" w:cs="Times New Roman"/>
          <w:sz w:val="24"/>
          <w:szCs w:val="24"/>
          <w:lang w:val="en-US"/>
        </w:rPr>
      </w:pPr>
    </w:p>
    <w:p w14:paraId="5B4D9266" w14:textId="1DAB42B0" w:rsidR="003A5C2A" w:rsidRPr="001E22D3" w:rsidRDefault="003A5C2A" w:rsidP="001E22D3">
      <w:pPr>
        <w:pStyle w:val="Testonotaapidipagina"/>
        <w:numPr>
          <w:ilvl w:val="0"/>
          <w:numId w:val="26"/>
        </w:numPr>
        <w:spacing w:line="360" w:lineRule="auto"/>
        <w:rPr>
          <w:rFonts w:ascii="Times New Roman" w:hAnsi="Times New Roman" w:cs="Times New Roman"/>
          <w:sz w:val="24"/>
          <w:szCs w:val="24"/>
          <w:lang w:val="en-US"/>
        </w:rPr>
      </w:pPr>
      <w:r w:rsidRPr="001E22D3">
        <w:rPr>
          <w:rFonts w:ascii="Times New Roman" w:hAnsi="Times New Roman" w:cs="Times New Roman"/>
          <w:sz w:val="24"/>
          <w:szCs w:val="24"/>
          <w:lang w:val="en-US"/>
        </w:rPr>
        <w:t xml:space="preserve">Farag YM, </w:t>
      </w:r>
      <w:proofErr w:type="spellStart"/>
      <w:r w:rsidRPr="001E22D3">
        <w:rPr>
          <w:rFonts w:ascii="Times New Roman" w:hAnsi="Times New Roman" w:cs="Times New Roman"/>
          <w:sz w:val="24"/>
          <w:szCs w:val="24"/>
          <w:lang w:val="en-US"/>
        </w:rPr>
        <w:t>Gaballa</w:t>
      </w:r>
      <w:proofErr w:type="spellEnd"/>
      <w:r w:rsidRPr="001E22D3">
        <w:rPr>
          <w:rFonts w:ascii="Times New Roman" w:hAnsi="Times New Roman" w:cs="Times New Roman"/>
          <w:sz w:val="24"/>
          <w:szCs w:val="24"/>
          <w:lang w:val="en-US"/>
        </w:rPr>
        <w:t xml:space="preserve"> MR. Diabesity: an overview of a rising epidemic. Nephrol Dial Transplant. 2011 Jan;26(1):28-35</w:t>
      </w:r>
      <w:r w:rsidR="0076198A">
        <w:rPr>
          <w:rFonts w:ascii="Times New Roman" w:hAnsi="Times New Roman" w:cs="Times New Roman"/>
          <w:sz w:val="24"/>
          <w:szCs w:val="24"/>
          <w:lang w:val="en-US"/>
        </w:rPr>
        <w:t xml:space="preserve">. </w:t>
      </w:r>
      <w:proofErr w:type="spellStart"/>
      <w:r w:rsidR="0076198A">
        <w:rPr>
          <w:rFonts w:ascii="Times New Roman" w:hAnsi="Times New Roman" w:cs="Times New Roman"/>
          <w:sz w:val="24"/>
          <w:szCs w:val="24"/>
          <w:lang w:val="en-US"/>
        </w:rPr>
        <w:t>doi</w:t>
      </w:r>
      <w:proofErr w:type="spellEnd"/>
      <w:r w:rsidR="0076198A" w:rsidRPr="0076198A">
        <w:rPr>
          <w:rFonts w:ascii="Times New Roman" w:hAnsi="Times New Roman" w:cs="Times New Roman"/>
          <w:sz w:val="24"/>
          <w:szCs w:val="24"/>
          <w:lang w:val="en-US"/>
        </w:rPr>
        <w:t>: 10.1093/</w:t>
      </w:r>
      <w:proofErr w:type="spellStart"/>
      <w:r w:rsidR="0076198A" w:rsidRPr="0076198A">
        <w:rPr>
          <w:rFonts w:ascii="Times New Roman" w:hAnsi="Times New Roman" w:cs="Times New Roman"/>
          <w:sz w:val="24"/>
          <w:szCs w:val="24"/>
          <w:lang w:val="en-US"/>
        </w:rPr>
        <w:t>ndt</w:t>
      </w:r>
      <w:proofErr w:type="spellEnd"/>
      <w:r w:rsidR="0076198A" w:rsidRPr="0076198A">
        <w:rPr>
          <w:rFonts w:ascii="Times New Roman" w:hAnsi="Times New Roman" w:cs="Times New Roman"/>
          <w:sz w:val="24"/>
          <w:szCs w:val="24"/>
          <w:lang w:val="en-US"/>
        </w:rPr>
        <w:t>/gfq576</w:t>
      </w:r>
    </w:p>
    <w:p w14:paraId="49F63DE7" w14:textId="77777777" w:rsidR="003A5C2A" w:rsidRPr="001E22D3" w:rsidRDefault="003A5C2A" w:rsidP="001E22D3">
      <w:pPr>
        <w:pStyle w:val="Paragrafoelenco"/>
        <w:rPr>
          <w:rFonts w:ascii="Times New Roman" w:hAnsi="Times New Roman" w:cs="Times New Roman"/>
          <w:sz w:val="24"/>
          <w:szCs w:val="24"/>
          <w:lang w:val="en-US"/>
        </w:rPr>
      </w:pPr>
    </w:p>
    <w:p w14:paraId="06B1A183" w14:textId="50A1F3DC" w:rsidR="003A5C2A" w:rsidRPr="001E22D3" w:rsidRDefault="003A5C2A" w:rsidP="001E22D3">
      <w:pPr>
        <w:pStyle w:val="Testonotaapidipagina"/>
        <w:numPr>
          <w:ilvl w:val="0"/>
          <w:numId w:val="26"/>
        </w:numPr>
        <w:spacing w:line="360" w:lineRule="auto"/>
        <w:rPr>
          <w:rFonts w:ascii="Times New Roman" w:hAnsi="Times New Roman" w:cs="Times New Roman"/>
          <w:sz w:val="24"/>
          <w:szCs w:val="24"/>
          <w:lang w:val="en-US"/>
        </w:rPr>
      </w:pPr>
      <w:r w:rsidRPr="001E22D3">
        <w:rPr>
          <w:rFonts w:ascii="Times New Roman" w:hAnsi="Times New Roman" w:cs="Times New Roman"/>
          <w:sz w:val="24"/>
          <w:szCs w:val="24"/>
          <w:lang w:val="en-US"/>
        </w:rPr>
        <w:t>de Groot M, Golden SH, Wagner J. Psychological conditions in adults with diabetes. Am Psychol. 2016 Oct;71(7):552-562.</w:t>
      </w:r>
      <w:r w:rsidR="008D6957">
        <w:rPr>
          <w:rFonts w:ascii="Times New Roman" w:hAnsi="Times New Roman" w:cs="Times New Roman"/>
          <w:sz w:val="24"/>
          <w:szCs w:val="24"/>
          <w:lang w:val="en-US"/>
        </w:rPr>
        <w:t xml:space="preserve"> </w:t>
      </w:r>
      <w:proofErr w:type="spellStart"/>
      <w:r w:rsidR="008D6957">
        <w:rPr>
          <w:rFonts w:ascii="Times New Roman" w:hAnsi="Times New Roman" w:cs="Times New Roman"/>
          <w:sz w:val="24"/>
          <w:szCs w:val="24"/>
          <w:lang w:val="en-US"/>
        </w:rPr>
        <w:t>doi</w:t>
      </w:r>
      <w:proofErr w:type="spellEnd"/>
      <w:r w:rsidR="008D6957" w:rsidRPr="008D6957">
        <w:rPr>
          <w:rFonts w:ascii="Times New Roman" w:hAnsi="Times New Roman" w:cs="Times New Roman"/>
          <w:sz w:val="24"/>
          <w:szCs w:val="24"/>
          <w:lang w:val="en-US"/>
        </w:rPr>
        <w:t>: 10.1037/a0040408</w:t>
      </w:r>
    </w:p>
    <w:p w14:paraId="678DC2DA" w14:textId="77777777" w:rsidR="003A5C2A" w:rsidRPr="001E22D3" w:rsidRDefault="003A5C2A" w:rsidP="001E22D3">
      <w:pPr>
        <w:pStyle w:val="Paragrafoelenco"/>
        <w:rPr>
          <w:rFonts w:ascii="Times New Roman" w:hAnsi="Times New Roman" w:cs="Times New Roman"/>
          <w:sz w:val="24"/>
          <w:szCs w:val="24"/>
          <w:lang w:val="en-US"/>
        </w:rPr>
      </w:pPr>
    </w:p>
    <w:p w14:paraId="761E116A" w14:textId="0529E0D9" w:rsidR="003A5C2A" w:rsidRPr="001E22D3" w:rsidRDefault="003A5C2A" w:rsidP="001E22D3">
      <w:pPr>
        <w:pStyle w:val="Testonotaapidipagina"/>
        <w:numPr>
          <w:ilvl w:val="0"/>
          <w:numId w:val="26"/>
        </w:numPr>
        <w:spacing w:line="360" w:lineRule="auto"/>
        <w:rPr>
          <w:rFonts w:ascii="Times New Roman" w:hAnsi="Times New Roman" w:cs="Times New Roman"/>
          <w:sz w:val="24"/>
          <w:szCs w:val="24"/>
          <w:lang w:val="en-US"/>
        </w:rPr>
      </w:pPr>
      <w:r w:rsidRPr="001E22D3">
        <w:rPr>
          <w:rFonts w:ascii="Times New Roman" w:hAnsi="Times New Roman" w:cs="Times New Roman"/>
          <w:sz w:val="24"/>
          <w:szCs w:val="24"/>
          <w:lang w:val="en-US"/>
        </w:rPr>
        <w:t>Diabetes Canada Clinical Practice Guidelines Expert Committee. Diabetes and Mental Health. Can J</w:t>
      </w:r>
      <w:r w:rsidR="00300AAC" w:rsidRPr="001E22D3">
        <w:rPr>
          <w:rFonts w:ascii="Times New Roman" w:hAnsi="Times New Roman" w:cs="Times New Roman"/>
          <w:sz w:val="24"/>
          <w:szCs w:val="24"/>
          <w:lang w:val="en-US"/>
        </w:rPr>
        <w:t xml:space="preserve"> </w:t>
      </w:r>
      <w:r w:rsidRPr="001E22D3">
        <w:rPr>
          <w:rFonts w:ascii="Times New Roman" w:hAnsi="Times New Roman" w:cs="Times New Roman"/>
          <w:sz w:val="24"/>
          <w:szCs w:val="24"/>
          <w:lang w:val="en-US"/>
        </w:rPr>
        <w:t xml:space="preserve">Diabetes. 2018 Apr;42 Suppl </w:t>
      </w:r>
      <w:proofErr w:type="gramStart"/>
      <w:r w:rsidRPr="001E22D3">
        <w:rPr>
          <w:rFonts w:ascii="Times New Roman" w:hAnsi="Times New Roman" w:cs="Times New Roman"/>
          <w:sz w:val="24"/>
          <w:szCs w:val="24"/>
          <w:lang w:val="en-US"/>
        </w:rPr>
        <w:t>1:S</w:t>
      </w:r>
      <w:proofErr w:type="gramEnd"/>
      <w:r w:rsidRPr="001E22D3">
        <w:rPr>
          <w:rFonts w:ascii="Times New Roman" w:hAnsi="Times New Roman" w:cs="Times New Roman"/>
          <w:sz w:val="24"/>
          <w:szCs w:val="24"/>
          <w:lang w:val="en-US"/>
        </w:rPr>
        <w:t>130-S141</w:t>
      </w:r>
      <w:r w:rsidR="008D6957">
        <w:rPr>
          <w:rFonts w:ascii="Times New Roman" w:hAnsi="Times New Roman" w:cs="Times New Roman"/>
          <w:sz w:val="24"/>
          <w:szCs w:val="24"/>
          <w:lang w:val="en-US"/>
        </w:rPr>
        <w:t xml:space="preserve">. </w:t>
      </w:r>
      <w:proofErr w:type="spellStart"/>
      <w:r w:rsidR="008D6957">
        <w:rPr>
          <w:rFonts w:ascii="Times New Roman" w:hAnsi="Times New Roman" w:cs="Times New Roman"/>
          <w:sz w:val="24"/>
          <w:szCs w:val="24"/>
          <w:lang w:val="en-US"/>
        </w:rPr>
        <w:t>doi</w:t>
      </w:r>
      <w:proofErr w:type="spellEnd"/>
      <w:r w:rsidR="008D6957" w:rsidRPr="008D6957">
        <w:rPr>
          <w:rFonts w:ascii="Times New Roman" w:hAnsi="Times New Roman" w:cs="Times New Roman"/>
          <w:sz w:val="24"/>
          <w:szCs w:val="24"/>
          <w:lang w:val="en-US"/>
        </w:rPr>
        <w:t>: 10.1016/j.jcjd.2017.10.031</w:t>
      </w:r>
    </w:p>
    <w:p w14:paraId="7A8F04C4" w14:textId="77777777" w:rsidR="003A5C2A" w:rsidRPr="001E22D3" w:rsidRDefault="003A5C2A" w:rsidP="001E22D3">
      <w:pPr>
        <w:pStyle w:val="Paragrafoelenco"/>
        <w:rPr>
          <w:rFonts w:ascii="Times New Roman" w:hAnsi="Times New Roman" w:cs="Times New Roman"/>
          <w:sz w:val="24"/>
          <w:szCs w:val="24"/>
          <w:lang w:val="en-US"/>
        </w:rPr>
      </w:pPr>
    </w:p>
    <w:p w14:paraId="6A325D2B" w14:textId="33246EF5" w:rsidR="008D6957" w:rsidRPr="008D6957" w:rsidRDefault="003A5C2A" w:rsidP="000F0CB3">
      <w:pPr>
        <w:pStyle w:val="Testonotaapidipagina"/>
        <w:numPr>
          <w:ilvl w:val="0"/>
          <w:numId w:val="26"/>
        </w:numPr>
        <w:rPr>
          <w:rFonts w:ascii="Times New Roman" w:hAnsi="Times New Roman" w:cs="Times New Roman"/>
          <w:sz w:val="24"/>
          <w:szCs w:val="24"/>
          <w:lang w:val="en-US"/>
        </w:rPr>
      </w:pPr>
      <w:r w:rsidRPr="008D6957">
        <w:rPr>
          <w:rFonts w:ascii="Times New Roman" w:hAnsi="Times New Roman" w:cs="Times New Roman"/>
          <w:sz w:val="24"/>
          <w:szCs w:val="24"/>
          <w:lang w:val="en-US"/>
        </w:rPr>
        <w:t xml:space="preserve">Hussain S, Habib A, Singh A, Akhtar M, </w:t>
      </w:r>
      <w:proofErr w:type="spellStart"/>
      <w:r w:rsidRPr="008D6957">
        <w:rPr>
          <w:rFonts w:ascii="Times New Roman" w:hAnsi="Times New Roman" w:cs="Times New Roman"/>
          <w:sz w:val="24"/>
          <w:szCs w:val="24"/>
          <w:lang w:val="en-US"/>
        </w:rPr>
        <w:t>Najmi</w:t>
      </w:r>
      <w:proofErr w:type="spellEnd"/>
      <w:r w:rsidRPr="008D6957">
        <w:rPr>
          <w:rFonts w:ascii="Times New Roman" w:hAnsi="Times New Roman" w:cs="Times New Roman"/>
          <w:sz w:val="24"/>
          <w:szCs w:val="24"/>
          <w:lang w:val="en-US"/>
        </w:rPr>
        <w:t xml:space="preserve"> AK. Prevalence of depression</w:t>
      </w:r>
      <w:r w:rsidR="00300AAC" w:rsidRPr="008D6957">
        <w:rPr>
          <w:rFonts w:ascii="Times New Roman" w:hAnsi="Times New Roman" w:cs="Times New Roman"/>
          <w:sz w:val="24"/>
          <w:szCs w:val="24"/>
          <w:lang w:val="en-US"/>
        </w:rPr>
        <w:t xml:space="preserve"> </w:t>
      </w:r>
      <w:r w:rsidRPr="008D6957">
        <w:rPr>
          <w:rFonts w:ascii="Times New Roman" w:hAnsi="Times New Roman" w:cs="Times New Roman"/>
          <w:sz w:val="24"/>
          <w:szCs w:val="24"/>
          <w:lang w:val="en-US"/>
        </w:rPr>
        <w:t>among type 2 diabetes mellitus patients in India: A meta-analysis. Psychiatry</w:t>
      </w:r>
      <w:r w:rsidR="00300AAC" w:rsidRPr="008D6957">
        <w:rPr>
          <w:rFonts w:ascii="Times New Roman" w:hAnsi="Times New Roman" w:cs="Times New Roman"/>
          <w:sz w:val="24"/>
          <w:szCs w:val="24"/>
          <w:lang w:val="en-US"/>
        </w:rPr>
        <w:t xml:space="preserve"> </w:t>
      </w:r>
      <w:r w:rsidRPr="008D6957">
        <w:rPr>
          <w:rFonts w:ascii="Times New Roman" w:hAnsi="Times New Roman" w:cs="Times New Roman"/>
          <w:sz w:val="24"/>
          <w:szCs w:val="24"/>
          <w:lang w:val="en-US"/>
        </w:rPr>
        <w:t xml:space="preserve">Res. 2018 </w:t>
      </w:r>
      <w:proofErr w:type="gramStart"/>
      <w:r w:rsidRPr="008D6957">
        <w:rPr>
          <w:rFonts w:ascii="Times New Roman" w:hAnsi="Times New Roman" w:cs="Times New Roman"/>
          <w:sz w:val="24"/>
          <w:szCs w:val="24"/>
          <w:lang w:val="en-US"/>
        </w:rPr>
        <w:t>Dec;270:264</w:t>
      </w:r>
      <w:proofErr w:type="gramEnd"/>
      <w:r w:rsidRPr="008D6957">
        <w:rPr>
          <w:rFonts w:ascii="Times New Roman" w:hAnsi="Times New Roman" w:cs="Times New Roman"/>
          <w:sz w:val="24"/>
          <w:szCs w:val="24"/>
          <w:lang w:val="en-US"/>
        </w:rPr>
        <w:t>-273.</w:t>
      </w:r>
      <w:r w:rsidR="008D6957" w:rsidRPr="008D6957">
        <w:rPr>
          <w:rFonts w:ascii="Times New Roman" w:hAnsi="Times New Roman" w:cs="Times New Roman"/>
          <w:sz w:val="24"/>
          <w:szCs w:val="24"/>
          <w:lang w:val="en-US"/>
        </w:rPr>
        <w:t xml:space="preserve"> </w:t>
      </w:r>
      <w:proofErr w:type="spellStart"/>
      <w:r w:rsidR="008D6957" w:rsidRPr="008D6957">
        <w:rPr>
          <w:rFonts w:ascii="Times New Roman" w:hAnsi="Times New Roman" w:cs="Times New Roman"/>
          <w:sz w:val="24"/>
          <w:szCs w:val="24"/>
          <w:lang w:val="en-US"/>
        </w:rPr>
        <w:t>doi</w:t>
      </w:r>
      <w:proofErr w:type="spellEnd"/>
      <w:r w:rsidR="008D6957" w:rsidRPr="008D6957">
        <w:rPr>
          <w:rFonts w:ascii="Times New Roman" w:hAnsi="Times New Roman" w:cs="Times New Roman"/>
          <w:sz w:val="24"/>
          <w:szCs w:val="24"/>
          <w:lang w:val="en-US"/>
        </w:rPr>
        <w:t>: 10.1016/j.psychres.2018.09.037</w:t>
      </w:r>
    </w:p>
    <w:p w14:paraId="07044651" w14:textId="292D246C" w:rsidR="003A5C2A" w:rsidRPr="001E22D3" w:rsidRDefault="003A5C2A" w:rsidP="008D6957">
      <w:pPr>
        <w:pStyle w:val="Testonotaapidipagina"/>
        <w:spacing w:line="360" w:lineRule="auto"/>
        <w:ind w:left="720"/>
        <w:rPr>
          <w:rFonts w:ascii="Times New Roman" w:hAnsi="Times New Roman" w:cs="Times New Roman"/>
          <w:sz w:val="24"/>
          <w:szCs w:val="24"/>
          <w:lang w:val="en-US"/>
        </w:rPr>
      </w:pPr>
    </w:p>
    <w:p w14:paraId="4A0A4281" w14:textId="77777777" w:rsidR="003A5C2A" w:rsidRPr="001E22D3" w:rsidRDefault="003A5C2A" w:rsidP="001E22D3">
      <w:pPr>
        <w:pStyle w:val="Testonotaapidipagina"/>
        <w:spacing w:line="360" w:lineRule="auto"/>
        <w:ind w:left="720"/>
        <w:rPr>
          <w:rFonts w:ascii="Times New Roman" w:hAnsi="Times New Roman" w:cs="Times New Roman"/>
          <w:sz w:val="24"/>
          <w:szCs w:val="24"/>
          <w:lang w:val="en-US"/>
        </w:rPr>
      </w:pPr>
    </w:p>
    <w:p w14:paraId="06A627BB" w14:textId="238AA88C" w:rsidR="003A5C2A" w:rsidRPr="001E22D3" w:rsidRDefault="003A5C2A" w:rsidP="001E22D3">
      <w:pPr>
        <w:pStyle w:val="Testonotaapidipagina"/>
        <w:numPr>
          <w:ilvl w:val="0"/>
          <w:numId w:val="26"/>
        </w:numPr>
        <w:spacing w:line="360" w:lineRule="auto"/>
        <w:rPr>
          <w:rFonts w:ascii="Times New Roman" w:hAnsi="Times New Roman" w:cs="Times New Roman"/>
          <w:sz w:val="24"/>
          <w:szCs w:val="24"/>
          <w:lang w:val="en-US"/>
        </w:rPr>
      </w:pPr>
      <w:r w:rsidRPr="001E22D3">
        <w:rPr>
          <w:rFonts w:ascii="Times New Roman" w:hAnsi="Times New Roman" w:cs="Times New Roman"/>
          <w:sz w:val="24"/>
          <w:szCs w:val="24"/>
          <w:lang w:val="en-US"/>
        </w:rPr>
        <w:t xml:space="preserve">European Depression in Diabetes (EDID) Research Consortium. Type 2 diabetes mellitus as a risk factor for the onset of depression: a systematic review and meta-analysis. </w:t>
      </w:r>
      <w:proofErr w:type="spellStart"/>
      <w:r w:rsidRPr="001E22D3">
        <w:rPr>
          <w:rFonts w:ascii="Times New Roman" w:hAnsi="Times New Roman" w:cs="Times New Roman"/>
          <w:sz w:val="24"/>
          <w:szCs w:val="24"/>
          <w:lang w:val="en-US"/>
        </w:rPr>
        <w:t>Diabetologia</w:t>
      </w:r>
      <w:proofErr w:type="spellEnd"/>
      <w:r w:rsidRPr="001E22D3">
        <w:rPr>
          <w:rFonts w:ascii="Times New Roman" w:hAnsi="Times New Roman" w:cs="Times New Roman"/>
          <w:sz w:val="24"/>
          <w:szCs w:val="24"/>
          <w:lang w:val="en-US"/>
        </w:rPr>
        <w:t>. 2010 Dec;53(12):2480-6.</w:t>
      </w:r>
      <w:r w:rsidR="008D6957">
        <w:rPr>
          <w:rFonts w:ascii="Times New Roman" w:hAnsi="Times New Roman" w:cs="Times New Roman"/>
          <w:sz w:val="24"/>
          <w:szCs w:val="24"/>
          <w:lang w:val="en-US"/>
        </w:rPr>
        <w:t xml:space="preserve"> </w:t>
      </w:r>
      <w:proofErr w:type="spellStart"/>
      <w:r w:rsidR="008D6957">
        <w:rPr>
          <w:rFonts w:ascii="Times New Roman" w:hAnsi="Times New Roman" w:cs="Times New Roman"/>
          <w:sz w:val="24"/>
          <w:szCs w:val="24"/>
          <w:lang w:val="en-US"/>
        </w:rPr>
        <w:t>doi</w:t>
      </w:r>
      <w:proofErr w:type="spellEnd"/>
      <w:r w:rsidR="008D6957" w:rsidRPr="008D6957">
        <w:rPr>
          <w:rFonts w:ascii="Times New Roman" w:hAnsi="Times New Roman" w:cs="Times New Roman"/>
          <w:sz w:val="24"/>
          <w:szCs w:val="24"/>
          <w:lang w:val="en-US"/>
        </w:rPr>
        <w:t>: 10.1007/s00125-010-1874-x</w:t>
      </w:r>
    </w:p>
    <w:p w14:paraId="2F4EF4BF" w14:textId="77777777" w:rsidR="003A5C2A" w:rsidRPr="001E22D3" w:rsidRDefault="003A5C2A" w:rsidP="001E22D3">
      <w:pPr>
        <w:pStyle w:val="Testonotaapidipagina"/>
        <w:spacing w:line="360" w:lineRule="auto"/>
        <w:rPr>
          <w:rFonts w:ascii="Times New Roman" w:hAnsi="Times New Roman" w:cs="Times New Roman"/>
          <w:sz w:val="24"/>
          <w:szCs w:val="24"/>
          <w:lang w:val="en-US"/>
        </w:rPr>
      </w:pPr>
    </w:p>
    <w:p w14:paraId="031005A1" w14:textId="33840719" w:rsidR="003A5C2A" w:rsidRPr="001E22D3" w:rsidRDefault="003A5C2A" w:rsidP="001E22D3">
      <w:pPr>
        <w:pStyle w:val="Testonotaapidipagina"/>
        <w:numPr>
          <w:ilvl w:val="0"/>
          <w:numId w:val="26"/>
        </w:numPr>
        <w:spacing w:line="360" w:lineRule="auto"/>
        <w:rPr>
          <w:rFonts w:ascii="Times New Roman" w:hAnsi="Times New Roman" w:cs="Times New Roman"/>
          <w:sz w:val="24"/>
          <w:szCs w:val="24"/>
          <w:lang w:val="en-US"/>
        </w:rPr>
      </w:pPr>
      <w:proofErr w:type="spellStart"/>
      <w:r w:rsidRPr="001E22D3">
        <w:rPr>
          <w:rFonts w:ascii="Times New Roman" w:hAnsi="Times New Roman" w:cs="Times New Roman"/>
          <w:sz w:val="24"/>
          <w:szCs w:val="24"/>
          <w:lang w:val="en-US"/>
        </w:rPr>
        <w:lastRenderedPageBreak/>
        <w:t>Knol</w:t>
      </w:r>
      <w:proofErr w:type="spellEnd"/>
      <w:r w:rsidRPr="001E22D3">
        <w:rPr>
          <w:rFonts w:ascii="Times New Roman" w:hAnsi="Times New Roman" w:cs="Times New Roman"/>
          <w:sz w:val="24"/>
          <w:szCs w:val="24"/>
          <w:lang w:val="en-US"/>
        </w:rPr>
        <w:t xml:space="preserve"> MJ, </w:t>
      </w:r>
      <w:proofErr w:type="spellStart"/>
      <w:r w:rsidRPr="001E22D3">
        <w:rPr>
          <w:rFonts w:ascii="Times New Roman" w:hAnsi="Times New Roman" w:cs="Times New Roman"/>
          <w:sz w:val="24"/>
          <w:szCs w:val="24"/>
          <w:lang w:val="en-US"/>
        </w:rPr>
        <w:t>Twisk</w:t>
      </w:r>
      <w:proofErr w:type="spellEnd"/>
      <w:r w:rsidRPr="001E22D3">
        <w:rPr>
          <w:rFonts w:ascii="Times New Roman" w:hAnsi="Times New Roman" w:cs="Times New Roman"/>
          <w:sz w:val="24"/>
          <w:szCs w:val="24"/>
          <w:lang w:val="en-US"/>
        </w:rPr>
        <w:t xml:space="preserve"> JW, Beekman AT, Heine RJ, Snoek FJ, </w:t>
      </w:r>
      <w:proofErr w:type="spellStart"/>
      <w:r w:rsidRPr="001E22D3">
        <w:rPr>
          <w:rFonts w:ascii="Times New Roman" w:hAnsi="Times New Roman" w:cs="Times New Roman"/>
          <w:sz w:val="24"/>
          <w:szCs w:val="24"/>
          <w:lang w:val="en-US"/>
        </w:rPr>
        <w:t>Pouwer</w:t>
      </w:r>
      <w:proofErr w:type="spellEnd"/>
      <w:r w:rsidRPr="001E22D3">
        <w:rPr>
          <w:rFonts w:ascii="Times New Roman" w:hAnsi="Times New Roman" w:cs="Times New Roman"/>
          <w:sz w:val="24"/>
          <w:szCs w:val="24"/>
          <w:lang w:val="en-US"/>
        </w:rPr>
        <w:t xml:space="preserve"> F. Depression as a risk factor for the onset of type 2 diabetes mellitus. A meta-analysis. </w:t>
      </w:r>
      <w:proofErr w:type="spellStart"/>
      <w:r w:rsidRPr="001E22D3">
        <w:rPr>
          <w:rFonts w:ascii="Times New Roman" w:hAnsi="Times New Roman" w:cs="Times New Roman"/>
          <w:sz w:val="24"/>
          <w:szCs w:val="24"/>
          <w:lang w:val="en-US"/>
        </w:rPr>
        <w:t>Diabetologia</w:t>
      </w:r>
      <w:proofErr w:type="spellEnd"/>
      <w:r w:rsidRPr="001E22D3">
        <w:rPr>
          <w:rFonts w:ascii="Times New Roman" w:hAnsi="Times New Roman" w:cs="Times New Roman"/>
          <w:sz w:val="24"/>
          <w:szCs w:val="24"/>
          <w:lang w:val="en-US"/>
        </w:rPr>
        <w:t>. 2006 May;49(5):837-45.</w:t>
      </w:r>
      <w:r w:rsidR="008D6957">
        <w:rPr>
          <w:rFonts w:ascii="Times New Roman" w:hAnsi="Times New Roman" w:cs="Times New Roman"/>
          <w:sz w:val="24"/>
          <w:szCs w:val="24"/>
          <w:lang w:val="en-US"/>
        </w:rPr>
        <w:t xml:space="preserve"> </w:t>
      </w:r>
      <w:proofErr w:type="spellStart"/>
      <w:r w:rsidR="008D6957">
        <w:rPr>
          <w:rFonts w:ascii="Times New Roman" w:hAnsi="Times New Roman" w:cs="Times New Roman"/>
          <w:sz w:val="24"/>
          <w:szCs w:val="24"/>
          <w:lang w:val="en-US"/>
        </w:rPr>
        <w:t>doi</w:t>
      </w:r>
      <w:proofErr w:type="spellEnd"/>
      <w:r w:rsidR="008D6957" w:rsidRPr="008D6957">
        <w:rPr>
          <w:rFonts w:ascii="Times New Roman" w:hAnsi="Times New Roman" w:cs="Times New Roman"/>
          <w:sz w:val="24"/>
          <w:szCs w:val="24"/>
          <w:lang w:val="en-US"/>
        </w:rPr>
        <w:t>: 10.1007/s00125-006-0159-x</w:t>
      </w:r>
    </w:p>
    <w:p w14:paraId="18B4947C" w14:textId="77777777" w:rsidR="003A5C2A" w:rsidRPr="001E22D3" w:rsidRDefault="003A5C2A" w:rsidP="001E22D3">
      <w:pPr>
        <w:pStyle w:val="Paragrafoelenco"/>
        <w:rPr>
          <w:rFonts w:ascii="Times New Roman" w:hAnsi="Times New Roman" w:cs="Times New Roman"/>
          <w:sz w:val="24"/>
          <w:szCs w:val="24"/>
          <w:lang w:val="en-US"/>
        </w:rPr>
      </w:pPr>
    </w:p>
    <w:p w14:paraId="3C3A84DD" w14:textId="1450F76D" w:rsidR="003A5C2A" w:rsidRPr="001E22D3" w:rsidRDefault="003A5C2A" w:rsidP="001E22D3">
      <w:pPr>
        <w:pStyle w:val="Testonotaapidipagina"/>
        <w:numPr>
          <w:ilvl w:val="0"/>
          <w:numId w:val="26"/>
        </w:numPr>
        <w:spacing w:line="360" w:lineRule="auto"/>
        <w:rPr>
          <w:rFonts w:ascii="Times New Roman" w:hAnsi="Times New Roman" w:cs="Times New Roman"/>
          <w:sz w:val="24"/>
          <w:szCs w:val="24"/>
          <w:lang w:val="en-US"/>
        </w:rPr>
      </w:pPr>
      <w:r w:rsidRPr="001E22D3">
        <w:rPr>
          <w:rFonts w:ascii="Times New Roman" w:hAnsi="Times New Roman" w:cs="Times New Roman"/>
          <w:sz w:val="24"/>
          <w:szCs w:val="24"/>
          <w:lang w:val="en-US"/>
        </w:rPr>
        <w:t>Roy T, Lloyd CE. Epidemiology of depression and diabetes: a systematic</w:t>
      </w:r>
      <w:r w:rsidR="00300AAC" w:rsidRPr="001E22D3">
        <w:rPr>
          <w:rFonts w:ascii="Times New Roman" w:hAnsi="Times New Roman" w:cs="Times New Roman"/>
          <w:sz w:val="24"/>
          <w:szCs w:val="24"/>
          <w:lang w:val="en-US"/>
        </w:rPr>
        <w:t xml:space="preserve"> </w:t>
      </w:r>
      <w:r w:rsidRPr="001E22D3">
        <w:rPr>
          <w:rFonts w:ascii="Times New Roman" w:hAnsi="Times New Roman" w:cs="Times New Roman"/>
          <w:sz w:val="24"/>
          <w:szCs w:val="24"/>
          <w:lang w:val="en-US"/>
        </w:rPr>
        <w:t xml:space="preserve">review. J Affect </w:t>
      </w:r>
      <w:proofErr w:type="spellStart"/>
      <w:r w:rsidRPr="001E22D3">
        <w:rPr>
          <w:rFonts w:ascii="Times New Roman" w:hAnsi="Times New Roman" w:cs="Times New Roman"/>
          <w:sz w:val="24"/>
          <w:szCs w:val="24"/>
          <w:lang w:val="en-US"/>
        </w:rPr>
        <w:t>Disord</w:t>
      </w:r>
      <w:proofErr w:type="spellEnd"/>
      <w:r w:rsidRPr="001E22D3">
        <w:rPr>
          <w:rFonts w:ascii="Times New Roman" w:hAnsi="Times New Roman" w:cs="Times New Roman"/>
          <w:sz w:val="24"/>
          <w:szCs w:val="24"/>
          <w:lang w:val="en-US"/>
        </w:rPr>
        <w:t xml:space="preserve">. 2012 Oct;142 </w:t>
      </w:r>
      <w:proofErr w:type="gramStart"/>
      <w:r w:rsidRPr="001E22D3">
        <w:rPr>
          <w:rFonts w:ascii="Times New Roman" w:hAnsi="Times New Roman" w:cs="Times New Roman"/>
          <w:sz w:val="24"/>
          <w:szCs w:val="24"/>
          <w:lang w:val="en-US"/>
        </w:rPr>
        <w:t>Suppl:S</w:t>
      </w:r>
      <w:proofErr w:type="gramEnd"/>
      <w:r w:rsidRPr="001E22D3">
        <w:rPr>
          <w:rFonts w:ascii="Times New Roman" w:hAnsi="Times New Roman" w:cs="Times New Roman"/>
          <w:sz w:val="24"/>
          <w:szCs w:val="24"/>
          <w:lang w:val="en-US"/>
        </w:rPr>
        <w:t>8-21.</w:t>
      </w:r>
      <w:r w:rsidR="008D6957">
        <w:rPr>
          <w:rFonts w:ascii="Times New Roman" w:hAnsi="Times New Roman" w:cs="Times New Roman"/>
          <w:sz w:val="24"/>
          <w:szCs w:val="24"/>
          <w:lang w:val="en-US"/>
        </w:rPr>
        <w:t xml:space="preserve"> </w:t>
      </w:r>
      <w:proofErr w:type="spellStart"/>
      <w:r w:rsidR="008D6957">
        <w:rPr>
          <w:rFonts w:ascii="Times New Roman" w:hAnsi="Times New Roman" w:cs="Times New Roman"/>
          <w:sz w:val="24"/>
          <w:szCs w:val="24"/>
          <w:lang w:val="en-US"/>
        </w:rPr>
        <w:t>doi</w:t>
      </w:r>
      <w:proofErr w:type="spellEnd"/>
      <w:r w:rsidR="008D6957" w:rsidRPr="008D6957">
        <w:rPr>
          <w:rFonts w:ascii="Times New Roman" w:hAnsi="Times New Roman" w:cs="Times New Roman"/>
          <w:sz w:val="24"/>
          <w:szCs w:val="24"/>
          <w:lang w:val="en-US"/>
        </w:rPr>
        <w:t>: 10.1016/S0165-0327(12)70004-6</w:t>
      </w:r>
    </w:p>
    <w:p w14:paraId="2C07F81D" w14:textId="77777777" w:rsidR="003A5C2A" w:rsidRPr="001E22D3" w:rsidRDefault="003A5C2A" w:rsidP="001E22D3">
      <w:pPr>
        <w:pStyle w:val="Testonotaapidipagina"/>
        <w:spacing w:line="360" w:lineRule="auto"/>
        <w:ind w:left="720"/>
        <w:rPr>
          <w:rFonts w:ascii="Times New Roman" w:hAnsi="Times New Roman" w:cs="Times New Roman"/>
          <w:sz w:val="24"/>
          <w:szCs w:val="24"/>
          <w:lang w:val="en-US"/>
        </w:rPr>
      </w:pPr>
    </w:p>
    <w:p w14:paraId="48C6449B" w14:textId="77777777" w:rsidR="003A5C2A" w:rsidRPr="001E22D3" w:rsidRDefault="003A5C2A" w:rsidP="001E22D3">
      <w:pPr>
        <w:pStyle w:val="Testonotaapidipagina"/>
        <w:numPr>
          <w:ilvl w:val="0"/>
          <w:numId w:val="26"/>
        </w:numPr>
        <w:spacing w:line="360" w:lineRule="auto"/>
        <w:rPr>
          <w:rFonts w:ascii="Times New Roman" w:hAnsi="Times New Roman" w:cs="Times New Roman"/>
          <w:sz w:val="24"/>
          <w:szCs w:val="24"/>
          <w:lang w:val="en-US"/>
        </w:rPr>
      </w:pPr>
      <w:r w:rsidRPr="001E22D3">
        <w:rPr>
          <w:rFonts w:ascii="Times New Roman" w:hAnsi="Times New Roman" w:cs="Times New Roman"/>
          <w:sz w:val="24"/>
          <w:szCs w:val="24"/>
          <w:lang w:val="en-US"/>
        </w:rPr>
        <w:t>Spitzer RL, Kroenke K, Williams JB. Validation and utility of a self-report version of PRIME-MD: the PHQ primary care study. Primary Care Evaluation of Mental Disorders. Patient Health Questionnaire. JAMA. 1999 Nov</w:t>
      </w:r>
    </w:p>
    <w:p w14:paraId="7942C080" w14:textId="2654A119" w:rsidR="003A5C2A" w:rsidRPr="001E22D3" w:rsidRDefault="003A5C2A" w:rsidP="001E22D3">
      <w:pPr>
        <w:pStyle w:val="Testonotaapidipagina"/>
        <w:spacing w:line="360" w:lineRule="auto"/>
        <w:ind w:left="720"/>
        <w:rPr>
          <w:rFonts w:ascii="Times New Roman" w:hAnsi="Times New Roman" w:cs="Times New Roman"/>
          <w:sz w:val="24"/>
          <w:szCs w:val="24"/>
          <w:lang w:val="en-US"/>
        </w:rPr>
      </w:pPr>
      <w:r w:rsidRPr="001E22D3">
        <w:rPr>
          <w:rFonts w:ascii="Times New Roman" w:hAnsi="Times New Roman" w:cs="Times New Roman"/>
          <w:sz w:val="24"/>
          <w:szCs w:val="24"/>
          <w:lang w:val="en-US"/>
        </w:rPr>
        <w:t>10;282(18):1737-44.</w:t>
      </w:r>
      <w:r w:rsidR="008D6957">
        <w:rPr>
          <w:rFonts w:ascii="Times New Roman" w:hAnsi="Times New Roman" w:cs="Times New Roman"/>
          <w:sz w:val="24"/>
          <w:szCs w:val="24"/>
          <w:lang w:val="en-US"/>
        </w:rPr>
        <w:t xml:space="preserve"> </w:t>
      </w:r>
      <w:proofErr w:type="spellStart"/>
      <w:r w:rsidR="008D6957">
        <w:rPr>
          <w:rFonts w:ascii="Times New Roman" w:hAnsi="Times New Roman" w:cs="Times New Roman"/>
          <w:sz w:val="24"/>
          <w:szCs w:val="24"/>
          <w:lang w:val="en-US"/>
        </w:rPr>
        <w:t>doi</w:t>
      </w:r>
      <w:proofErr w:type="spellEnd"/>
      <w:r w:rsidR="008D6957" w:rsidRPr="008D6957">
        <w:rPr>
          <w:rFonts w:ascii="Times New Roman" w:hAnsi="Times New Roman" w:cs="Times New Roman"/>
          <w:sz w:val="24"/>
          <w:szCs w:val="24"/>
          <w:lang w:val="en-US"/>
        </w:rPr>
        <w:t>: 10.1001/jama.282.18.1737</w:t>
      </w:r>
    </w:p>
    <w:p w14:paraId="10DFF8AC" w14:textId="77777777" w:rsidR="003A5C2A" w:rsidRPr="001E22D3" w:rsidRDefault="003A5C2A" w:rsidP="001E22D3">
      <w:pPr>
        <w:pStyle w:val="Testonotaapidipagina"/>
        <w:spacing w:line="360" w:lineRule="auto"/>
        <w:ind w:left="720"/>
        <w:rPr>
          <w:rFonts w:ascii="Times New Roman" w:hAnsi="Times New Roman" w:cs="Times New Roman"/>
          <w:sz w:val="24"/>
          <w:szCs w:val="24"/>
          <w:lang w:val="en-US"/>
        </w:rPr>
      </w:pPr>
    </w:p>
    <w:p w14:paraId="7B538FDC" w14:textId="44557A26" w:rsidR="003A5C2A" w:rsidRDefault="003A5C2A" w:rsidP="001E22D3">
      <w:pPr>
        <w:pStyle w:val="Testonotaapidipagina"/>
        <w:numPr>
          <w:ilvl w:val="0"/>
          <w:numId w:val="26"/>
        </w:numPr>
        <w:spacing w:line="360" w:lineRule="auto"/>
        <w:rPr>
          <w:rFonts w:ascii="Times New Roman" w:hAnsi="Times New Roman" w:cs="Times New Roman"/>
          <w:sz w:val="24"/>
          <w:szCs w:val="24"/>
          <w:lang w:val="en-US"/>
        </w:rPr>
      </w:pPr>
      <w:r w:rsidRPr="001E22D3">
        <w:rPr>
          <w:rFonts w:ascii="Times New Roman" w:hAnsi="Times New Roman" w:cs="Times New Roman"/>
          <w:sz w:val="24"/>
          <w:szCs w:val="24"/>
          <w:lang w:val="en-US"/>
        </w:rPr>
        <w:t>American Diabetes Association. Diagnosis and classification of diabetes mellitus. Diabetes Care. 2011 Jan;34 Suppl 1(Suppl 1</w:t>
      </w:r>
      <w:proofErr w:type="gramStart"/>
      <w:r w:rsidRPr="001E22D3">
        <w:rPr>
          <w:rFonts w:ascii="Times New Roman" w:hAnsi="Times New Roman" w:cs="Times New Roman"/>
          <w:sz w:val="24"/>
          <w:szCs w:val="24"/>
          <w:lang w:val="en-US"/>
        </w:rPr>
        <w:t>):S</w:t>
      </w:r>
      <w:proofErr w:type="gramEnd"/>
      <w:r w:rsidRPr="001E22D3">
        <w:rPr>
          <w:rFonts w:ascii="Times New Roman" w:hAnsi="Times New Roman" w:cs="Times New Roman"/>
          <w:sz w:val="24"/>
          <w:szCs w:val="24"/>
          <w:lang w:val="en-US"/>
        </w:rPr>
        <w:t>62-9.</w:t>
      </w:r>
      <w:r w:rsidR="008D6957">
        <w:rPr>
          <w:rFonts w:ascii="Times New Roman" w:hAnsi="Times New Roman" w:cs="Times New Roman"/>
          <w:sz w:val="24"/>
          <w:szCs w:val="24"/>
          <w:lang w:val="en-US"/>
        </w:rPr>
        <w:t xml:space="preserve"> </w:t>
      </w:r>
      <w:proofErr w:type="spellStart"/>
      <w:r w:rsidR="008D6957">
        <w:rPr>
          <w:rFonts w:ascii="Times New Roman" w:hAnsi="Times New Roman" w:cs="Times New Roman"/>
          <w:sz w:val="24"/>
          <w:szCs w:val="24"/>
          <w:lang w:val="en-US"/>
        </w:rPr>
        <w:t>doi</w:t>
      </w:r>
      <w:proofErr w:type="spellEnd"/>
      <w:r w:rsidR="008D6957" w:rsidRPr="008D6957">
        <w:rPr>
          <w:rFonts w:ascii="Times New Roman" w:hAnsi="Times New Roman" w:cs="Times New Roman"/>
          <w:sz w:val="24"/>
          <w:szCs w:val="24"/>
          <w:lang w:val="en-US"/>
        </w:rPr>
        <w:t>: 10.2337/dc11-S062</w:t>
      </w:r>
    </w:p>
    <w:p w14:paraId="7213EBE0" w14:textId="77777777" w:rsidR="000109EF" w:rsidRPr="001E22D3" w:rsidRDefault="000109EF" w:rsidP="000109EF">
      <w:pPr>
        <w:pStyle w:val="Testonotaapidipagina"/>
        <w:spacing w:line="360" w:lineRule="auto"/>
        <w:ind w:left="720"/>
        <w:rPr>
          <w:rFonts w:ascii="Times New Roman" w:hAnsi="Times New Roman" w:cs="Times New Roman"/>
          <w:sz w:val="24"/>
          <w:szCs w:val="24"/>
          <w:lang w:val="en-US"/>
        </w:rPr>
      </w:pPr>
    </w:p>
    <w:p w14:paraId="4FC2DFA9" w14:textId="77777777" w:rsidR="003A5C2A" w:rsidRPr="001E22D3" w:rsidRDefault="003A5C2A" w:rsidP="001E22D3">
      <w:pPr>
        <w:pStyle w:val="Paragrafoelenco"/>
        <w:rPr>
          <w:rFonts w:ascii="Times New Roman" w:hAnsi="Times New Roman" w:cs="Times New Roman"/>
          <w:sz w:val="24"/>
          <w:szCs w:val="24"/>
          <w:lang w:val="en-US"/>
        </w:rPr>
      </w:pPr>
    </w:p>
    <w:bookmarkEnd w:id="9"/>
    <w:p w14:paraId="0B992CD3" w14:textId="475DDE19" w:rsidR="004B38A3" w:rsidRPr="001E22D3" w:rsidRDefault="004B38A3" w:rsidP="001E22D3">
      <w:pPr>
        <w:pStyle w:val="Testonotaapidipagina"/>
        <w:spacing w:after="240" w:line="360" w:lineRule="auto"/>
        <w:rPr>
          <w:rFonts w:ascii="Times New Roman" w:hAnsi="Times New Roman" w:cs="Times New Roman"/>
          <w:b/>
          <w:bCs/>
          <w:sz w:val="24"/>
          <w:szCs w:val="24"/>
          <w:lang w:val="en-GB"/>
        </w:rPr>
      </w:pPr>
      <w:r w:rsidRPr="001E22D3">
        <w:rPr>
          <w:rFonts w:ascii="Times New Roman" w:hAnsi="Times New Roman" w:cs="Times New Roman"/>
          <w:b/>
          <w:bCs/>
          <w:sz w:val="24"/>
          <w:szCs w:val="24"/>
          <w:lang w:val="en"/>
        </w:rPr>
        <w:t>Principal Investigator</w:t>
      </w:r>
    </w:p>
    <w:p w14:paraId="0E5941FE" w14:textId="69CE238D" w:rsidR="004B38A3" w:rsidRPr="001E22D3" w:rsidRDefault="004B38A3" w:rsidP="001E22D3">
      <w:pPr>
        <w:pStyle w:val="Testonotaapidipagina"/>
        <w:spacing w:after="240" w:line="360" w:lineRule="auto"/>
        <w:rPr>
          <w:rFonts w:ascii="Times New Roman" w:hAnsi="Times New Roman" w:cs="Times New Roman"/>
          <w:b/>
          <w:bCs/>
          <w:sz w:val="24"/>
          <w:szCs w:val="24"/>
          <w:lang w:val="en-GB"/>
        </w:rPr>
      </w:pPr>
      <w:r w:rsidRPr="001E22D3">
        <w:rPr>
          <w:rFonts w:ascii="Times New Roman" w:hAnsi="Times New Roman" w:cs="Times New Roman"/>
          <w:b/>
          <w:bCs/>
          <w:sz w:val="24"/>
          <w:szCs w:val="24"/>
          <w:lang w:val="en"/>
        </w:rPr>
        <w:t>Prof. Luigi Janiri - Psychiatry Unit</w:t>
      </w:r>
      <w:r w:rsidR="00995E37" w:rsidRPr="00995E37">
        <w:rPr>
          <w:rFonts w:ascii="Times New Roman" w:hAnsi="Times New Roman" w:cs="Times New Roman"/>
          <w:b/>
          <w:bCs/>
          <w:sz w:val="24"/>
          <w:szCs w:val="24"/>
          <w:lang w:val="en"/>
        </w:rPr>
        <w:t xml:space="preserve"> </w:t>
      </w:r>
      <w:r w:rsidR="00995E37" w:rsidRPr="001E22D3">
        <w:rPr>
          <w:rFonts w:ascii="Times New Roman" w:hAnsi="Times New Roman" w:cs="Times New Roman"/>
          <w:b/>
          <w:bCs/>
          <w:sz w:val="24"/>
          <w:szCs w:val="24"/>
          <w:lang w:val="en"/>
        </w:rPr>
        <w:t>Director</w:t>
      </w:r>
    </w:p>
    <w:p w14:paraId="2FB13F7F" w14:textId="18B1B90C" w:rsidR="004B38A3" w:rsidRPr="001E22D3" w:rsidRDefault="00995E37" w:rsidP="001E22D3">
      <w:pPr>
        <w:pStyle w:val="Testonotaapidipagina"/>
        <w:spacing w:after="240" w:line="360" w:lineRule="auto"/>
        <w:rPr>
          <w:rFonts w:ascii="Times New Roman" w:hAnsi="Times New Roman" w:cs="Times New Roman"/>
          <w:b/>
          <w:bCs/>
          <w:sz w:val="24"/>
          <w:szCs w:val="24"/>
        </w:rPr>
      </w:pPr>
      <w:r w:rsidRPr="001E22D3">
        <w:rPr>
          <w:rFonts w:ascii="Times New Roman" w:hAnsi="Times New Roman" w:cs="Times New Roman"/>
          <w:b/>
          <w:bCs/>
          <w:sz w:val="24"/>
          <w:szCs w:val="24"/>
        </w:rPr>
        <w:t>Area</w:t>
      </w:r>
      <w:r>
        <w:rPr>
          <w:rFonts w:ascii="Times New Roman" w:hAnsi="Times New Roman" w:cs="Times New Roman"/>
          <w:b/>
          <w:bCs/>
          <w:sz w:val="24"/>
          <w:szCs w:val="24"/>
        </w:rPr>
        <w:t xml:space="preserve"> - </w:t>
      </w:r>
      <w:r w:rsidR="004B38A3" w:rsidRPr="001E22D3">
        <w:rPr>
          <w:rFonts w:ascii="Times New Roman" w:hAnsi="Times New Roman" w:cs="Times New Roman"/>
          <w:b/>
          <w:bCs/>
          <w:sz w:val="24"/>
          <w:szCs w:val="24"/>
        </w:rPr>
        <w:t xml:space="preserve">Neuroscience </w:t>
      </w:r>
    </w:p>
    <w:p w14:paraId="3DDDC966" w14:textId="58EAA682" w:rsidR="004B38A3" w:rsidRPr="001E22D3" w:rsidRDefault="00F9442A" w:rsidP="001E22D3">
      <w:pPr>
        <w:pStyle w:val="Testonotaapidipagina"/>
        <w:spacing w:after="240" w:line="360" w:lineRule="auto"/>
        <w:jc w:val="both"/>
        <w:rPr>
          <w:rFonts w:ascii="Times New Roman" w:hAnsi="Times New Roman" w:cs="Times New Roman"/>
          <w:b/>
          <w:bCs/>
          <w:sz w:val="24"/>
          <w:szCs w:val="24"/>
        </w:rPr>
      </w:pPr>
      <w:r w:rsidRPr="001E22D3">
        <w:rPr>
          <w:rFonts w:ascii="Times New Roman" w:hAnsi="Times New Roman" w:cs="Times New Roman"/>
          <w:noProof/>
          <w:sz w:val="24"/>
          <w:szCs w:val="24"/>
          <w:lang w:val="en"/>
        </w:rPr>
        <w:drawing>
          <wp:anchor distT="0" distB="0" distL="114300" distR="114300" simplePos="0" relativeHeight="251658240" behindDoc="0" locked="0" layoutInCell="1" allowOverlap="1" wp14:anchorId="6FF46308" wp14:editId="0D882026">
            <wp:simplePos x="0" y="0"/>
            <wp:positionH relativeFrom="column">
              <wp:posOffset>3830955</wp:posOffset>
            </wp:positionH>
            <wp:positionV relativeFrom="paragraph">
              <wp:posOffset>687705</wp:posOffset>
            </wp:positionV>
            <wp:extent cx="2286000" cy="9207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bright="-20000" contrast="60000"/>
                      <a:extLst>
                        <a:ext uri="{28A0092B-C50C-407E-A947-70E740481C1C}">
                          <a14:useLocalDpi xmlns:a14="http://schemas.microsoft.com/office/drawing/2010/main" val="0"/>
                        </a:ext>
                      </a:extLst>
                    </a:blip>
                    <a:srcRect/>
                    <a:stretch>
                      <a:fillRect/>
                    </a:stretch>
                  </pic:blipFill>
                  <pic:spPr bwMode="auto">
                    <a:xfrm>
                      <a:off x="0" y="0"/>
                      <a:ext cx="2286000" cy="920750"/>
                    </a:xfrm>
                    <a:prstGeom prst="rect">
                      <a:avLst/>
                    </a:prstGeom>
                    <a:noFill/>
                  </pic:spPr>
                </pic:pic>
              </a:graphicData>
            </a:graphic>
            <wp14:sizeRelH relativeFrom="page">
              <wp14:pctWidth>0</wp14:pctWidth>
            </wp14:sizeRelH>
            <wp14:sizeRelV relativeFrom="page">
              <wp14:pctHeight>0</wp14:pctHeight>
            </wp14:sizeRelV>
          </wp:anchor>
        </w:drawing>
      </w:r>
      <w:r w:rsidR="004B38A3" w:rsidRPr="001E22D3">
        <w:rPr>
          <w:rFonts w:ascii="Times New Roman" w:hAnsi="Times New Roman" w:cs="Times New Roman"/>
          <w:b/>
          <w:bCs/>
          <w:sz w:val="24"/>
          <w:szCs w:val="24"/>
        </w:rPr>
        <w:t>Fondazione Policlinico Universitario A. Gemelli, Largo A. Gemelli, 8 - 00168 Rome</w:t>
      </w:r>
    </w:p>
    <w:sectPr w:rsidR="004B38A3" w:rsidRPr="001E22D3" w:rsidSect="00755F37">
      <w:headerReference w:type="default" r:id="rId10"/>
      <w:footerReference w:type="default" r:id="rId11"/>
      <w:pgSz w:w="11906" w:h="16838"/>
      <w:pgMar w:top="141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CD965" w14:textId="77777777" w:rsidR="00892635" w:rsidRDefault="00892635" w:rsidP="00231353">
      <w:pPr>
        <w:spacing w:after="0" w:line="240" w:lineRule="auto"/>
      </w:pPr>
      <w:r>
        <w:rPr>
          <w:lang w:val="en"/>
        </w:rPr>
        <w:separator/>
      </w:r>
    </w:p>
  </w:endnote>
  <w:endnote w:type="continuationSeparator" w:id="0">
    <w:p w14:paraId="6765EF48" w14:textId="77777777" w:rsidR="00892635" w:rsidRDefault="00892635" w:rsidP="00231353">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BD6A" w14:textId="787FC532" w:rsidR="00EA73CB" w:rsidRPr="0062141A" w:rsidRDefault="00EA73CB" w:rsidP="007E262D">
    <w:pPr>
      <w:pStyle w:val="Pidipagina"/>
      <w:rPr>
        <w:rFonts w:ascii="Times New Roman" w:hAnsi="Times New Roman" w:cs="Times New Roman"/>
        <w:sz w:val="16"/>
        <w:szCs w:val="16"/>
      </w:rPr>
    </w:pPr>
    <w:r w:rsidRPr="0062141A">
      <w:rPr>
        <w:sz w:val="16"/>
        <w:szCs w:val="16"/>
        <w:lang w:val="en"/>
      </w:rPr>
      <w:ptab w:relativeTo="margin" w:alignment="center" w:leader="none"/>
    </w:r>
    <w:r w:rsidR="009F1357" w:rsidRPr="0062141A">
      <w:rPr>
        <w:sz w:val="16"/>
        <w:szCs w:val="16"/>
        <w:lang w:val="en"/>
      </w:rPr>
      <w:fldChar w:fldCharType="begin"/>
    </w:r>
    <w:r w:rsidRPr="0062141A">
      <w:rPr>
        <w:sz w:val="16"/>
        <w:szCs w:val="16"/>
        <w:lang w:val="en"/>
      </w:rPr>
      <w:instrText xml:space="preserve"> PAGE   \* MERGEFORMAT </w:instrText>
    </w:r>
    <w:r w:rsidR="009F1357" w:rsidRPr="0062141A">
      <w:rPr>
        <w:sz w:val="16"/>
        <w:szCs w:val="16"/>
        <w:lang w:val="en"/>
      </w:rPr>
      <w:fldChar w:fldCharType="separate"/>
    </w:r>
    <w:r w:rsidR="00672A1D">
      <w:rPr>
        <w:noProof/>
        <w:sz w:val="16"/>
        <w:szCs w:val="16"/>
        <w:lang w:val="en"/>
      </w:rPr>
      <w:t>2</w:t>
    </w:r>
    <w:r w:rsidR="009F1357" w:rsidRPr="0062141A">
      <w:rPr>
        <w:sz w:val="16"/>
        <w:szCs w:val="16"/>
        <w:lang w:val="en"/>
      </w:rPr>
      <w:fldChar w:fldCharType="end"/>
    </w:r>
    <w:r w:rsidRPr="0062141A">
      <w:rPr>
        <w:sz w:val="16"/>
        <w:szCs w:val="16"/>
        <w:lang w:val="en"/>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B388" w14:textId="77777777" w:rsidR="00892635" w:rsidRDefault="00892635" w:rsidP="00231353">
      <w:pPr>
        <w:spacing w:after="0" w:line="240" w:lineRule="auto"/>
      </w:pPr>
      <w:r>
        <w:rPr>
          <w:lang w:val="en"/>
        </w:rPr>
        <w:separator/>
      </w:r>
    </w:p>
  </w:footnote>
  <w:footnote w:type="continuationSeparator" w:id="0">
    <w:p w14:paraId="5C7EBBDF" w14:textId="77777777" w:rsidR="00892635" w:rsidRDefault="00892635" w:rsidP="00231353">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24BB" w14:textId="1AA87CDE" w:rsidR="00EA73CB" w:rsidRPr="004D4F25" w:rsidRDefault="00EA73CB" w:rsidP="00D303A1">
    <w:pPr>
      <w:pStyle w:val="Intestazione"/>
      <w:jc w:val="center"/>
      <w:rPr>
        <w:rFonts w:ascii="Times New Roman" w:hAnsi="Times New Roman" w:cs="Times New Roman"/>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D98"/>
    <w:multiLevelType w:val="hybridMultilevel"/>
    <w:tmpl w:val="1A76623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6B33584"/>
    <w:multiLevelType w:val="hybridMultilevel"/>
    <w:tmpl w:val="8ADC972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6C55EE4"/>
    <w:multiLevelType w:val="hybridMultilevel"/>
    <w:tmpl w:val="3A0AF06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81834FD"/>
    <w:multiLevelType w:val="hybridMultilevel"/>
    <w:tmpl w:val="41641824"/>
    <w:lvl w:ilvl="0" w:tplc="AC34B7E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331035D"/>
    <w:multiLevelType w:val="hybridMultilevel"/>
    <w:tmpl w:val="6EDA1A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6B4229E"/>
    <w:multiLevelType w:val="hybridMultilevel"/>
    <w:tmpl w:val="7324CD42"/>
    <w:lvl w:ilvl="0" w:tplc="AC34B7E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F844947"/>
    <w:multiLevelType w:val="hybridMultilevel"/>
    <w:tmpl w:val="3E84B33C"/>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03">
      <w:start w:val="1"/>
      <w:numFmt w:val="bullet"/>
      <w:lvlText w:val="o"/>
      <w:lvlJc w:val="left"/>
      <w:pPr>
        <w:ind w:left="2160" w:hanging="360"/>
      </w:pPr>
      <w:rPr>
        <w:rFonts w:ascii="Courier New" w:hAnsi="Courier New" w:cs="Courier New"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A01278A"/>
    <w:multiLevelType w:val="hybridMultilevel"/>
    <w:tmpl w:val="A67428E0"/>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03">
      <w:start w:val="1"/>
      <w:numFmt w:val="bullet"/>
      <w:lvlText w:val="o"/>
      <w:lvlJc w:val="left"/>
      <w:pPr>
        <w:ind w:left="2160" w:hanging="360"/>
      </w:pPr>
      <w:rPr>
        <w:rFonts w:ascii="Courier New" w:hAnsi="Courier New" w:cs="Courier New"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AE26835"/>
    <w:multiLevelType w:val="hybridMultilevel"/>
    <w:tmpl w:val="28525372"/>
    <w:lvl w:ilvl="0" w:tplc="AC34B7E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2DC5230F"/>
    <w:multiLevelType w:val="hybridMultilevel"/>
    <w:tmpl w:val="2CBEF7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4C81D37"/>
    <w:multiLevelType w:val="hybridMultilevel"/>
    <w:tmpl w:val="06FC46D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3CB34F0D"/>
    <w:multiLevelType w:val="hybridMultilevel"/>
    <w:tmpl w:val="8410FE50"/>
    <w:lvl w:ilvl="0" w:tplc="AC34B7E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3EE77183"/>
    <w:multiLevelType w:val="hybridMultilevel"/>
    <w:tmpl w:val="195680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21B47DA"/>
    <w:multiLevelType w:val="hybridMultilevel"/>
    <w:tmpl w:val="51AA7F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8605C0B"/>
    <w:multiLevelType w:val="hybridMultilevel"/>
    <w:tmpl w:val="96547FD4"/>
    <w:lvl w:ilvl="0" w:tplc="AC34B7E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529853A3"/>
    <w:multiLevelType w:val="hybridMultilevel"/>
    <w:tmpl w:val="A41A0C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561E0CBC"/>
    <w:multiLevelType w:val="hybridMultilevel"/>
    <w:tmpl w:val="7A64BC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7577B44"/>
    <w:multiLevelType w:val="hybridMultilevel"/>
    <w:tmpl w:val="665072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10D7B5D"/>
    <w:multiLevelType w:val="hybridMultilevel"/>
    <w:tmpl w:val="E4D8CB3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62466A98"/>
    <w:multiLevelType w:val="hybridMultilevel"/>
    <w:tmpl w:val="23A833A8"/>
    <w:lvl w:ilvl="0" w:tplc="AA9E1280">
      <w:start w:val="12"/>
      <w:numFmt w:val="bullet"/>
      <w:lvlText w:val="-"/>
      <w:lvlJc w:val="left"/>
      <w:pPr>
        <w:ind w:left="720" w:hanging="360"/>
      </w:pPr>
      <w:rPr>
        <w:rFonts w:ascii="Calibri Light" w:eastAsia="Arial Unicode MS" w:hAnsi="Calibri Light" w:cs="Calibri Light"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416369"/>
    <w:multiLevelType w:val="hybridMultilevel"/>
    <w:tmpl w:val="24229AD4"/>
    <w:lvl w:ilvl="0" w:tplc="AC34B7E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64677E85"/>
    <w:multiLevelType w:val="hybridMultilevel"/>
    <w:tmpl w:val="EE8E55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66286AF0"/>
    <w:multiLevelType w:val="hybridMultilevel"/>
    <w:tmpl w:val="6DC0B8B2"/>
    <w:lvl w:ilvl="0" w:tplc="AC34B7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240B8B"/>
    <w:multiLevelType w:val="hybridMultilevel"/>
    <w:tmpl w:val="ED4E48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AD24862"/>
    <w:multiLevelType w:val="hybridMultilevel"/>
    <w:tmpl w:val="5AFE45D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16cid:durableId="848788393">
    <w:abstractNumId w:val="19"/>
  </w:num>
  <w:num w:numId="2" w16cid:durableId="2080395397">
    <w:abstractNumId w:val="22"/>
  </w:num>
  <w:num w:numId="3" w16cid:durableId="494566058">
    <w:abstractNumId w:val="8"/>
  </w:num>
  <w:num w:numId="4" w16cid:durableId="1803842486">
    <w:abstractNumId w:val="14"/>
  </w:num>
  <w:num w:numId="5" w16cid:durableId="1214386983">
    <w:abstractNumId w:val="3"/>
  </w:num>
  <w:num w:numId="6" w16cid:durableId="579217381">
    <w:abstractNumId w:val="9"/>
  </w:num>
  <w:num w:numId="7" w16cid:durableId="1101878367">
    <w:abstractNumId w:val="17"/>
  </w:num>
  <w:num w:numId="8" w16cid:durableId="1260217455">
    <w:abstractNumId w:val="13"/>
  </w:num>
  <w:num w:numId="9" w16cid:durableId="1317031863">
    <w:abstractNumId w:val="21"/>
  </w:num>
  <w:num w:numId="10" w16cid:durableId="609093991">
    <w:abstractNumId w:val="15"/>
  </w:num>
  <w:num w:numId="11" w16cid:durableId="1183395710">
    <w:abstractNumId w:val="12"/>
  </w:num>
  <w:num w:numId="12" w16cid:durableId="1884318394">
    <w:abstractNumId w:val="20"/>
  </w:num>
  <w:num w:numId="13" w16cid:durableId="573466699">
    <w:abstractNumId w:val="5"/>
  </w:num>
  <w:num w:numId="14" w16cid:durableId="820997623">
    <w:abstractNumId w:val="11"/>
  </w:num>
  <w:num w:numId="15" w16cid:durableId="1422334855">
    <w:abstractNumId w:val="4"/>
  </w:num>
  <w:num w:numId="16" w16cid:durableId="2024093117">
    <w:abstractNumId w:val="16"/>
  </w:num>
  <w:num w:numId="17" w16cid:durableId="1496992125">
    <w:abstractNumId w:val="7"/>
    <w:lvlOverride w:ilvl="0">
      <w:startOverride w:val="1"/>
    </w:lvlOverride>
    <w:lvlOverride w:ilvl="1"/>
    <w:lvlOverride w:ilvl="2"/>
    <w:lvlOverride w:ilvl="3"/>
    <w:lvlOverride w:ilvl="4"/>
    <w:lvlOverride w:ilvl="5"/>
    <w:lvlOverride w:ilvl="6"/>
    <w:lvlOverride w:ilvl="7"/>
    <w:lvlOverride w:ilvl="8"/>
  </w:num>
  <w:num w:numId="18" w16cid:durableId="411316976">
    <w:abstractNumId w:val="24"/>
  </w:num>
  <w:num w:numId="19" w16cid:durableId="362287658">
    <w:abstractNumId w:val="6"/>
    <w:lvlOverride w:ilvl="0">
      <w:startOverride w:val="1"/>
    </w:lvlOverride>
    <w:lvlOverride w:ilvl="1"/>
    <w:lvlOverride w:ilvl="2"/>
    <w:lvlOverride w:ilvl="3"/>
    <w:lvlOverride w:ilvl="4"/>
    <w:lvlOverride w:ilvl="5"/>
    <w:lvlOverride w:ilvl="6"/>
    <w:lvlOverride w:ilvl="7"/>
    <w:lvlOverride w:ilvl="8"/>
  </w:num>
  <w:num w:numId="20" w16cid:durableId="1108235862">
    <w:abstractNumId w:val="6"/>
  </w:num>
  <w:num w:numId="21" w16cid:durableId="1925190432">
    <w:abstractNumId w:val="18"/>
  </w:num>
  <w:num w:numId="22" w16cid:durableId="724181723">
    <w:abstractNumId w:val="2"/>
  </w:num>
  <w:num w:numId="23" w16cid:durableId="1605377710">
    <w:abstractNumId w:val="0"/>
  </w:num>
  <w:num w:numId="24" w16cid:durableId="1455976114">
    <w:abstractNumId w:val="1"/>
  </w:num>
  <w:num w:numId="25" w16cid:durableId="65029356">
    <w:abstractNumId w:val="10"/>
  </w:num>
  <w:num w:numId="26" w16cid:durableId="10854206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en-CA"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0" w:nlCheck="1" w:checkStyle="0"/>
  <w:activeWritingStyle w:appName="MSWord" w:lang="it-IT" w:vendorID="64" w:dllVersion="0" w:nlCheck="1" w:checkStyle="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353"/>
    <w:rsid w:val="000079ED"/>
    <w:rsid w:val="000109EF"/>
    <w:rsid w:val="00011C7E"/>
    <w:rsid w:val="00012CE4"/>
    <w:rsid w:val="00023921"/>
    <w:rsid w:val="00050685"/>
    <w:rsid w:val="00052065"/>
    <w:rsid w:val="00056583"/>
    <w:rsid w:val="00073287"/>
    <w:rsid w:val="0007671B"/>
    <w:rsid w:val="0009220C"/>
    <w:rsid w:val="00095F75"/>
    <w:rsid w:val="000A0B84"/>
    <w:rsid w:val="000B2746"/>
    <w:rsid w:val="000D4380"/>
    <w:rsid w:val="001006AF"/>
    <w:rsid w:val="00134778"/>
    <w:rsid w:val="00153D05"/>
    <w:rsid w:val="0016182C"/>
    <w:rsid w:val="00162C40"/>
    <w:rsid w:val="001805EB"/>
    <w:rsid w:val="0018244E"/>
    <w:rsid w:val="00193D08"/>
    <w:rsid w:val="001976BD"/>
    <w:rsid w:val="001C1066"/>
    <w:rsid w:val="001D0FE8"/>
    <w:rsid w:val="001D160A"/>
    <w:rsid w:val="001E1F52"/>
    <w:rsid w:val="001E22D3"/>
    <w:rsid w:val="001E6E6C"/>
    <w:rsid w:val="001F5C27"/>
    <w:rsid w:val="002066BE"/>
    <w:rsid w:val="00207F90"/>
    <w:rsid w:val="002123D5"/>
    <w:rsid w:val="002206CB"/>
    <w:rsid w:val="00224E76"/>
    <w:rsid w:val="00231353"/>
    <w:rsid w:val="00231BF4"/>
    <w:rsid w:val="002359C1"/>
    <w:rsid w:val="002416E2"/>
    <w:rsid w:val="00241D34"/>
    <w:rsid w:val="00244074"/>
    <w:rsid w:val="002479AC"/>
    <w:rsid w:val="0025534E"/>
    <w:rsid w:val="002752B0"/>
    <w:rsid w:val="00275F23"/>
    <w:rsid w:val="002807CE"/>
    <w:rsid w:val="00280C7F"/>
    <w:rsid w:val="002825E7"/>
    <w:rsid w:val="00285A7A"/>
    <w:rsid w:val="00287235"/>
    <w:rsid w:val="002A2A72"/>
    <w:rsid w:val="002B0072"/>
    <w:rsid w:val="002B13F4"/>
    <w:rsid w:val="002C07CD"/>
    <w:rsid w:val="002C2211"/>
    <w:rsid w:val="002C472B"/>
    <w:rsid w:val="002D32FB"/>
    <w:rsid w:val="002D7012"/>
    <w:rsid w:val="002D7576"/>
    <w:rsid w:val="002E08CC"/>
    <w:rsid w:val="002E1F1E"/>
    <w:rsid w:val="002E7DF7"/>
    <w:rsid w:val="002F08E1"/>
    <w:rsid w:val="002F165C"/>
    <w:rsid w:val="002F468B"/>
    <w:rsid w:val="002F531A"/>
    <w:rsid w:val="00300AAC"/>
    <w:rsid w:val="00300E2B"/>
    <w:rsid w:val="00302681"/>
    <w:rsid w:val="00311359"/>
    <w:rsid w:val="00311415"/>
    <w:rsid w:val="00314ED3"/>
    <w:rsid w:val="00321893"/>
    <w:rsid w:val="00322862"/>
    <w:rsid w:val="00323EF1"/>
    <w:rsid w:val="00335377"/>
    <w:rsid w:val="00336332"/>
    <w:rsid w:val="00344B4C"/>
    <w:rsid w:val="00352329"/>
    <w:rsid w:val="003567D7"/>
    <w:rsid w:val="00365857"/>
    <w:rsid w:val="00370911"/>
    <w:rsid w:val="00390C95"/>
    <w:rsid w:val="00392804"/>
    <w:rsid w:val="003A5662"/>
    <w:rsid w:val="003A5C2A"/>
    <w:rsid w:val="003C13F9"/>
    <w:rsid w:val="003C361F"/>
    <w:rsid w:val="003D0F4D"/>
    <w:rsid w:val="003D4326"/>
    <w:rsid w:val="003E4D25"/>
    <w:rsid w:val="003F5933"/>
    <w:rsid w:val="003F6812"/>
    <w:rsid w:val="004121CC"/>
    <w:rsid w:val="004520D4"/>
    <w:rsid w:val="004573AB"/>
    <w:rsid w:val="004709E6"/>
    <w:rsid w:val="00470F78"/>
    <w:rsid w:val="00481391"/>
    <w:rsid w:val="004837C8"/>
    <w:rsid w:val="00487008"/>
    <w:rsid w:val="004926B8"/>
    <w:rsid w:val="004A3CCE"/>
    <w:rsid w:val="004A4143"/>
    <w:rsid w:val="004B38A3"/>
    <w:rsid w:val="004C261F"/>
    <w:rsid w:val="004C27C1"/>
    <w:rsid w:val="004C34EA"/>
    <w:rsid w:val="004D4F25"/>
    <w:rsid w:val="004E77A0"/>
    <w:rsid w:val="004F02E9"/>
    <w:rsid w:val="004F6E32"/>
    <w:rsid w:val="00520AB4"/>
    <w:rsid w:val="00534453"/>
    <w:rsid w:val="00540ECB"/>
    <w:rsid w:val="00551959"/>
    <w:rsid w:val="0055789D"/>
    <w:rsid w:val="0056355C"/>
    <w:rsid w:val="00564637"/>
    <w:rsid w:val="00581177"/>
    <w:rsid w:val="00586FFE"/>
    <w:rsid w:val="00590D0F"/>
    <w:rsid w:val="00592279"/>
    <w:rsid w:val="005965A7"/>
    <w:rsid w:val="005A7B97"/>
    <w:rsid w:val="005B2516"/>
    <w:rsid w:val="005B2835"/>
    <w:rsid w:val="005C6DB5"/>
    <w:rsid w:val="005D5277"/>
    <w:rsid w:val="005F4671"/>
    <w:rsid w:val="005F5545"/>
    <w:rsid w:val="00607B9D"/>
    <w:rsid w:val="00611304"/>
    <w:rsid w:val="0061755F"/>
    <w:rsid w:val="0062141A"/>
    <w:rsid w:val="00621435"/>
    <w:rsid w:val="006220CE"/>
    <w:rsid w:val="00624E69"/>
    <w:rsid w:val="00630506"/>
    <w:rsid w:val="00635C91"/>
    <w:rsid w:val="006426B5"/>
    <w:rsid w:val="00652619"/>
    <w:rsid w:val="00672A1D"/>
    <w:rsid w:val="006742D8"/>
    <w:rsid w:val="00676733"/>
    <w:rsid w:val="0069050B"/>
    <w:rsid w:val="00694BA3"/>
    <w:rsid w:val="006967A7"/>
    <w:rsid w:val="006A7BBA"/>
    <w:rsid w:val="006B0B0C"/>
    <w:rsid w:val="006B2DD1"/>
    <w:rsid w:val="006B71F0"/>
    <w:rsid w:val="006C0DFB"/>
    <w:rsid w:val="006D4674"/>
    <w:rsid w:val="006D77DF"/>
    <w:rsid w:val="006E6738"/>
    <w:rsid w:val="006E739D"/>
    <w:rsid w:val="007124E4"/>
    <w:rsid w:val="00716161"/>
    <w:rsid w:val="007214E3"/>
    <w:rsid w:val="00725DE9"/>
    <w:rsid w:val="00731282"/>
    <w:rsid w:val="00734A98"/>
    <w:rsid w:val="00741D8D"/>
    <w:rsid w:val="00755F37"/>
    <w:rsid w:val="00756B9D"/>
    <w:rsid w:val="0076198A"/>
    <w:rsid w:val="0076215A"/>
    <w:rsid w:val="00762D62"/>
    <w:rsid w:val="00765950"/>
    <w:rsid w:val="007B388D"/>
    <w:rsid w:val="007C1561"/>
    <w:rsid w:val="007D134F"/>
    <w:rsid w:val="007D763C"/>
    <w:rsid w:val="007E262D"/>
    <w:rsid w:val="007F08E4"/>
    <w:rsid w:val="007F23F3"/>
    <w:rsid w:val="00810EDA"/>
    <w:rsid w:val="00820C6E"/>
    <w:rsid w:val="00825C0F"/>
    <w:rsid w:val="00826737"/>
    <w:rsid w:val="00870DE2"/>
    <w:rsid w:val="00871B66"/>
    <w:rsid w:val="0087477D"/>
    <w:rsid w:val="0087628F"/>
    <w:rsid w:val="00887F3F"/>
    <w:rsid w:val="00890DDB"/>
    <w:rsid w:val="00892635"/>
    <w:rsid w:val="008A4427"/>
    <w:rsid w:val="008A6D06"/>
    <w:rsid w:val="008B2C1A"/>
    <w:rsid w:val="008C6BB6"/>
    <w:rsid w:val="008D1273"/>
    <w:rsid w:val="008D5B34"/>
    <w:rsid w:val="008D6957"/>
    <w:rsid w:val="008E11BE"/>
    <w:rsid w:val="008E754B"/>
    <w:rsid w:val="00902FB7"/>
    <w:rsid w:val="0091021C"/>
    <w:rsid w:val="00910878"/>
    <w:rsid w:val="00927D80"/>
    <w:rsid w:val="009302AB"/>
    <w:rsid w:val="0093030C"/>
    <w:rsid w:val="00930DFC"/>
    <w:rsid w:val="009312BA"/>
    <w:rsid w:val="00937C48"/>
    <w:rsid w:val="00947041"/>
    <w:rsid w:val="00956898"/>
    <w:rsid w:val="009626EA"/>
    <w:rsid w:val="009669E6"/>
    <w:rsid w:val="00966B20"/>
    <w:rsid w:val="00971FE5"/>
    <w:rsid w:val="00972CC8"/>
    <w:rsid w:val="009764BA"/>
    <w:rsid w:val="00995E37"/>
    <w:rsid w:val="009A1DE5"/>
    <w:rsid w:val="009A3C06"/>
    <w:rsid w:val="009C6E1F"/>
    <w:rsid w:val="009C7D86"/>
    <w:rsid w:val="009E35C9"/>
    <w:rsid w:val="009E713B"/>
    <w:rsid w:val="009F1357"/>
    <w:rsid w:val="00A0053F"/>
    <w:rsid w:val="00A1430A"/>
    <w:rsid w:val="00A400B0"/>
    <w:rsid w:val="00A457C5"/>
    <w:rsid w:val="00A46C55"/>
    <w:rsid w:val="00A472A3"/>
    <w:rsid w:val="00A576BB"/>
    <w:rsid w:val="00A6028F"/>
    <w:rsid w:val="00A67F0A"/>
    <w:rsid w:val="00A72785"/>
    <w:rsid w:val="00A83248"/>
    <w:rsid w:val="00A847A9"/>
    <w:rsid w:val="00A85121"/>
    <w:rsid w:val="00A94A15"/>
    <w:rsid w:val="00AA25A8"/>
    <w:rsid w:val="00AA36D5"/>
    <w:rsid w:val="00AA586C"/>
    <w:rsid w:val="00AB4EB6"/>
    <w:rsid w:val="00AC0841"/>
    <w:rsid w:val="00AC3AD6"/>
    <w:rsid w:val="00AE63EA"/>
    <w:rsid w:val="00AF229A"/>
    <w:rsid w:val="00AF5DAE"/>
    <w:rsid w:val="00B005B4"/>
    <w:rsid w:val="00B03162"/>
    <w:rsid w:val="00B03B58"/>
    <w:rsid w:val="00B04F48"/>
    <w:rsid w:val="00B138A9"/>
    <w:rsid w:val="00B13A05"/>
    <w:rsid w:val="00B22ED8"/>
    <w:rsid w:val="00B353FB"/>
    <w:rsid w:val="00B45EFD"/>
    <w:rsid w:val="00B5016B"/>
    <w:rsid w:val="00B56DAA"/>
    <w:rsid w:val="00B60854"/>
    <w:rsid w:val="00B66718"/>
    <w:rsid w:val="00B73BF9"/>
    <w:rsid w:val="00B848B2"/>
    <w:rsid w:val="00BC4F23"/>
    <w:rsid w:val="00BC6A77"/>
    <w:rsid w:val="00BD07F0"/>
    <w:rsid w:val="00BD29AC"/>
    <w:rsid w:val="00BD65FC"/>
    <w:rsid w:val="00BE2EEF"/>
    <w:rsid w:val="00BF130A"/>
    <w:rsid w:val="00C00B3D"/>
    <w:rsid w:val="00C230C7"/>
    <w:rsid w:val="00C71B03"/>
    <w:rsid w:val="00C7605B"/>
    <w:rsid w:val="00C77A10"/>
    <w:rsid w:val="00C92497"/>
    <w:rsid w:val="00C93537"/>
    <w:rsid w:val="00C954DA"/>
    <w:rsid w:val="00C96162"/>
    <w:rsid w:val="00CA10C7"/>
    <w:rsid w:val="00CD2029"/>
    <w:rsid w:val="00CD3008"/>
    <w:rsid w:val="00CD4584"/>
    <w:rsid w:val="00CE2C1F"/>
    <w:rsid w:val="00CE7CE2"/>
    <w:rsid w:val="00CF173E"/>
    <w:rsid w:val="00CF5E95"/>
    <w:rsid w:val="00D1379F"/>
    <w:rsid w:val="00D303A1"/>
    <w:rsid w:val="00D327F6"/>
    <w:rsid w:val="00D441BD"/>
    <w:rsid w:val="00D52BCD"/>
    <w:rsid w:val="00D52DD2"/>
    <w:rsid w:val="00D55275"/>
    <w:rsid w:val="00D55684"/>
    <w:rsid w:val="00D631EB"/>
    <w:rsid w:val="00D66B7E"/>
    <w:rsid w:val="00D71E39"/>
    <w:rsid w:val="00D74A82"/>
    <w:rsid w:val="00DA12B8"/>
    <w:rsid w:val="00DB2928"/>
    <w:rsid w:val="00DC7E84"/>
    <w:rsid w:val="00DD389A"/>
    <w:rsid w:val="00DE14DF"/>
    <w:rsid w:val="00DF11DF"/>
    <w:rsid w:val="00E0796B"/>
    <w:rsid w:val="00E116DD"/>
    <w:rsid w:val="00E14FE4"/>
    <w:rsid w:val="00E1596D"/>
    <w:rsid w:val="00E20DB7"/>
    <w:rsid w:val="00E230BE"/>
    <w:rsid w:val="00E25A9D"/>
    <w:rsid w:val="00E2713B"/>
    <w:rsid w:val="00E30E4A"/>
    <w:rsid w:val="00E60D21"/>
    <w:rsid w:val="00E7404A"/>
    <w:rsid w:val="00E77F79"/>
    <w:rsid w:val="00E844E5"/>
    <w:rsid w:val="00E84A15"/>
    <w:rsid w:val="00E925F9"/>
    <w:rsid w:val="00EA73CB"/>
    <w:rsid w:val="00EB404D"/>
    <w:rsid w:val="00EB5F68"/>
    <w:rsid w:val="00ED4505"/>
    <w:rsid w:val="00EE16C5"/>
    <w:rsid w:val="00EF06BC"/>
    <w:rsid w:val="00EF5F6D"/>
    <w:rsid w:val="00F016C3"/>
    <w:rsid w:val="00F05B50"/>
    <w:rsid w:val="00F13D34"/>
    <w:rsid w:val="00F16560"/>
    <w:rsid w:val="00F40A5E"/>
    <w:rsid w:val="00F40D60"/>
    <w:rsid w:val="00F41FFA"/>
    <w:rsid w:val="00F43BBC"/>
    <w:rsid w:val="00F45255"/>
    <w:rsid w:val="00F609F4"/>
    <w:rsid w:val="00F6711B"/>
    <w:rsid w:val="00F723C1"/>
    <w:rsid w:val="00F9442A"/>
    <w:rsid w:val="00FA5E02"/>
    <w:rsid w:val="00FB17E4"/>
    <w:rsid w:val="00FB3DCC"/>
    <w:rsid w:val="00FB4E68"/>
    <w:rsid w:val="00FB6897"/>
    <w:rsid w:val="00FC2613"/>
    <w:rsid w:val="00FD35D8"/>
    <w:rsid w:val="00FD79AB"/>
    <w:rsid w:val="00FE44C9"/>
    <w:rsid w:val="00FE5935"/>
    <w:rsid w:val="00FF307E"/>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1286D"/>
  <w15:docId w15:val="{2FD51CC3-7DE1-4ECA-ADC4-984D6768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5F37"/>
    <w:pPr>
      <w:spacing w:line="360" w:lineRule="auto"/>
      <w:jc w:val="both"/>
    </w:pPr>
  </w:style>
  <w:style w:type="paragraph" w:styleId="Titolo1">
    <w:name w:val="heading 1"/>
    <w:basedOn w:val="Titolo"/>
    <w:next w:val="Normale"/>
    <w:link w:val="Titolo1Carattere"/>
    <w:qFormat/>
    <w:rsid w:val="00755F37"/>
    <w:pPr>
      <w:outlineLvl w:val="0"/>
    </w:pPr>
  </w:style>
  <w:style w:type="paragraph" w:styleId="Titolo2">
    <w:name w:val="heading 2"/>
    <w:basedOn w:val="Normale"/>
    <w:next w:val="Normale"/>
    <w:link w:val="Titolo2Carattere"/>
    <w:uiPriority w:val="9"/>
    <w:unhideWhenUsed/>
    <w:qFormat/>
    <w:rsid w:val="00A400B0"/>
    <w:pPr>
      <w:keepNext/>
      <w:keepLines/>
      <w:spacing w:before="40" w:after="0"/>
      <w:ind w:left="284"/>
      <w:outlineLvl w:val="1"/>
    </w:pPr>
    <w:rPr>
      <w:rFonts w:eastAsiaTheme="majorEastAsia" w:cstheme="majorBidi"/>
      <w:b/>
      <w:sz w:val="24"/>
      <w:szCs w:val="26"/>
    </w:rPr>
  </w:style>
  <w:style w:type="paragraph" w:styleId="Titolo3">
    <w:name w:val="heading 3"/>
    <w:basedOn w:val="Normale"/>
    <w:next w:val="Normale"/>
    <w:link w:val="Titolo3Carattere"/>
    <w:uiPriority w:val="9"/>
    <w:semiHidden/>
    <w:unhideWhenUsed/>
    <w:qFormat/>
    <w:rsid w:val="006D46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13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1353"/>
  </w:style>
  <w:style w:type="paragraph" w:styleId="Pidipagina">
    <w:name w:val="footer"/>
    <w:basedOn w:val="Normale"/>
    <w:link w:val="PidipaginaCarattere"/>
    <w:uiPriority w:val="99"/>
    <w:unhideWhenUsed/>
    <w:rsid w:val="002313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1353"/>
  </w:style>
  <w:style w:type="character" w:customStyle="1" w:styleId="Titolo1Carattere">
    <w:name w:val="Titolo 1 Carattere"/>
    <w:basedOn w:val="Carpredefinitoparagrafo"/>
    <w:link w:val="Titolo1"/>
    <w:rsid w:val="00755F37"/>
    <w:rPr>
      <w:rFonts w:eastAsiaTheme="majorEastAsia" w:cstheme="majorBidi"/>
      <w:b/>
      <w:spacing w:val="-10"/>
      <w:kern w:val="28"/>
      <w:sz w:val="28"/>
      <w:szCs w:val="56"/>
    </w:rPr>
  </w:style>
  <w:style w:type="paragraph" w:styleId="Titolo">
    <w:name w:val="Title"/>
    <w:basedOn w:val="Sommario1"/>
    <w:next w:val="Normale"/>
    <w:link w:val="TitoloCarattere"/>
    <w:uiPriority w:val="10"/>
    <w:qFormat/>
    <w:rsid w:val="00755F37"/>
    <w:pPr>
      <w:spacing w:after="0"/>
      <w:contextualSpacing/>
    </w:pPr>
    <w:rPr>
      <w:rFonts w:eastAsiaTheme="majorEastAsia" w:cstheme="majorBidi"/>
      <w:b/>
      <w:spacing w:val="-10"/>
      <w:kern w:val="28"/>
      <w:sz w:val="28"/>
      <w:szCs w:val="56"/>
    </w:rPr>
  </w:style>
  <w:style w:type="character" w:customStyle="1" w:styleId="TitoloCarattere">
    <w:name w:val="Titolo Carattere"/>
    <w:basedOn w:val="Carpredefinitoparagrafo"/>
    <w:link w:val="Titolo"/>
    <w:uiPriority w:val="10"/>
    <w:rsid w:val="00755F37"/>
    <w:rPr>
      <w:rFonts w:eastAsiaTheme="majorEastAsia" w:cstheme="majorBidi"/>
      <w:b/>
      <w:spacing w:val="-10"/>
      <w:kern w:val="28"/>
      <w:sz w:val="28"/>
      <w:szCs w:val="56"/>
    </w:rPr>
  </w:style>
  <w:style w:type="paragraph" w:customStyle="1" w:styleId="Standard">
    <w:name w:val="Standard"/>
    <w:uiPriority w:val="99"/>
    <w:rsid w:val="00551959"/>
    <w:pPr>
      <w:suppressAutoHyphens/>
      <w:spacing w:after="0" w:line="240" w:lineRule="auto"/>
      <w:textAlignment w:val="baseline"/>
    </w:pPr>
    <w:rPr>
      <w:rFonts w:ascii="Times New Roman" w:eastAsia="Arial Unicode MS" w:hAnsi="Times New Roman" w:cs="Times New Roman"/>
      <w:kern w:val="1"/>
      <w:sz w:val="24"/>
      <w:szCs w:val="24"/>
      <w:lang w:val="en-US" w:eastAsia="ar-SA"/>
    </w:rPr>
  </w:style>
  <w:style w:type="paragraph" w:styleId="Sommario1">
    <w:name w:val="toc 1"/>
    <w:basedOn w:val="Normale"/>
    <w:next w:val="Normale"/>
    <w:autoRedefine/>
    <w:uiPriority w:val="39"/>
    <w:unhideWhenUsed/>
    <w:rsid w:val="0062141A"/>
    <w:pPr>
      <w:tabs>
        <w:tab w:val="right" w:leader="dot" w:pos="9628"/>
      </w:tabs>
      <w:spacing w:after="100"/>
    </w:pPr>
  </w:style>
  <w:style w:type="paragraph" w:customStyle="1" w:styleId="Paragrafoelenco1">
    <w:name w:val="Paragrafo elenco1"/>
    <w:basedOn w:val="Normale"/>
    <w:uiPriority w:val="99"/>
    <w:rsid w:val="00551959"/>
    <w:pPr>
      <w:widowControl w:val="0"/>
      <w:suppressAutoHyphens/>
      <w:spacing w:after="0"/>
      <w:ind w:left="720"/>
      <w:textAlignment w:val="baseline"/>
    </w:pPr>
    <w:rPr>
      <w:rFonts w:ascii="Calibri Light" w:eastAsia="Arial Unicode MS" w:hAnsi="Calibri Light" w:cs="Times New Roman"/>
      <w:kern w:val="1"/>
      <w:szCs w:val="24"/>
      <w:lang w:eastAsia="ar-SA"/>
    </w:rPr>
  </w:style>
  <w:style w:type="paragraph" w:customStyle="1" w:styleId="Default">
    <w:name w:val="Default"/>
    <w:rsid w:val="00551959"/>
    <w:pPr>
      <w:autoSpaceDE w:val="0"/>
      <w:autoSpaceDN w:val="0"/>
      <w:adjustRightInd w:val="0"/>
      <w:spacing w:after="0" w:line="240" w:lineRule="auto"/>
    </w:pPr>
    <w:rPr>
      <w:rFonts w:ascii="Calibri" w:eastAsia="Arial Unicode MS" w:hAnsi="Calibri" w:cs="Calibri"/>
      <w:color w:val="000000"/>
      <w:sz w:val="24"/>
      <w:szCs w:val="24"/>
      <w:bdr w:val="nil"/>
      <w:lang w:eastAsia="it-IT"/>
    </w:rPr>
  </w:style>
  <w:style w:type="character" w:customStyle="1" w:styleId="Titolo2Carattere">
    <w:name w:val="Titolo 2 Carattere"/>
    <w:basedOn w:val="Carpredefinitoparagrafo"/>
    <w:link w:val="Titolo2"/>
    <w:uiPriority w:val="9"/>
    <w:rsid w:val="00A400B0"/>
    <w:rPr>
      <w:rFonts w:eastAsiaTheme="majorEastAsia" w:cstheme="majorBidi"/>
      <w:b/>
      <w:sz w:val="24"/>
      <w:szCs w:val="26"/>
    </w:rPr>
  </w:style>
  <w:style w:type="paragraph" w:styleId="Titolosommario">
    <w:name w:val="TOC Heading"/>
    <w:basedOn w:val="Titolo1"/>
    <w:next w:val="Normale"/>
    <w:uiPriority w:val="39"/>
    <w:unhideWhenUsed/>
    <w:qFormat/>
    <w:rsid w:val="00755F37"/>
    <w:pPr>
      <w:keepNext/>
      <w:keepLines/>
      <w:spacing w:before="240" w:line="259" w:lineRule="auto"/>
      <w:outlineLvl w:val="9"/>
    </w:pPr>
    <w:rPr>
      <w:rFonts w:asciiTheme="majorHAnsi" w:hAnsiTheme="majorHAnsi"/>
      <w:b w:val="0"/>
      <w:bCs/>
      <w:color w:val="2F5496" w:themeColor="accent1" w:themeShade="BF"/>
      <w:kern w:val="0"/>
      <w:sz w:val="32"/>
      <w:szCs w:val="32"/>
    </w:rPr>
  </w:style>
  <w:style w:type="paragraph" w:styleId="Sommario2">
    <w:name w:val="toc 2"/>
    <w:basedOn w:val="Normale"/>
    <w:next w:val="Normale"/>
    <w:autoRedefine/>
    <w:uiPriority w:val="39"/>
    <w:unhideWhenUsed/>
    <w:rsid w:val="00755F37"/>
    <w:pPr>
      <w:spacing w:after="100"/>
      <w:ind w:left="220"/>
    </w:pPr>
  </w:style>
  <w:style w:type="character" w:styleId="Collegamentoipertestuale">
    <w:name w:val="Hyperlink"/>
    <w:basedOn w:val="Carpredefinitoparagrafo"/>
    <w:uiPriority w:val="99"/>
    <w:unhideWhenUsed/>
    <w:rsid w:val="00755F37"/>
    <w:rPr>
      <w:color w:val="0563C1" w:themeColor="hyperlink"/>
      <w:u w:val="single"/>
    </w:rPr>
  </w:style>
  <w:style w:type="paragraph" w:styleId="Nessunaspaziatura">
    <w:name w:val="No Spacing"/>
    <w:uiPriority w:val="1"/>
    <w:qFormat/>
    <w:rsid w:val="00755F37"/>
    <w:pPr>
      <w:spacing w:after="0" w:line="240" w:lineRule="auto"/>
      <w:jc w:val="both"/>
    </w:pPr>
  </w:style>
  <w:style w:type="paragraph" w:styleId="Testofumetto">
    <w:name w:val="Balloon Text"/>
    <w:basedOn w:val="Normale"/>
    <w:link w:val="TestofumettoCarattere"/>
    <w:uiPriority w:val="99"/>
    <w:semiHidden/>
    <w:unhideWhenUsed/>
    <w:rsid w:val="008A44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4427"/>
    <w:rPr>
      <w:rFonts w:ascii="Segoe UI" w:hAnsi="Segoe UI" w:cs="Segoe UI"/>
      <w:sz w:val="18"/>
      <w:szCs w:val="18"/>
    </w:rPr>
  </w:style>
  <w:style w:type="character" w:styleId="Rimandocommento">
    <w:name w:val="annotation reference"/>
    <w:basedOn w:val="Carpredefinitoparagrafo"/>
    <w:uiPriority w:val="99"/>
    <w:semiHidden/>
    <w:unhideWhenUsed/>
    <w:rsid w:val="00322862"/>
    <w:rPr>
      <w:sz w:val="16"/>
      <w:szCs w:val="16"/>
    </w:rPr>
  </w:style>
  <w:style w:type="paragraph" w:styleId="Testocommento">
    <w:name w:val="annotation text"/>
    <w:basedOn w:val="Normale"/>
    <w:link w:val="TestocommentoCarattere"/>
    <w:uiPriority w:val="99"/>
    <w:semiHidden/>
    <w:unhideWhenUsed/>
    <w:rsid w:val="003228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22862"/>
    <w:rPr>
      <w:sz w:val="20"/>
      <w:szCs w:val="20"/>
    </w:rPr>
  </w:style>
  <w:style w:type="paragraph" w:styleId="Soggettocommento">
    <w:name w:val="annotation subject"/>
    <w:basedOn w:val="Testocommento"/>
    <w:next w:val="Testocommento"/>
    <w:link w:val="SoggettocommentoCarattere"/>
    <w:uiPriority w:val="99"/>
    <w:semiHidden/>
    <w:unhideWhenUsed/>
    <w:rsid w:val="00322862"/>
    <w:rPr>
      <w:b/>
      <w:bCs/>
    </w:rPr>
  </w:style>
  <w:style w:type="character" w:customStyle="1" w:styleId="SoggettocommentoCarattere">
    <w:name w:val="Soggetto commento Carattere"/>
    <w:basedOn w:val="TestocommentoCarattere"/>
    <w:link w:val="Soggettocommento"/>
    <w:uiPriority w:val="99"/>
    <w:semiHidden/>
    <w:rsid w:val="00322862"/>
    <w:rPr>
      <w:b/>
      <w:bCs/>
      <w:sz w:val="20"/>
      <w:szCs w:val="20"/>
    </w:rPr>
  </w:style>
  <w:style w:type="paragraph" w:styleId="Paragrafoelenco">
    <w:name w:val="List Paragraph"/>
    <w:basedOn w:val="Normale"/>
    <w:uiPriority w:val="34"/>
    <w:qFormat/>
    <w:rsid w:val="002825E7"/>
    <w:pPr>
      <w:ind w:left="720"/>
      <w:contextualSpacing/>
    </w:pPr>
  </w:style>
  <w:style w:type="table" w:styleId="Grigliatabella">
    <w:name w:val="Table Grid"/>
    <w:basedOn w:val="Tabellanormale"/>
    <w:uiPriority w:val="59"/>
    <w:rsid w:val="00EA73CB"/>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e"/>
    <w:next w:val="Normale"/>
    <w:uiPriority w:val="37"/>
    <w:semiHidden/>
    <w:unhideWhenUsed/>
    <w:rsid w:val="00EA73CB"/>
    <w:pPr>
      <w:spacing w:after="0" w:line="240" w:lineRule="auto"/>
      <w:jc w:val="left"/>
    </w:pPr>
    <w:rPr>
      <w:rFonts w:eastAsiaTheme="minorEastAsia"/>
      <w:lang w:eastAsia="it-IT"/>
    </w:rPr>
  </w:style>
  <w:style w:type="paragraph" w:styleId="Testonotaapidipagina">
    <w:name w:val="footnote text"/>
    <w:basedOn w:val="Normale"/>
    <w:link w:val="TestonotaapidipaginaCarattere"/>
    <w:uiPriority w:val="99"/>
    <w:unhideWhenUsed/>
    <w:rsid w:val="004709E6"/>
    <w:pPr>
      <w:spacing w:after="0" w:line="240" w:lineRule="auto"/>
      <w:jc w:val="left"/>
    </w:pPr>
    <w:rPr>
      <w:sz w:val="20"/>
      <w:szCs w:val="20"/>
    </w:rPr>
  </w:style>
  <w:style w:type="character" w:customStyle="1" w:styleId="TestonotaapidipaginaCarattere">
    <w:name w:val="Testo nota a piè di pagina Carattere"/>
    <w:basedOn w:val="Carpredefinitoparagrafo"/>
    <w:link w:val="Testonotaapidipagina"/>
    <w:uiPriority w:val="99"/>
    <w:rsid w:val="004709E6"/>
    <w:rPr>
      <w:sz w:val="20"/>
      <w:szCs w:val="20"/>
    </w:rPr>
  </w:style>
  <w:style w:type="character" w:styleId="Rimandonotaapidipagina">
    <w:name w:val="footnote reference"/>
    <w:basedOn w:val="Carpredefinitoparagrafo"/>
    <w:uiPriority w:val="99"/>
    <w:semiHidden/>
    <w:unhideWhenUsed/>
    <w:rsid w:val="004709E6"/>
    <w:rPr>
      <w:vertAlign w:val="superscript"/>
    </w:rPr>
  </w:style>
  <w:style w:type="character" w:customStyle="1" w:styleId="Menzionenonrisolta1">
    <w:name w:val="Menzione non risolta1"/>
    <w:basedOn w:val="Carpredefinitoparagrafo"/>
    <w:uiPriority w:val="99"/>
    <w:semiHidden/>
    <w:unhideWhenUsed/>
    <w:rsid w:val="00311359"/>
    <w:rPr>
      <w:color w:val="605E5C"/>
      <w:shd w:val="clear" w:color="auto" w:fill="E1DFDD"/>
    </w:rPr>
  </w:style>
  <w:style w:type="character" w:styleId="Collegamentovisitato">
    <w:name w:val="FollowedHyperlink"/>
    <w:basedOn w:val="Carpredefinitoparagrafo"/>
    <w:uiPriority w:val="99"/>
    <w:semiHidden/>
    <w:unhideWhenUsed/>
    <w:rsid w:val="007D763C"/>
    <w:rPr>
      <w:color w:val="954F72" w:themeColor="followedHyperlink"/>
      <w:u w:val="single"/>
    </w:rPr>
  </w:style>
  <w:style w:type="character" w:styleId="Menzionenonrisolta">
    <w:name w:val="Unresolved Mention"/>
    <w:basedOn w:val="Carpredefinitoparagrafo"/>
    <w:uiPriority w:val="99"/>
    <w:semiHidden/>
    <w:unhideWhenUsed/>
    <w:rsid w:val="004F02E9"/>
    <w:rPr>
      <w:color w:val="605E5C"/>
      <w:shd w:val="clear" w:color="auto" w:fill="E1DFDD"/>
    </w:rPr>
  </w:style>
  <w:style w:type="character" w:styleId="Testosegnaposto">
    <w:name w:val="Placeholder Text"/>
    <w:basedOn w:val="Carpredefinitoparagrafo"/>
    <w:uiPriority w:val="99"/>
    <w:semiHidden/>
    <w:rsid w:val="004D4F25"/>
    <w:rPr>
      <w:color w:val="808080"/>
    </w:rPr>
  </w:style>
  <w:style w:type="character" w:customStyle="1" w:styleId="Titolo3Carattere">
    <w:name w:val="Titolo 3 Carattere"/>
    <w:basedOn w:val="Carpredefinitoparagrafo"/>
    <w:link w:val="Titolo3"/>
    <w:uiPriority w:val="9"/>
    <w:semiHidden/>
    <w:rsid w:val="006D4674"/>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unhideWhenUsed/>
    <w:rsid w:val="00AA25A8"/>
    <w:pPr>
      <w:spacing w:before="100" w:beforeAutospacing="1" w:after="100" w:afterAutospacing="1" w:line="240" w:lineRule="auto"/>
      <w:jc w:val="left"/>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79480">
      <w:bodyDiv w:val="1"/>
      <w:marLeft w:val="0"/>
      <w:marRight w:val="0"/>
      <w:marTop w:val="0"/>
      <w:marBottom w:val="0"/>
      <w:divBdr>
        <w:top w:val="none" w:sz="0" w:space="0" w:color="auto"/>
        <w:left w:val="none" w:sz="0" w:space="0" w:color="auto"/>
        <w:bottom w:val="none" w:sz="0" w:space="0" w:color="auto"/>
        <w:right w:val="none" w:sz="0" w:space="0" w:color="auto"/>
      </w:divBdr>
    </w:div>
    <w:div w:id="381564470">
      <w:bodyDiv w:val="1"/>
      <w:marLeft w:val="0"/>
      <w:marRight w:val="0"/>
      <w:marTop w:val="0"/>
      <w:marBottom w:val="0"/>
      <w:divBdr>
        <w:top w:val="none" w:sz="0" w:space="0" w:color="auto"/>
        <w:left w:val="none" w:sz="0" w:space="0" w:color="auto"/>
        <w:bottom w:val="none" w:sz="0" w:space="0" w:color="auto"/>
        <w:right w:val="none" w:sz="0" w:space="0" w:color="auto"/>
      </w:divBdr>
    </w:div>
    <w:div w:id="557861284">
      <w:bodyDiv w:val="1"/>
      <w:marLeft w:val="0"/>
      <w:marRight w:val="0"/>
      <w:marTop w:val="0"/>
      <w:marBottom w:val="0"/>
      <w:divBdr>
        <w:top w:val="none" w:sz="0" w:space="0" w:color="auto"/>
        <w:left w:val="none" w:sz="0" w:space="0" w:color="auto"/>
        <w:bottom w:val="none" w:sz="0" w:space="0" w:color="auto"/>
        <w:right w:val="none" w:sz="0" w:space="0" w:color="auto"/>
      </w:divBdr>
    </w:div>
    <w:div w:id="579145823">
      <w:bodyDiv w:val="1"/>
      <w:marLeft w:val="0"/>
      <w:marRight w:val="0"/>
      <w:marTop w:val="0"/>
      <w:marBottom w:val="0"/>
      <w:divBdr>
        <w:top w:val="none" w:sz="0" w:space="0" w:color="auto"/>
        <w:left w:val="none" w:sz="0" w:space="0" w:color="auto"/>
        <w:bottom w:val="none" w:sz="0" w:space="0" w:color="auto"/>
        <w:right w:val="none" w:sz="0" w:space="0" w:color="auto"/>
      </w:divBdr>
    </w:div>
    <w:div w:id="629677193">
      <w:bodyDiv w:val="1"/>
      <w:marLeft w:val="0"/>
      <w:marRight w:val="0"/>
      <w:marTop w:val="0"/>
      <w:marBottom w:val="0"/>
      <w:divBdr>
        <w:top w:val="none" w:sz="0" w:space="0" w:color="auto"/>
        <w:left w:val="none" w:sz="0" w:space="0" w:color="auto"/>
        <w:bottom w:val="none" w:sz="0" w:space="0" w:color="auto"/>
        <w:right w:val="none" w:sz="0" w:space="0" w:color="auto"/>
      </w:divBdr>
    </w:div>
    <w:div w:id="907114398">
      <w:bodyDiv w:val="1"/>
      <w:marLeft w:val="0"/>
      <w:marRight w:val="0"/>
      <w:marTop w:val="0"/>
      <w:marBottom w:val="0"/>
      <w:divBdr>
        <w:top w:val="none" w:sz="0" w:space="0" w:color="auto"/>
        <w:left w:val="none" w:sz="0" w:space="0" w:color="auto"/>
        <w:bottom w:val="none" w:sz="0" w:space="0" w:color="auto"/>
        <w:right w:val="none" w:sz="0" w:space="0" w:color="auto"/>
      </w:divBdr>
    </w:div>
    <w:div w:id="923992229">
      <w:bodyDiv w:val="1"/>
      <w:marLeft w:val="0"/>
      <w:marRight w:val="0"/>
      <w:marTop w:val="0"/>
      <w:marBottom w:val="0"/>
      <w:divBdr>
        <w:top w:val="none" w:sz="0" w:space="0" w:color="auto"/>
        <w:left w:val="none" w:sz="0" w:space="0" w:color="auto"/>
        <w:bottom w:val="none" w:sz="0" w:space="0" w:color="auto"/>
        <w:right w:val="none" w:sz="0" w:space="0" w:color="auto"/>
      </w:divBdr>
    </w:div>
    <w:div w:id="969631819">
      <w:bodyDiv w:val="1"/>
      <w:marLeft w:val="0"/>
      <w:marRight w:val="0"/>
      <w:marTop w:val="0"/>
      <w:marBottom w:val="0"/>
      <w:divBdr>
        <w:top w:val="none" w:sz="0" w:space="0" w:color="auto"/>
        <w:left w:val="none" w:sz="0" w:space="0" w:color="auto"/>
        <w:bottom w:val="none" w:sz="0" w:space="0" w:color="auto"/>
        <w:right w:val="none" w:sz="0" w:space="0" w:color="auto"/>
      </w:divBdr>
    </w:div>
    <w:div w:id="1220441663">
      <w:bodyDiv w:val="1"/>
      <w:marLeft w:val="0"/>
      <w:marRight w:val="0"/>
      <w:marTop w:val="0"/>
      <w:marBottom w:val="0"/>
      <w:divBdr>
        <w:top w:val="none" w:sz="0" w:space="0" w:color="auto"/>
        <w:left w:val="none" w:sz="0" w:space="0" w:color="auto"/>
        <w:bottom w:val="none" w:sz="0" w:space="0" w:color="auto"/>
        <w:right w:val="none" w:sz="0" w:space="0" w:color="auto"/>
      </w:divBdr>
    </w:div>
    <w:div w:id="1512374549">
      <w:bodyDiv w:val="1"/>
      <w:marLeft w:val="0"/>
      <w:marRight w:val="0"/>
      <w:marTop w:val="0"/>
      <w:marBottom w:val="0"/>
      <w:divBdr>
        <w:top w:val="none" w:sz="0" w:space="0" w:color="auto"/>
        <w:left w:val="none" w:sz="0" w:space="0" w:color="auto"/>
        <w:bottom w:val="none" w:sz="0" w:space="0" w:color="auto"/>
        <w:right w:val="none" w:sz="0" w:space="0" w:color="auto"/>
      </w:divBdr>
    </w:div>
    <w:div w:id="1556893038">
      <w:bodyDiv w:val="1"/>
      <w:marLeft w:val="0"/>
      <w:marRight w:val="0"/>
      <w:marTop w:val="0"/>
      <w:marBottom w:val="0"/>
      <w:divBdr>
        <w:top w:val="none" w:sz="0" w:space="0" w:color="auto"/>
        <w:left w:val="none" w:sz="0" w:space="0" w:color="auto"/>
        <w:bottom w:val="none" w:sz="0" w:space="0" w:color="auto"/>
        <w:right w:val="none" w:sz="0" w:space="0" w:color="auto"/>
      </w:divBdr>
    </w:div>
    <w:div w:id="1637176886">
      <w:bodyDiv w:val="1"/>
      <w:marLeft w:val="0"/>
      <w:marRight w:val="0"/>
      <w:marTop w:val="0"/>
      <w:marBottom w:val="0"/>
      <w:divBdr>
        <w:top w:val="none" w:sz="0" w:space="0" w:color="auto"/>
        <w:left w:val="none" w:sz="0" w:space="0" w:color="auto"/>
        <w:bottom w:val="none" w:sz="0" w:space="0" w:color="auto"/>
        <w:right w:val="none" w:sz="0" w:space="0" w:color="auto"/>
      </w:divBdr>
    </w:div>
    <w:div w:id="1778059100">
      <w:bodyDiv w:val="1"/>
      <w:marLeft w:val="0"/>
      <w:marRight w:val="0"/>
      <w:marTop w:val="0"/>
      <w:marBottom w:val="0"/>
      <w:divBdr>
        <w:top w:val="none" w:sz="0" w:space="0" w:color="auto"/>
        <w:left w:val="none" w:sz="0" w:space="0" w:color="auto"/>
        <w:bottom w:val="none" w:sz="0" w:space="0" w:color="auto"/>
        <w:right w:val="none" w:sz="0" w:space="0" w:color="auto"/>
      </w:divBdr>
    </w:div>
    <w:div w:id="1858153514">
      <w:bodyDiv w:val="1"/>
      <w:marLeft w:val="0"/>
      <w:marRight w:val="0"/>
      <w:marTop w:val="0"/>
      <w:marBottom w:val="0"/>
      <w:divBdr>
        <w:top w:val="none" w:sz="0" w:space="0" w:color="auto"/>
        <w:left w:val="none" w:sz="0" w:space="0" w:color="auto"/>
        <w:bottom w:val="none" w:sz="0" w:space="0" w:color="auto"/>
        <w:right w:val="none" w:sz="0" w:space="0" w:color="auto"/>
      </w:divBdr>
    </w:div>
    <w:div w:id="1873837411">
      <w:bodyDiv w:val="1"/>
      <w:marLeft w:val="0"/>
      <w:marRight w:val="0"/>
      <w:marTop w:val="0"/>
      <w:marBottom w:val="0"/>
      <w:divBdr>
        <w:top w:val="none" w:sz="0" w:space="0" w:color="auto"/>
        <w:left w:val="none" w:sz="0" w:space="0" w:color="auto"/>
        <w:bottom w:val="none" w:sz="0" w:space="0" w:color="auto"/>
        <w:right w:val="none" w:sz="0" w:space="0" w:color="auto"/>
      </w:divBdr>
    </w:div>
    <w:div w:id="1886987517">
      <w:bodyDiv w:val="1"/>
      <w:marLeft w:val="0"/>
      <w:marRight w:val="0"/>
      <w:marTop w:val="0"/>
      <w:marBottom w:val="0"/>
      <w:divBdr>
        <w:top w:val="none" w:sz="0" w:space="0" w:color="auto"/>
        <w:left w:val="none" w:sz="0" w:space="0" w:color="auto"/>
        <w:bottom w:val="none" w:sz="0" w:space="0" w:color="auto"/>
        <w:right w:val="none" w:sz="0" w:space="0" w:color="auto"/>
      </w:divBdr>
    </w:div>
    <w:div w:id="208471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91333-E987-40EE-AF4D-AD42264D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9</Pages>
  <Words>2273</Words>
  <Characters>12957</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Moroni Rossana</dc:creator>
  <dc:description/>
  <cp:lastModifiedBy>angelo claro</cp:lastModifiedBy>
  <cp:revision>61</cp:revision>
  <cp:lastPrinted>2019-09-07T07:56:00Z</cp:lastPrinted>
  <dcterms:created xsi:type="dcterms:W3CDTF">2019-09-10T09:48:00Z</dcterms:created>
  <dcterms:modified xsi:type="dcterms:W3CDTF">2022-07-26T19:53:00Z</dcterms:modified>
  <cp:category/>
</cp:coreProperties>
</file>