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552"/>
        <w:gridCol w:w="2397"/>
      </w:tblGrid>
      <w:tr w:rsidR="00401C37" w:rsidRPr="00401C37" w14:paraId="05F4FDFD" w14:textId="77777777" w:rsidTr="0042131D">
        <w:tc>
          <w:tcPr>
            <w:tcW w:w="9622" w:type="dxa"/>
            <w:gridSpan w:val="4"/>
          </w:tcPr>
          <w:p w14:paraId="73BF1E29" w14:textId="22C36DA5" w:rsidR="00401C37" w:rsidRPr="00401C37" w:rsidRDefault="00401C37" w:rsidP="0042131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Table </w:t>
            </w:r>
            <w:r w:rsidR="00514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S1</w:t>
            </w:r>
            <w:r w:rsidRPr="004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Sensitivity analysis excluding comatose patients with baseline pupil size &lt;3 mm.</w:t>
            </w:r>
          </w:p>
        </w:tc>
      </w:tr>
      <w:tr w:rsidR="00401C37" w:rsidRPr="00401C37" w14:paraId="3B73DA86" w14:textId="77777777" w:rsidTr="0042131D">
        <w:tc>
          <w:tcPr>
            <w:tcW w:w="1980" w:type="dxa"/>
          </w:tcPr>
          <w:p w14:paraId="22C08663" w14:textId="77777777" w:rsidR="00401C37" w:rsidRPr="00401C37" w:rsidRDefault="00401C37" w:rsidP="0042131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F055A3" w14:textId="77777777" w:rsidR="00401C37" w:rsidRPr="00401C37" w:rsidRDefault="00401C37" w:rsidP="0042131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Within-eye from T0 to T30</w:t>
            </w:r>
          </w:p>
        </w:tc>
        <w:tc>
          <w:tcPr>
            <w:tcW w:w="2552" w:type="dxa"/>
          </w:tcPr>
          <w:p w14:paraId="7512279A" w14:textId="77777777" w:rsidR="00401C37" w:rsidRPr="00401C37" w:rsidRDefault="00401C37" w:rsidP="0042131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Between-eye</w:t>
            </w:r>
          </w:p>
        </w:tc>
        <w:tc>
          <w:tcPr>
            <w:tcW w:w="2397" w:type="dxa"/>
          </w:tcPr>
          <w:p w14:paraId="54863388" w14:textId="77777777" w:rsidR="00401C37" w:rsidRPr="00401C37" w:rsidRDefault="00401C37" w:rsidP="0042131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Between-groups at T30</w:t>
            </w:r>
          </w:p>
        </w:tc>
      </w:tr>
      <w:tr w:rsidR="00401C37" w:rsidRPr="00401C37" w14:paraId="116BBB05" w14:textId="77777777" w:rsidTr="0042131D">
        <w:tc>
          <w:tcPr>
            <w:tcW w:w="1980" w:type="dxa"/>
          </w:tcPr>
          <w:p w14:paraId="669312A8" w14:textId="77777777" w:rsidR="00401C37" w:rsidRPr="00401C37" w:rsidRDefault="00401C37" w:rsidP="0042131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Healthy volunteers</w:t>
            </w:r>
          </w:p>
        </w:tc>
        <w:tc>
          <w:tcPr>
            <w:tcW w:w="2693" w:type="dxa"/>
            <w:vAlign w:val="center"/>
          </w:tcPr>
          <w:p w14:paraId="333F97EA" w14:textId="77777777" w:rsidR="00401C37" w:rsidRPr="00401C37" w:rsidRDefault="00401C37" w:rsidP="004213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1C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-1.56 mm, 95% CI: [-1.</w:t>
            </w:r>
            <w:proofErr w:type="gramStart"/>
            <w:r w:rsidRPr="00401C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77;-</w:t>
            </w:r>
            <w:proofErr w:type="gramEnd"/>
            <w:r w:rsidRPr="00401C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1.34], p=0.002</w:t>
            </w:r>
          </w:p>
        </w:tc>
        <w:tc>
          <w:tcPr>
            <w:tcW w:w="2552" w:type="dxa"/>
            <w:vAlign w:val="center"/>
          </w:tcPr>
          <w:p w14:paraId="29B3C087" w14:textId="77777777" w:rsidR="00401C37" w:rsidRPr="00401C37" w:rsidRDefault="00401C37" w:rsidP="004213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1C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- 1.31 mm, 95% CI: [-1.</w:t>
            </w:r>
            <w:proofErr w:type="gramStart"/>
            <w:r w:rsidRPr="00401C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51;-</w:t>
            </w:r>
            <w:proofErr w:type="gramEnd"/>
            <w:r w:rsidRPr="00401C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1.11], p&lt;0.001</w:t>
            </w:r>
          </w:p>
        </w:tc>
        <w:tc>
          <w:tcPr>
            <w:tcW w:w="2397" w:type="dxa"/>
            <w:vMerge w:val="restart"/>
            <w:vAlign w:val="center"/>
          </w:tcPr>
          <w:p w14:paraId="6FEDD0AF" w14:textId="77777777" w:rsidR="00401C37" w:rsidRPr="00401C37" w:rsidRDefault="00401C37" w:rsidP="004213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1.35 mm, 95% CI: [1.30;1.40], p&lt;0.001)</w:t>
            </w:r>
          </w:p>
        </w:tc>
      </w:tr>
      <w:tr w:rsidR="00401C37" w:rsidRPr="00401C37" w14:paraId="05B2EC31" w14:textId="77777777" w:rsidTr="0042131D">
        <w:tc>
          <w:tcPr>
            <w:tcW w:w="1980" w:type="dxa"/>
          </w:tcPr>
          <w:p w14:paraId="6CF26297" w14:textId="77777777" w:rsidR="00401C37" w:rsidRPr="00401C37" w:rsidRDefault="00401C37" w:rsidP="0042131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Comatose patients</w:t>
            </w:r>
          </w:p>
        </w:tc>
        <w:tc>
          <w:tcPr>
            <w:tcW w:w="2693" w:type="dxa"/>
            <w:vAlign w:val="center"/>
          </w:tcPr>
          <w:p w14:paraId="29BD2867" w14:textId="77777777" w:rsidR="00401C37" w:rsidRPr="00401C37" w:rsidRDefault="00401C37" w:rsidP="004213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-0.20 mm, 95% CI: [-0.</w:t>
            </w:r>
            <w:proofErr w:type="gramStart"/>
            <w:r w:rsidRPr="00401C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35;-</w:t>
            </w:r>
            <w:proofErr w:type="gramEnd"/>
            <w:r w:rsidRPr="00401C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0.06], p=0.06</w:t>
            </w:r>
          </w:p>
        </w:tc>
        <w:tc>
          <w:tcPr>
            <w:tcW w:w="2552" w:type="dxa"/>
            <w:vAlign w:val="center"/>
          </w:tcPr>
          <w:p w14:paraId="58C3C079" w14:textId="77777777" w:rsidR="00401C37" w:rsidRPr="00401C37" w:rsidRDefault="00401C37" w:rsidP="004213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0.09 mm, 95% CI: [-0.12;0.30], p&gt;0.99</w:t>
            </w:r>
          </w:p>
        </w:tc>
        <w:tc>
          <w:tcPr>
            <w:tcW w:w="2397" w:type="dxa"/>
            <w:vMerge/>
            <w:vAlign w:val="center"/>
          </w:tcPr>
          <w:p w14:paraId="68BBBF9E" w14:textId="77777777" w:rsidR="00401C37" w:rsidRPr="00401C37" w:rsidRDefault="00401C37" w:rsidP="004213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37" w:rsidRPr="00401C37" w14:paraId="14DC671F" w14:textId="77777777" w:rsidTr="0042131D">
        <w:tc>
          <w:tcPr>
            <w:tcW w:w="1980" w:type="dxa"/>
          </w:tcPr>
          <w:p w14:paraId="3C1BB478" w14:textId="77777777" w:rsidR="00401C37" w:rsidRPr="00401C37" w:rsidRDefault="00401C37" w:rsidP="0042131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Coma patients excluding T0&lt;3mm (n=6)</w:t>
            </w:r>
          </w:p>
        </w:tc>
        <w:tc>
          <w:tcPr>
            <w:tcW w:w="2693" w:type="dxa"/>
            <w:vAlign w:val="center"/>
          </w:tcPr>
          <w:p w14:paraId="0DE740EE" w14:textId="77777777" w:rsidR="00401C37" w:rsidRPr="00401C37" w:rsidRDefault="00401C37" w:rsidP="004213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37">
              <w:rPr>
                <w:rFonts w:ascii="Times New Roman" w:hAnsi="Times New Roman" w:cs="Times New Roman"/>
                <w:sz w:val="24"/>
                <w:szCs w:val="24"/>
              </w:rPr>
              <w:t xml:space="preserve">-0.37 mm, </w:t>
            </w:r>
            <w:r w:rsidRPr="00401C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95% CI: [-0.</w:t>
            </w:r>
            <w:proofErr w:type="gramStart"/>
            <w:r w:rsidRPr="00401C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52;-</w:t>
            </w:r>
            <w:proofErr w:type="gramEnd"/>
            <w:r w:rsidRPr="00401C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0.21], p=0.012</w:t>
            </w:r>
          </w:p>
        </w:tc>
        <w:tc>
          <w:tcPr>
            <w:tcW w:w="2552" w:type="dxa"/>
            <w:vAlign w:val="center"/>
          </w:tcPr>
          <w:p w14:paraId="7BB29C0F" w14:textId="77777777" w:rsidR="00401C37" w:rsidRPr="00401C37" w:rsidRDefault="00401C37" w:rsidP="004213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37">
              <w:rPr>
                <w:rFonts w:ascii="Times New Roman" w:hAnsi="Times New Roman" w:cs="Times New Roman"/>
                <w:sz w:val="24"/>
                <w:szCs w:val="24"/>
              </w:rPr>
              <w:t xml:space="preserve">0.13 mm, </w:t>
            </w:r>
            <w:r w:rsidRPr="00401C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95% CI: [-0.21;0.47], p=0.93</w:t>
            </w:r>
          </w:p>
        </w:tc>
        <w:tc>
          <w:tcPr>
            <w:tcW w:w="2397" w:type="dxa"/>
            <w:vAlign w:val="center"/>
          </w:tcPr>
          <w:p w14:paraId="0E19F519" w14:textId="77777777" w:rsidR="00401C37" w:rsidRPr="00401C37" w:rsidRDefault="00401C37" w:rsidP="004213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37">
              <w:rPr>
                <w:rFonts w:ascii="Times New Roman" w:hAnsi="Times New Roman" w:cs="Times New Roman"/>
                <w:sz w:val="24"/>
                <w:szCs w:val="24"/>
              </w:rPr>
              <w:t xml:space="preserve">1.16 mm, </w:t>
            </w:r>
            <w:r w:rsidRPr="00401C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95% CI: [1.08;1.23], p&lt;0.001</w:t>
            </w:r>
          </w:p>
        </w:tc>
      </w:tr>
    </w:tbl>
    <w:p w14:paraId="1C2228B5" w14:textId="77777777" w:rsidR="00EE1F8E" w:rsidRDefault="00310B53"/>
    <w:sectPr w:rsidR="00EE1F8E" w:rsidSect="0061291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37"/>
    <w:rsid w:val="000005AE"/>
    <w:rsid w:val="0001195B"/>
    <w:rsid w:val="000172E2"/>
    <w:rsid w:val="000343A6"/>
    <w:rsid w:val="00052208"/>
    <w:rsid w:val="00060DEC"/>
    <w:rsid w:val="000832BF"/>
    <w:rsid w:val="000835FB"/>
    <w:rsid w:val="00091E30"/>
    <w:rsid w:val="000A76F4"/>
    <w:rsid w:val="000B74DE"/>
    <w:rsid w:val="000F0F48"/>
    <w:rsid w:val="000F1B49"/>
    <w:rsid w:val="000F68E4"/>
    <w:rsid w:val="0010104B"/>
    <w:rsid w:val="001143FA"/>
    <w:rsid w:val="0015381D"/>
    <w:rsid w:val="00177D08"/>
    <w:rsid w:val="00181084"/>
    <w:rsid w:val="00191104"/>
    <w:rsid w:val="0019278E"/>
    <w:rsid w:val="001C72F2"/>
    <w:rsid w:val="001D6AAA"/>
    <w:rsid w:val="00202ACF"/>
    <w:rsid w:val="00210B0A"/>
    <w:rsid w:val="00212DFC"/>
    <w:rsid w:val="00240303"/>
    <w:rsid w:val="0024287F"/>
    <w:rsid w:val="0026464B"/>
    <w:rsid w:val="00285D37"/>
    <w:rsid w:val="002922B1"/>
    <w:rsid w:val="002A3F38"/>
    <w:rsid w:val="002B08AB"/>
    <w:rsid w:val="002C0DA5"/>
    <w:rsid w:val="002C46D6"/>
    <w:rsid w:val="002D5BAC"/>
    <w:rsid w:val="003003F5"/>
    <w:rsid w:val="00310B53"/>
    <w:rsid w:val="0031130F"/>
    <w:rsid w:val="00330B56"/>
    <w:rsid w:val="00354F21"/>
    <w:rsid w:val="003619F3"/>
    <w:rsid w:val="00390D1E"/>
    <w:rsid w:val="003934A0"/>
    <w:rsid w:val="003C62E9"/>
    <w:rsid w:val="003F307F"/>
    <w:rsid w:val="003F736E"/>
    <w:rsid w:val="00401C37"/>
    <w:rsid w:val="004343E0"/>
    <w:rsid w:val="00447266"/>
    <w:rsid w:val="004501D4"/>
    <w:rsid w:val="00460D15"/>
    <w:rsid w:val="004D08A6"/>
    <w:rsid w:val="004D50AB"/>
    <w:rsid w:val="004D6FBF"/>
    <w:rsid w:val="004F1546"/>
    <w:rsid w:val="004F15B8"/>
    <w:rsid w:val="0051409D"/>
    <w:rsid w:val="005236CA"/>
    <w:rsid w:val="00534EDA"/>
    <w:rsid w:val="00536C71"/>
    <w:rsid w:val="005562EE"/>
    <w:rsid w:val="0057386D"/>
    <w:rsid w:val="00583A86"/>
    <w:rsid w:val="00587916"/>
    <w:rsid w:val="00596890"/>
    <w:rsid w:val="005B30D2"/>
    <w:rsid w:val="005B39A8"/>
    <w:rsid w:val="005B3D34"/>
    <w:rsid w:val="005C46F7"/>
    <w:rsid w:val="006011F1"/>
    <w:rsid w:val="006023C1"/>
    <w:rsid w:val="0061291C"/>
    <w:rsid w:val="00631EC8"/>
    <w:rsid w:val="00656239"/>
    <w:rsid w:val="00672FF9"/>
    <w:rsid w:val="006C4CB7"/>
    <w:rsid w:val="006D53CD"/>
    <w:rsid w:val="00727B7E"/>
    <w:rsid w:val="007A70B8"/>
    <w:rsid w:val="007C1D4F"/>
    <w:rsid w:val="007C2FEE"/>
    <w:rsid w:val="007C703A"/>
    <w:rsid w:val="007F07F1"/>
    <w:rsid w:val="007F580E"/>
    <w:rsid w:val="008100CC"/>
    <w:rsid w:val="00816BAB"/>
    <w:rsid w:val="00836588"/>
    <w:rsid w:val="00866419"/>
    <w:rsid w:val="0086684B"/>
    <w:rsid w:val="00875D78"/>
    <w:rsid w:val="00877AB9"/>
    <w:rsid w:val="008B1D8E"/>
    <w:rsid w:val="008C17E6"/>
    <w:rsid w:val="008C51C6"/>
    <w:rsid w:val="008C6A34"/>
    <w:rsid w:val="008D0F22"/>
    <w:rsid w:val="008D2D28"/>
    <w:rsid w:val="008E23B1"/>
    <w:rsid w:val="008F286B"/>
    <w:rsid w:val="00923A11"/>
    <w:rsid w:val="00940AB1"/>
    <w:rsid w:val="0094509F"/>
    <w:rsid w:val="00971405"/>
    <w:rsid w:val="00984B51"/>
    <w:rsid w:val="00A2286A"/>
    <w:rsid w:val="00A35C27"/>
    <w:rsid w:val="00A62626"/>
    <w:rsid w:val="00A726BE"/>
    <w:rsid w:val="00A800AC"/>
    <w:rsid w:val="00AA614A"/>
    <w:rsid w:val="00AD3F63"/>
    <w:rsid w:val="00AE7F44"/>
    <w:rsid w:val="00B0032C"/>
    <w:rsid w:val="00B41465"/>
    <w:rsid w:val="00B670DD"/>
    <w:rsid w:val="00B8557C"/>
    <w:rsid w:val="00B93400"/>
    <w:rsid w:val="00BB1D76"/>
    <w:rsid w:val="00BC2DDB"/>
    <w:rsid w:val="00BE06A2"/>
    <w:rsid w:val="00C22912"/>
    <w:rsid w:val="00C6233D"/>
    <w:rsid w:val="00C7430F"/>
    <w:rsid w:val="00C758E4"/>
    <w:rsid w:val="00C950FF"/>
    <w:rsid w:val="00CA0638"/>
    <w:rsid w:val="00CC4BD4"/>
    <w:rsid w:val="00CE19F6"/>
    <w:rsid w:val="00CF7CE7"/>
    <w:rsid w:val="00D01116"/>
    <w:rsid w:val="00D164C3"/>
    <w:rsid w:val="00D248EE"/>
    <w:rsid w:val="00D33357"/>
    <w:rsid w:val="00D43490"/>
    <w:rsid w:val="00D55802"/>
    <w:rsid w:val="00D66E1F"/>
    <w:rsid w:val="00D82591"/>
    <w:rsid w:val="00DD4718"/>
    <w:rsid w:val="00DD5D77"/>
    <w:rsid w:val="00E022CC"/>
    <w:rsid w:val="00E260AB"/>
    <w:rsid w:val="00E33796"/>
    <w:rsid w:val="00EB7205"/>
    <w:rsid w:val="00EC481C"/>
    <w:rsid w:val="00EF3271"/>
    <w:rsid w:val="00F00FC1"/>
    <w:rsid w:val="00F05AF5"/>
    <w:rsid w:val="00F1024F"/>
    <w:rsid w:val="00F125CF"/>
    <w:rsid w:val="00F60128"/>
    <w:rsid w:val="00F73CB0"/>
    <w:rsid w:val="00F81072"/>
    <w:rsid w:val="00F851F1"/>
    <w:rsid w:val="00F866B0"/>
    <w:rsid w:val="00FC5727"/>
    <w:rsid w:val="00F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58D0"/>
  <w14:defaultImageDpi w14:val="32767"/>
  <w15:chartTrackingRefBased/>
  <w15:docId w15:val="{0E9C2137-AC16-804F-8796-EC6AE1D2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1C37"/>
    <w:rPr>
      <w:rFonts w:ascii="Calibri" w:eastAsia="Calibri" w:hAnsi="Calibri" w:cs="Calibri"/>
      <w:lang w:val="en-US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C37"/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7CD68-5EBD-416C-BFB3-DC5F7A70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Jakobsen</dc:creator>
  <cp:keywords/>
  <dc:description/>
  <cp:lastModifiedBy>Daniel Kondziella</cp:lastModifiedBy>
  <cp:revision>2</cp:revision>
  <dcterms:created xsi:type="dcterms:W3CDTF">2022-09-23T20:27:00Z</dcterms:created>
  <dcterms:modified xsi:type="dcterms:W3CDTF">2022-09-23T20:27:00Z</dcterms:modified>
</cp:coreProperties>
</file>