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F96F" w14:textId="77777777" w:rsidR="00AE1C16" w:rsidRPr="00DF734E" w:rsidRDefault="00AE1C16" w:rsidP="00AE1C16">
      <w:pPr>
        <w:pStyle w:val="NoSpacing"/>
        <w:jc w:val="both"/>
        <w:rPr>
          <w:b/>
          <w:bCs/>
          <w:lang w:val="en-US"/>
        </w:rPr>
      </w:pPr>
      <w:r w:rsidRPr="00DF734E">
        <w:rPr>
          <w:b/>
          <w:bCs/>
          <w:lang w:val="en-US"/>
        </w:rPr>
        <w:t xml:space="preserve">Supplementary </w:t>
      </w:r>
      <w:r>
        <w:rPr>
          <w:b/>
          <w:bCs/>
          <w:lang w:val="en-US"/>
        </w:rPr>
        <w:t>data</w:t>
      </w:r>
    </w:p>
    <w:p w14:paraId="5158BF09" w14:textId="77777777" w:rsidR="00AE1C16" w:rsidRPr="00DF734E" w:rsidRDefault="00AE1C16" w:rsidP="00AE1C16">
      <w:pPr>
        <w:rPr>
          <w:lang w:val="en-US"/>
        </w:rPr>
      </w:pPr>
    </w:p>
    <w:p w14:paraId="54A5A073" w14:textId="77777777" w:rsidR="00AE1C16" w:rsidRPr="00DF734E" w:rsidRDefault="00AE1C16" w:rsidP="00AE1C16">
      <w:pPr>
        <w:pStyle w:val="NoSpacing"/>
        <w:rPr>
          <w:i/>
          <w:iCs/>
          <w:sz w:val="20"/>
          <w:szCs w:val="20"/>
          <w:lang w:val="en-US"/>
        </w:rPr>
      </w:pPr>
      <w:r w:rsidRPr="00DF734E">
        <w:rPr>
          <w:i/>
          <w:iCs/>
          <w:sz w:val="20"/>
          <w:szCs w:val="20"/>
          <w:lang w:val="en-US"/>
        </w:rPr>
        <w:t xml:space="preserve">Table S1: The </w:t>
      </w:r>
      <w:r>
        <w:rPr>
          <w:i/>
          <w:iCs/>
          <w:sz w:val="20"/>
          <w:szCs w:val="20"/>
          <w:lang w:val="en-US"/>
        </w:rPr>
        <w:t xml:space="preserve">RODI scores </w:t>
      </w:r>
      <w:r w:rsidRPr="00DF734E">
        <w:rPr>
          <w:i/>
          <w:iCs/>
          <w:sz w:val="20"/>
          <w:szCs w:val="20"/>
          <w:lang w:val="en-US"/>
        </w:rPr>
        <w:t>for the posterior palate and the pharynx</w:t>
      </w:r>
      <w:r>
        <w:rPr>
          <w:i/>
          <w:iCs/>
          <w:sz w:val="20"/>
          <w:szCs w:val="20"/>
          <w:lang w:val="en-US"/>
        </w:rPr>
        <w:t xml:space="preserve">, stratified based on </w:t>
      </w:r>
      <w:r w:rsidRPr="00DF734E">
        <w:rPr>
          <w:i/>
          <w:iCs/>
          <w:sz w:val="20"/>
          <w:szCs w:val="20"/>
          <w:lang w:val="en-US"/>
        </w:rPr>
        <w:t xml:space="preserve">the use of all </w:t>
      </w:r>
      <w:r>
        <w:rPr>
          <w:i/>
          <w:iCs/>
          <w:sz w:val="20"/>
          <w:szCs w:val="20"/>
          <w:lang w:val="en-US"/>
        </w:rPr>
        <w:t>mostly</w:t>
      </w:r>
      <w:r w:rsidRPr="00DF734E">
        <w:rPr>
          <w:i/>
          <w:iCs/>
          <w:sz w:val="20"/>
          <w:szCs w:val="20"/>
          <w:lang w:val="en-US"/>
        </w:rPr>
        <w:t xml:space="preserve"> used interventions (&gt;50%). </w:t>
      </w:r>
      <w:r>
        <w:rPr>
          <w:i/>
          <w:iCs/>
          <w:sz w:val="20"/>
          <w:szCs w:val="20"/>
          <w:lang w:val="en-US"/>
        </w:rPr>
        <w:t xml:space="preserve">Data are presented as mean </w:t>
      </w:r>
      <w:r w:rsidRPr="00536611">
        <w:rPr>
          <w:i/>
          <w:iCs/>
          <w:sz w:val="20"/>
          <w:szCs w:val="20"/>
          <w:lang w:val="en-US"/>
        </w:rPr>
        <w:t>±</w:t>
      </w:r>
      <w:r>
        <w:rPr>
          <w:i/>
          <w:iCs/>
          <w:sz w:val="20"/>
          <w:szCs w:val="20"/>
          <w:lang w:val="en-US"/>
        </w:rPr>
        <w:t xml:space="preserve"> SD. </w:t>
      </w:r>
    </w:p>
    <w:p w14:paraId="71092FFE" w14:textId="77777777" w:rsidR="00AE1C16" w:rsidRPr="00DF734E" w:rsidRDefault="00AE1C16" w:rsidP="00AE1C16">
      <w:pPr>
        <w:rPr>
          <w:lang w:val="en-US"/>
        </w:rPr>
      </w:pPr>
    </w:p>
    <w:tbl>
      <w:tblPr>
        <w:tblStyle w:val="GridTable1Light"/>
        <w:tblpPr w:leftFromText="141" w:rightFromText="141" w:vertAnchor="text" w:tblpY="1"/>
        <w:tblW w:w="7302" w:type="dxa"/>
        <w:tblLook w:val="04A0" w:firstRow="1" w:lastRow="0" w:firstColumn="1" w:lastColumn="0" w:noHBand="0" w:noVBand="1"/>
      </w:tblPr>
      <w:tblGrid>
        <w:gridCol w:w="2231"/>
        <w:gridCol w:w="1660"/>
        <w:gridCol w:w="1880"/>
        <w:gridCol w:w="1531"/>
      </w:tblGrid>
      <w:tr w:rsidR="00AE1C16" w:rsidRPr="00DF734E" w14:paraId="22FD5680" w14:textId="77777777" w:rsidTr="00C01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088329C6" w14:textId="77777777" w:rsidR="00AE1C16" w:rsidRPr="00DF734E" w:rsidRDefault="00AE1C16" w:rsidP="00C01D49">
            <w:pPr>
              <w:pStyle w:val="NoSpacing"/>
              <w:rPr>
                <w:lang w:val="en-US"/>
              </w:rPr>
            </w:pPr>
            <w:r w:rsidRPr="00DF734E">
              <w:rPr>
                <w:lang w:val="en-US"/>
              </w:rPr>
              <w:t xml:space="preserve">More prevalent methods </w:t>
            </w:r>
          </w:p>
        </w:tc>
        <w:tc>
          <w:tcPr>
            <w:tcW w:w="1660" w:type="dxa"/>
          </w:tcPr>
          <w:p w14:paraId="2AE64635" w14:textId="77777777" w:rsidR="00AE1C16" w:rsidRPr="00DF734E" w:rsidRDefault="00AE1C16" w:rsidP="00C01D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Use </w:t>
            </w:r>
          </w:p>
        </w:tc>
        <w:tc>
          <w:tcPr>
            <w:tcW w:w="1880" w:type="dxa"/>
          </w:tcPr>
          <w:p w14:paraId="5F201859" w14:textId="77777777" w:rsidR="00AE1C16" w:rsidRPr="00DF734E" w:rsidRDefault="00AE1C16" w:rsidP="00C01D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Posterior palate </w:t>
            </w:r>
          </w:p>
        </w:tc>
        <w:tc>
          <w:tcPr>
            <w:tcW w:w="1531" w:type="dxa"/>
          </w:tcPr>
          <w:p w14:paraId="6D52F7E7" w14:textId="77777777" w:rsidR="00AE1C16" w:rsidRPr="00DF734E" w:rsidRDefault="00AE1C16" w:rsidP="00C01D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Phary</w:t>
            </w:r>
            <w:r>
              <w:rPr>
                <w:lang w:val="en-US"/>
              </w:rPr>
              <w:t>n</w:t>
            </w:r>
            <w:r w:rsidRPr="00DF734E">
              <w:rPr>
                <w:lang w:val="en-US"/>
              </w:rPr>
              <w:t xml:space="preserve">x </w:t>
            </w:r>
          </w:p>
        </w:tc>
      </w:tr>
      <w:tr w:rsidR="00AE1C16" w:rsidRPr="00DF734E" w14:paraId="2B7213D0" w14:textId="77777777" w:rsidTr="00C01D4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6BEC3075" w14:textId="77777777" w:rsidR="00AE1C16" w:rsidRPr="00DF734E" w:rsidRDefault="00AE1C16" w:rsidP="00C01D49">
            <w:pPr>
              <w:pStyle w:val="NoSpacing"/>
              <w:rPr>
                <w:b w:val="0"/>
                <w:bCs w:val="0"/>
                <w:lang w:val="en-US"/>
              </w:rPr>
            </w:pPr>
            <w:r w:rsidRPr="72C608CC">
              <w:rPr>
                <w:b w:val="0"/>
                <w:bCs w:val="0"/>
                <w:lang w:val="en-US"/>
              </w:rPr>
              <w:t>Drinking water</w:t>
            </w:r>
          </w:p>
        </w:tc>
        <w:tc>
          <w:tcPr>
            <w:tcW w:w="1660" w:type="dxa"/>
          </w:tcPr>
          <w:p w14:paraId="5F0BEF0A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Yes</w:t>
            </w:r>
          </w:p>
          <w:p w14:paraId="67DE3A42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No</w:t>
            </w:r>
          </w:p>
        </w:tc>
        <w:tc>
          <w:tcPr>
            <w:tcW w:w="1880" w:type="dxa"/>
          </w:tcPr>
          <w:p w14:paraId="536DD7D5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3.85 </w:t>
            </w:r>
            <w:r w:rsidRPr="00DF734E">
              <w:rPr>
                <w:rFonts w:cstheme="minorHAnsi"/>
                <w:lang w:val="en-US"/>
              </w:rPr>
              <w:t>± 0.97</w:t>
            </w:r>
          </w:p>
          <w:p w14:paraId="37FDE8C3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3.67 </w:t>
            </w:r>
            <w:r w:rsidRPr="00DF734E">
              <w:rPr>
                <w:rFonts w:cstheme="minorHAnsi"/>
                <w:lang w:val="en-US"/>
              </w:rPr>
              <w:t>±</w:t>
            </w:r>
            <w:r w:rsidRPr="00DF734E">
              <w:rPr>
                <w:lang w:val="en-US"/>
              </w:rPr>
              <w:t xml:space="preserve"> 1.53</w:t>
            </w:r>
          </w:p>
        </w:tc>
        <w:tc>
          <w:tcPr>
            <w:tcW w:w="1531" w:type="dxa"/>
          </w:tcPr>
          <w:p w14:paraId="22D74746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3.92 </w:t>
            </w:r>
            <w:r w:rsidRPr="00DF734E">
              <w:rPr>
                <w:rFonts w:cstheme="minorHAnsi"/>
                <w:lang w:val="en-US"/>
              </w:rPr>
              <w:t>± 1.00</w:t>
            </w:r>
          </w:p>
          <w:p w14:paraId="37D61861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2.00</w:t>
            </w:r>
            <w:r>
              <w:rPr>
                <w:lang w:val="en-US"/>
              </w:rPr>
              <w:t xml:space="preserve"> </w:t>
            </w:r>
          </w:p>
        </w:tc>
      </w:tr>
      <w:tr w:rsidR="00AE1C16" w:rsidRPr="00DF734E" w14:paraId="290B50EE" w14:textId="77777777" w:rsidTr="00C01D4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526ECC7B" w14:textId="77777777" w:rsidR="00AE1C16" w:rsidRPr="00DF734E" w:rsidRDefault="00AE1C16" w:rsidP="00C01D49">
            <w:pPr>
              <w:pStyle w:val="NoSpacing"/>
              <w:rPr>
                <w:b w:val="0"/>
                <w:bCs w:val="0"/>
                <w:lang w:val="en-US"/>
              </w:rPr>
            </w:pPr>
            <w:r w:rsidRPr="72C608CC">
              <w:rPr>
                <w:b w:val="0"/>
                <w:bCs w:val="0"/>
                <w:lang w:val="en-US"/>
              </w:rPr>
              <w:t>Eating fruit</w:t>
            </w:r>
          </w:p>
        </w:tc>
        <w:tc>
          <w:tcPr>
            <w:tcW w:w="1660" w:type="dxa"/>
          </w:tcPr>
          <w:p w14:paraId="7FA7742E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Yes</w:t>
            </w:r>
          </w:p>
          <w:p w14:paraId="5620FF52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No</w:t>
            </w:r>
          </w:p>
        </w:tc>
        <w:tc>
          <w:tcPr>
            <w:tcW w:w="1880" w:type="dxa"/>
          </w:tcPr>
          <w:p w14:paraId="4AEFDB4F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3.80 </w:t>
            </w:r>
            <w:r w:rsidRPr="00DF734E">
              <w:rPr>
                <w:rFonts w:cstheme="minorHAnsi"/>
                <w:lang w:val="en-US"/>
              </w:rPr>
              <w:t>± 1.02</w:t>
            </w:r>
          </w:p>
          <w:p w14:paraId="6EBD3C77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4.00 </w:t>
            </w:r>
            <w:r w:rsidRPr="00DF734E">
              <w:rPr>
                <w:rFonts w:cstheme="minorHAnsi"/>
                <w:lang w:val="en-US"/>
              </w:rPr>
              <w:t>± 0.89</w:t>
            </w:r>
          </w:p>
        </w:tc>
        <w:tc>
          <w:tcPr>
            <w:tcW w:w="1531" w:type="dxa"/>
          </w:tcPr>
          <w:p w14:paraId="6CC5881B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3.77 </w:t>
            </w:r>
            <w:r w:rsidRPr="00DF734E">
              <w:rPr>
                <w:rFonts w:cstheme="minorHAnsi"/>
                <w:lang w:val="en-US"/>
              </w:rPr>
              <w:t>± 1.06</w:t>
            </w:r>
          </w:p>
          <w:p w14:paraId="71035CC8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4.18 </w:t>
            </w:r>
            <w:r w:rsidRPr="00DF734E">
              <w:rPr>
                <w:rFonts w:cstheme="minorHAnsi"/>
                <w:lang w:val="en-US"/>
              </w:rPr>
              <w:t>± 0.87</w:t>
            </w:r>
          </w:p>
        </w:tc>
      </w:tr>
      <w:tr w:rsidR="00AE1C16" w:rsidRPr="00DF734E" w14:paraId="17B6394D" w14:textId="77777777" w:rsidTr="00C01D49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322C8012" w14:textId="77777777" w:rsidR="00AE1C16" w:rsidRPr="00DF734E" w:rsidRDefault="00AE1C16" w:rsidP="00C01D49">
            <w:pPr>
              <w:pStyle w:val="NoSpacing"/>
              <w:rPr>
                <w:b w:val="0"/>
                <w:bCs w:val="0"/>
                <w:lang w:val="en-US"/>
              </w:rPr>
            </w:pPr>
            <w:r w:rsidRPr="72C608CC">
              <w:rPr>
                <w:b w:val="0"/>
                <w:bCs w:val="0"/>
                <w:lang w:val="en-US"/>
              </w:rPr>
              <w:t>Drinking tea</w:t>
            </w:r>
          </w:p>
        </w:tc>
        <w:tc>
          <w:tcPr>
            <w:tcW w:w="1660" w:type="dxa"/>
          </w:tcPr>
          <w:p w14:paraId="703A028F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Yes</w:t>
            </w:r>
          </w:p>
          <w:p w14:paraId="7C8127D9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No</w:t>
            </w:r>
          </w:p>
        </w:tc>
        <w:tc>
          <w:tcPr>
            <w:tcW w:w="1880" w:type="dxa"/>
          </w:tcPr>
          <w:p w14:paraId="01E2B270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3.81 </w:t>
            </w:r>
            <w:r w:rsidRPr="00DF734E">
              <w:rPr>
                <w:rFonts w:cstheme="minorHAnsi"/>
                <w:lang w:val="en-US"/>
              </w:rPr>
              <w:t>± 1.03</w:t>
            </w:r>
          </w:p>
          <w:p w14:paraId="70E416E0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4.00 </w:t>
            </w:r>
            <w:r w:rsidRPr="00DF734E">
              <w:rPr>
                <w:rFonts w:cstheme="minorHAnsi"/>
                <w:lang w:val="en-US"/>
              </w:rPr>
              <w:t>± 0.71</w:t>
            </w:r>
          </w:p>
        </w:tc>
        <w:tc>
          <w:tcPr>
            <w:tcW w:w="1531" w:type="dxa"/>
          </w:tcPr>
          <w:p w14:paraId="794E8550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3.87 </w:t>
            </w:r>
            <w:r w:rsidRPr="00DF734E">
              <w:rPr>
                <w:rFonts w:cstheme="minorHAnsi"/>
                <w:lang w:val="en-US"/>
              </w:rPr>
              <w:t>± 1.06</w:t>
            </w:r>
          </w:p>
          <w:p w14:paraId="545D3B3B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3.67 </w:t>
            </w:r>
            <w:r w:rsidRPr="00DF734E">
              <w:rPr>
                <w:rFonts w:cstheme="minorHAnsi"/>
                <w:lang w:val="en-US"/>
              </w:rPr>
              <w:t>± 1.00</w:t>
            </w:r>
          </w:p>
        </w:tc>
      </w:tr>
      <w:tr w:rsidR="00AE1C16" w:rsidRPr="00DF734E" w14:paraId="7E59F0EB" w14:textId="77777777" w:rsidTr="00C01D49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44C103E8" w14:textId="77777777" w:rsidR="00AE1C16" w:rsidRPr="00DF734E" w:rsidRDefault="00AE1C16" w:rsidP="00C01D49">
            <w:pPr>
              <w:spacing w:after="160" w:line="259" w:lineRule="auto"/>
              <w:rPr>
                <w:b w:val="0"/>
                <w:bCs w:val="0"/>
                <w:lang w:val="en-US"/>
              </w:rPr>
            </w:pPr>
            <w:r w:rsidRPr="00DF734E">
              <w:rPr>
                <w:b w:val="0"/>
                <w:bCs w:val="0"/>
                <w:lang w:val="en-US"/>
              </w:rPr>
              <w:t>Moistening the lips</w:t>
            </w:r>
          </w:p>
        </w:tc>
        <w:tc>
          <w:tcPr>
            <w:tcW w:w="1660" w:type="dxa"/>
          </w:tcPr>
          <w:p w14:paraId="3BBFB951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Yes</w:t>
            </w:r>
          </w:p>
          <w:p w14:paraId="453530B1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No</w:t>
            </w:r>
          </w:p>
        </w:tc>
        <w:tc>
          <w:tcPr>
            <w:tcW w:w="1880" w:type="dxa"/>
          </w:tcPr>
          <w:p w14:paraId="2499CF18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3.89 </w:t>
            </w:r>
            <w:r w:rsidRPr="00DF734E">
              <w:rPr>
                <w:rFonts w:cstheme="minorHAnsi"/>
                <w:lang w:val="en-US"/>
              </w:rPr>
              <w:t>± 1.02</w:t>
            </w:r>
          </w:p>
          <w:p w14:paraId="3BAA8890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  <w:lang w:val="en-US"/>
              </w:rPr>
            </w:pPr>
            <w:r w:rsidRPr="00DF734E">
              <w:rPr>
                <w:lang w:val="en-US"/>
              </w:rPr>
              <w:t xml:space="preserve">3.65 </w:t>
            </w:r>
            <w:r w:rsidRPr="00DF734E">
              <w:rPr>
                <w:rFonts w:cstheme="minorHAnsi"/>
                <w:lang w:val="en-US"/>
              </w:rPr>
              <w:t>± 0.93</w:t>
            </w:r>
          </w:p>
        </w:tc>
        <w:tc>
          <w:tcPr>
            <w:tcW w:w="1531" w:type="dxa"/>
          </w:tcPr>
          <w:p w14:paraId="1845C2AC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3.93 </w:t>
            </w:r>
            <w:r w:rsidRPr="00DF734E">
              <w:rPr>
                <w:rFonts w:cstheme="minorHAnsi"/>
                <w:lang w:val="en-US"/>
              </w:rPr>
              <w:t>± 1.03</w:t>
            </w:r>
          </w:p>
          <w:p w14:paraId="474A0977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3.44 </w:t>
            </w:r>
            <w:r w:rsidRPr="00DF734E">
              <w:rPr>
                <w:rFonts w:cstheme="minorHAnsi"/>
                <w:lang w:val="en-US"/>
              </w:rPr>
              <w:t>± 0.98</w:t>
            </w:r>
          </w:p>
        </w:tc>
      </w:tr>
      <w:tr w:rsidR="00AE1C16" w:rsidRPr="00DF734E" w14:paraId="5393A01B" w14:textId="77777777" w:rsidTr="00C01D4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5B7C6DA4" w14:textId="77777777" w:rsidR="00AE1C16" w:rsidRPr="00DF734E" w:rsidRDefault="00AE1C16" w:rsidP="00C01D49">
            <w:pPr>
              <w:spacing w:after="160" w:line="259" w:lineRule="auto"/>
              <w:rPr>
                <w:b w:val="0"/>
                <w:bCs w:val="0"/>
                <w:lang w:val="en-US"/>
              </w:rPr>
            </w:pPr>
            <w:r w:rsidRPr="00DF734E">
              <w:rPr>
                <w:b w:val="0"/>
                <w:bCs w:val="0"/>
                <w:lang w:val="en-US"/>
              </w:rPr>
              <w:t>Drinking small volumes</w:t>
            </w:r>
          </w:p>
        </w:tc>
        <w:tc>
          <w:tcPr>
            <w:tcW w:w="1660" w:type="dxa"/>
          </w:tcPr>
          <w:p w14:paraId="4F871999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Yes</w:t>
            </w:r>
          </w:p>
          <w:p w14:paraId="0CEDE770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No</w:t>
            </w:r>
          </w:p>
        </w:tc>
        <w:tc>
          <w:tcPr>
            <w:tcW w:w="1880" w:type="dxa"/>
          </w:tcPr>
          <w:p w14:paraId="1DD479E6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3.80 </w:t>
            </w:r>
            <w:r w:rsidRPr="00DF734E">
              <w:rPr>
                <w:rFonts w:cstheme="minorHAnsi"/>
                <w:lang w:val="en-US"/>
              </w:rPr>
              <w:t>± 1.00</w:t>
            </w:r>
          </w:p>
          <w:p w14:paraId="7B552798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3.73 </w:t>
            </w:r>
            <w:r w:rsidRPr="00DF734E">
              <w:rPr>
                <w:rFonts w:cstheme="minorHAnsi"/>
                <w:lang w:val="en-US"/>
              </w:rPr>
              <w:t xml:space="preserve">± 1.10 </w:t>
            </w:r>
          </w:p>
        </w:tc>
        <w:tc>
          <w:tcPr>
            <w:tcW w:w="1531" w:type="dxa"/>
          </w:tcPr>
          <w:p w14:paraId="0CDCF785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3.86 </w:t>
            </w:r>
            <w:r w:rsidRPr="00DF734E">
              <w:rPr>
                <w:rFonts w:cstheme="minorHAnsi"/>
                <w:lang w:val="en-US"/>
              </w:rPr>
              <w:t>± 0.98</w:t>
            </w:r>
          </w:p>
          <w:p w14:paraId="14106231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3.57 </w:t>
            </w:r>
            <w:r w:rsidRPr="00DF734E">
              <w:rPr>
                <w:rFonts w:cstheme="minorHAnsi"/>
                <w:lang w:val="en-US"/>
              </w:rPr>
              <w:t>± 1.28</w:t>
            </w:r>
          </w:p>
        </w:tc>
      </w:tr>
      <w:tr w:rsidR="00AE1C16" w:rsidRPr="00DF734E" w14:paraId="07323FA4" w14:textId="77777777" w:rsidTr="00C01D4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61720F63" w14:textId="77777777" w:rsidR="00AE1C16" w:rsidRPr="00DF734E" w:rsidRDefault="00AE1C16" w:rsidP="00C01D49">
            <w:pPr>
              <w:spacing w:after="160" w:line="259" w:lineRule="auto"/>
              <w:rPr>
                <w:b w:val="0"/>
                <w:bCs w:val="0"/>
                <w:lang w:val="en-US"/>
              </w:rPr>
            </w:pPr>
            <w:r w:rsidRPr="00DF734E">
              <w:rPr>
                <w:b w:val="0"/>
                <w:bCs w:val="0"/>
                <w:lang w:val="en-US"/>
              </w:rPr>
              <w:t>Drinking coffee</w:t>
            </w:r>
          </w:p>
        </w:tc>
        <w:tc>
          <w:tcPr>
            <w:tcW w:w="1660" w:type="dxa"/>
          </w:tcPr>
          <w:p w14:paraId="6FC53229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Yes</w:t>
            </w:r>
          </w:p>
          <w:p w14:paraId="7B224FFE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No</w:t>
            </w:r>
          </w:p>
        </w:tc>
        <w:tc>
          <w:tcPr>
            <w:tcW w:w="1880" w:type="dxa"/>
          </w:tcPr>
          <w:p w14:paraId="6E63C246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3.76 </w:t>
            </w:r>
            <w:r w:rsidRPr="00DF734E">
              <w:rPr>
                <w:rFonts w:cstheme="minorHAnsi"/>
                <w:lang w:val="en-US"/>
              </w:rPr>
              <w:t xml:space="preserve">± 1.02 </w:t>
            </w:r>
          </w:p>
          <w:p w14:paraId="0420F324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4.00 </w:t>
            </w:r>
            <w:r w:rsidRPr="00DF734E">
              <w:rPr>
                <w:rFonts w:cstheme="minorHAnsi"/>
                <w:lang w:val="en-US"/>
              </w:rPr>
              <w:t xml:space="preserve">± 0.92 </w:t>
            </w:r>
          </w:p>
        </w:tc>
        <w:tc>
          <w:tcPr>
            <w:tcW w:w="1531" w:type="dxa"/>
          </w:tcPr>
          <w:p w14:paraId="7F1C5B5B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3.78 </w:t>
            </w:r>
            <w:r w:rsidRPr="00DF734E">
              <w:rPr>
                <w:rFonts w:cstheme="minorHAnsi"/>
                <w:lang w:val="en-US"/>
              </w:rPr>
              <w:t>± 1.06</w:t>
            </w:r>
          </w:p>
          <w:p w14:paraId="7DE9A37F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4.00 </w:t>
            </w:r>
            <w:r w:rsidRPr="00DF734E">
              <w:rPr>
                <w:rFonts w:cstheme="minorHAnsi"/>
                <w:lang w:val="en-US"/>
              </w:rPr>
              <w:t>± 1.00</w:t>
            </w:r>
          </w:p>
        </w:tc>
      </w:tr>
      <w:tr w:rsidR="00AE1C16" w:rsidRPr="00DF734E" w14:paraId="14D84642" w14:textId="77777777" w:rsidTr="00C01D4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2DC03DD6" w14:textId="77777777" w:rsidR="00AE1C16" w:rsidRPr="00DF734E" w:rsidRDefault="00AE1C16" w:rsidP="00C01D49">
            <w:pPr>
              <w:rPr>
                <w:b w:val="0"/>
                <w:bCs w:val="0"/>
                <w:lang w:val="en-US"/>
              </w:rPr>
            </w:pPr>
            <w:r w:rsidRPr="00DF734E">
              <w:rPr>
                <w:b w:val="0"/>
                <w:bCs w:val="0"/>
                <w:lang w:val="en-US"/>
              </w:rPr>
              <w:t xml:space="preserve">Rinsing of the mouth </w:t>
            </w:r>
          </w:p>
        </w:tc>
        <w:tc>
          <w:tcPr>
            <w:tcW w:w="1660" w:type="dxa"/>
          </w:tcPr>
          <w:p w14:paraId="43110A9E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Yes</w:t>
            </w:r>
          </w:p>
          <w:p w14:paraId="7FD11AFF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No</w:t>
            </w:r>
          </w:p>
        </w:tc>
        <w:tc>
          <w:tcPr>
            <w:tcW w:w="1880" w:type="dxa"/>
          </w:tcPr>
          <w:p w14:paraId="1405B368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3.85 </w:t>
            </w:r>
            <w:r w:rsidRPr="00DF734E">
              <w:rPr>
                <w:rFonts w:cstheme="minorHAnsi"/>
                <w:lang w:val="en-US"/>
              </w:rPr>
              <w:t>± 1.01</w:t>
            </w:r>
          </w:p>
          <w:p w14:paraId="39C05F8B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3.79 </w:t>
            </w:r>
            <w:r w:rsidRPr="00DF734E">
              <w:rPr>
                <w:rFonts w:cstheme="minorHAnsi"/>
                <w:lang w:val="en-US"/>
              </w:rPr>
              <w:t xml:space="preserve">± 0.99 </w:t>
            </w:r>
          </w:p>
        </w:tc>
        <w:tc>
          <w:tcPr>
            <w:tcW w:w="1531" w:type="dxa"/>
          </w:tcPr>
          <w:p w14:paraId="241E2B45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3.89 </w:t>
            </w:r>
            <w:r w:rsidRPr="00DF734E">
              <w:rPr>
                <w:rFonts w:cstheme="minorHAnsi"/>
                <w:lang w:val="en-US"/>
              </w:rPr>
              <w:t>± 1.01</w:t>
            </w:r>
          </w:p>
          <w:p w14:paraId="346EAC64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3.84 </w:t>
            </w:r>
            <w:r w:rsidRPr="00DF734E">
              <w:rPr>
                <w:rFonts w:cstheme="minorHAnsi"/>
                <w:lang w:val="en-US"/>
              </w:rPr>
              <w:t>± 1.02</w:t>
            </w:r>
          </w:p>
        </w:tc>
      </w:tr>
      <w:tr w:rsidR="00AE1C16" w:rsidRPr="00DF734E" w14:paraId="21F169A8" w14:textId="77777777" w:rsidTr="00C01D4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480C01DB" w14:textId="77777777" w:rsidR="00AE1C16" w:rsidRPr="00DF734E" w:rsidRDefault="00AE1C16" w:rsidP="00C01D49">
            <w:pPr>
              <w:rPr>
                <w:lang w:val="en-US"/>
              </w:rPr>
            </w:pPr>
            <w:r w:rsidRPr="00DF734E">
              <w:rPr>
                <w:b w:val="0"/>
                <w:bCs w:val="0"/>
                <w:lang w:val="en-US"/>
              </w:rPr>
              <w:t>Concentrating on other activities</w:t>
            </w:r>
          </w:p>
        </w:tc>
        <w:tc>
          <w:tcPr>
            <w:tcW w:w="1660" w:type="dxa"/>
          </w:tcPr>
          <w:p w14:paraId="0FB00B06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Yes</w:t>
            </w:r>
          </w:p>
          <w:p w14:paraId="6FA39E33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No</w:t>
            </w:r>
          </w:p>
        </w:tc>
        <w:tc>
          <w:tcPr>
            <w:tcW w:w="1880" w:type="dxa"/>
          </w:tcPr>
          <w:p w14:paraId="72F8ED21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3.80 </w:t>
            </w:r>
            <w:r w:rsidRPr="00DF734E">
              <w:rPr>
                <w:rFonts w:cstheme="minorHAnsi"/>
                <w:lang w:val="en-US"/>
              </w:rPr>
              <w:t xml:space="preserve">± 0.87 </w:t>
            </w:r>
          </w:p>
          <w:p w14:paraId="52AE0CB0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3.84 </w:t>
            </w:r>
            <w:r w:rsidRPr="00DF734E">
              <w:rPr>
                <w:rFonts w:cstheme="minorHAnsi"/>
                <w:lang w:val="en-US"/>
              </w:rPr>
              <w:t xml:space="preserve">± 1.14 </w:t>
            </w:r>
          </w:p>
        </w:tc>
        <w:tc>
          <w:tcPr>
            <w:tcW w:w="1531" w:type="dxa"/>
          </w:tcPr>
          <w:p w14:paraId="7A29A5F5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3.95 </w:t>
            </w:r>
            <w:r w:rsidRPr="00DF734E">
              <w:rPr>
                <w:rFonts w:cstheme="minorHAnsi"/>
                <w:lang w:val="en-US"/>
              </w:rPr>
              <w:t>± 0.91</w:t>
            </w:r>
          </w:p>
          <w:p w14:paraId="2AD0A908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3.64 </w:t>
            </w:r>
            <w:r w:rsidRPr="00DF734E">
              <w:rPr>
                <w:rFonts w:cstheme="minorHAnsi"/>
                <w:lang w:val="en-US"/>
              </w:rPr>
              <w:t xml:space="preserve">± 1.15 </w:t>
            </w:r>
          </w:p>
        </w:tc>
      </w:tr>
      <w:tr w:rsidR="00AE1C16" w:rsidRPr="00DF734E" w14:paraId="675ED395" w14:textId="77777777" w:rsidTr="00C01D4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456F0C07" w14:textId="77777777" w:rsidR="00AE1C16" w:rsidRPr="00DF734E" w:rsidRDefault="00AE1C16" w:rsidP="00C01D49">
            <w:pPr>
              <w:spacing w:after="160" w:line="259" w:lineRule="auto"/>
              <w:rPr>
                <w:b w:val="0"/>
                <w:bCs w:val="0"/>
                <w:lang w:val="en-US"/>
              </w:rPr>
            </w:pPr>
            <w:r w:rsidRPr="00DF734E">
              <w:rPr>
                <w:b w:val="0"/>
                <w:bCs w:val="0"/>
                <w:lang w:val="en-US"/>
              </w:rPr>
              <w:t>Chewing gum</w:t>
            </w:r>
          </w:p>
        </w:tc>
        <w:tc>
          <w:tcPr>
            <w:tcW w:w="1660" w:type="dxa"/>
          </w:tcPr>
          <w:p w14:paraId="502D32A5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Yes</w:t>
            </w:r>
          </w:p>
          <w:p w14:paraId="70FCD66E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No</w:t>
            </w:r>
          </w:p>
        </w:tc>
        <w:tc>
          <w:tcPr>
            <w:tcW w:w="1880" w:type="dxa"/>
          </w:tcPr>
          <w:p w14:paraId="2EBB28C8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3.76 </w:t>
            </w:r>
            <w:r w:rsidRPr="00DF734E">
              <w:rPr>
                <w:rFonts w:cstheme="minorHAnsi"/>
                <w:lang w:val="en-US"/>
              </w:rPr>
              <w:t xml:space="preserve">± 0.92 </w:t>
            </w:r>
          </w:p>
          <w:p w14:paraId="5D184D02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3.85 </w:t>
            </w:r>
            <w:r w:rsidRPr="00DF734E">
              <w:rPr>
                <w:rFonts w:cstheme="minorHAnsi"/>
                <w:lang w:val="en-US"/>
              </w:rPr>
              <w:t>± 1.05</w:t>
            </w:r>
          </w:p>
        </w:tc>
        <w:tc>
          <w:tcPr>
            <w:tcW w:w="1531" w:type="dxa"/>
          </w:tcPr>
          <w:p w14:paraId="084F2317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3.72 </w:t>
            </w:r>
            <w:r w:rsidRPr="00DF734E">
              <w:rPr>
                <w:rFonts w:cstheme="minorHAnsi"/>
                <w:lang w:val="en-US"/>
              </w:rPr>
              <w:t xml:space="preserve">± 0.96 </w:t>
            </w:r>
          </w:p>
          <w:p w14:paraId="5F01E945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3.91 </w:t>
            </w:r>
            <w:r w:rsidRPr="00DF734E">
              <w:rPr>
                <w:rFonts w:cstheme="minorHAnsi"/>
                <w:lang w:val="en-US"/>
              </w:rPr>
              <w:t>± 1.09</w:t>
            </w:r>
          </w:p>
        </w:tc>
      </w:tr>
      <w:tr w:rsidR="00AE1C16" w:rsidRPr="00DF734E" w14:paraId="779337AB" w14:textId="77777777" w:rsidTr="00C01D4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3BE7DAF6" w14:textId="77777777" w:rsidR="00AE1C16" w:rsidRPr="00DF734E" w:rsidRDefault="00AE1C16" w:rsidP="00C01D49">
            <w:pPr>
              <w:spacing w:after="160" w:line="259" w:lineRule="auto"/>
              <w:rPr>
                <w:b w:val="0"/>
                <w:bCs w:val="0"/>
                <w:lang w:val="en-US"/>
              </w:rPr>
            </w:pPr>
            <w:r w:rsidRPr="00DF734E">
              <w:rPr>
                <w:b w:val="0"/>
                <w:bCs w:val="0"/>
                <w:lang w:val="en-US"/>
              </w:rPr>
              <w:t>Sucking sour candies</w:t>
            </w:r>
          </w:p>
        </w:tc>
        <w:tc>
          <w:tcPr>
            <w:tcW w:w="1660" w:type="dxa"/>
          </w:tcPr>
          <w:p w14:paraId="48C7F56B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Yes</w:t>
            </w:r>
          </w:p>
          <w:p w14:paraId="3A1EF2D9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No</w:t>
            </w:r>
          </w:p>
        </w:tc>
        <w:tc>
          <w:tcPr>
            <w:tcW w:w="1880" w:type="dxa"/>
          </w:tcPr>
          <w:p w14:paraId="505734AA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3.71 </w:t>
            </w:r>
            <w:r w:rsidRPr="00DF734E">
              <w:rPr>
                <w:rFonts w:cstheme="minorHAnsi"/>
                <w:lang w:val="en-US"/>
              </w:rPr>
              <w:t xml:space="preserve">± 1.10 </w:t>
            </w:r>
          </w:p>
          <w:p w14:paraId="3C8C42B0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3.87 </w:t>
            </w:r>
            <w:r w:rsidRPr="00DF734E">
              <w:rPr>
                <w:rFonts w:cstheme="minorHAnsi"/>
                <w:lang w:val="en-US"/>
              </w:rPr>
              <w:t>± 0.92</w:t>
            </w:r>
          </w:p>
        </w:tc>
        <w:tc>
          <w:tcPr>
            <w:tcW w:w="1531" w:type="dxa"/>
          </w:tcPr>
          <w:p w14:paraId="6BE7271C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3.73 </w:t>
            </w:r>
            <w:r w:rsidRPr="00DF734E">
              <w:rPr>
                <w:rFonts w:cstheme="minorHAnsi"/>
                <w:lang w:val="en-US"/>
              </w:rPr>
              <w:t>± 1.11</w:t>
            </w:r>
          </w:p>
          <w:p w14:paraId="1DD460D3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3.85 </w:t>
            </w:r>
            <w:r w:rsidRPr="00DF734E">
              <w:rPr>
                <w:rFonts w:cstheme="minorHAnsi"/>
                <w:lang w:val="en-US"/>
              </w:rPr>
              <w:t>± 0.99</w:t>
            </w:r>
          </w:p>
        </w:tc>
      </w:tr>
      <w:tr w:rsidR="00AE1C16" w:rsidRPr="00DF734E" w14:paraId="4E88E06B" w14:textId="77777777" w:rsidTr="00C01D4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65CBA417" w14:textId="77777777" w:rsidR="00AE1C16" w:rsidRPr="00DF734E" w:rsidRDefault="00AE1C16" w:rsidP="00C01D49">
            <w:pPr>
              <w:spacing w:after="160" w:line="259" w:lineRule="auto"/>
              <w:rPr>
                <w:b w:val="0"/>
                <w:bCs w:val="0"/>
                <w:lang w:val="en-US"/>
              </w:rPr>
            </w:pPr>
            <w:r w:rsidRPr="00DF734E">
              <w:rPr>
                <w:b w:val="0"/>
                <w:bCs w:val="0"/>
                <w:lang w:val="en-US"/>
              </w:rPr>
              <w:t xml:space="preserve">Using </w:t>
            </w:r>
            <w:proofErr w:type="spellStart"/>
            <w:r w:rsidRPr="00DF734E">
              <w:rPr>
                <w:b w:val="0"/>
                <w:bCs w:val="0"/>
                <w:lang w:val="en-US"/>
              </w:rPr>
              <w:t>Xyli</w:t>
            </w:r>
            <w:r>
              <w:rPr>
                <w:b w:val="0"/>
                <w:bCs w:val="0"/>
                <w:lang w:val="en-US"/>
              </w:rPr>
              <w:t>M</w:t>
            </w:r>
            <w:r w:rsidRPr="00DF734E">
              <w:rPr>
                <w:b w:val="0"/>
                <w:bCs w:val="0"/>
                <w:lang w:val="en-US"/>
              </w:rPr>
              <w:t>elts</w:t>
            </w:r>
            <w:proofErr w:type="spellEnd"/>
            <w:r w:rsidRPr="00DF734E">
              <w:rPr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1660" w:type="dxa"/>
          </w:tcPr>
          <w:p w14:paraId="5062E1B1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Yes</w:t>
            </w:r>
          </w:p>
          <w:p w14:paraId="7C792D3F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No</w:t>
            </w:r>
          </w:p>
        </w:tc>
        <w:tc>
          <w:tcPr>
            <w:tcW w:w="1880" w:type="dxa"/>
          </w:tcPr>
          <w:p w14:paraId="4FC9C3F2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3.97 </w:t>
            </w:r>
            <w:r w:rsidRPr="00DF734E">
              <w:rPr>
                <w:rFonts w:cstheme="minorHAnsi"/>
                <w:lang w:val="en-US"/>
              </w:rPr>
              <w:t xml:space="preserve">± 0.91 </w:t>
            </w:r>
          </w:p>
          <w:p w14:paraId="0A6EF0B6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3.75 </w:t>
            </w:r>
            <w:r w:rsidRPr="00DF734E">
              <w:rPr>
                <w:rFonts w:cstheme="minorHAnsi"/>
                <w:lang w:val="en-US"/>
              </w:rPr>
              <w:t xml:space="preserve">± 1.05 </w:t>
            </w:r>
          </w:p>
        </w:tc>
        <w:tc>
          <w:tcPr>
            <w:tcW w:w="1531" w:type="dxa"/>
          </w:tcPr>
          <w:p w14:paraId="5D1528C4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3.84 </w:t>
            </w:r>
            <w:r w:rsidRPr="00DF734E">
              <w:rPr>
                <w:rFonts w:cstheme="minorHAnsi"/>
                <w:lang w:val="en-US"/>
              </w:rPr>
              <w:t>± 1.00</w:t>
            </w:r>
          </w:p>
          <w:p w14:paraId="0FC9DF51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3.82 </w:t>
            </w:r>
            <w:r w:rsidRPr="00DF734E">
              <w:rPr>
                <w:rFonts w:cstheme="minorHAnsi"/>
                <w:lang w:val="en-US"/>
              </w:rPr>
              <w:t>± 1.06</w:t>
            </w:r>
          </w:p>
        </w:tc>
      </w:tr>
      <w:tr w:rsidR="00AE1C16" w:rsidRPr="00DF734E" w14:paraId="4BD7CF1D" w14:textId="77777777" w:rsidTr="00C01D4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74165956" w14:textId="77777777" w:rsidR="00AE1C16" w:rsidRPr="00DF734E" w:rsidRDefault="00AE1C16" w:rsidP="00C01D49">
            <w:pPr>
              <w:spacing w:after="160" w:line="259" w:lineRule="auto"/>
              <w:rPr>
                <w:b w:val="0"/>
                <w:bCs w:val="0"/>
                <w:lang w:val="en-US"/>
              </w:rPr>
            </w:pPr>
            <w:r w:rsidRPr="00DF734E">
              <w:rPr>
                <w:b w:val="0"/>
                <w:bCs w:val="0"/>
                <w:lang w:val="en-US"/>
              </w:rPr>
              <w:t>Using mouth gel</w:t>
            </w:r>
          </w:p>
        </w:tc>
        <w:tc>
          <w:tcPr>
            <w:tcW w:w="1660" w:type="dxa"/>
          </w:tcPr>
          <w:p w14:paraId="186E2ABC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Yes</w:t>
            </w:r>
          </w:p>
          <w:p w14:paraId="556A36C0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>No</w:t>
            </w:r>
          </w:p>
        </w:tc>
        <w:tc>
          <w:tcPr>
            <w:tcW w:w="1880" w:type="dxa"/>
          </w:tcPr>
          <w:p w14:paraId="66C35663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3.97 </w:t>
            </w:r>
            <w:r w:rsidRPr="00DF734E">
              <w:rPr>
                <w:rFonts w:cstheme="minorHAnsi"/>
                <w:lang w:val="en-US"/>
              </w:rPr>
              <w:t xml:space="preserve">± 0.98 </w:t>
            </w:r>
          </w:p>
          <w:p w14:paraId="6ED610B8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34E">
              <w:rPr>
                <w:lang w:val="en-US"/>
              </w:rPr>
              <w:t xml:space="preserve">3.73 </w:t>
            </w:r>
            <w:r w:rsidRPr="00DF734E">
              <w:rPr>
                <w:rFonts w:cstheme="minorHAnsi"/>
                <w:lang w:val="en-US"/>
              </w:rPr>
              <w:t xml:space="preserve">± 1.02 </w:t>
            </w:r>
          </w:p>
        </w:tc>
        <w:tc>
          <w:tcPr>
            <w:tcW w:w="1531" w:type="dxa"/>
          </w:tcPr>
          <w:p w14:paraId="254C4D3E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3.93 </w:t>
            </w:r>
            <w:r w:rsidRPr="00DF734E">
              <w:rPr>
                <w:rFonts w:cstheme="minorHAnsi"/>
                <w:lang w:val="en-US"/>
              </w:rPr>
              <w:t>± 0.91</w:t>
            </w:r>
          </w:p>
          <w:p w14:paraId="7B3C1AA9" w14:textId="77777777" w:rsidR="00AE1C16" w:rsidRPr="00DF734E" w:rsidRDefault="00AE1C16" w:rsidP="00C01D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DF734E">
              <w:rPr>
                <w:bCs/>
                <w:lang w:val="en-US"/>
              </w:rPr>
              <w:t xml:space="preserve">3.70 </w:t>
            </w:r>
            <w:r w:rsidRPr="00DF734E">
              <w:rPr>
                <w:rFonts w:cstheme="minorHAnsi"/>
                <w:lang w:val="en-US"/>
              </w:rPr>
              <w:t>± 1.09</w:t>
            </w:r>
          </w:p>
        </w:tc>
      </w:tr>
    </w:tbl>
    <w:p w14:paraId="31315FFB" w14:textId="77777777" w:rsidR="00AE1C16" w:rsidRPr="00176A4A" w:rsidRDefault="00AE1C16" w:rsidP="00AE1C16">
      <w:pPr>
        <w:pStyle w:val="NoSpacing"/>
        <w:jc w:val="both"/>
        <w:rPr>
          <w:b/>
          <w:bCs/>
          <w:lang w:val="en-US"/>
        </w:rPr>
      </w:pPr>
    </w:p>
    <w:p w14:paraId="4E3BEEDC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6C473D1E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0400A7E1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28351F82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19067D9E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290DE380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14DD7BD2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0FE3E45C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34BC5253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37AEF6C5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4E3DBB62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314A73F2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104EE07C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3D06B928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45FA11A4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25839FD0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4596C33B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43CC9203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1A0A664B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1C02FFA0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3A154F54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5E9117D0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7F4B7FA5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0E6CCB2A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7EBAC539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5E2D1A09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034CAEB4" w14:textId="77777777" w:rsidR="00AE1C16" w:rsidRDefault="00AE1C16" w:rsidP="00AE1C16">
      <w:pPr>
        <w:pStyle w:val="NoSpacing"/>
        <w:jc w:val="both"/>
        <w:rPr>
          <w:b/>
          <w:bCs/>
          <w:lang w:val="en-US"/>
        </w:rPr>
      </w:pPr>
    </w:p>
    <w:p w14:paraId="23F94991" w14:textId="77777777" w:rsidR="00B82FFE" w:rsidRDefault="00B82FFE"/>
    <w:sectPr w:rsidR="00B82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16"/>
    <w:rsid w:val="00AE1C16"/>
    <w:rsid w:val="00B82FFE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4E2E"/>
  <w15:chartTrackingRefBased/>
  <w15:docId w15:val="{C3103E76-4944-4B91-9F23-81683528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E1C1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1C16"/>
  </w:style>
  <w:style w:type="table" w:styleId="GridTable1Light">
    <w:name w:val="Grid Table 1 Light"/>
    <w:basedOn w:val="TableNormal"/>
    <w:uiPriority w:val="46"/>
    <w:rsid w:val="00AE1C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Company>Vrije Universiteit Amsterdam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Assy, Z. (Zainab)</dc:creator>
  <cp:keywords/>
  <dc:description/>
  <cp:lastModifiedBy>Assy, Z. (Zainab)</cp:lastModifiedBy>
  <cp:revision>1</cp:revision>
  <dcterms:created xsi:type="dcterms:W3CDTF">2023-05-26T15:24:00Z</dcterms:created>
  <dcterms:modified xsi:type="dcterms:W3CDTF">2023-05-26T15:25:00Z</dcterms:modified>
</cp:coreProperties>
</file>